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296235" w14:textId="77777777" w:rsidR="00D861D9" w:rsidRPr="00B64EAD" w:rsidRDefault="00D861D9" w:rsidP="00D861D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p w14:paraId="0EA96E76" w14:textId="77777777" w:rsidR="00D861D9" w:rsidRPr="00B64EAD" w:rsidRDefault="00D861D9" w:rsidP="00D861D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0" w:name="_GoBack"/>
      <w:bookmarkEnd w:id="0"/>
    </w:p>
    <w:p w14:paraId="4FDCA799" w14:textId="6147EA7F" w:rsidR="00F20AFE" w:rsidRPr="006B4879" w:rsidRDefault="00F20AFE" w:rsidP="00D861D9">
      <w:pPr>
        <w:pStyle w:val="ProductList-Body"/>
        <w:shd w:val="clear" w:color="auto" w:fill="00188F"/>
        <w:ind w:right="8640"/>
      </w:pPr>
    </w:p>
    <w:p w14:paraId="4FDCA79A" w14:textId="350EC23B" w:rsidR="00F20AFE" w:rsidRPr="00D861D9" w:rsidRDefault="00F20AFE" w:rsidP="009E770E">
      <w:pPr>
        <w:pStyle w:val="ProductList-Body"/>
        <w:shd w:val="clear" w:color="auto" w:fill="0072C6"/>
        <w:ind w:right="1800"/>
        <w:rPr>
          <w:sz w:val="72"/>
          <w:szCs w:val="72"/>
        </w:rPr>
      </w:pPr>
    </w:p>
    <w:p w14:paraId="24444FA1" w14:textId="77777777" w:rsidR="00271353" w:rsidRPr="00D861D9" w:rsidRDefault="00271353" w:rsidP="009E770E">
      <w:pPr>
        <w:pStyle w:val="ProductList-Body"/>
        <w:shd w:val="clear" w:color="auto" w:fill="0072C6"/>
        <w:tabs>
          <w:tab w:val="clear" w:pos="158"/>
          <w:tab w:val="left" w:pos="180"/>
        </w:tabs>
        <w:ind w:right="1800"/>
        <w:rPr>
          <w:sz w:val="72"/>
          <w:szCs w:val="72"/>
        </w:rPr>
      </w:pPr>
    </w:p>
    <w:p w14:paraId="4FDCA79B" w14:textId="15CA3107" w:rsidR="00F20AFE" w:rsidRPr="006B4879"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Liste des Produits</w:t>
      </w:r>
    </w:p>
    <w:p w14:paraId="676AC612" w14:textId="102D59AB" w:rsidR="00F80A49" w:rsidRPr="006B4879"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avril 2015</w:t>
      </w:r>
    </w:p>
    <w:p w14:paraId="4FDCA79C" w14:textId="7B175B1D" w:rsidR="00F20AFE" w:rsidRPr="00D861D9" w:rsidRDefault="00F20AFE" w:rsidP="009E770E">
      <w:pPr>
        <w:pStyle w:val="ProductList-Body"/>
        <w:shd w:val="clear" w:color="auto" w:fill="0072C6"/>
        <w:tabs>
          <w:tab w:val="clear" w:pos="158"/>
          <w:tab w:val="left" w:pos="360"/>
        </w:tabs>
        <w:ind w:right="1800"/>
        <w:rPr>
          <w:sz w:val="48"/>
          <w:szCs w:val="48"/>
        </w:rPr>
      </w:pPr>
    </w:p>
    <w:p w14:paraId="4FDCA79E" w14:textId="00B8BEB1" w:rsidR="009A0C93" w:rsidRPr="006B4879"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Table des matières</w:t>
      </w:r>
      <w:bookmarkEnd w:id="1"/>
    </w:p>
    <w:p w14:paraId="53AF6F23" w14:textId="77777777" w:rsidR="00612416"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5586693" w:history="1">
        <w:r w:rsidR="00612416" w:rsidRPr="007561B6">
          <w:rPr>
            <w:rStyle w:val="Hyperlink"/>
            <w:noProof/>
          </w:rPr>
          <w:t>Introduction</w:t>
        </w:r>
        <w:r w:rsidR="00612416">
          <w:rPr>
            <w:noProof/>
            <w:webHidden/>
          </w:rPr>
          <w:tab/>
        </w:r>
        <w:r w:rsidR="00612416">
          <w:rPr>
            <w:noProof/>
            <w:webHidden/>
          </w:rPr>
          <w:fldChar w:fldCharType="begin"/>
        </w:r>
        <w:r w:rsidR="00612416">
          <w:rPr>
            <w:noProof/>
            <w:webHidden/>
          </w:rPr>
          <w:instrText xml:space="preserve"> PAGEREF _Toc415586693 \h </w:instrText>
        </w:r>
        <w:r w:rsidR="00612416">
          <w:rPr>
            <w:noProof/>
            <w:webHidden/>
          </w:rPr>
        </w:r>
        <w:r w:rsidR="00612416">
          <w:rPr>
            <w:noProof/>
            <w:webHidden/>
          </w:rPr>
          <w:fldChar w:fldCharType="separate"/>
        </w:r>
        <w:r w:rsidR="00612416">
          <w:rPr>
            <w:noProof/>
            <w:webHidden/>
          </w:rPr>
          <w:t>7</w:t>
        </w:r>
        <w:r w:rsidR="00612416">
          <w:rPr>
            <w:noProof/>
            <w:webHidden/>
          </w:rPr>
          <w:fldChar w:fldCharType="end"/>
        </w:r>
      </w:hyperlink>
    </w:p>
    <w:p w14:paraId="0C476A22"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694" w:history="1">
        <w:r w:rsidRPr="007561B6">
          <w:rPr>
            <w:rStyle w:val="Hyperlink"/>
            <w:noProof/>
          </w:rPr>
          <w:t>À propos de ce document</w:t>
        </w:r>
        <w:r>
          <w:rPr>
            <w:noProof/>
            <w:webHidden/>
          </w:rPr>
          <w:tab/>
        </w:r>
        <w:r>
          <w:rPr>
            <w:noProof/>
            <w:webHidden/>
          </w:rPr>
          <w:fldChar w:fldCharType="begin"/>
        </w:r>
        <w:r>
          <w:rPr>
            <w:noProof/>
            <w:webHidden/>
          </w:rPr>
          <w:instrText xml:space="preserve"> PAGEREF _Toc415586694 \h </w:instrText>
        </w:r>
        <w:r>
          <w:rPr>
            <w:noProof/>
            <w:webHidden/>
          </w:rPr>
        </w:r>
        <w:r>
          <w:rPr>
            <w:noProof/>
            <w:webHidden/>
          </w:rPr>
          <w:fldChar w:fldCharType="separate"/>
        </w:r>
        <w:r>
          <w:rPr>
            <w:noProof/>
            <w:webHidden/>
          </w:rPr>
          <w:t>7</w:t>
        </w:r>
        <w:r>
          <w:rPr>
            <w:noProof/>
            <w:webHidden/>
          </w:rPr>
          <w:fldChar w:fldCharType="end"/>
        </w:r>
      </w:hyperlink>
    </w:p>
    <w:p w14:paraId="2ABF5AB7"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695" w:history="1">
        <w:r w:rsidRPr="007561B6">
          <w:rPr>
            <w:rStyle w:val="Hyperlink"/>
            <w:noProof/>
          </w:rPr>
          <w:t>Comment utiliser ce document</w:t>
        </w:r>
        <w:r>
          <w:rPr>
            <w:noProof/>
            <w:webHidden/>
          </w:rPr>
          <w:tab/>
        </w:r>
        <w:r>
          <w:rPr>
            <w:noProof/>
            <w:webHidden/>
          </w:rPr>
          <w:fldChar w:fldCharType="begin"/>
        </w:r>
        <w:r>
          <w:rPr>
            <w:noProof/>
            <w:webHidden/>
          </w:rPr>
          <w:instrText xml:space="preserve"> PAGEREF _Toc415586695 \h </w:instrText>
        </w:r>
        <w:r>
          <w:rPr>
            <w:noProof/>
            <w:webHidden/>
          </w:rPr>
        </w:r>
        <w:r>
          <w:rPr>
            <w:noProof/>
            <w:webHidden/>
          </w:rPr>
          <w:fldChar w:fldCharType="separate"/>
        </w:r>
        <w:r>
          <w:rPr>
            <w:noProof/>
            <w:webHidden/>
          </w:rPr>
          <w:t>7</w:t>
        </w:r>
        <w:r>
          <w:rPr>
            <w:noProof/>
            <w:webHidden/>
          </w:rPr>
          <w:fldChar w:fldCharType="end"/>
        </w:r>
      </w:hyperlink>
    </w:p>
    <w:p w14:paraId="0A07F972"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696" w:history="1">
        <w:r w:rsidRPr="007561B6">
          <w:rPr>
            <w:rStyle w:val="Hyperlink"/>
            <w:noProof/>
          </w:rPr>
          <w:t>Clés du Tableau</w:t>
        </w:r>
        <w:r>
          <w:rPr>
            <w:noProof/>
            <w:webHidden/>
          </w:rPr>
          <w:tab/>
        </w:r>
        <w:r>
          <w:rPr>
            <w:noProof/>
            <w:webHidden/>
          </w:rPr>
          <w:fldChar w:fldCharType="begin"/>
        </w:r>
        <w:r>
          <w:rPr>
            <w:noProof/>
            <w:webHidden/>
          </w:rPr>
          <w:instrText xml:space="preserve"> PAGEREF _Toc415586696 \h </w:instrText>
        </w:r>
        <w:r>
          <w:rPr>
            <w:noProof/>
            <w:webHidden/>
          </w:rPr>
        </w:r>
        <w:r>
          <w:rPr>
            <w:noProof/>
            <w:webHidden/>
          </w:rPr>
          <w:fldChar w:fldCharType="separate"/>
        </w:r>
        <w:r>
          <w:rPr>
            <w:noProof/>
            <w:webHidden/>
          </w:rPr>
          <w:t>8</w:t>
        </w:r>
        <w:r>
          <w:rPr>
            <w:noProof/>
            <w:webHidden/>
          </w:rPr>
          <w:fldChar w:fldCharType="end"/>
        </w:r>
      </w:hyperlink>
    </w:p>
    <w:p w14:paraId="6EF95185"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697" w:history="1">
        <w:r w:rsidRPr="007561B6">
          <w:rPr>
            <w:rStyle w:val="Hyperlink"/>
            <w:noProof/>
          </w:rPr>
          <w:t>Versions antérieures</w:t>
        </w:r>
        <w:r>
          <w:rPr>
            <w:noProof/>
            <w:webHidden/>
          </w:rPr>
          <w:tab/>
        </w:r>
        <w:r>
          <w:rPr>
            <w:noProof/>
            <w:webHidden/>
          </w:rPr>
          <w:fldChar w:fldCharType="begin"/>
        </w:r>
        <w:r>
          <w:rPr>
            <w:noProof/>
            <w:webHidden/>
          </w:rPr>
          <w:instrText xml:space="preserve"> PAGEREF _Toc415586697 \h </w:instrText>
        </w:r>
        <w:r>
          <w:rPr>
            <w:noProof/>
            <w:webHidden/>
          </w:rPr>
        </w:r>
        <w:r>
          <w:rPr>
            <w:noProof/>
            <w:webHidden/>
          </w:rPr>
          <w:fldChar w:fldCharType="separate"/>
        </w:r>
        <w:r>
          <w:rPr>
            <w:noProof/>
            <w:webHidden/>
          </w:rPr>
          <w:t>10</w:t>
        </w:r>
        <w:r>
          <w:rPr>
            <w:noProof/>
            <w:webHidden/>
          </w:rPr>
          <w:fldChar w:fldCharType="end"/>
        </w:r>
      </w:hyperlink>
    </w:p>
    <w:p w14:paraId="6DB9439D"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698" w:history="1">
        <w:r w:rsidRPr="007561B6">
          <w:rPr>
            <w:rStyle w:val="Hyperlink"/>
            <w:noProof/>
          </w:rPr>
          <w:t>Clarifications et synthèse des modifications apportées</w:t>
        </w:r>
        <w:r>
          <w:rPr>
            <w:noProof/>
            <w:webHidden/>
          </w:rPr>
          <w:tab/>
        </w:r>
        <w:r>
          <w:rPr>
            <w:noProof/>
            <w:webHidden/>
          </w:rPr>
          <w:fldChar w:fldCharType="begin"/>
        </w:r>
        <w:r>
          <w:rPr>
            <w:noProof/>
            <w:webHidden/>
          </w:rPr>
          <w:instrText xml:space="preserve"> PAGEREF _Toc415586698 \h </w:instrText>
        </w:r>
        <w:r>
          <w:rPr>
            <w:noProof/>
            <w:webHidden/>
          </w:rPr>
        </w:r>
        <w:r>
          <w:rPr>
            <w:noProof/>
            <w:webHidden/>
          </w:rPr>
          <w:fldChar w:fldCharType="separate"/>
        </w:r>
        <w:r>
          <w:rPr>
            <w:noProof/>
            <w:webHidden/>
          </w:rPr>
          <w:t>10</w:t>
        </w:r>
        <w:r>
          <w:rPr>
            <w:noProof/>
            <w:webHidden/>
          </w:rPr>
          <w:fldChar w:fldCharType="end"/>
        </w:r>
      </w:hyperlink>
    </w:p>
    <w:p w14:paraId="7763D83D" w14:textId="77777777" w:rsidR="00612416" w:rsidRDefault="00612416">
      <w:pPr>
        <w:pStyle w:val="TOC1"/>
        <w:tabs>
          <w:tab w:val="right" w:leader="dot" w:pos="5030"/>
        </w:tabs>
        <w:rPr>
          <w:rFonts w:eastAsiaTheme="minorEastAsia"/>
          <w:b w:val="0"/>
          <w:caps w:val="0"/>
          <w:noProof/>
          <w:sz w:val="22"/>
          <w:lang w:val="en-US" w:eastAsia="en-US" w:bidi="ar-SA"/>
        </w:rPr>
      </w:pPr>
      <w:hyperlink w:anchor="_Toc415586699" w:history="1">
        <w:r w:rsidRPr="007561B6">
          <w:rPr>
            <w:rStyle w:val="Hyperlink"/>
            <w:noProof/>
          </w:rPr>
          <w:t>Logiciel</w:t>
        </w:r>
        <w:r>
          <w:rPr>
            <w:noProof/>
            <w:webHidden/>
          </w:rPr>
          <w:tab/>
        </w:r>
        <w:r>
          <w:rPr>
            <w:noProof/>
            <w:webHidden/>
          </w:rPr>
          <w:fldChar w:fldCharType="begin"/>
        </w:r>
        <w:r>
          <w:rPr>
            <w:noProof/>
            <w:webHidden/>
          </w:rPr>
          <w:instrText xml:space="preserve"> PAGEREF _Toc415586699 \h </w:instrText>
        </w:r>
        <w:r>
          <w:rPr>
            <w:noProof/>
            <w:webHidden/>
          </w:rPr>
        </w:r>
        <w:r>
          <w:rPr>
            <w:noProof/>
            <w:webHidden/>
          </w:rPr>
          <w:fldChar w:fldCharType="separate"/>
        </w:r>
        <w:r>
          <w:rPr>
            <w:noProof/>
            <w:webHidden/>
          </w:rPr>
          <w:t>12</w:t>
        </w:r>
        <w:r>
          <w:rPr>
            <w:noProof/>
            <w:webHidden/>
          </w:rPr>
          <w:fldChar w:fldCharType="end"/>
        </w:r>
      </w:hyperlink>
    </w:p>
    <w:p w14:paraId="4C6BA641"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00" w:history="1">
        <w:r w:rsidRPr="007561B6">
          <w:rPr>
            <w:rStyle w:val="Hyperlink"/>
            <w:noProof/>
          </w:rPr>
          <w:t>BizTalk Server</w:t>
        </w:r>
        <w:r>
          <w:rPr>
            <w:noProof/>
            <w:webHidden/>
          </w:rPr>
          <w:tab/>
        </w:r>
        <w:r>
          <w:rPr>
            <w:noProof/>
            <w:webHidden/>
          </w:rPr>
          <w:fldChar w:fldCharType="begin"/>
        </w:r>
        <w:r>
          <w:rPr>
            <w:noProof/>
            <w:webHidden/>
          </w:rPr>
          <w:instrText xml:space="preserve"> PAGEREF _Toc415586700 \h </w:instrText>
        </w:r>
        <w:r>
          <w:rPr>
            <w:noProof/>
            <w:webHidden/>
          </w:rPr>
        </w:r>
        <w:r>
          <w:rPr>
            <w:noProof/>
            <w:webHidden/>
          </w:rPr>
          <w:fldChar w:fldCharType="separate"/>
        </w:r>
        <w:r>
          <w:rPr>
            <w:noProof/>
            <w:webHidden/>
          </w:rPr>
          <w:t>12</w:t>
        </w:r>
        <w:r>
          <w:rPr>
            <w:noProof/>
            <w:webHidden/>
          </w:rPr>
          <w:fldChar w:fldCharType="end"/>
        </w:r>
      </w:hyperlink>
    </w:p>
    <w:p w14:paraId="58D5DC76" w14:textId="77777777" w:rsidR="00612416" w:rsidRDefault="00612416">
      <w:pPr>
        <w:pStyle w:val="TOC5"/>
        <w:tabs>
          <w:tab w:val="right" w:leader="dot" w:pos="5030"/>
        </w:tabs>
        <w:rPr>
          <w:rFonts w:eastAsiaTheme="minorEastAsia"/>
          <w:noProof/>
          <w:sz w:val="22"/>
          <w:lang w:val="en-US" w:eastAsia="en-US" w:bidi="ar-SA"/>
        </w:rPr>
      </w:pPr>
      <w:hyperlink w:anchor="_Toc415586701" w:history="1">
        <w:r w:rsidRPr="007561B6">
          <w:rPr>
            <w:rStyle w:val="Hyperlink"/>
            <w:noProof/>
          </w:rPr>
          <w:t>BizTalk Server 2013 R2 Édition Agence</w:t>
        </w:r>
        <w:r>
          <w:rPr>
            <w:noProof/>
            <w:webHidden/>
          </w:rPr>
          <w:tab/>
        </w:r>
        <w:r>
          <w:rPr>
            <w:noProof/>
            <w:webHidden/>
          </w:rPr>
          <w:fldChar w:fldCharType="begin"/>
        </w:r>
        <w:r>
          <w:rPr>
            <w:noProof/>
            <w:webHidden/>
          </w:rPr>
          <w:instrText xml:space="preserve"> PAGEREF _Toc415586701 \h </w:instrText>
        </w:r>
        <w:r>
          <w:rPr>
            <w:noProof/>
            <w:webHidden/>
          </w:rPr>
        </w:r>
        <w:r>
          <w:rPr>
            <w:noProof/>
            <w:webHidden/>
          </w:rPr>
          <w:fldChar w:fldCharType="separate"/>
        </w:r>
        <w:r>
          <w:rPr>
            <w:noProof/>
            <w:webHidden/>
          </w:rPr>
          <w:t>12</w:t>
        </w:r>
        <w:r>
          <w:rPr>
            <w:noProof/>
            <w:webHidden/>
          </w:rPr>
          <w:fldChar w:fldCharType="end"/>
        </w:r>
      </w:hyperlink>
    </w:p>
    <w:p w14:paraId="1F777455" w14:textId="77777777" w:rsidR="00612416" w:rsidRDefault="00612416">
      <w:pPr>
        <w:pStyle w:val="TOC5"/>
        <w:tabs>
          <w:tab w:val="right" w:leader="dot" w:pos="5030"/>
        </w:tabs>
        <w:rPr>
          <w:rFonts w:eastAsiaTheme="minorEastAsia"/>
          <w:noProof/>
          <w:sz w:val="22"/>
          <w:lang w:val="en-US" w:eastAsia="en-US" w:bidi="ar-SA"/>
        </w:rPr>
      </w:pPr>
      <w:hyperlink w:anchor="_Toc415586702" w:history="1">
        <w:r w:rsidRPr="007561B6">
          <w:rPr>
            <w:rStyle w:val="Hyperlink"/>
            <w:noProof/>
          </w:rPr>
          <w:t>BizTalk Server 2013 R2 Édition Agence IDC</w:t>
        </w:r>
        <w:r>
          <w:rPr>
            <w:noProof/>
            <w:webHidden/>
          </w:rPr>
          <w:tab/>
        </w:r>
        <w:r>
          <w:rPr>
            <w:noProof/>
            <w:webHidden/>
          </w:rPr>
          <w:fldChar w:fldCharType="begin"/>
        </w:r>
        <w:r>
          <w:rPr>
            <w:noProof/>
            <w:webHidden/>
          </w:rPr>
          <w:instrText xml:space="preserve"> PAGEREF _Toc415586702 \h </w:instrText>
        </w:r>
        <w:r>
          <w:rPr>
            <w:noProof/>
            <w:webHidden/>
          </w:rPr>
        </w:r>
        <w:r>
          <w:rPr>
            <w:noProof/>
            <w:webHidden/>
          </w:rPr>
          <w:fldChar w:fldCharType="separate"/>
        </w:r>
        <w:r>
          <w:rPr>
            <w:noProof/>
            <w:webHidden/>
          </w:rPr>
          <w:t>12</w:t>
        </w:r>
        <w:r>
          <w:rPr>
            <w:noProof/>
            <w:webHidden/>
          </w:rPr>
          <w:fldChar w:fldCharType="end"/>
        </w:r>
      </w:hyperlink>
    </w:p>
    <w:p w14:paraId="44B6B613" w14:textId="77777777" w:rsidR="00612416" w:rsidRDefault="00612416">
      <w:pPr>
        <w:pStyle w:val="TOC5"/>
        <w:tabs>
          <w:tab w:val="right" w:leader="dot" w:pos="5030"/>
        </w:tabs>
        <w:rPr>
          <w:rFonts w:eastAsiaTheme="minorEastAsia"/>
          <w:noProof/>
          <w:sz w:val="22"/>
          <w:lang w:val="en-US" w:eastAsia="en-US" w:bidi="ar-SA"/>
        </w:rPr>
      </w:pPr>
      <w:hyperlink w:anchor="_Toc415586703" w:history="1">
        <w:r w:rsidRPr="007561B6">
          <w:rPr>
            <w:rStyle w:val="Hyperlink"/>
            <w:noProof/>
          </w:rPr>
          <w:t>BizTalk Server 2013 R2 Édition Developer</w:t>
        </w:r>
        <w:r>
          <w:rPr>
            <w:noProof/>
            <w:webHidden/>
          </w:rPr>
          <w:tab/>
        </w:r>
        <w:r>
          <w:rPr>
            <w:noProof/>
            <w:webHidden/>
          </w:rPr>
          <w:fldChar w:fldCharType="begin"/>
        </w:r>
        <w:r>
          <w:rPr>
            <w:noProof/>
            <w:webHidden/>
          </w:rPr>
          <w:instrText xml:space="preserve"> PAGEREF _Toc415586703 \h </w:instrText>
        </w:r>
        <w:r>
          <w:rPr>
            <w:noProof/>
            <w:webHidden/>
          </w:rPr>
        </w:r>
        <w:r>
          <w:rPr>
            <w:noProof/>
            <w:webHidden/>
          </w:rPr>
          <w:fldChar w:fldCharType="separate"/>
        </w:r>
        <w:r>
          <w:rPr>
            <w:noProof/>
            <w:webHidden/>
          </w:rPr>
          <w:t>12</w:t>
        </w:r>
        <w:r>
          <w:rPr>
            <w:noProof/>
            <w:webHidden/>
          </w:rPr>
          <w:fldChar w:fldCharType="end"/>
        </w:r>
      </w:hyperlink>
    </w:p>
    <w:p w14:paraId="3073BE89" w14:textId="77777777" w:rsidR="00612416" w:rsidRDefault="00612416">
      <w:pPr>
        <w:pStyle w:val="TOC5"/>
        <w:tabs>
          <w:tab w:val="right" w:leader="dot" w:pos="5030"/>
        </w:tabs>
        <w:rPr>
          <w:rFonts w:eastAsiaTheme="minorEastAsia"/>
          <w:noProof/>
          <w:sz w:val="22"/>
          <w:lang w:val="en-US" w:eastAsia="en-US" w:bidi="ar-SA"/>
        </w:rPr>
      </w:pPr>
      <w:hyperlink w:anchor="_Toc415586704" w:history="1">
        <w:r w:rsidRPr="007561B6">
          <w:rPr>
            <w:rStyle w:val="Hyperlink"/>
            <w:noProof/>
          </w:rPr>
          <w:t>BizTalk Server 2013 R2 Édition Enterprise</w:t>
        </w:r>
        <w:r>
          <w:rPr>
            <w:noProof/>
            <w:webHidden/>
          </w:rPr>
          <w:tab/>
        </w:r>
        <w:r>
          <w:rPr>
            <w:noProof/>
            <w:webHidden/>
          </w:rPr>
          <w:fldChar w:fldCharType="begin"/>
        </w:r>
        <w:r>
          <w:rPr>
            <w:noProof/>
            <w:webHidden/>
          </w:rPr>
          <w:instrText xml:space="preserve"> PAGEREF _Toc415586704 \h </w:instrText>
        </w:r>
        <w:r>
          <w:rPr>
            <w:noProof/>
            <w:webHidden/>
          </w:rPr>
        </w:r>
        <w:r>
          <w:rPr>
            <w:noProof/>
            <w:webHidden/>
          </w:rPr>
          <w:fldChar w:fldCharType="separate"/>
        </w:r>
        <w:r>
          <w:rPr>
            <w:noProof/>
            <w:webHidden/>
          </w:rPr>
          <w:t>12</w:t>
        </w:r>
        <w:r>
          <w:rPr>
            <w:noProof/>
            <w:webHidden/>
          </w:rPr>
          <w:fldChar w:fldCharType="end"/>
        </w:r>
      </w:hyperlink>
    </w:p>
    <w:p w14:paraId="63615A1F" w14:textId="77777777" w:rsidR="00612416" w:rsidRDefault="00612416">
      <w:pPr>
        <w:pStyle w:val="TOC5"/>
        <w:tabs>
          <w:tab w:val="right" w:leader="dot" w:pos="5030"/>
        </w:tabs>
        <w:rPr>
          <w:rFonts w:eastAsiaTheme="minorEastAsia"/>
          <w:noProof/>
          <w:sz w:val="22"/>
          <w:lang w:val="en-US" w:eastAsia="en-US" w:bidi="ar-SA"/>
        </w:rPr>
      </w:pPr>
      <w:hyperlink w:anchor="_Toc415586705" w:history="1">
        <w:r w:rsidRPr="007561B6">
          <w:rPr>
            <w:rStyle w:val="Hyperlink"/>
            <w:noProof/>
          </w:rPr>
          <w:t>BizTalk Server 2013 R2 Édition Standard</w:t>
        </w:r>
        <w:r>
          <w:rPr>
            <w:noProof/>
            <w:webHidden/>
          </w:rPr>
          <w:tab/>
        </w:r>
        <w:r>
          <w:rPr>
            <w:noProof/>
            <w:webHidden/>
          </w:rPr>
          <w:fldChar w:fldCharType="begin"/>
        </w:r>
        <w:r>
          <w:rPr>
            <w:noProof/>
            <w:webHidden/>
          </w:rPr>
          <w:instrText xml:space="preserve"> PAGEREF _Toc415586705 \h </w:instrText>
        </w:r>
        <w:r>
          <w:rPr>
            <w:noProof/>
            <w:webHidden/>
          </w:rPr>
        </w:r>
        <w:r>
          <w:rPr>
            <w:noProof/>
            <w:webHidden/>
          </w:rPr>
          <w:fldChar w:fldCharType="separate"/>
        </w:r>
        <w:r>
          <w:rPr>
            <w:noProof/>
            <w:webHidden/>
          </w:rPr>
          <w:t>12</w:t>
        </w:r>
        <w:r>
          <w:rPr>
            <w:noProof/>
            <w:webHidden/>
          </w:rPr>
          <w:fldChar w:fldCharType="end"/>
        </w:r>
      </w:hyperlink>
    </w:p>
    <w:p w14:paraId="28CB34A0" w14:textId="77777777" w:rsidR="00612416" w:rsidRDefault="00612416">
      <w:pPr>
        <w:pStyle w:val="TOC5"/>
        <w:tabs>
          <w:tab w:val="right" w:leader="dot" w:pos="5030"/>
        </w:tabs>
        <w:rPr>
          <w:rFonts w:eastAsiaTheme="minorEastAsia"/>
          <w:noProof/>
          <w:sz w:val="22"/>
          <w:lang w:val="en-US" w:eastAsia="en-US" w:bidi="ar-SA"/>
        </w:rPr>
      </w:pPr>
      <w:hyperlink w:anchor="_Toc415586706" w:history="1">
        <w:r w:rsidRPr="007561B6">
          <w:rPr>
            <w:rStyle w:val="Hyperlink"/>
            <w:noProof/>
          </w:rPr>
          <w:t>BizTalk Server 2013 R2 Édition Standard IDC</w:t>
        </w:r>
        <w:r>
          <w:rPr>
            <w:noProof/>
            <w:webHidden/>
          </w:rPr>
          <w:tab/>
        </w:r>
        <w:r>
          <w:rPr>
            <w:noProof/>
            <w:webHidden/>
          </w:rPr>
          <w:fldChar w:fldCharType="begin"/>
        </w:r>
        <w:r>
          <w:rPr>
            <w:noProof/>
            <w:webHidden/>
          </w:rPr>
          <w:instrText xml:space="preserve"> PAGEREF _Toc415586706 \h </w:instrText>
        </w:r>
        <w:r>
          <w:rPr>
            <w:noProof/>
            <w:webHidden/>
          </w:rPr>
        </w:r>
        <w:r>
          <w:rPr>
            <w:noProof/>
            <w:webHidden/>
          </w:rPr>
          <w:fldChar w:fldCharType="separate"/>
        </w:r>
        <w:r>
          <w:rPr>
            <w:noProof/>
            <w:webHidden/>
          </w:rPr>
          <w:t>12</w:t>
        </w:r>
        <w:r>
          <w:rPr>
            <w:noProof/>
            <w:webHidden/>
          </w:rPr>
          <w:fldChar w:fldCharType="end"/>
        </w:r>
      </w:hyperlink>
    </w:p>
    <w:p w14:paraId="16AE9E0B"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07" w:history="1">
        <w:r w:rsidRPr="007561B6">
          <w:rPr>
            <w:rStyle w:val="Hyperlink"/>
            <w:noProof/>
          </w:rPr>
          <w:t>Core Infrastructure Server Suite</w:t>
        </w:r>
        <w:r>
          <w:rPr>
            <w:noProof/>
            <w:webHidden/>
          </w:rPr>
          <w:tab/>
        </w:r>
        <w:r>
          <w:rPr>
            <w:noProof/>
            <w:webHidden/>
          </w:rPr>
          <w:fldChar w:fldCharType="begin"/>
        </w:r>
        <w:r>
          <w:rPr>
            <w:noProof/>
            <w:webHidden/>
          </w:rPr>
          <w:instrText xml:space="preserve"> PAGEREF _Toc415586707 \h </w:instrText>
        </w:r>
        <w:r>
          <w:rPr>
            <w:noProof/>
            <w:webHidden/>
          </w:rPr>
        </w:r>
        <w:r>
          <w:rPr>
            <w:noProof/>
            <w:webHidden/>
          </w:rPr>
          <w:fldChar w:fldCharType="separate"/>
        </w:r>
        <w:r>
          <w:rPr>
            <w:noProof/>
            <w:webHidden/>
          </w:rPr>
          <w:t>12</w:t>
        </w:r>
        <w:r>
          <w:rPr>
            <w:noProof/>
            <w:webHidden/>
          </w:rPr>
          <w:fldChar w:fldCharType="end"/>
        </w:r>
      </w:hyperlink>
    </w:p>
    <w:p w14:paraId="43F1BD26" w14:textId="77777777" w:rsidR="00612416" w:rsidRDefault="00612416">
      <w:pPr>
        <w:pStyle w:val="TOC5"/>
        <w:tabs>
          <w:tab w:val="right" w:leader="dot" w:pos="5030"/>
        </w:tabs>
        <w:rPr>
          <w:rFonts w:eastAsiaTheme="minorEastAsia"/>
          <w:noProof/>
          <w:sz w:val="22"/>
          <w:lang w:val="en-US" w:eastAsia="en-US" w:bidi="ar-SA"/>
        </w:rPr>
      </w:pPr>
      <w:hyperlink w:anchor="_Toc415586708" w:history="1">
        <w:r w:rsidRPr="007561B6">
          <w:rPr>
            <w:rStyle w:val="Hyperlink"/>
            <w:noProof/>
          </w:rPr>
          <w:t>Core Infrastructure Server Suite Datacenter</w:t>
        </w:r>
        <w:r>
          <w:rPr>
            <w:noProof/>
            <w:webHidden/>
          </w:rPr>
          <w:tab/>
        </w:r>
        <w:r>
          <w:rPr>
            <w:noProof/>
            <w:webHidden/>
          </w:rPr>
          <w:fldChar w:fldCharType="begin"/>
        </w:r>
        <w:r>
          <w:rPr>
            <w:noProof/>
            <w:webHidden/>
          </w:rPr>
          <w:instrText xml:space="preserve"> PAGEREF _Toc415586708 \h </w:instrText>
        </w:r>
        <w:r>
          <w:rPr>
            <w:noProof/>
            <w:webHidden/>
          </w:rPr>
        </w:r>
        <w:r>
          <w:rPr>
            <w:noProof/>
            <w:webHidden/>
          </w:rPr>
          <w:fldChar w:fldCharType="separate"/>
        </w:r>
        <w:r>
          <w:rPr>
            <w:noProof/>
            <w:webHidden/>
          </w:rPr>
          <w:t>12</w:t>
        </w:r>
        <w:r>
          <w:rPr>
            <w:noProof/>
            <w:webHidden/>
          </w:rPr>
          <w:fldChar w:fldCharType="end"/>
        </w:r>
      </w:hyperlink>
    </w:p>
    <w:p w14:paraId="2BF23AA4" w14:textId="77777777" w:rsidR="00612416" w:rsidRDefault="00612416">
      <w:pPr>
        <w:pStyle w:val="TOC5"/>
        <w:tabs>
          <w:tab w:val="right" w:leader="dot" w:pos="5030"/>
        </w:tabs>
        <w:rPr>
          <w:rFonts w:eastAsiaTheme="minorEastAsia"/>
          <w:noProof/>
          <w:sz w:val="22"/>
          <w:lang w:val="en-US" w:eastAsia="en-US" w:bidi="ar-SA"/>
        </w:rPr>
      </w:pPr>
      <w:hyperlink w:anchor="_Toc415586709" w:history="1">
        <w:r w:rsidRPr="007561B6">
          <w:rPr>
            <w:rStyle w:val="Hyperlink"/>
            <w:noProof/>
          </w:rPr>
          <w:t>Core Infrastructure Server Suite Enterprise</w:t>
        </w:r>
        <w:r>
          <w:rPr>
            <w:noProof/>
            <w:webHidden/>
          </w:rPr>
          <w:tab/>
        </w:r>
        <w:r>
          <w:rPr>
            <w:noProof/>
            <w:webHidden/>
          </w:rPr>
          <w:fldChar w:fldCharType="begin"/>
        </w:r>
        <w:r>
          <w:rPr>
            <w:noProof/>
            <w:webHidden/>
          </w:rPr>
          <w:instrText xml:space="preserve"> PAGEREF _Toc415586709 \h </w:instrText>
        </w:r>
        <w:r>
          <w:rPr>
            <w:noProof/>
            <w:webHidden/>
          </w:rPr>
        </w:r>
        <w:r>
          <w:rPr>
            <w:noProof/>
            <w:webHidden/>
          </w:rPr>
          <w:fldChar w:fldCharType="separate"/>
        </w:r>
        <w:r>
          <w:rPr>
            <w:noProof/>
            <w:webHidden/>
          </w:rPr>
          <w:t>12</w:t>
        </w:r>
        <w:r>
          <w:rPr>
            <w:noProof/>
            <w:webHidden/>
          </w:rPr>
          <w:fldChar w:fldCharType="end"/>
        </w:r>
      </w:hyperlink>
    </w:p>
    <w:p w14:paraId="06C06545" w14:textId="77777777" w:rsidR="00612416" w:rsidRDefault="00612416">
      <w:pPr>
        <w:pStyle w:val="TOC5"/>
        <w:tabs>
          <w:tab w:val="right" w:leader="dot" w:pos="5030"/>
        </w:tabs>
        <w:rPr>
          <w:rFonts w:eastAsiaTheme="minorEastAsia"/>
          <w:noProof/>
          <w:sz w:val="22"/>
          <w:lang w:val="en-US" w:eastAsia="en-US" w:bidi="ar-SA"/>
        </w:rPr>
      </w:pPr>
      <w:hyperlink w:anchor="_Toc415586710" w:history="1">
        <w:r w:rsidRPr="007561B6">
          <w:rPr>
            <w:rStyle w:val="Hyperlink"/>
            <w:noProof/>
          </w:rPr>
          <w:t>Core Infrastructure Server Suite Standard</w:t>
        </w:r>
        <w:r>
          <w:rPr>
            <w:noProof/>
            <w:webHidden/>
          </w:rPr>
          <w:tab/>
        </w:r>
        <w:r>
          <w:rPr>
            <w:noProof/>
            <w:webHidden/>
          </w:rPr>
          <w:fldChar w:fldCharType="begin"/>
        </w:r>
        <w:r>
          <w:rPr>
            <w:noProof/>
            <w:webHidden/>
          </w:rPr>
          <w:instrText xml:space="preserve"> PAGEREF _Toc415586710 \h </w:instrText>
        </w:r>
        <w:r>
          <w:rPr>
            <w:noProof/>
            <w:webHidden/>
          </w:rPr>
        </w:r>
        <w:r>
          <w:rPr>
            <w:noProof/>
            <w:webHidden/>
          </w:rPr>
          <w:fldChar w:fldCharType="separate"/>
        </w:r>
        <w:r>
          <w:rPr>
            <w:noProof/>
            <w:webHidden/>
          </w:rPr>
          <w:t>12</w:t>
        </w:r>
        <w:r>
          <w:rPr>
            <w:noProof/>
            <w:webHidden/>
          </w:rPr>
          <w:fldChar w:fldCharType="end"/>
        </w:r>
      </w:hyperlink>
    </w:p>
    <w:p w14:paraId="1DF9CAAE"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11" w:history="1">
        <w:r w:rsidRPr="007561B6">
          <w:rPr>
            <w:rStyle w:val="Hyperlink"/>
            <w:noProof/>
          </w:rPr>
          <w:t>CAL Suite</w:t>
        </w:r>
        <w:r>
          <w:rPr>
            <w:noProof/>
            <w:webHidden/>
          </w:rPr>
          <w:tab/>
        </w:r>
        <w:r>
          <w:rPr>
            <w:noProof/>
            <w:webHidden/>
          </w:rPr>
          <w:fldChar w:fldCharType="begin"/>
        </w:r>
        <w:r>
          <w:rPr>
            <w:noProof/>
            <w:webHidden/>
          </w:rPr>
          <w:instrText xml:space="preserve"> PAGEREF _Toc415586711 \h </w:instrText>
        </w:r>
        <w:r>
          <w:rPr>
            <w:noProof/>
            <w:webHidden/>
          </w:rPr>
        </w:r>
        <w:r>
          <w:rPr>
            <w:noProof/>
            <w:webHidden/>
          </w:rPr>
          <w:fldChar w:fldCharType="separate"/>
        </w:r>
        <w:r>
          <w:rPr>
            <w:noProof/>
            <w:webHidden/>
          </w:rPr>
          <w:t>14</w:t>
        </w:r>
        <w:r>
          <w:rPr>
            <w:noProof/>
            <w:webHidden/>
          </w:rPr>
          <w:fldChar w:fldCharType="end"/>
        </w:r>
      </w:hyperlink>
    </w:p>
    <w:p w14:paraId="12E13B0C" w14:textId="77777777" w:rsidR="00612416" w:rsidRDefault="00612416">
      <w:pPr>
        <w:pStyle w:val="TOC5"/>
        <w:tabs>
          <w:tab w:val="right" w:leader="dot" w:pos="5030"/>
        </w:tabs>
        <w:rPr>
          <w:rFonts w:eastAsiaTheme="minorEastAsia"/>
          <w:noProof/>
          <w:sz w:val="22"/>
          <w:lang w:val="en-US" w:eastAsia="en-US" w:bidi="ar-SA"/>
        </w:rPr>
      </w:pPr>
      <w:hyperlink w:anchor="_Toc415586712" w:history="1">
        <w:r w:rsidRPr="007561B6">
          <w:rPr>
            <w:rStyle w:val="Hyperlink"/>
            <w:noProof/>
          </w:rPr>
          <w:t>CAL Core Suite (Utilisateur et Dispositif)</w:t>
        </w:r>
        <w:r>
          <w:rPr>
            <w:noProof/>
            <w:webHidden/>
          </w:rPr>
          <w:tab/>
        </w:r>
        <w:r>
          <w:rPr>
            <w:noProof/>
            <w:webHidden/>
          </w:rPr>
          <w:fldChar w:fldCharType="begin"/>
        </w:r>
        <w:r>
          <w:rPr>
            <w:noProof/>
            <w:webHidden/>
          </w:rPr>
          <w:instrText xml:space="preserve"> PAGEREF _Toc415586712 \h </w:instrText>
        </w:r>
        <w:r>
          <w:rPr>
            <w:noProof/>
            <w:webHidden/>
          </w:rPr>
        </w:r>
        <w:r>
          <w:rPr>
            <w:noProof/>
            <w:webHidden/>
          </w:rPr>
          <w:fldChar w:fldCharType="separate"/>
        </w:r>
        <w:r>
          <w:rPr>
            <w:noProof/>
            <w:webHidden/>
          </w:rPr>
          <w:t>14</w:t>
        </w:r>
        <w:r>
          <w:rPr>
            <w:noProof/>
            <w:webHidden/>
          </w:rPr>
          <w:fldChar w:fldCharType="end"/>
        </w:r>
      </w:hyperlink>
    </w:p>
    <w:p w14:paraId="65A2F9EC" w14:textId="77777777" w:rsidR="00612416" w:rsidRDefault="00612416">
      <w:pPr>
        <w:pStyle w:val="TOC5"/>
        <w:tabs>
          <w:tab w:val="right" w:leader="dot" w:pos="5030"/>
        </w:tabs>
        <w:rPr>
          <w:rFonts w:eastAsiaTheme="minorEastAsia"/>
          <w:noProof/>
          <w:sz w:val="22"/>
          <w:lang w:val="en-US" w:eastAsia="en-US" w:bidi="ar-SA"/>
        </w:rPr>
      </w:pPr>
      <w:hyperlink w:anchor="_Toc415586713" w:history="1">
        <w:r w:rsidRPr="007561B6">
          <w:rPr>
            <w:rStyle w:val="Hyperlink"/>
            <w:noProof/>
          </w:rPr>
          <w:t>CAL Core Suite Bridge pour Office 365 (Utilisateur et Dispositif)</w:t>
        </w:r>
        <w:r>
          <w:rPr>
            <w:noProof/>
            <w:webHidden/>
          </w:rPr>
          <w:tab/>
        </w:r>
        <w:r>
          <w:rPr>
            <w:noProof/>
            <w:webHidden/>
          </w:rPr>
          <w:fldChar w:fldCharType="begin"/>
        </w:r>
        <w:r>
          <w:rPr>
            <w:noProof/>
            <w:webHidden/>
          </w:rPr>
          <w:instrText xml:space="preserve"> PAGEREF _Toc415586713 \h </w:instrText>
        </w:r>
        <w:r>
          <w:rPr>
            <w:noProof/>
            <w:webHidden/>
          </w:rPr>
        </w:r>
        <w:r>
          <w:rPr>
            <w:noProof/>
            <w:webHidden/>
          </w:rPr>
          <w:fldChar w:fldCharType="separate"/>
        </w:r>
        <w:r>
          <w:rPr>
            <w:noProof/>
            <w:webHidden/>
          </w:rPr>
          <w:t>14</w:t>
        </w:r>
        <w:r>
          <w:rPr>
            <w:noProof/>
            <w:webHidden/>
          </w:rPr>
          <w:fldChar w:fldCharType="end"/>
        </w:r>
      </w:hyperlink>
    </w:p>
    <w:p w14:paraId="385AC646" w14:textId="77777777" w:rsidR="00612416" w:rsidRDefault="00612416">
      <w:pPr>
        <w:pStyle w:val="TOC5"/>
        <w:tabs>
          <w:tab w:val="right" w:leader="dot" w:pos="5030"/>
        </w:tabs>
        <w:rPr>
          <w:rFonts w:eastAsiaTheme="minorEastAsia"/>
          <w:noProof/>
          <w:sz w:val="22"/>
          <w:lang w:val="en-US" w:eastAsia="en-US" w:bidi="ar-SA"/>
        </w:rPr>
      </w:pPr>
      <w:hyperlink w:anchor="_Toc415586714" w:history="1">
        <w:r w:rsidRPr="007561B6">
          <w:rPr>
            <w:rStyle w:val="Hyperlink"/>
            <w:noProof/>
          </w:rPr>
          <w:t>CAL Core Suite Bridge pour Office 365 et Microsoft Intune (Utilisateur et Dispositif)</w:t>
        </w:r>
        <w:r>
          <w:rPr>
            <w:noProof/>
            <w:webHidden/>
          </w:rPr>
          <w:tab/>
        </w:r>
        <w:r>
          <w:rPr>
            <w:noProof/>
            <w:webHidden/>
          </w:rPr>
          <w:fldChar w:fldCharType="begin"/>
        </w:r>
        <w:r>
          <w:rPr>
            <w:noProof/>
            <w:webHidden/>
          </w:rPr>
          <w:instrText xml:space="preserve"> PAGEREF _Toc415586714 \h </w:instrText>
        </w:r>
        <w:r>
          <w:rPr>
            <w:noProof/>
            <w:webHidden/>
          </w:rPr>
        </w:r>
        <w:r>
          <w:rPr>
            <w:noProof/>
            <w:webHidden/>
          </w:rPr>
          <w:fldChar w:fldCharType="separate"/>
        </w:r>
        <w:r>
          <w:rPr>
            <w:noProof/>
            <w:webHidden/>
          </w:rPr>
          <w:t>14</w:t>
        </w:r>
        <w:r>
          <w:rPr>
            <w:noProof/>
            <w:webHidden/>
          </w:rPr>
          <w:fldChar w:fldCharType="end"/>
        </w:r>
      </w:hyperlink>
    </w:p>
    <w:p w14:paraId="0D7548B8" w14:textId="77777777" w:rsidR="00612416" w:rsidRDefault="00612416">
      <w:pPr>
        <w:pStyle w:val="TOC5"/>
        <w:tabs>
          <w:tab w:val="right" w:leader="dot" w:pos="5030"/>
        </w:tabs>
        <w:rPr>
          <w:rFonts w:eastAsiaTheme="minorEastAsia"/>
          <w:noProof/>
          <w:sz w:val="22"/>
          <w:lang w:val="en-US" w:eastAsia="en-US" w:bidi="ar-SA"/>
        </w:rPr>
      </w:pPr>
      <w:hyperlink w:anchor="_Toc415586715" w:history="1">
        <w:r w:rsidRPr="007561B6">
          <w:rPr>
            <w:rStyle w:val="Hyperlink"/>
            <w:noProof/>
          </w:rPr>
          <w:t>CAL Core Suite pour Microsoft Intune (Utilisateur et Dispositif)</w:t>
        </w:r>
        <w:r>
          <w:rPr>
            <w:noProof/>
            <w:webHidden/>
          </w:rPr>
          <w:tab/>
        </w:r>
        <w:r>
          <w:rPr>
            <w:noProof/>
            <w:webHidden/>
          </w:rPr>
          <w:fldChar w:fldCharType="begin"/>
        </w:r>
        <w:r>
          <w:rPr>
            <w:noProof/>
            <w:webHidden/>
          </w:rPr>
          <w:instrText xml:space="preserve"> PAGEREF _Toc415586715 \h </w:instrText>
        </w:r>
        <w:r>
          <w:rPr>
            <w:noProof/>
            <w:webHidden/>
          </w:rPr>
        </w:r>
        <w:r>
          <w:rPr>
            <w:noProof/>
            <w:webHidden/>
          </w:rPr>
          <w:fldChar w:fldCharType="separate"/>
        </w:r>
        <w:r>
          <w:rPr>
            <w:noProof/>
            <w:webHidden/>
          </w:rPr>
          <w:t>14</w:t>
        </w:r>
        <w:r>
          <w:rPr>
            <w:noProof/>
            <w:webHidden/>
          </w:rPr>
          <w:fldChar w:fldCharType="end"/>
        </w:r>
      </w:hyperlink>
    </w:p>
    <w:p w14:paraId="677373CA" w14:textId="77777777" w:rsidR="00612416" w:rsidRDefault="00612416">
      <w:pPr>
        <w:pStyle w:val="TOC5"/>
        <w:tabs>
          <w:tab w:val="right" w:leader="dot" w:pos="5030"/>
        </w:tabs>
        <w:rPr>
          <w:rFonts w:eastAsiaTheme="minorEastAsia"/>
          <w:noProof/>
          <w:sz w:val="22"/>
          <w:lang w:val="en-US" w:eastAsia="en-US" w:bidi="ar-SA"/>
        </w:rPr>
      </w:pPr>
      <w:hyperlink w:anchor="_Toc415586716" w:history="1">
        <w:r w:rsidRPr="007561B6">
          <w:rPr>
            <w:rStyle w:val="Hyperlink"/>
            <w:noProof/>
          </w:rPr>
          <w:t>CAL Entreprise Suite (Utilisateur et Dispositif)</w:t>
        </w:r>
        <w:r>
          <w:rPr>
            <w:noProof/>
            <w:webHidden/>
          </w:rPr>
          <w:tab/>
        </w:r>
        <w:r>
          <w:rPr>
            <w:noProof/>
            <w:webHidden/>
          </w:rPr>
          <w:fldChar w:fldCharType="begin"/>
        </w:r>
        <w:r>
          <w:rPr>
            <w:noProof/>
            <w:webHidden/>
          </w:rPr>
          <w:instrText xml:space="preserve"> PAGEREF _Toc415586716 \h </w:instrText>
        </w:r>
        <w:r>
          <w:rPr>
            <w:noProof/>
            <w:webHidden/>
          </w:rPr>
        </w:r>
        <w:r>
          <w:rPr>
            <w:noProof/>
            <w:webHidden/>
          </w:rPr>
          <w:fldChar w:fldCharType="separate"/>
        </w:r>
        <w:r>
          <w:rPr>
            <w:noProof/>
            <w:webHidden/>
          </w:rPr>
          <w:t>14</w:t>
        </w:r>
        <w:r>
          <w:rPr>
            <w:noProof/>
            <w:webHidden/>
          </w:rPr>
          <w:fldChar w:fldCharType="end"/>
        </w:r>
      </w:hyperlink>
    </w:p>
    <w:p w14:paraId="532DE805" w14:textId="77777777" w:rsidR="00612416" w:rsidRDefault="00612416">
      <w:pPr>
        <w:pStyle w:val="TOC5"/>
        <w:tabs>
          <w:tab w:val="right" w:leader="dot" w:pos="5030"/>
        </w:tabs>
        <w:rPr>
          <w:rFonts w:eastAsiaTheme="minorEastAsia"/>
          <w:noProof/>
          <w:sz w:val="22"/>
          <w:lang w:val="en-US" w:eastAsia="en-US" w:bidi="ar-SA"/>
        </w:rPr>
      </w:pPr>
      <w:hyperlink w:anchor="_Toc415586717" w:history="1">
        <w:r w:rsidRPr="007561B6">
          <w:rPr>
            <w:rStyle w:val="Hyperlink"/>
            <w:noProof/>
          </w:rPr>
          <w:t>CAL Entreprise Suite Bridge pour Office 365 (Utilisateur et Dispositif)</w:t>
        </w:r>
        <w:r>
          <w:rPr>
            <w:noProof/>
            <w:webHidden/>
          </w:rPr>
          <w:tab/>
        </w:r>
        <w:r>
          <w:rPr>
            <w:noProof/>
            <w:webHidden/>
          </w:rPr>
          <w:fldChar w:fldCharType="begin"/>
        </w:r>
        <w:r>
          <w:rPr>
            <w:noProof/>
            <w:webHidden/>
          </w:rPr>
          <w:instrText xml:space="preserve"> PAGEREF _Toc415586717 \h </w:instrText>
        </w:r>
        <w:r>
          <w:rPr>
            <w:noProof/>
            <w:webHidden/>
          </w:rPr>
        </w:r>
        <w:r>
          <w:rPr>
            <w:noProof/>
            <w:webHidden/>
          </w:rPr>
          <w:fldChar w:fldCharType="separate"/>
        </w:r>
        <w:r>
          <w:rPr>
            <w:noProof/>
            <w:webHidden/>
          </w:rPr>
          <w:t>14</w:t>
        </w:r>
        <w:r>
          <w:rPr>
            <w:noProof/>
            <w:webHidden/>
          </w:rPr>
          <w:fldChar w:fldCharType="end"/>
        </w:r>
      </w:hyperlink>
    </w:p>
    <w:p w14:paraId="232AE747" w14:textId="77777777" w:rsidR="00612416" w:rsidRDefault="00612416">
      <w:pPr>
        <w:pStyle w:val="TOC5"/>
        <w:tabs>
          <w:tab w:val="right" w:leader="dot" w:pos="5030"/>
        </w:tabs>
        <w:rPr>
          <w:rFonts w:eastAsiaTheme="minorEastAsia"/>
          <w:noProof/>
          <w:sz w:val="22"/>
          <w:lang w:val="en-US" w:eastAsia="en-US" w:bidi="ar-SA"/>
        </w:rPr>
      </w:pPr>
      <w:hyperlink w:anchor="_Toc415586718" w:history="1">
        <w:r w:rsidRPr="007561B6">
          <w:rPr>
            <w:rStyle w:val="Hyperlink"/>
            <w:noProof/>
          </w:rPr>
          <w:t>CAL Entreprise Suite Bridge pour Office 365 et Microsoft Intune (Dispositif et Utilisateur)</w:t>
        </w:r>
        <w:r>
          <w:rPr>
            <w:noProof/>
            <w:webHidden/>
          </w:rPr>
          <w:tab/>
        </w:r>
        <w:r>
          <w:rPr>
            <w:noProof/>
            <w:webHidden/>
          </w:rPr>
          <w:fldChar w:fldCharType="begin"/>
        </w:r>
        <w:r>
          <w:rPr>
            <w:noProof/>
            <w:webHidden/>
          </w:rPr>
          <w:instrText xml:space="preserve"> PAGEREF _Toc415586718 \h </w:instrText>
        </w:r>
        <w:r>
          <w:rPr>
            <w:noProof/>
            <w:webHidden/>
          </w:rPr>
        </w:r>
        <w:r>
          <w:rPr>
            <w:noProof/>
            <w:webHidden/>
          </w:rPr>
          <w:fldChar w:fldCharType="separate"/>
        </w:r>
        <w:r>
          <w:rPr>
            <w:noProof/>
            <w:webHidden/>
          </w:rPr>
          <w:t>14</w:t>
        </w:r>
        <w:r>
          <w:rPr>
            <w:noProof/>
            <w:webHidden/>
          </w:rPr>
          <w:fldChar w:fldCharType="end"/>
        </w:r>
      </w:hyperlink>
    </w:p>
    <w:p w14:paraId="3FF75201" w14:textId="77777777" w:rsidR="00612416" w:rsidRDefault="00612416">
      <w:pPr>
        <w:pStyle w:val="TOC5"/>
        <w:tabs>
          <w:tab w:val="right" w:leader="dot" w:pos="5030"/>
        </w:tabs>
        <w:rPr>
          <w:rFonts w:eastAsiaTheme="minorEastAsia"/>
          <w:noProof/>
          <w:sz w:val="22"/>
          <w:lang w:val="en-US" w:eastAsia="en-US" w:bidi="ar-SA"/>
        </w:rPr>
      </w:pPr>
      <w:hyperlink w:anchor="_Toc415586719" w:history="1">
        <w:r w:rsidRPr="007561B6">
          <w:rPr>
            <w:rStyle w:val="Hyperlink"/>
            <w:noProof/>
          </w:rPr>
          <w:t>CAL Entreprise Suite Bridge pour Microsoft Intune (Utilisateur et Dispositif)</w:t>
        </w:r>
        <w:r>
          <w:rPr>
            <w:noProof/>
            <w:webHidden/>
          </w:rPr>
          <w:tab/>
        </w:r>
        <w:r>
          <w:rPr>
            <w:noProof/>
            <w:webHidden/>
          </w:rPr>
          <w:fldChar w:fldCharType="begin"/>
        </w:r>
        <w:r>
          <w:rPr>
            <w:noProof/>
            <w:webHidden/>
          </w:rPr>
          <w:instrText xml:space="preserve"> PAGEREF _Toc415586719 \h </w:instrText>
        </w:r>
        <w:r>
          <w:rPr>
            <w:noProof/>
            <w:webHidden/>
          </w:rPr>
        </w:r>
        <w:r>
          <w:rPr>
            <w:noProof/>
            <w:webHidden/>
          </w:rPr>
          <w:fldChar w:fldCharType="separate"/>
        </w:r>
        <w:r>
          <w:rPr>
            <w:noProof/>
            <w:webHidden/>
          </w:rPr>
          <w:t>14</w:t>
        </w:r>
        <w:r>
          <w:rPr>
            <w:noProof/>
            <w:webHidden/>
          </w:rPr>
          <w:fldChar w:fldCharType="end"/>
        </w:r>
      </w:hyperlink>
    </w:p>
    <w:p w14:paraId="0E11C795"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20" w:history="1">
        <w:r w:rsidRPr="007561B6">
          <w:rPr>
            <w:rStyle w:val="Hyperlink"/>
            <w:noProof/>
          </w:rPr>
          <w:t>Forefront</w:t>
        </w:r>
        <w:r>
          <w:rPr>
            <w:noProof/>
            <w:webHidden/>
          </w:rPr>
          <w:tab/>
        </w:r>
        <w:r>
          <w:rPr>
            <w:noProof/>
            <w:webHidden/>
          </w:rPr>
          <w:fldChar w:fldCharType="begin"/>
        </w:r>
        <w:r>
          <w:rPr>
            <w:noProof/>
            <w:webHidden/>
          </w:rPr>
          <w:instrText xml:space="preserve"> PAGEREF _Toc415586720 \h </w:instrText>
        </w:r>
        <w:r>
          <w:rPr>
            <w:noProof/>
            <w:webHidden/>
          </w:rPr>
        </w:r>
        <w:r>
          <w:rPr>
            <w:noProof/>
            <w:webHidden/>
          </w:rPr>
          <w:fldChar w:fldCharType="separate"/>
        </w:r>
        <w:r>
          <w:rPr>
            <w:noProof/>
            <w:webHidden/>
          </w:rPr>
          <w:t>16</w:t>
        </w:r>
        <w:r>
          <w:rPr>
            <w:noProof/>
            <w:webHidden/>
          </w:rPr>
          <w:fldChar w:fldCharType="end"/>
        </w:r>
      </w:hyperlink>
    </w:p>
    <w:p w14:paraId="5B226316" w14:textId="77777777" w:rsidR="00612416" w:rsidRDefault="00612416">
      <w:pPr>
        <w:pStyle w:val="TOC5"/>
        <w:tabs>
          <w:tab w:val="right" w:leader="dot" w:pos="5030"/>
        </w:tabs>
        <w:rPr>
          <w:rFonts w:eastAsiaTheme="minorEastAsia"/>
          <w:noProof/>
          <w:sz w:val="22"/>
          <w:lang w:val="en-US" w:eastAsia="en-US" w:bidi="ar-SA"/>
        </w:rPr>
      </w:pPr>
      <w:hyperlink w:anchor="_Toc415586721" w:history="1">
        <w:r w:rsidRPr="007561B6">
          <w:rPr>
            <w:rStyle w:val="Hyperlink"/>
            <w:noProof/>
          </w:rPr>
          <w:t>CAL Forefront Identity Manager 2010 R2 (Utilisateur)</w:t>
        </w:r>
        <w:r>
          <w:rPr>
            <w:noProof/>
            <w:webHidden/>
          </w:rPr>
          <w:tab/>
        </w:r>
        <w:r>
          <w:rPr>
            <w:noProof/>
            <w:webHidden/>
          </w:rPr>
          <w:fldChar w:fldCharType="begin"/>
        </w:r>
        <w:r>
          <w:rPr>
            <w:noProof/>
            <w:webHidden/>
          </w:rPr>
          <w:instrText xml:space="preserve"> PAGEREF _Toc415586721 \h </w:instrText>
        </w:r>
        <w:r>
          <w:rPr>
            <w:noProof/>
            <w:webHidden/>
          </w:rPr>
        </w:r>
        <w:r>
          <w:rPr>
            <w:noProof/>
            <w:webHidden/>
          </w:rPr>
          <w:fldChar w:fldCharType="separate"/>
        </w:r>
        <w:r>
          <w:rPr>
            <w:noProof/>
            <w:webHidden/>
          </w:rPr>
          <w:t>16</w:t>
        </w:r>
        <w:r>
          <w:rPr>
            <w:noProof/>
            <w:webHidden/>
          </w:rPr>
          <w:fldChar w:fldCharType="end"/>
        </w:r>
      </w:hyperlink>
    </w:p>
    <w:p w14:paraId="51403987" w14:textId="77777777" w:rsidR="00612416" w:rsidRDefault="00612416">
      <w:pPr>
        <w:pStyle w:val="TOC5"/>
        <w:tabs>
          <w:tab w:val="right" w:leader="dot" w:pos="5030"/>
        </w:tabs>
        <w:rPr>
          <w:rFonts w:eastAsiaTheme="minorEastAsia"/>
          <w:noProof/>
          <w:sz w:val="22"/>
          <w:lang w:val="en-US" w:eastAsia="en-US" w:bidi="ar-SA"/>
        </w:rPr>
      </w:pPr>
      <w:hyperlink w:anchor="_Toc415586722" w:history="1">
        <w:r w:rsidRPr="007561B6">
          <w:rPr>
            <w:rStyle w:val="Hyperlink"/>
            <w:noProof/>
          </w:rPr>
          <w:t>Connecteur Externe Forefront Identity Manager 2010 R2</w:t>
        </w:r>
        <w:r>
          <w:rPr>
            <w:noProof/>
            <w:webHidden/>
          </w:rPr>
          <w:tab/>
        </w:r>
        <w:r>
          <w:rPr>
            <w:noProof/>
            <w:webHidden/>
          </w:rPr>
          <w:fldChar w:fldCharType="begin"/>
        </w:r>
        <w:r>
          <w:rPr>
            <w:noProof/>
            <w:webHidden/>
          </w:rPr>
          <w:instrText xml:space="preserve"> PAGEREF _Toc415586722 \h </w:instrText>
        </w:r>
        <w:r>
          <w:rPr>
            <w:noProof/>
            <w:webHidden/>
          </w:rPr>
        </w:r>
        <w:r>
          <w:rPr>
            <w:noProof/>
            <w:webHidden/>
          </w:rPr>
          <w:fldChar w:fldCharType="separate"/>
        </w:r>
        <w:r>
          <w:rPr>
            <w:noProof/>
            <w:webHidden/>
          </w:rPr>
          <w:t>16</w:t>
        </w:r>
        <w:r>
          <w:rPr>
            <w:noProof/>
            <w:webHidden/>
          </w:rPr>
          <w:fldChar w:fldCharType="end"/>
        </w:r>
      </w:hyperlink>
    </w:p>
    <w:p w14:paraId="27EBD785" w14:textId="77777777" w:rsidR="00612416" w:rsidRDefault="00612416">
      <w:pPr>
        <w:pStyle w:val="TOC5"/>
        <w:tabs>
          <w:tab w:val="right" w:leader="dot" w:pos="5030"/>
        </w:tabs>
        <w:rPr>
          <w:rFonts w:eastAsiaTheme="minorEastAsia"/>
          <w:noProof/>
          <w:sz w:val="22"/>
          <w:lang w:val="en-US" w:eastAsia="en-US" w:bidi="ar-SA"/>
        </w:rPr>
      </w:pPr>
      <w:hyperlink w:anchor="_Toc415586723" w:history="1">
        <w:r w:rsidRPr="007561B6">
          <w:rPr>
            <w:rStyle w:val="Hyperlink"/>
            <w:noProof/>
          </w:rPr>
          <w:t>Forefront Identity Manager 2010 R2 – Édition Windows Live</w:t>
        </w:r>
        <w:r>
          <w:rPr>
            <w:noProof/>
            <w:webHidden/>
          </w:rPr>
          <w:tab/>
        </w:r>
        <w:r>
          <w:rPr>
            <w:noProof/>
            <w:webHidden/>
          </w:rPr>
          <w:fldChar w:fldCharType="begin"/>
        </w:r>
        <w:r>
          <w:rPr>
            <w:noProof/>
            <w:webHidden/>
          </w:rPr>
          <w:instrText xml:space="preserve"> PAGEREF _Toc415586723 \h </w:instrText>
        </w:r>
        <w:r>
          <w:rPr>
            <w:noProof/>
            <w:webHidden/>
          </w:rPr>
        </w:r>
        <w:r>
          <w:rPr>
            <w:noProof/>
            <w:webHidden/>
          </w:rPr>
          <w:fldChar w:fldCharType="separate"/>
        </w:r>
        <w:r>
          <w:rPr>
            <w:noProof/>
            <w:webHidden/>
          </w:rPr>
          <w:t>16</w:t>
        </w:r>
        <w:r>
          <w:rPr>
            <w:noProof/>
            <w:webHidden/>
          </w:rPr>
          <w:fldChar w:fldCharType="end"/>
        </w:r>
      </w:hyperlink>
    </w:p>
    <w:p w14:paraId="1DB7DD3D"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24" w:history="1">
        <w:r w:rsidRPr="007561B6">
          <w:rPr>
            <w:rStyle w:val="Hyperlink"/>
            <w:noProof/>
          </w:rPr>
          <w:t>Pack d’optimisation de bureau Microsoft (MDOP, Microsoft Desktop Optimization Pack)</w:t>
        </w:r>
        <w:r>
          <w:rPr>
            <w:noProof/>
            <w:webHidden/>
          </w:rPr>
          <w:tab/>
        </w:r>
        <w:r>
          <w:rPr>
            <w:noProof/>
            <w:webHidden/>
          </w:rPr>
          <w:fldChar w:fldCharType="begin"/>
        </w:r>
        <w:r>
          <w:rPr>
            <w:noProof/>
            <w:webHidden/>
          </w:rPr>
          <w:instrText xml:space="preserve"> PAGEREF _Toc415586724 \h </w:instrText>
        </w:r>
        <w:r>
          <w:rPr>
            <w:noProof/>
            <w:webHidden/>
          </w:rPr>
        </w:r>
        <w:r>
          <w:rPr>
            <w:noProof/>
            <w:webHidden/>
          </w:rPr>
          <w:fldChar w:fldCharType="separate"/>
        </w:r>
        <w:r>
          <w:rPr>
            <w:noProof/>
            <w:webHidden/>
          </w:rPr>
          <w:t>16</w:t>
        </w:r>
        <w:r>
          <w:rPr>
            <w:noProof/>
            <w:webHidden/>
          </w:rPr>
          <w:fldChar w:fldCharType="end"/>
        </w:r>
      </w:hyperlink>
    </w:p>
    <w:p w14:paraId="31AF316C" w14:textId="77777777" w:rsidR="00612416" w:rsidRDefault="00612416">
      <w:pPr>
        <w:pStyle w:val="TOC5"/>
        <w:tabs>
          <w:tab w:val="right" w:leader="dot" w:pos="5030"/>
        </w:tabs>
        <w:rPr>
          <w:rFonts w:eastAsiaTheme="minorEastAsia"/>
          <w:noProof/>
          <w:sz w:val="22"/>
          <w:lang w:val="en-US" w:eastAsia="en-US" w:bidi="ar-SA"/>
        </w:rPr>
      </w:pPr>
      <w:hyperlink w:anchor="_Toc415586725" w:history="1">
        <w:r w:rsidRPr="007561B6">
          <w:rPr>
            <w:rStyle w:val="Hyperlink"/>
            <w:noProof/>
          </w:rPr>
          <w:t>Microsoft Desktop Optimization Pack pour SA</w:t>
        </w:r>
        <w:r>
          <w:rPr>
            <w:noProof/>
            <w:webHidden/>
          </w:rPr>
          <w:tab/>
        </w:r>
        <w:r>
          <w:rPr>
            <w:noProof/>
            <w:webHidden/>
          </w:rPr>
          <w:fldChar w:fldCharType="begin"/>
        </w:r>
        <w:r>
          <w:rPr>
            <w:noProof/>
            <w:webHidden/>
          </w:rPr>
          <w:instrText xml:space="preserve"> PAGEREF _Toc415586725 \h </w:instrText>
        </w:r>
        <w:r>
          <w:rPr>
            <w:noProof/>
            <w:webHidden/>
          </w:rPr>
        </w:r>
        <w:r>
          <w:rPr>
            <w:noProof/>
            <w:webHidden/>
          </w:rPr>
          <w:fldChar w:fldCharType="separate"/>
        </w:r>
        <w:r>
          <w:rPr>
            <w:noProof/>
            <w:webHidden/>
          </w:rPr>
          <w:t>17</w:t>
        </w:r>
        <w:r>
          <w:rPr>
            <w:noProof/>
            <w:webHidden/>
          </w:rPr>
          <w:fldChar w:fldCharType="end"/>
        </w:r>
      </w:hyperlink>
    </w:p>
    <w:p w14:paraId="2907C1EB"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726" w:history="1">
        <w:r w:rsidRPr="007561B6">
          <w:rPr>
            <w:rStyle w:val="Hyperlink"/>
            <w:noProof/>
          </w:rPr>
          <w:t>Microsoft Dynamics</w:t>
        </w:r>
        <w:r>
          <w:rPr>
            <w:noProof/>
            <w:webHidden/>
          </w:rPr>
          <w:tab/>
        </w:r>
        <w:r>
          <w:rPr>
            <w:noProof/>
            <w:webHidden/>
          </w:rPr>
          <w:fldChar w:fldCharType="begin"/>
        </w:r>
        <w:r>
          <w:rPr>
            <w:noProof/>
            <w:webHidden/>
          </w:rPr>
          <w:instrText xml:space="preserve"> PAGEREF _Toc415586726 \h </w:instrText>
        </w:r>
        <w:r>
          <w:rPr>
            <w:noProof/>
            <w:webHidden/>
          </w:rPr>
        </w:r>
        <w:r>
          <w:rPr>
            <w:noProof/>
            <w:webHidden/>
          </w:rPr>
          <w:fldChar w:fldCharType="separate"/>
        </w:r>
        <w:r>
          <w:rPr>
            <w:noProof/>
            <w:webHidden/>
          </w:rPr>
          <w:t>17</w:t>
        </w:r>
        <w:r>
          <w:rPr>
            <w:noProof/>
            <w:webHidden/>
          </w:rPr>
          <w:fldChar w:fldCharType="end"/>
        </w:r>
      </w:hyperlink>
    </w:p>
    <w:p w14:paraId="29A72B5D"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727" w:history="1">
        <w:r w:rsidRPr="007561B6">
          <w:rPr>
            <w:rStyle w:val="Hyperlink"/>
            <w:noProof/>
          </w:rPr>
          <w:t>Microsoft Dynamics AX</w:t>
        </w:r>
        <w:r>
          <w:rPr>
            <w:noProof/>
            <w:webHidden/>
          </w:rPr>
          <w:tab/>
        </w:r>
        <w:r>
          <w:rPr>
            <w:noProof/>
            <w:webHidden/>
          </w:rPr>
          <w:fldChar w:fldCharType="begin"/>
        </w:r>
        <w:r>
          <w:rPr>
            <w:noProof/>
            <w:webHidden/>
          </w:rPr>
          <w:instrText xml:space="preserve"> PAGEREF _Toc415586727 \h </w:instrText>
        </w:r>
        <w:r>
          <w:rPr>
            <w:noProof/>
            <w:webHidden/>
          </w:rPr>
        </w:r>
        <w:r>
          <w:rPr>
            <w:noProof/>
            <w:webHidden/>
          </w:rPr>
          <w:fldChar w:fldCharType="separate"/>
        </w:r>
        <w:r>
          <w:rPr>
            <w:noProof/>
            <w:webHidden/>
          </w:rPr>
          <w:t>17</w:t>
        </w:r>
        <w:r>
          <w:rPr>
            <w:noProof/>
            <w:webHidden/>
          </w:rPr>
          <w:fldChar w:fldCharType="end"/>
        </w:r>
      </w:hyperlink>
    </w:p>
    <w:p w14:paraId="0D376435" w14:textId="77777777" w:rsidR="00612416" w:rsidRDefault="00612416">
      <w:pPr>
        <w:pStyle w:val="TOC6"/>
        <w:tabs>
          <w:tab w:val="right" w:leader="dot" w:pos="5030"/>
        </w:tabs>
        <w:rPr>
          <w:rFonts w:eastAsiaTheme="minorEastAsia"/>
          <w:noProof/>
          <w:sz w:val="22"/>
          <w:lang w:val="en-US" w:eastAsia="en-US" w:bidi="ar-SA"/>
        </w:rPr>
      </w:pPr>
      <w:hyperlink w:anchor="_Toc415586728" w:history="1">
        <w:r w:rsidRPr="007561B6">
          <w:rPr>
            <w:rStyle w:val="Hyperlink"/>
            <w:noProof/>
          </w:rPr>
          <w:t>Microsoft Dynamics AX 2012 R3 Server</w:t>
        </w:r>
        <w:r>
          <w:rPr>
            <w:noProof/>
            <w:webHidden/>
          </w:rPr>
          <w:tab/>
        </w:r>
        <w:r>
          <w:rPr>
            <w:noProof/>
            <w:webHidden/>
          </w:rPr>
          <w:fldChar w:fldCharType="begin"/>
        </w:r>
        <w:r>
          <w:rPr>
            <w:noProof/>
            <w:webHidden/>
          </w:rPr>
          <w:instrText xml:space="preserve"> PAGEREF _Toc415586728 \h </w:instrText>
        </w:r>
        <w:r>
          <w:rPr>
            <w:noProof/>
            <w:webHidden/>
          </w:rPr>
        </w:r>
        <w:r>
          <w:rPr>
            <w:noProof/>
            <w:webHidden/>
          </w:rPr>
          <w:fldChar w:fldCharType="separate"/>
        </w:r>
        <w:r>
          <w:rPr>
            <w:noProof/>
            <w:webHidden/>
          </w:rPr>
          <w:t>17</w:t>
        </w:r>
        <w:r>
          <w:rPr>
            <w:noProof/>
            <w:webHidden/>
          </w:rPr>
          <w:fldChar w:fldCharType="end"/>
        </w:r>
      </w:hyperlink>
    </w:p>
    <w:p w14:paraId="210BFB6E" w14:textId="77777777" w:rsidR="00612416" w:rsidRDefault="00612416">
      <w:pPr>
        <w:pStyle w:val="TOC6"/>
        <w:tabs>
          <w:tab w:val="right" w:leader="dot" w:pos="5030"/>
        </w:tabs>
        <w:rPr>
          <w:rFonts w:eastAsiaTheme="minorEastAsia"/>
          <w:noProof/>
          <w:sz w:val="22"/>
          <w:lang w:val="en-US" w:eastAsia="en-US" w:bidi="ar-SA"/>
        </w:rPr>
      </w:pPr>
      <w:hyperlink w:anchor="_Toc415586729" w:history="1">
        <w:r w:rsidRPr="007561B6">
          <w:rPr>
            <w:rStyle w:val="Hyperlink"/>
            <w:noProof/>
          </w:rPr>
          <w:t>Microsoft Dynamics AX 2012 R3 Store Server</w:t>
        </w:r>
        <w:r>
          <w:rPr>
            <w:noProof/>
            <w:webHidden/>
          </w:rPr>
          <w:tab/>
        </w:r>
        <w:r>
          <w:rPr>
            <w:noProof/>
            <w:webHidden/>
          </w:rPr>
          <w:fldChar w:fldCharType="begin"/>
        </w:r>
        <w:r>
          <w:rPr>
            <w:noProof/>
            <w:webHidden/>
          </w:rPr>
          <w:instrText xml:space="preserve"> PAGEREF _Toc415586729 \h </w:instrText>
        </w:r>
        <w:r>
          <w:rPr>
            <w:noProof/>
            <w:webHidden/>
          </w:rPr>
        </w:r>
        <w:r>
          <w:rPr>
            <w:noProof/>
            <w:webHidden/>
          </w:rPr>
          <w:fldChar w:fldCharType="separate"/>
        </w:r>
        <w:r>
          <w:rPr>
            <w:noProof/>
            <w:webHidden/>
          </w:rPr>
          <w:t>17</w:t>
        </w:r>
        <w:r>
          <w:rPr>
            <w:noProof/>
            <w:webHidden/>
          </w:rPr>
          <w:fldChar w:fldCharType="end"/>
        </w:r>
      </w:hyperlink>
    </w:p>
    <w:p w14:paraId="63B96AF3" w14:textId="77777777" w:rsidR="00612416" w:rsidRDefault="00612416">
      <w:pPr>
        <w:pStyle w:val="TOC6"/>
        <w:tabs>
          <w:tab w:val="right" w:leader="dot" w:pos="5030"/>
        </w:tabs>
        <w:rPr>
          <w:rFonts w:eastAsiaTheme="minorEastAsia"/>
          <w:noProof/>
          <w:sz w:val="22"/>
          <w:lang w:val="en-US" w:eastAsia="en-US" w:bidi="ar-SA"/>
        </w:rPr>
      </w:pPr>
      <w:hyperlink w:anchor="_Toc415586730" w:history="1">
        <w:r w:rsidRPr="007561B6">
          <w:rPr>
            <w:rStyle w:val="Hyperlink"/>
            <w:noProof/>
          </w:rPr>
          <w:t>Microsoft Dynamics AX 2012 R3 Standard Commerce Server par cœur (pack de 2 Licences par Cœur)</w:t>
        </w:r>
        <w:r>
          <w:rPr>
            <w:noProof/>
            <w:webHidden/>
          </w:rPr>
          <w:tab/>
        </w:r>
        <w:r>
          <w:rPr>
            <w:noProof/>
            <w:webHidden/>
          </w:rPr>
          <w:fldChar w:fldCharType="begin"/>
        </w:r>
        <w:r>
          <w:rPr>
            <w:noProof/>
            <w:webHidden/>
          </w:rPr>
          <w:instrText xml:space="preserve"> PAGEREF _Toc415586730 \h </w:instrText>
        </w:r>
        <w:r>
          <w:rPr>
            <w:noProof/>
            <w:webHidden/>
          </w:rPr>
        </w:r>
        <w:r>
          <w:rPr>
            <w:noProof/>
            <w:webHidden/>
          </w:rPr>
          <w:fldChar w:fldCharType="separate"/>
        </w:r>
        <w:r>
          <w:rPr>
            <w:noProof/>
            <w:webHidden/>
          </w:rPr>
          <w:t>17</w:t>
        </w:r>
        <w:r>
          <w:rPr>
            <w:noProof/>
            <w:webHidden/>
          </w:rPr>
          <w:fldChar w:fldCharType="end"/>
        </w:r>
      </w:hyperlink>
    </w:p>
    <w:p w14:paraId="5B48CAC3" w14:textId="77777777" w:rsidR="00612416" w:rsidRDefault="00612416">
      <w:pPr>
        <w:pStyle w:val="TOC6"/>
        <w:tabs>
          <w:tab w:val="right" w:leader="dot" w:pos="5030"/>
        </w:tabs>
        <w:rPr>
          <w:rFonts w:eastAsiaTheme="minorEastAsia"/>
          <w:noProof/>
          <w:sz w:val="22"/>
          <w:lang w:val="en-US" w:eastAsia="en-US" w:bidi="ar-SA"/>
        </w:rPr>
      </w:pPr>
      <w:hyperlink w:anchor="_Toc415586731" w:history="1">
        <w:r w:rsidRPr="007561B6">
          <w:rPr>
            <w:rStyle w:val="Hyperlink"/>
            <w:noProof/>
          </w:rPr>
          <w:t>CAL Entreprise Microsoft Dynamics AX 2012 R3 (Utilisateur et Dispositif)</w:t>
        </w:r>
        <w:r>
          <w:rPr>
            <w:noProof/>
            <w:webHidden/>
          </w:rPr>
          <w:tab/>
        </w:r>
        <w:r>
          <w:rPr>
            <w:noProof/>
            <w:webHidden/>
          </w:rPr>
          <w:fldChar w:fldCharType="begin"/>
        </w:r>
        <w:r>
          <w:rPr>
            <w:noProof/>
            <w:webHidden/>
          </w:rPr>
          <w:instrText xml:space="preserve"> PAGEREF _Toc415586731 \h </w:instrText>
        </w:r>
        <w:r>
          <w:rPr>
            <w:noProof/>
            <w:webHidden/>
          </w:rPr>
        </w:r>
        <w:r>
          <w:rPr>
            <w:noProof/>
            <w:webHidden/>
          </w:rPr>
          <w:fldChar w:fldCharType="separate"/>
        </w:r>
        <w:r>
          <w:rPr>
            <w:noProof/>
            <w:webHidden/>
          </w:rPr>
          <w:t>17</w:t>
        </w:r>
        <w:r>
          <w:rPr>
            <w:noProof/>
            <w:webHidden/>
          </w:rPr>
          <w:fldChar w:fldCharType="end"/>
        </w:r>
      </w:hyperlink>
    </w:p>
    <w:p w14:paraId="1297768E" w14:textId="77777777" w:rsidR="00612416" w:rsidRDefault="00612416">
      <w:pPr>
        <w:pStyle w:val="TOC6"/>
        <w:tabs>
          <w:tab w:val="right" w:leader="dot" w:pos="5030"/>
        </w:tabs>
        <w:rPr>
          <w:rFonts w:eastAsiaTheme="minorEastAsia"/>
          <w:noProof/>
          <w:sz w:val="22"/>
          <w:lang w:val="en-US" w:eastAsia="en-US" w:bidi="ar-SA"/>
        </w:rPr>
      </w:pPr>
      <w:hyperlink w:anchor="_Toc415586732" w:history="1">
        <w:r w:rsidRPr="007561B6">
          <w:rPr>
            <w:rStyle w:val="Hyperlink"/>
            <w:noProof/>
          </w:rPr>
          <w:t>CAL Entreprise Supplémentaire Microsoft Dynamics AX 2012 R3 (Utilisateur et Dispositif)</w:t>
        </w:r>
        <w:r>
          <w:rPr>
            <w:noProof/>
            <w:webHidden/>
          </w:rPr>
          <w:tab/>
        </w:r>
        <w:r>
          <w:rPr>
            <w:noProof/>
            <w:webHidden/>
          </w:rPr>
          <w:fldChar w:fldCharType="begin"/>
        </w:r>
        <w:r>
          <w:rPr>
            <w:noProof/>
            <w:webHidden/>
          </w:rPr>
          <w:instrText xml:space="preserve"> PAGEREF _Toc415586732 \h </w:instrText>
        </w:r>
        <w:r>
          <w:rPr>
            <w:noProof/>
            <w:webHidden/>
          </w:rPr>
        </w:r>
        <w:r>
          <w:rPr>
            <w:noProof/>
            <w:webHidden/>
          </w:rPr>
          <w:fldChar w:fldCharType="separate"/>
        </w:r>
        <w:r>
          <w:rPr>
            <w:noProof/>
            <w:webHidden/>
          </w:rPr>
          <w:t>17</w:t>
        </w:r>
        <w:r>
          <w:rPr>
            <w:noProof/>
            <w:webHidden/>
          </w:rPr>
          <w:fldChar w:fldCharType="end"/>
        </w:r>
      </w:hyperlink>
    </w:p>
    <w:p w14:paraId="57ABE5A6" w14:textId="77777777" w:rsidR="00612416" w:rsidRDefault="00612416">
      <w:pPr>
        <w:pStyle w:val="TOC6"/>
        <w:tabs>
          <w:tab w:val="right" w:leader="dot" w:pos="5030"/>
        </w:tabs>
        <w:rPr>
          <w:rFonts w:eastAsiaTheme="minorEastAsia"/>
          <w:noProof/>
          <w:sz w:val="22"/>
          <w:lang w:val="en-US" w:eastAsia="en-US" w:bidi="ar-SA"/>
        </w:rPr>
      </w:pPr>
      <w:hyperlink w:anchor="_Toc415586733" w:history="1">
        <w:r w:rsidRPr="007561B6">
          <w:rPr>
            <w:rStyle w:val="Hyperlink"/>
            <w:noProof/>
          </w:rPr>
          <w:t>CAL Fonctionnelle Microsoft Dynamics AX 2012 R3 (Utilisateur et Dispositif)</w:t>
        </w:r>
        <w:r>
          <w:rPr>
            <w:noProof/>
            <w:webHidden/>
          </w:rPr>
          <w:tab/>
        </w:r>
        <w:r>
          <w:rPr>
            <w:noProof/>
            <w:webHidden/>
          </w:rPr>
          <w:fldChar w:fldCharType="begin"/>
        </w:r>
        <w:r>
          <w:rPr>
            <w:noProof/>
            <w:webHidden/>
          </w:rPr>
          <w:instrText xml:space="preserve"> PAGEREF _Toc415586733 \h </w:instrText>
        </w:r>
        <w:r>
          <w:rPr>
            <w:noProof/>
            <w:webHidden/>
          </w:rPr>
        </w:r>
        <w:r>
          <w:rPr>
            <w:noProof/>
            <w:webHidden/>
          </w:rPr>
          <w:fldChar w:fldCharType="separate"/>
        </w:r>
        <w:r>
          <w:rPr>
            <w:noProof/>
            <w:webHidden/>
          </w:rPr>
          <w:t>17</w:t>
        </w:r>
        <w:r>
          <w:rPr>
            <w:noProof/>
            <w:webHidden/>
          </w:rPr>
          <w:fldChar w:fldCharType="end"/>
        </w:r>
      </w:hyperlink>
    </w:p>
    <w:p w14:paraId="7895F6C1" w14:textId="77777777" w:rsidR="00612416" w:rsidRDefault="00612416">
      <w:pPr>
        <w:pStyle w:val="TOC6"/>
        <w:tabs>
          <w:tab w:val="right" w:leader="dot" w:pos="5030"/>
        </w:tabs>
        <w:rPr>
          <w:rFonts w:eastAsiaTheme="minorEastAsia"/>
          <w:noProof/>
          <w:sz w:val="22"/>
          <w:lang w:val="en-US" w:eastAsia="en-US" w:bidi="ar-SA"/>
        </w:rPr>
      </w:pPr>
      <w:hyperlink w:anchor="_Toc415586734" w:history="1">
        <w:r w:rsidRPr="007561B6">
          <w:rPr>
            <w:rStyle w:val="Hyperlink"/>
            <w:noProof/>
          </w:rPr>
          <w:t>CAL Fonctionnelle Supplémentaire Microsoft Dynamics AX 2012 R3 (Utilisateur et Dispositif)</w:t>
        </w:r>
        <w:r>
          <w:rPr>
            <w:noProof/>
            <w:webHidden/>
          </w:rPr>
          <w:tab/>
        </w:r>
        <w:r>
          <w:rPr>
            <w:noProof/>
            <w:webHidden/>
          </w:rPr>
          <w:fldChar w:fldCharType="begin"/>
        </w:r>
        <w:r>
          <w:rPr>
            <w:noProof/>
            <w:webHidden/>
          </w:rPr>
          <w:instrText xml:space="preserve"> PAGEREF _Toc415586734 \h </w:instrText>
        </w:r>
        <w:r>
          <w:rPr>
            <w:noProof/>
            <w:webHidden/>
          </w:rPr>
        </w:r>
        <w:r>
          <w:rPr>
            <w:noProof/>
            <w:webHidden/>
          </w:rPr>
          <w:fldChar w:fldCharType="separate"/>
        </w:r>
        <w:r>
          <w:rPr>
            <w:noProof/>
            <w:webHidden/>
          </w:rPr>
          <w:t>17</w:t>
        </w:r>
        <w:r>
          <w:rPr>
            <w:noProof/>
            <w:webHidden/>
          </w:rPr>
          <w:fldChar w:fldCharType="end"/>
        </w:r>
      </w:hyperlink>
    </w:p>
    <w:p w14:paraId="2C284812" w14:textId="77777777" w:rsidR="00612416" w:rsidRDefault="00612416">
      <w:pPr>
        <w:pStyle w:val="TOC6"/>
        <w:tabs>
          <w:tab w:val="right" w:leader="dot" w:pos="5030"/>
        </w:tabs>
        <w:rPr>
          <w:rFonts w:eastAsiaTheme="minorEastAsia"/>
          <w:noProof/>
          <w:sz w:val="22"/>
          <w:lang w:val="en-US" w:eastAsia="en-US" w:bidi="ar-SA"/>
        </w:rPr>
      </w:pPr>
      <w:hyperlink w:anchor="_Toc415586735" w:history="1">
        <w:r w:rsidRPr="007561B6">
          <w:rPr>
            <w:rStyle w:val="Hyperlink"/>
            <w:noProof/>
          </w:rPr>
          <w:t>CAL Libre-Service Microsoft Dynamics AX 2012 R3 (Utilisateur et Dispositif)</w:t>
        </w:r>
        <w:r>
          <w:rPr>
            <w:noProof/>
            <w:webHidden/>
          </w:rPr>
          <w:tab/>
        </w:r>
        <w:r>
          <w:rPr>
            <w:noProof/>
            <w:webHidden/>
          </w:rPr>
          <w:fldChar w:fldCharType="begin"/>
        </w:r>
        <w:r>
          <w:rPr>
            <w:noProof/>
            <w:webHidden/>
          </w:rPr>
          <w:instrText xml:space="preserve"> PAGEREF _Toc415586735 \h </w:instrText>
        </w:r>
        <w:r>
          <w:rPr>
            <w:noProof/>
            <w:webHidden/>
          </w:rPr>
        </w:r>
        <w:r>
          <w:rPr>
            <w:noProof/>
            <w:webHidden/>
          </w:rPr>
          <w:fldChar w:fldCharType="separate"/>
        </w:r>
        <w:r>
          <w:rPr>
            <w:noProof/>
            <w:webHidden/>
          </w:rPr>
          <w:t>17</w:t>
        </w:r>
        <w:r>
          <w:rPr>
            <w:noProof/>
            <w:webHidden/>
          </w:rPr>
          <w:fldChar w:fldCharType="end"/>
        </w:r>
      </w:hyperlink>
    </w:p>
    <w:p w14:paraId="20619B0E" w14:textId="77777777" w:rsidR="00612416" w:rsidRDefault="00612416">
      <w:pPr>
        <w:pStyle w:val="TOC6"/>
        <w:tabs>
          <w:tab w:val="right" w:leader="dot" w:pos="5030"/>
        </w:tabs>
        <w:rPr>
          <w:rFonts w:eastAsiaTheme="minorEastAsia"/>
          <w:noProof/>
          <w:sz w:val="22"/>
          <w:lang w:val="en-US" w:eastAsia="en-US" w:bidi="ar-SA"/>
        </w:rPr>
      </w:pPr>
      <w:hyperlink w:anchor="_Toc415586736" w:history="1">
        <w:r w:rsidRPr="007561B6">
          <w:rPr>
            <w:rStyle w:val="Hyperlink"/>
            <w:noProof/>
          </w:rPr>
          <w:t>CAL Tâche Microsoft Dynamics AX 2012 R3 (Utilisateur et Dispositif)</w:t>
        </w:r>
        <w:r>
          <w:rPr>
            <w:noProof/>
            <w:webHidden/>
          </w:rPr>
          <w:tab/>
        </w:r>
        <w:r>
          <w:rPr>
            <w:noProof/>
            <w:webHidden/>
          </w:rPr>
          <w:fldChar w:fldCharType="begin"/>
        </w:r>
        <w:r>
          <w:rPr>
            <w:noProof/>
            <w:webHidden/>
          </w:rPr>
          <w:instrText xml:space="preserve"> PAGEREF _Toc415586736 \h </w:instrText>
        </w:r>
        <w:r>
          <w:rPr>
            <w:noProof/>
            <w:webHidden/>
          </w:rPr>
        </w:r>
        <w:r>
          <w:rPr>
            <w:noProof/>
            <w:webHidden/>
          </w:rPr>
          <w:fldChar w:fldCharType="separate"/>
        </w:r>
        <w:r>
          <w:rPr>
            <w:noProof/>
            <w:webHidden/>
          </w:rPr>
          <w:t>17</w:t>
        </w:r>
        <w:r>
          <w:rPr>
            <w:noProof/>
            <w:webHidden/>
          </w:rPr>
          <w:fldChar w:fldCharType="end"/>
        </w:r>
      </w:hyperlink>
    </w:p>
    <w:p w14:paraId="5B862A9F" w14:textId="77777777" w:rsidR="00612416" w:rsidRDefault="00612416">
      <w:pPr>
        <w:pStyle w:val="TOC6"/>
        <w:tabs>
          <w:tab w:val="right" w:leader="dot" w:pos="5030"/>
        </w:tabs>
        <w:rPr>
          <w:rFonts w:eastAsiaTheme="minorEastAsia"/>
          <w:noProof/>
          <w:sz w:val="22"/>
          <w:lang w:val="en-US" w:eastAsia="en-US" w:bidi="ar-SA"/>
        </w:rPr>
      </w:pPr>
      <w:hyperlink w:anchor="_Toc415586737" w:history="1">
        <w:r w:rsidRPr="007561B6">
          <w:rPr>
            <w:rStyle w:val="Hyperlink"/>
            <w:noProof/>
          </w:rPr>
          <w:t>CAL Tâche Supplémentaire Microsoft Dynamics AX 2012 R3 (Utilisateur et Dispositif)</w:t>
        </w:r>
        <w:r>
          <w:rPr>
            <w:noProof/>
            <w:webHidden/>
          </w:rPr>
          <w:tab/>
        </w:r>
        <w:r>
          <w:rPr>
            <w:noProof/>
            <w:webHidden/>
          </w:rPr>
          <w:fldChar w:fldCharType="begin"/>
        </w:r>
        <w:r>
          <w:rPr>
            <w:noProof/>
            <w:webHidden/>
          </w:rPr>
          <w:instrText xml:space="preserve"> PAGEREF _Toc415586737 \h </w:instrText>
        </w:r>
        <w:r>
          <w:rPr>
            <w:noProof/>
            <w:webHidden/>
          </w:rPr>
        </w:r>
        <w:r>
          <w:rPr>
            <w:noProof/>
            <w:webHidden/>
          </w:rPr>
          <w:fldChar w:fldCharType="separate"/>
        </w:r>
        <w:r>
          <w:rPr>
            <w:noProof/>
            <w:webHidden/>
          </w:rPr>
          <w:t>17</w:t>
        </w:r>
        <w:r>
          <w:rPr>
            <w:noProof/>
            <w:webHidden/>
          </w:rPr>
          <w:fldChar w:fldCharType="end"/>
        </w:r>
      </w:hyperlink>
    </w:p>
    <w:p w14:paraId="451DFAFD"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738" w:history="1">
        <w:r w:rsidRPr="007561B6">
          <w:rPr>
            <w:rStyle w:val="Hyperlink"/>
            <w:noProof/>
          </w:rPr>
          <w:t>Microsoft Dynamics CRM</w:t>
        </w:r>
        <w:r>
          <w:rPr>
            <w:noProof/>
            <w:webHidden/>
          </w:rPr>
          <w:tab/>
        </w:r>
        <w:r>
          <w:rPr>
            <w:noProof/>
            <w:webHidden/>
          </w:rPr>
          <w:fldChar w:fldCharType="begin"/>
        </w:r>
        <w:r>
          <w:rPr>
            <w:noProof/>
            <w:webHidden/>
          </w:rPr>
          <w:instrText xml:space="preserve"> PAGEREF _Toc415586738 \h </w:instrText>
        </w:r>
        <w:r>
          <w:rPr>
            <w:noProof/>
            <w:webHidden/>
          </w:rPr>
        </w:r>
        <w:r>
          <w:rPr>
            <w:noProof/>
            <w:webHidden/>
          </w:rPr>
          <w:fldChar w:fldCharType="separate"/>
        </w:r>
        <w:r>
          <w:rPr>
            <w:noProof/>
            <w:webHidden/>
          </w:rPr>
          <w:t>18</w:t>
        </w:r>
        <w:r>
          <w:rPr>
            <w:noProof/>
            <w:webHidden/>
          </w:rPr>
          <w:fldChar w:fldCharType="end"/>
        </w:r>
      </w:hyperlink>
    </w:p>
    <w:p w14:paraId="2A32A4F6" w14:textId="77777777" w:rsidR="00612416" w:rsidRDefault="00612416">
      <w:pPr>
        <w:pStyle w:val="TOC6"/>
        <w:tabs>
          <w:tab w:val="right" w:leader="dot" w:pos="5030"/>
        </w:tabs>
        <w:rPr>
          <w:rFonts w:eastAsiaTheme="minorEastAsia"/>
          <w:noProof/>
          <w:sz w:val="22"/>
          <w:lang w:val="en-US" w:eastAsia="en-US" w:bidi="ar-SA"/>
        </w:rPr>
      </w:pPr>
      <w:hyperlink w:anchor="_Toc415586739" w:history="1">
        <w:r w:rsidRPr="007561B6">
          <w:rPr>
            <w:rStyle w:val="Hyperlink"/>
            <w:noProof/>
          </w:rPr>
          <w:t>CAL Basique Microsoft Dynamics CRM (Utilisateur et Dispositif)</w:t>
        </w:r>
        <w:r>
          <w:rPr>
            <w:noProof/>
            <w:webHidden/>
          </w:rPr>
          <w:tab/>
        </w:r>
        <w:r>
          <w:rPr>
            <w:noProof/>
            <w:webHidden/>
          </w:rPr>
          <w:fldChar w:fldCharType="begin"/>
        </w:r>
        <w:r>
          <w:rPr>
            <w:noProof/>
            <w:webHidden/>
          </w:rPr>
          <w:instrText xml:space="preserve"> PAGEREF _Toc415586739 \h </w:instrText>
        </w:r>
        <w:r>
          <w:rPr>
            <w:noProof/>
            <w:webHidden/>
          </w:rPr>
        </w:r>
        <w:r>
          <w:rPr>
            <w:noProof/>
            <w:webHidden/>
          </w:rPr>
          <w:fldChar w:fldCharType="separate"/>
        </w:r>
        <w:r>
          <w:rPr>
            <w:noProof/>
            <w:webHidden/>
          </w:rPr>
          <w:t>19</w:t>
        </w:r>
        <w:r>
          <w:rPr>
            <w:noProof/>
            <w:webHidden/>
          </w:rPr>
          <w:fldChar w:fldCharType="end"/>
        </w:r>
      </w:hyperlink>
    </w:p>
    <w:p w14:paraId="73EF3E2A" w14:textId="77777777" w:rsidR="00612416" w:rsidRDefault="00612416">
      <w:pPr>
        <w:pStyle w:val="TOC6"/>
        <w:tabs>
          <w:tab w:val="right" w:leader="dot" w:pos="5030"/>
        </w:tabs>
        <w:rPr>
          <w:rFonts w:eastAsiaTheme="minorEastAsia"/>
          <w:noProof/>
          <w:sz w:val="22"/>
          <w:lang w:val="en-US" w:eastAsia="en-US" w:bidi="ar-SA"/>
        </w:rPr>
      </w:pPr>
      <w:hyperlink w:anchor="_Toc415586740" w:history="1">
        <w:r w:rsidRPr="007561B6">
          <w:rPr>
            <w:rStyle w:val="Hyperlink"/>
            <w:noProof/>
          </w:rPr>
          <w:t>CAL Supplémentaire Utilisation Basique Microsoft Dynamics CRM (Utilisateur et Dispositif)</w:t>
        </w:r>
        <w:r>
          <w:rPr>
            <w:noProof/>
            <w:webHidden/>
          </w:rPr>
          <w:tab/>
        </w:r>
        <w:r>
          <w:rPr>
            <w:noProof/>
            <w:webHidden/>
          </w:rPr>
          <w:fldChar w:fldCharType="begin"/>
        </w:r>
        <w:r>
          <w:rPr>
            <w:noProof/>
            <w:webHidden/>
          </w:rPr>
          <w:instrText xml:space="preserve"> PAGEREF _Toc415586740 \h </w:instrText>
        </w:r>
        <w:r>
          <w:rPr>
            <w:noProof/>
            <w:webHidden/>
          </w:rPr>
        </w:r>
        <w:r>
          <w:rPr>
            <w:noProof/>
            <w:webHidden/>
          </w:rPr>
          <w:fldChar w:fldCharType="separate"/>
        </w:r>
        <w:r>
          <w:rPr>
            <w:noProof/>
            <w:webHidden/>
          </w:rPr>
          <w:t>19</w:t>
        </w:r>
        <w:r>
          <w:rPr>
            <w:noProof/>
            <w:webHidden/>
          </w:rPr>
          <w:fldChar w:fldCharType="end"/>
        </w:r>
      </w:hyperlink>
    </w:p>
    <w:p w14:paraId="3C30D86E" w14:textId="77777777" w:rsidR="00612416" w:rsidRDefault="00612416">
      <w:pPr>
        <w:pStyle w:val="TOC6"/>
        <w:tabs>
          <w:tab w:val="right" w:leader="dot" w:pos="5030"/>
        </w:tabs>
        <w:rPr>
          <w:rFonts w:eastAsiaTheme="minorEastAsia"/>
          <w:noProof/>
          <w:sz w:val="22"/>
          <w:lang w:val="en-US" w:eastAsia="en-US" w:bidi="ar-SA"/>
        </w:rPr>
      </w:pPr>
      <w:hyperlink w:anchor="_Toc415586741" w:history="1">
        <w:r w:rsidRPr="007561B6">
          <w:rPr>
            <w:rStyle w:val="Hyperlink"/>
            <w:noProof/>
          </w:rPr>
          <w:t>CAL Essentielle Microsoft Dynamics CRM (Utilisateur et Dispositif)</w:t>
        </w:r>
        <w:r>
          <w:rPr>
            <w:noProof/>
            <w:webHidden/>
          </w:rPr>
          <w:tab/>
        </w:r>
        <w:r>
          <w:rPr>
            <w:noProof/>
            <w:webHidden/>
          </w:rPr>
          <w:fldChar w:fldCharType="begin"/>
        </w:r>
        <w:r>
          <w:rPr>
            <w:noProof/>
            <w:webHidden/>
          </w:rPr>
          <w:instrText xml:space="preserve"> PAGEREF _Toc415586741 \h </w:instrText>
        </w:r>
        <w:r>
          <w:rPr>
            <w:noProof/>
            <w:webHidden/>
          </w:rPr>
        </w:r>
        <w:r>
          <w:rPr>
            <w:noProof/>
            <w:webHidden/>
          </w:rPr>
          <w:fldChar w:fldCharType="separate"/>
        </w:r>
        <w:r>
          <w:rPr>
            <w:noProof/>
            <w:webHidden/>
          </w:rPr>
          <w:t>19</w:t>
        </w:r>
        <w:r>
          <w:rPr>
            <w:noProof/>
            <w:webHidden/>
          </w:rPr>
          <w:fldChar w:fldCharType="end"/>
        </w:r>
      </w:hyperlink>
    </w:p>
    <w:p w14:paraId="38EBC183" w14:textId="77777777" w:rsidR="00612416" w:rsidRDefault="00612416">
      <w:pPr>
        <w:pStyle w:val="TOC6"/>
        <w:tabs>
          <w:tab w:val="right" w:leader="dot" w:pos="5030"/>
        </w:tabs>
        <w:rPr>
          <w:rFonts w:eastAsiaTheme="minorEastAsia"/>
          <w:noProof/>
          <w:sz w:val="22"/>
          <w:lang w:val="en-US" w:eastAsia="en-US" w:bidi="ar-SA"/>
        </w:rPr>
      </w:pPr>
      <w:hyperlink w:anchor="_Toc415586742" w:history="1">
        <w:r w:rsidRPr="007561B6">
          <w:rPr>
            <w:rStyle w:val="Hyperlink"/>
            <w:noProof/>
          </w:rPr>
          <w:t>CAL Professionnelle Microsoft Dynamics CRM (Utilisateur et Dispositif)</w:t>
        </w:r>
        <w:r>
          <w:rPr>
            <w:noProof/>
            <w:webHidden/>
          </w:rPr>
          <w:tab/>
        </w:r>
        <w:r>
          <w:rPr>
            <w:noProof/>
            <w:webHidden/>
          </w:rPr>
          <w:fldChar w:fldCharType="begin"/>
        </w:r>
        <w:r>
          <w:rPr>
            <w:noProof/>
            <w:webHidden/>
          </w:rPr>
          <w:instrText xml:space="preserve"> PAGEREF _Toc415586742 \h </w:instrText>
        </w:r>
        <w:r>
          <w:rPr>
            <w:noProof/>
            <w:webHidden/>
          </w:rPr>
        </w:r>
        <w:r>
          <w:rPr>
            <w:noProof/>
            <w:webHidden/>
          </w:rPr>
          <w:fldChar w:fldCharType="separate"/>
        </w:r>
        <w:r>
          <w:rPr>
            <w:noProof/>
            <w:webHidden/>
          </w:rPr>
          <w:t>19</w:t>
        </w:r>
        <w:r>
          <w:rPr>
            <w:noProof/>
            <w:webHidden/>
          </w:rPr>
          <w:fldChar w:fldCharType="end"/>
        </w:r>
      </w:hyperlink>
    </w:p>
    <w:p w14:paraId="476B985B" w14:textId="77777777" w:rsidR="00612416" w:rsidRDefault="00612416">
      <w:pPr>
        <w:pStyle w:val="TOC6"/>
        <w:tabs>
          <w:tab w:val="right" w:leader="dot" w:pos="5030"/>
        </w:tabs>
        <w:rPr>
          <w:rFonts w:eastAsiaTheme="minorEastAsia"/>
          <w:noProof/>
          <w:sz w:val="22"/>
          <w:lang w:val="en-US" w:eastAsia="en-US" w:bidi="ar-SA"/>
        </w:rPr>
      </w:pPr>
      <w:hyperlink w:anchor="_Toc415586743" w:history="1">
        <w:r w:rsidRPr="007561B6">
          <w:rPr>
            <w:rStyle w:val="Hyperlink"/>
            <w:noProof/>
          </w:rPr>
          <w:t>CAL Supplémentaire Utilisation Professionnelle Microsoft Dynamics CRM (Utilisateur et Dispositif)</w:t>
        </w:r>
        <w:r>
          <w:rPr>
            <w:noProof/>
            <w:webHidden/>
          </w:rPr>
          <w:tab/>
        </w:r>
        <w:r>
          <w:rPr>
            <w:noProof/>
            <w:webHidden/>
          </w:rPr>
          <w:fldChar w:fldCharType="begin"/>
        </w:r>
        <w:r>
          <w:rPr>
            <w:noProof/>
            <w:webHidden/>
          </w:rPr>
          <w:instrText xml:space="preserve"> PAGEREF _Toc415586743 \h </w:instrText>
        </w:r>
        <w:r>
          <w:rPr>
            <w:noProof/>
            <w:webHidden/>
          </w:rPr>
        </w:r>
        <w:r>
          <w:rPr>
            <w:noProof/>
            <w:webHidden/>
          </w:rPr>
          <w:fldChar w:fldCharType="separate"/>
        </w:r>
        <w:r>
          <w:rPr>
            <w:noProof/>
            <w:webHidden/>
          </w:rPr>
          <w:t>19</w:t>
        </w:r>
        <w:r>
          <w:rPr>
            <w:noProof/>
            <w:webHidden/>
          </w:rPr>
          <w:fldChar w:fldCharType="end"/>
        </w:r>
      </w:hyperlink>
    </w:p>
    <w:p w14:paraId="05C0A5C4" w14:textId="77777777" w:rsidR="00612416" w:rsidRDefault="00612416">
      <w:pPr>
        <w:pStyle w:val="TOC6"/>
        <w:tabs>
          <w:tab w:val="right" w:leader="dot" w:pos="5030"/>
        </w:tabs>
        <w:rPr>
          <w:rFonts w:eastAsiaTheme="minorEastAsia"/>
          <w:noProof/>
          <w:sz w:val="22"/>
          <w:lang w:val="en-US" w:eastAsia="en-US" w:bidi="ar-SA"/>
        </w:rPr>
      </w:pPr>
      <w:hyperlink w:anchor="_Toc415586744" w:history="1">
        <w:r w:rsidRPr="007561B6">
          <w:rPr>
            <w:rStyle w:val="Hyperlink"/>
            <w:noProof/>
          </w:rPr>
          <w:t>Microsoft Dynamics CRM Server 2015</w:t>
        </w:r>
        <w:r>
          <w:rPr>
            <w:noProof/>
            <w:webHidden/>
          </w:rPr>
          <w:tab/>
        </w:r>
        <w:r>
          <w:rPr>
            <w:noProof/>
            <w:webHidden/>
          </w:rPr>
          <w:fldChar w:fldCharType="begin"/>
        </w:r>
        <w:r>
          <w:rPr>
            <w:noProof/>
            <w:webHidden/>
          </w:rPr>
          <w:instrText xml:space="preserve"> PAGEREF _Toc415586744 \h </w:instrText>
        </w:r>
        <w:r>
          <w:rPr>
            <w:noProof/>
            <w:webHidden/>
          </w:rPr>
        </w:r>
        <w:r>
          <w:rPr>
            <w:noProof/>
            <w:webHidden/>
          </w:rPr>
          <w:fldChar w:fldCharType="separate"/>
        </w:r>
        <w:r>
          <w:rPr>
            <w:noProof/>
            <w:webHidden/>
          </w:rPr>
          <w:t>19</w:t>
        </w:r>
        <w:r>
          <w:rPr>
            <w:noProof/>
            <w:webHidden/>
          </w:rPr>
          <w:fldChar w:fldCharType="end"/>
        </w:r>
      </w:hyperlink>
    </w:p>
    <w:p w14:paraId="4AA4075A" w14:textId="77777777" w:rsidR="00612416" w:rsidRDefault="00612416">
      <w:pPr>
        <w:pStyle w:val="TOC6"/>
        <w:tabs>
          <w:tab w:val="right" w:leader="dot" w:pos="5030"/>
        </w:tabs>
        <w:rPr>
          <w:rFonts w:eastAsiaTheme="minorEastAsia"/>
          <w:noProof/>
          <w:sz w:val="22"/>
          <w:lang w:val="en-US" w:eastAsia="en-US" w:bidi="ar-SA"/>
        </w:rPr>
      </w:pPr>
      <w:hyperlink w:anchor="_Toc415586745" w:history="1">
        <w:r w:rsidRPr="007561B6">
          <w:rPr>
            <w:rStyle w:val="Hyperlink"/>
            <w:noProof/>
          </w:rPr>
          <w:t>Microsoft Dynamics CRM Workgroup Server 2015</w:t>
        </w:r>
        <w:r>
          <w:rPr>
            <w:noProof/>
            <w:webHidden/>
          </w:rPr>
          <w:tab/>
        </w:r>
        <w:r>
          <w:rPr>
            <w:noProof/>
            <w:webHidden/>
          </w:rPr>
          <w:fldChar w:fldCharType="begin"/>
        </w:r>
        <w:r>
          <w:rPr>
            <w:noProof/>
            <w:webHidden/>
          </w:rPr>
          <w:instrText xml:space="preserve"> PAGEREF _Toc415586745 \h </w:instrText>
        </w:r>
        <w:r>
          <w:rPr>
            <w:noProof/>
            <w:webHidden/>
          </w:rPr>
        </w:r>
        <w:r>
          <w:rPr>
            <w:noProof/>
            <w:webHidden/>
          </w:rPr>
          <w:fldChar w:fldCharType="separate"/>
        </w:r>
        <w:r>
          <w:rPr>
            <w:noProof/>
            <w:webHidden/>
          </w:rPr>
          <w:t>19</w:t>
        </w:r>
        <w:r>
          <w:rPr>
            <w:noProof/>
            <w:webHidden/>
          </w:rPr>
          <w:fldChar w:fldCharType="end"/>
        </w:r>
      </w:hyperlink>
    </w:p>
    <w:p w14:paraId="11BAD58D"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46" w:history="1">
        <w:r w:rsidRPr="007561B6">
          <w:rPr>
            <w:rStyle w:val="Hyperlink"/>
            <w:noProof/>
          </w:rPr>
          <w:t>Applications bureautiques Office</w:t>
        </w:r>
        <w:r>
          <w:rPr>
            <w:noProof/>
            <w:webHidden/>
          </w:rPr>
          <w:tab/>
        </w:r>
        <w:r>
          <w:rPr>
            <w:noProof/>
            <w:webHidden/>
          </w:rPr>
          <w:fldChar w:fldCharType="begin"/>
        </w:r>
        <w:r>
          <w:rPr>
            <w:noProof/>
            <w:webHidden/>
          </w:rPr>
          <w:instrText xml:space="preserve"> PAGEREF _Toc415586746 \h </w:instrText>
        </w:r>
        <w:r>
          <w:rPr>
            <w:noProof/>
            <w:webHidden/>
          </w:rPr>
        </w:r>
        <w:r>
          <w:rPr>
            <w:noProof/>
            <w:webHidden/>
          </w:rPr>
          <w:fldChar w:fldCharType="separate"/>
        </w:r>
        <w:r>
          <w:rPr>
            <w:noProof/>
            <w:webHidden/>
          </w:rPr>
          <w:t>20</w:t>
        </w:r>
        <w:r>
          <w:rPr>
            <w:noProof/>
            <w:webHidden/>
          </w:rPr>
          <w:fldChar w:fldCharType="end"/>
        </w:r>
      </w:hyperlink>
    </w:p>
    <w:p w14:paraId="479F2B22" w14:textId="77777777" w:rsidR="00612416" w:rsidRDefault="00612416">
      <w:pPr>
        <w:pStyle w:val="TOC5"/>
        <w:tabs>
          <w:tab w:val="right" w:leader="dot" w:pos="5030"/>
        </w:tabs>
        <w:rPr>
          <w:rFonts w:eastAsiaTheme="minorEastAsia"/>
          <w:noProof/>
          <w:sz w:val="22"/>
          <w:lang w:val="en-US" w:eastAsia="en-US" w:bidi="ar-SA"/>
        </w:rPr>
      </w:pPr>
      <w:hyperlink w:anchor="_Toc415586747" w:history="1">
        <w:r w:rsidRPr="007561B6">
          <w:rPr>
            <w:rStyle w:val="Hyperlink"/>
            <w:noProof/>
          </w:rPr>
          <w:t>Access 2013</w:t>
        </w:r>
        <w:r>
          <w:rPr>
            <w:noProof/>
            <w:webHidden/>
          </w:rPr>
          <w:tab/>
        </w:r>
        <w:r>
          <w:rPr>
            <w:noProof/>
            <w:webHidden/>
          </w:rPr>
          <w:fldChar w:fldCharType="begin"/>
        </w:r>
        <w:r>
          <w:rPr>
            <w:noProof/>
            <w:webHidden/>
          </w:rPr>
          <w:instrText xml:space="preserve"> PAGEREF _Toc415586747 \h </w:instrText>
        </w:r>
        <w:r>
          <w:rPr>
            <w:noProof/>
            <w:webHidden/>
          </w:rPr>
        </w:r>
        <w:r>
          <w:rPr>
            <w:noProof/>
            <w:webHidden/>
          </w:rPr>
          <w:fldChar w:fldCharType="separate"/>
        </w:r>
        <w:r>
          <w:rPr>
            <w:noProof/>
            <w:webHidden/>
          </w:rPr>
          <w:t>20</w:t>
        </w:r>
        <w:r>
          <w:rPr>
            <w:noProof/>
            <w:webHidden/>
          </w:rPr>
          <w:fldChar w:fldCharType="end"/>
        </w:r>
      </w:hyperlink>
    </w:p>
    <w:p w14:paraId="404697EF" w14:textId="77777777" w:rsidR="00612416" w:rsidRDefault="00612416">
      <w:pPr>
        <w:pStyle w:val="TOC5"/>
        <w:tabs>
          <w:tab w:val="right" w:leader="dot" w:pos="5030"/>
        </w:tabs>
        <w:rPr>
          <w:rFonts w:eastAsiaTheme="minorEastAsia"/>
          <w:noProof/>
          <w:sz w:val="22"/>
          <w:lang w:val="en-US" w:eastAsia="en-US" w:bidi="ar-SA"/>
        </w:rPr>
      </w:pPr>
      <w:hyperlink w:anchor="_Toc415586748" w:history="1">
        <w:r w:rsidRPr="007561B6">
          <w:rPr>
            <w:rStyle w:val="Hyperlink"/>
            <w:noProof/>
          </w:rPr>
          <w:t>Excel 2013</w:t>
        </w:r>
        <w:r>
          <w:rPr>
            <w:noProof/>
            <w:webHidden/>
          </w:rPr>
          <w:tab/>
        </w:r>
        <w:r>
          <w:rPr>
            <w:noProof/>
            <w:webHidden/>
          </w:rPr>
          <w:fldChar w:fldCharType="begin"/>
        </w:r>
        <w:r>
          <w:rPr>
            <w:noProof/>
            <w:webHidden/>
          </w:rPr>
          <w:instrText xml:space="preserve"> PAGEREF _Toc415586748 \h </w:instrText>
        </w:r>
        <w:r>
          <w:rPr>
            <w:noProof/>
            <w:webHidden/>
          </w:rPr>
        </w:r>
        <w:r>
          <w:rPr>
            <w:noProof/>
            <w:webHidden/>
          </w:rPr>
          <w:fldChar w:fldCharType="separate"/>
        </w:r>
        <w:r>
          <w:rPr>
            <w:noProof/>
            <w:webHidden/>
          </w:rPr>
          <w:t>20</w:t>
        </w:r>
        <w:r>
          <w:rPr>
            <w:noProof/>
            <w:webHidden/>
          </w:rPr>
          <w:fldChar w:fldCharType="end"/>
        </w:r>
      </w:hyperlink>
    </w:p>
    <w:p w14:paraId="6F3F8AD5" w14:textId="77777777" w:rsidR="00612416" w:rsidRDefault="00612416">
      <w:pPr>
        <w:pStyle w:val="TOC5"/>
        <w:tabs>
          <w:tab w:val="right" w:leader="dot" w:pos="5030"/>
        </w:tabs>
        <w:rPr>
          <w:rFonts w:eastAsiaTheme="minorEastAsia"/>
          <w:noProof/>
          <w:sz w:val="22"/>
          <w:lang w:val="en-US" w:eastAsia="en-US" w:bidi="ar-SA"/>
        </w:rPr>
      </w:pPr>
      <w:hyperlink w:anchor="_Toc415586749" w:history="1">
        <w:r w:rsidRPr="007561B6">
          <w:rPr>
            <w:rStyle w:val="Hyperlink"/>
            <w:noProof/>
          </w:rPr>
          <w:t>InfoPath 2013</w:t>
        </w:r>
        <w:r>
          <w:rPr>
            <w:noProof/>
            <w:webHidden/>
          </w:rPr>
          <w:tab/>
        </w:r>
        <w:r>
          <w:rPr>
            <w:noProof/>
            <w:webHidden/>
          </w:rPr>
          <w:fldChar w:fldCharType="begin"/>
        </w:r>
        <w:r>
          <w:rPr>
            <w:noProof/>
            <w:webHidden/>
          </w:rPr>
          <w:instrText xml:space="preserve"> PAGEREF _Toc415586749 \h </w:instrText>
        </w:r>
        <w:r>
          <w:rPr>
            <w:noProof/>
            <w:webHidden/>
          </w:rPr>
        </w:r>
        <w:r>
          <w:rPr>
            <w:noProof/>
            <w:webHidden/>
          </w:rPr>
          <w:fldChar w:fldCharType="separate"/>
        </w:r>
        <w:r>
          <w:rPr>
            <w:noProof/>
            <w:webHidden/>
          </w:rPr>
          <w:t>20</w:t>
        </w:r>
        <w:r>
          <w:rPr>
            <w:noProof/>
            <w:webHidden/>
          </w:rPr>
          <w:fldChar w:fldCharType="end"/>
        </w:r>
      </w:hyperlink>
    </w:p>
    <w:p w14:paraId="73BDF381" w14:textId="77777777" w:rsidR="00612416" w:rsidRDefault="00612416">
      <w:pPr>
        <w:pStyle w:val="TOC5"/>
        <w:tabs>
          <w:tab w:val="right" w:leader="dot" w:pos="5030"/>
        </w:tabs>
        <w:rPr>
          <w:rFonts w:eastAsiaTheme="minorEastAsia"/>
          <w:noProof/>
          <w:sz w:val="22"/>
          <w:lang w:val="en-US" w:eastAsia="en-US" w:bidi="ar-SA"/>
        </w:rPr>
      </w:pPr>
      <w:hyperlink w:anchor="_Toc415586750" w:history="1">
        <w:r w:rsidRPr="007561B6">
          <w:rPr>
            <w:rStyle w:val="Hyperlink"/>
            <w:noProof/>
          </w:rPr>
          <w:t>Lync 2013</w:t>
        </w:r>
        <w:r>
          <w:rPr>
            <w:noProof/>
            <w:webHidden/>
          </w:rPr>
          <w:tab/>
        </w:r>
        <w:r>
          <w:rPr>
            <w:noProof/>
            <w:webHidden/>
          </w:rPr>
          <w:fldChar w:fldCharType="begin"/>
        </w:r>
        <w:r>
          <w:rPr>
            <w:noProof/>
            <w:webHidden/>
          </w:rPr>
          <w:instrText xml:space="preserve"> PAGEREF _Toc415586750 \h </w:instrText>
        </w:r>
        <w:r>
          <w:rPr>
            <w:noProof/>
            <w:webHidden/>
          </w:rPr>
        </w:r>
        <w:r>
          <w:rPr>
            <w:noProof/>
            <w:webHidden/>
          </w:rPr>
          <w:fldChar w:fldCharType="separate"/>
        </w:r>
        <w:r>
          <w:rPr>
            <w:noProof/>
            <w:webHidden/>
          </w:rPr>
          <w:t>20</w:t>
        </w:r>
        <w:r>
          <w:rPr>
            <w:noProof/>
            <w:webHidden/>
          </w:rPr>
          <w:fldChar w:fldCharType="end"/>
        </w:r>
      </w:hyperlink>
    </w:p>
    <w:p w14:paraId="59338BE1" w14:textId="77777777" w:rsidR="00612416" w:rsidRDefault="00612416">
      <w:pPr>
        <w:pStyle w:val="TOC5"/>
        <w:tabs>
          <w:tab w:val="right" w:leader="dot" w:pos="5030"/>
        </w:tabs>
        <w:rPr>
          <w:rFonts w:eastAsiaTheme="minorEastAsia"/>
          <w:noProof/>
          <w:sz w:val="22"/>
          <w:lang w:val="en-US" w:eastAsia="en-US" w:bidi="ar-SA"/>
        </w:rPr>
      </w:pPr>
      <w:hyperlink w:anchor="_Toc415586751" w:history="1">
        <w:r w:rsidRPr="007561B6">
          <w:rPr>
            <w:rStyle w:val="Hyperlink"/>
            <w:noProof/>
          </w:rPr>
          <w:t>Utilisation commerciale d’Office Famille et Étudiant 2013 RT</w:t>
        </w:r>
        <w:r>
          <w:rPr>
            <w:noProof/>
            <w:webHidden/>
          </w:rPr>
          <w:tab/>
        </w:r>
        <w:r>
          <w:rPr>
            <w:noProof/>
            <w:webHidden/>
          </w:rPr>
          <w:fldChar w:fldCharType="begin"/>
        </w:r>
        <w:r>
          <w:rPr>
            <w:noProof/>
            <w:webHidden/>
          </w:rPr>
          <w:instrText xml:space="preserve"> PAGEREF _Toc415586751 \h </w:instrText>
        </w:r>
        <w:r>
          <w:rPr>
            <w:noProof/>
            <w:webHidden/>
          </w:rPr>
        </w:r>
        <w:r>
          <w:rPr>
            <w:noProof/>
            <w:webHidden/>
          </w:rPr>
          <w:fldChar w:fldCharType="separate"/>
        </w:r>
        <w:r>
          <w:rPr>
            <w:noProof/>
            <w:webHidden/>
          </w:rPr>
          <w:t>20</w:t>
        </w:r>
        <w:r>
          <w:rPr>
            <w:noProof/>
            <w:webHidden/>
          </w:rPr>
          <w:fldChar w:fldCharType="end"/>
        </w:r>
      </w:hyperlink>
    </w:p>
    <w:p w14:paraId="298A25DC" w14:textId="77777777" w:rsidR="00612416" w:rsidRDefault="00612416">
      <w:pPr>
        <w:pStyle w:val="TOC5"/>
        <w:tabs>
          <w:tab w:val="right" w:leader="dot" w:pos="5030"/>
        </w:tabs>
        <w:rPr>
          <w:rFonts w:eastAsiaTheme="minorEastAsia"/>
          <w:noProof/>
          <w:sz w:val="22"/>
          <w:lang w:val="en-US" w:eastAsia="en-US" w:bidi="ar-SA"/>
        </w:rPr>
      </w:pPr>
      <w:hyperlink w:anchor="_Toc415586752" w:history="1">
        <w:r w:rsidRPr="007561B6">
          <w:rPr>
            <w:rStyle w:val="Hyperlink"/>
            <w:noProof/>
          </w:rPr>
          <w:t>Pack multilingue Office 2013</w:t>
        </w:r>
        <w:r>
          <w:rPr>
            <w:noProof/>
            <w:webHidden/>
          </w:rPr>
          <w:tab/>
        </w:r>
        <w:r>
          <w:rPr>
            <w:noProof/>
            <w:webHidden/>
          </w:rPr>
          <w:fldChar w:fldCharType="begin"/>
        </w:r>
        <w:r>
          <w:rPr>
            <w:noProof/>
            <w:webHidden/>
          </w:rPr>
          <w:instrText xml:space="preserve"> PAGEREF _Toc415586752 \h </w:instrText>
        </w:r>
        <w:r>
          <w:rPr>
            <w:noProof/>
            <w:webHidden/>
          </w:rPr>
        </w:r>
        <w:r>
          <w:rPr>
            <w:noProof/>
            <w:webHidden/>
          </w:rPr>
          <w:fldChar w:fldCharType="separate"/>
        </w:r>
        <w:r>
          <w:rPr>
            <w:noProof/>
            <w:webHidden/>
          </w:rPr>
          <w:t>20</w:t>
        </w:r>
        <w:r>
          <w:rPr>
            <w:noProof/>
            <w:webHidden/>
          </w:rPr>
          <w:fldChar w:fldCharType="end"/>
        </w:r>
      </w:hyperlink>
    </w:p>
    <w:p w14:paraId="33DB2AB6" w14:textId="77777777" w:rsidR="00612416" w:rsidRDefault="00612416">
      <w:pPr>
        <w:pStyle w:val="TOC5"/>
        <w:tabs>
          <w:tab w:val="right" w:leader="dot" w:pos="5030"/>
        </w:tabs>
        <w:rPr>
          <w:rFonts w:eastAsiaTheme="minorEastAsia"/>
          <w:noProof/>
          <w:sz w:val="22"/>
          <w:lang w:val="en-US" w:eastAsia="en-US" w:bidi="ar-SA"/>
        </w:rPr>
      </w:pPr>
      <w:hyperlink w:anchor="_Toc415586753" w:history="1">
        <w:r w:rsidRPr="007561B6">
          <w:rPr>
            <w:rStyle w:val="Hyperlink"/>
            <w:noProof/>
          </w:rPr>
          <w:t>Office Professionnel Plus 2013</w:t>
        </w:r>
        <w:r>
          <w:rPr>
            <w:noProof/>
            <w:webHidden/>
          </w:rPr>
          <w:tab/>
        </w:r>
        <w:r>
          <w:rPr>
            <w:noProof/>
            <w:webHidden/>
          </w:rPr>
          <w:fldChar w:fldCharType="begin"/>
        </w:r>
        <w:r>
          <w:rPr>
            <w:noProof/>
            <w:webHidden/>
          </w:rPr>
          <w:instrText xml:space="preserve"> PAGEREF _Toc415586753 \h </w:instrText>
        </w:r>
        <w:r>
          <w:rPr>
            <w:noProof/>
            <w:webHidden/>
          </w:rPr>
        </w:r>
        <w:r>
          <w:rPr>
            <w:noProof/>
            <w:webHidden/>
          </w:rPr>
          <w:fldChar w:fldCharType="separate"/>
        </w:r>
        <w:r>
          <w:rPr>
            <w:noProof/>
            <w:webHidden/>
          </w:rPr>
          <w:t>20</w:t>
        </w:r>
        <w:r>
          <w:rPr>
            <w:noProof/>
            <w:webHidden/>
          </w:rPr>
          <w:fldChar w:fldCharType="end"/>
        </w:r>
      </w:hyperlink>
    </w:p>
    <w:p w14:paraId="7A024E06" w14:textId="77777777" w:rsidR="00612416" w:rsidRDefault="00612416">
      <w:pPr>
        <w:pStyle w:val="TOC5"/>
        <w:tabs>
          <w:tab w:val="right" w:leader="dot" w:pos="5030"/>
        </w:tabs>
        <w:rPr>
          <w:rFonts w:eastAsiaTheme="minorEastAsia"/>
          <w:noProof/>
          <w:sz w:val="22"/>
          <w:lang w:val="en-US" w:eastAsia="en-US" w:bidi="ar-SA"/>
        </w:rPr>
      </w:pPr>
      <w:hyperlink w:anchor="_Toc415586754" w:history="1">
        <w:r w:rsidRPr="007561B6">
          <w:rPr>
            <w:rStyle w:val="Hyperlink"/>
            <w:noProof/>
          </w:rPr>
          <w:t>Office Standard 2013</w:t>
        </w:r>
        <w:r>
          <w:rPr>
            <w:noProof/>
            <w:webHidden/>
          </w:rPr>
          <w:tab/>
        </w:r>
        <w:r>
          <w:rPr>
            <w:noProof/>
            <w:webHidden/>
          </w:rPr>
          <w:fldChar w:fldCharType="begin"/>
        </w:r>
        <w:r>
          <w:rPr>
            <w:noProof/>
            <w:webHidden/>
          </w:rPr>
          <w:instrText xml:space="preserve"> PAGEREF _Toc415586754 \h </w:instrText>
        </w:r>
        <w:r>
          <w:rPr>
            <w:noProof/>
            <w:webHidden/>
          </w:rPr>
        </w:r>
        <w:r>
          <w:rPr>
            <w:noProof/>
            <w:webHidden/>
          </w:rPr>
          <w:fldChar w:fldCharType="separate"/>
        </w:r>
        <w:r>
          <w:rPr>
            <w:noProof/>
            <w:webHidden/>
          </w:rPr>
          <w:t>20</w:t>
        </w:r>
        <w:r>
          <w:rPr>
            <w:noProof/>
            <w:webHidden/>
          </w:rPr>
          <w:fldChar w:fldCharType="end"/>
        </w:r>
      </w:hyperlink>
    </w:p>
    <w:p w14:paraId="45782814" w14:textId="77777777" w:rsidR="00612416" w:rsidRDefault="00612416">
      <w:pPr>
        <w:pStyle w:val="TOC5"/>
        <w:tabs>
          <w:tab w:val="right" w:leader="dot" w:pos="5030"/>
        </w:tabs>
        <w:rPr>
          <w:rFonts w:eastAsiaTheme="minorEastAsia"/>
          <w:noProof/>
          <w:sz w:val="22"/>
          <w:lang w:val="en-US" w:eastAsia="en-US" w:bidi="ar-SA"/>
        </w:rPr>
      </w:pPr>
      <w:hyperlink w:anchor="_Toc415586755" w:history="1">
        <w:r w:rsidRPr="007561B6">
          <w:rPr>
            <w:rStyle w:val="Hyperlink"/>
            <w:noProof/>
          </w:rPr>
          <w:t>OneNote 2013</w:t>
        </w:r>
        <w:r>
          <w:rPr>
            <w:noProof/>
            <w:webHidden/>
          </w:rPr>
          <w:tab/>
        </w:r>
        <w:r>
          <w:rPr>
            <w:noProof/>
            <w:webHidden/>
          </w:rPr>
          <w:fldChar w:fldCharType="begin"/>
        </w:r>
        <w:r>
          <w:rPr>
            <w:noProof/>
            <w:webHidden/>
          </w:rPr>
          <w:instrText xml:space="preserve"> PAGEREF _Toc415586755 \h </w:instrText>
        </w:r>
        <w:r>
          <w:rPr>
            <w:noProof/>
            <w:webHidden/>
          </w:rPr>
        </w:r>
        <w:r>
          <w:rPr>
            <w:noProof/>
            <w:webHidden/>
          </w:rPr>
          <w:fldChar w:fldCharType="separate"/>
        </w:r>
        <w:r>
          <w:rPr>
            <w:noProof/>
            <w:webHidden/>
          </w:rPr>
          <w:t>20</w:t>
        </w:r>
        <w:r>
          <w:rPr>
            <w:noProof/>
            <w:webHidden/>
          </w:rPr>
          <w:fldChar w:fldCharType="end"/>
        </w:r>
      </w:hyperlink>
    </w:p>
    <w:p w14:paraId="2DA65052" w14:textId="77777777" w:rsidR="00612416" w:rsidRDefault="00612416">
      <w:pPr>
        <w:pStyle w:val="TOC5"/>
        <w:tabs>
          <w:tab w:val="right" w:leader="dot" w:pos="5030"/>
        </w:tabs>
        <w:rPr>
          <w:rFonts w:eastAsiaTheme="minorEastAsia"/>
          <w:noProof/>
          <w:sz w:val="22"/>
          <w:lang w:val="en-US" w:eastAsia="en-US" w:bidi="ar-SA"/>
        </w:rPr>
      </w:pPr>
      <w:hyperlink w:anchor="_Toc415586756" w:history="1">
        <w:r w:rsidRPr="007561B6">
          <w:rPr>
            <w:rStyle w:val="Hyperlink"/>
            <w:noProof/>
          </w:rPr>
          <w:t>Outlook 2013</w:t>
        </w:r>
        <w:r>
          <w:rPr>
            <w:noProof/>
            <w:webHidden/>
          </w:rPr>
          <w:tab/>
        </w:r>
        <w:r>
          <w:rPr>
            <w:noProof/>
            <w:webHidden/>
          </w:rPr>
          <w:fldChar w:fldCharType="begin"/>
        </w:r>
        <w:r>
          <w:rPr>
            <w:noProof/>
            <w:webHidden/>
          </w:rPr>
          <w:instrText xml:space="preserve"> PAGEREF _Toc415586756 \h </w:instrText>
        </w:r>
        <w:r>
          <w:rPr>
            <w:noProof/>
            <w:webHidden/>
          </w:rPr>
        </w:r>
        <w:r>
          <w:rPr>
            <w:noProof/>
            <w:webHidden/>
          </w:rPr>
          <w:fldChar w:fldCharType="separate"/>
        </w:r>
        <w:r>
          <w:rPr>
            <w:noProof/>
            <w:webHidden/>
          </w:rPr>
          <w:t>20</w:t>
        </w:r>
        <w:r>
          <w:rPr>
            <w:noProof/>
            <w:webHidden/>
          </w:rPr>
          <w:fldChar w:fldCharType="end"/>
        </w:r>
      </w:hyperlink>
    </w:p>
    <w:p w14:paraId="60643773" w14:textId="77777777" w:rsidR="00612416" w:rsidRDefault="00612416">
      <w:pPr>
        <w:pStyle w:val="TOC5"/>
        <w:tabs>
          <w:tab w:val="right" w:leader="dot" w:pos="5030"/>
        </w:tabs>
        <w:rPr>
          <w:rFonts w:eastAsiaTheme="minorEastAsia"/>
          <w:noProof/>
          <w:sz w:val="22"/>
          <w:lang w:val="en-US" w:eastAsia="en-US" w:bidi="ar-SA"/>
        </w:rPr>
      </w:pPr>
      <w:hyperlink w:anchor="_Toc415586757" w:history="1">
        <w:r w:rsidRPr="007561B6">
          <w:rPr>
            <w:rStyle w:val="Hyperlink"/>
            <w:noProof/>
          </w:rPr>
          <w:t>PowerPoint 2013</w:t>
        </w:r>
        <w:r>
          <w:rPr>
            <w:noProof/>
            <w:webHidden/>
          </w:rPr>
          <w:tab/>
        </w:r>
        <w:r>
          <w:rPr>
            <w:noProof/>
            <w:webHidden/>
          </w:rPr>
          <w:fldChar w:fldCharType="begin"/>
        </w:r>
        <w:r>
          <w:rPr>
            <w:noProof/>
            <w:webHidden/>
          </w:rPr>
          <w:instrText xml:space="preserve"> PAGEREF _Toc415586757 \h </w:instrText>
        </w:r>
        <w:r>
          <w:rPr>
            <w:noProof/>
            <w:webHidden/>
          </w:rPr>
        </w:r>
        <w:r>
          <w:rPr>
            <w:noProof/>
            <w:webHidden/>
          </w:rPr>
          <w:fldChar w:fldCharType="separate"/>
        </w:r>
        <w:r>
          <w:rPr>
            <w:noProof/>
            <w:webHidden/>
          </w:rPr>
          <w:t>20</w:t>
        </w:r>
        <w:r>
          <w:rPr>
            <w:noProof/>
            <w:webHidden/>
          </w:rPr>
          <w:fldChar w:fldCharType="end"/>
        </w:r>
      </w:hyperlink>
    </w:p>
    <w:p w14:paraId="7FB01290" w14:textId="77777777" w:rsidR="00612416" w:rsidRDefault="00612416">
      <w:pPr>
        <w:pStyle w:val="TOC5"/>
        <w:tabs>
          <w:tab w:val="right" w:leader="dot" w:pos="5030"/>
        </w:tabs>
        <w:rPr>
          <w:rFonts w:eastAsiaTheme="minorEastAsia"/>
          <w:noProof/>
          <w:sz w:val="22"/>
          <w:lang w:val="en-US" w:eastAsia="en-US" w:bidi="ar-SA"/>
        </w:rPr>
      </w:pPr>
      <w:hyperlink w:anchor="_Toc415586758" w:history="1">
        <w:r w:rsidRPr="007561B6">
          <w:rPr>
            <w:rStyle w:val="Hyperlink"/>
            <w:noProof/>
          </w:rPr>
          <w:t>Project Professional 2013</w:t>
        </w:r>
        <w:r>
          <w:rPr>
            <w:noProof/>
            <w:webHidden/>
          </w:rPr>
          <w:tab/>
        </w:r>
        <w:r>
          <w:rPr>
            <w:noProof/>
            <w:webHidden/>
          </w:rPr>
          <w:fldChar w:fldCharType="begin"/>
        </w:r>
        <w:r>
          <w:rPr>
            <w:noProof/>
            <w:webHidden/>
          </w:rPr>
          <w:instrText xml:space="preserve"> PAGEREF _Toc415586758 \h </w:instrText>
        </w:r>
        <w:r>
          <w:rPr>
            <w:noProof/>
            <w:webHidden/>
          </w:rPr>
        </w:r>
        <w:r>
          <w:rPr>
            <w:noProof/>
            <w:webHidden/>
          </w:rPr>
          <w:fldChar w:fldCharType="separate"/>
        </w:r>
        <w:r>
          <w:rPr>
            <w:noProof/>
            <w:webHidden/>
          </w:rPr>
          <w:t>20</w:t>
        </w:r>
        <w:r>
          <w:rPr>
            <w:noProof/>
            <w:webHidden/>
          </w:rPr>
          <w:fldChar w:fldCharType="end"/>
        </w:r>
      </w:hyperlink>
    </w:p>
    <w:p w14:paraId="20C50BB6" w14:textId="77777777" w:rsidR="00612416" w:rsidRDefault="00612416">
      <w:pPr>
        <w:pStyle w:val="TOC5"/>
        <w:tabs>
          <w:tab w:val="right" w:leader="dot" w:pos="5030"/>
        </w:tabs>
        <w:rPr>
          <w:rFonts w:eastAsiaTheme="minorEastAsia"/>
          <w:noProof/>
          <w:sz w:val="22"/>
          <w:lang w:val="en-US" w:eastAsia="en-US" w:bidi="ar-SA"/>
        </w:rPr>
      </w:pPr>
      <w:hyperlink w:anchor="_Toc415586759" w:history="1">
        <w:r w:rsidRPr="007561B6">
          <w:rPr>
            <w:rStyle w:val="Hyperlink"/>
            <w:noProof/>
          </w:rPr>
          <w:t>Project Standard 2013</w:t>
        </w:r>
        <w:r>
          <w:rPr>
            <w:noProof/>
            <w:webHidden/>
          </w:rPr>
          <w:tab/>
        </w:r>
        <w:r>
          <w:rPr>
            <w:noProof/>
            <w:webHidden/>
          </w:rPr>
          <w:fldChar w:fldCharType="begin"/>
        </w:r>
        <w:r>
          <w:rPr>
            <w:noProof/>
            <w:webHidden/>
          </w:rPr>
          <w:instrText xml:space="preserve"> PAGEREF _Toc415586759 \h </w:instrText>
        </w:r>
        <w:r>
          <w:rPr>
            <w:noProof/>
            <w:webHidden/>
          </w:rPr>
        </w:r>
        <w:r>
          <w:rPr>
            <w:noProof/>
            <w:webHidden/>
          </w:rPr>
          <w:fldChar w:fldCharType="separate"/>
        </w:r>
        <w:r>
          <w:rPr>
            <w:noProof/>
            <w:webHidden/>
          </w:rPr>
          <w:t>20</w:t>
        </w:r>
        <w:r>
          <w:rPr>
            <w:noProof/>
            <w:webHidden/>
          </w:rPr>
          <w:fldChar w:fldCharType="end"/>
        </w:r>
      </w:hyperlink>
    </w:p>
    <w:p w14:paraId="425F0016" w14:textId="77777777" w:rsidR="00612416" w:rsidRDefault="00612416">
      <w:pPr>
        <w:pStyle w:val="TOC5"/>
        <w:tabs>
          <w:tab w:val="right" w:leader="dot" w:pos="5030"/>
        </w:tabs>
        <w:rPr>
          <w:rFonts w:eastAsiaTheme="minorEastAsia"/>
          <w:noProof/>
          <w:sz w:val="22"/>
          <w:lang w:val="en-US" w:eastAsia="en-US" w:bidi="ar-SA"/>
        </w:rPr>
      </w:pPr>
      <w:hyperlink w:anchor="_Toc415586760" w:history="1">
        <w:r w:rsidRPr="007561B6">
          <w:rPr>
            <w:rStyle w:val="Hyperlink"/>
            <w:noProof/>
          </w:rPr>
          <w:t>Publisher 2013</w:t>
        </w:r>
        <w:r>
          <w:rPr>
            <w:noProof/>
            <w:webHidden/>
          </w:rPr>
          <w:tab/>
        </w:r>
        <w:r>
          <w:rPr>
            <w:noProof/>
            <w:webHidden/>
          </w:rPr>
          <w:fldChar w:fldCharType="begin"/>
        </w:r>
        <w:r>
          <w:rPr>
            <w:noProof/>
            <w:webHidden/>
          </w:rPr>
          <w:instrText xml:space="preserve"> PAGEREF _Toc415586760 \h </w:instrText>
        </w:r>
        <w:r>
          <w:rPr>
            <w:noProof/>
            <w:webHidden/>
          </w:rPr>
        </w:r>
        <w:r>
          <w:rPr>
            <w:noProof/>
            <w:webHidden/>
          </w:rPr>
          <w:fldChar w:fldCharType="separate"/>
        </w:r>
        <w:r>
          <w:rPr>
            <w:noProof/>
            <w:webHidden/>
          </w:rPr>
          <w:t>20</w:t>
        </w:r>
        <w:r>
          <w:rPr>
            <w:noProof/>
            <w:webHidden/>
          </w:rPr>
          <w:fldChar w:fldCharType="end"/>
        </w:r>
      </w:hyperlink>
    </w:p>
    <w:p w14:paraId="519323F5" w14:textId="77777777" w:rsidR="00612416" w:rsidRDefault="00612416">
      <w:pPr>
        <w:pStyle w:val="TOC5"/>
        <w:tabs>
          <w:tab w:val="right" w:leader="dot" w:pos="5030"/>
        </w:tabs>
        <w:rPr>
          <w:rFonts w:eastAsiaTheme="minorEastAsia"/>
          <w:noProof/>
          <w:sz w:val="22"/>
          <w:lang w:val="en-US" w:eastAsia="en-US" w:bidi="ar-SA"/>
        </w:rPr>
      </w:pPr>
      <w:hyperlink w:anchor="_Toc415586761" w:history="1">
        <w:r w:rsidRPr="007561B6">
          <w:rPr>
            <w:rStyle w:val="Hyperlink"/>
            <w:noProof/>
          </w:rPr>
          <w:t>Visio 2013 Édition Professionnelle</w:t>
        </w:r>
        <w:r>
          <w:rPr>
            <w:noProof/>
            <w:webHidden/>
          </w:rPr>
          <w:tab/>
        </w:r>
        <w:r>
          <w:rPr>
            <w:noProof/>
            <w:webHidden/>
          </w:rPr>
          <w:fldChar w:fldCharType="begin"/>
        </w:r>
        <w:r>
          <w:rPr>
            <w:noProof/>
            <w:webHidden/>
          </w:rPr>
          <w:instrText xml:space="preserve"> PAGEREF _Toc415586761 \h </w:instrText>
        </w:r>
        <w:r>
          <w:rPr>
            <w:noProof/>
            <w:webHidden/>
          </w:rPr>
        </w:r>
        <w:r>
          <w:rPr>
            <w:noProof/>
            <w:webHidden/>
          </w:rPr>
          <w:fldChar w:fldCharType="separate"/>
        </w:r>
        <w:r>
          <w:rPr>
            <w:noProof/>
            <w:webHidden/>
          </w:rPr>
          <w:t>20</w:t>
        </w:r>
        <w:r>
          <w:rPr>
            <w:noProof/>
            <w:webHidden/>
          </w:rPr>
          <w:fldChar w:fldCharType="end"/>
        </w:r>
      </w:hyperlink>
    </w:p>
    <w:p w14:paraId="14D75149" w14:textId="77777777" w:rsidR="00612416" w:rsidRDefault="00612416">
      <w:pPr>
        <w:pStyle w:val="TOC5"/>
        <w:tabs>
          <w:tab w:val="right" w:leader="dot" w:pos="5030"/>
        </w:tabs>
        <w:rPr>
          <w:rFonts w:eastAsiaTheme="minorEastAsia"/>
          <w:noProof/>
          <w:sz w:val="22"/>
          <w:lang w:val="en-US" w:eastAsia="en-US" w:bidi="ar-SA"/>
        </w:rPr>
      </w:pPr>
      <w:hyperlink w:anchor="_Toc415586762" w:history="1">
        <w:r w:rsidRPr="007561B6">
          <w:rPr>
            <w:rStyle w:val="Hyperlink"/>
            <w:noProof/>
          </w:rPr>
          <w:t>Visio 2013 Édition Standard</w:t>
        </w:r>
        <w:r>
          <w:rPr>
            <w:noProof/>
            <w:webHidden/>
          </w:rPr>
          <w:tab/>
        </w:r>
        <w:r>
          <w:rPr>
            <w:noProof/>
            <w:webHidden/>
          </w:rPr>
          <w:fldChar w:fldCharType="begin"/>
        </w:r>
        <w:r>
          <w:rPr>
            <w:noProof/>
            <w:webHidden/>
          </w:rPr>
          <w:instrText xml:space="preserve"> PAGEREF _Toc415586762 \h </w:instrText>
        </w:r>
        <w:r>
          <w:rPr>
            <w:noProof/>
            <w:webHidden/>
          </w:rPr>
        </w:r>
        <w:r>
          <w:rPr>
            <w:noProof/>
            <w:webHidden/>
          </w:rPr>
          <w:fldChar w:fldCharType="separate"/>
        </w:r>
        <w:r>
          <w:rPr>
            <w:noProof/>
            <w:webHidden/>
          </w:rPr>
          <w:t>20</w:t>
        </w:r>
        <w:r>
          <w:rPr>
            <w:noProof/>
            <w:webHidden/>
          </w:rPr>
          <w:fldChar w:fldCharType="end"/>
        </w:r>
      </w:hyperlink>
    </w:p>
    <w:p w14:paraId="23562AD9" w14:textId="77777777" w:rsidR="00612416" w:rsidRDefault="00612416">
      <w:pPr>
        <w:pStyle w:val="TOC5"/>
        <w:tabs>
          <w:tab w:val="right" w:leader="dot" w:pos="5030"/>
        </w:tabs>
        <w:rPr>
          <w:rFonts w:eastAsiaTheme="minorEastAsia"/>
          <w:noProof/>
          <w:sz w:val="22"/>
          <w:lang w:val="en-US" w:eastAsia="en-US" w:bidi="ar-SA"/>
        </w:rPr>
      </w:pPr>
      <w:hyperlink w:anchor="_Toc415586763" w:history="1">
        <w:r w:rsidRPr="007561B6">
          <w:rPr>
            <w:rStyle w:val="Hyperlink"/>
            <w:noProof/>
          </w:rPr>
          <w:t>Word 2013</w:t>
        </w:r>
        <w:r>
          <w:rPr>
            <w:noProof/>
            <w:webHidden/>
          </w:rPr>
          <w:tab/>
        </w:r>
        <w:r>
          <w:rPr>
            <w:noProof/>
            <w:webHidden/>
          </w:rPr>
          <w:fldChar w:fldCharType="begin"/>
        </w:r>
        <w:r>
          <w:rPr>
            <w:noProof/>
            <w:webHidden/>
          </w:rPr>
          <w:instrText xml:space="preserve"> PAGEREF _Toc415586763 \h </w:instrText>
        </w:r>
        <w:r>
          <w:rPr>
            <w:noProof/>
            <w:webHidden/>
          </w:rPr>
        </w:r>
        <w:r>
          <w:rPr>
            <w:noProof/>
            <w:webHidden/>
          </w:rPr>
          <w:fldChar w:fldCharType="separate"/>
        </w:r>
        <w:r>
          <w:rPr>
            <w:noProof/>
            <w:webHidden/>
          </w:rPr>
          <w:t>20</w:t>
        </w:r>
        <w:r>
          <w:rPr>
            <w:noProof/>
            <w:webHidden/>
          </w:rPr>
          <w:fldChar w:fldCharType="end"/>
        </w:r>
      </w:hyperlink>
    </w:p>
    <w:p w14:paraId="3BB68BB1" w14:textId="77777777" w:rsidR="00612416" w:rsidRDefault="00612416">
      <w:pPr>
        <w:pStyle w:val="TOC5"/>
        <w:tabs>
          <w:tab w:val="right" w:leader="dot" w:pos="5030"/>
        </w:tabs>
        <w:rPr>
          <w:rFonts w:eastAsiaTheme="minorEastAsia"/>
          <w:noProof/>
          <w:sz w:val="22"/>
          <w:lang w:val="en-US" w:eastAsia="en-US" w:bidi="ar-SA"/>
        </w:rPr>
      </w:pPr>
      <w:hyperlink w:anchor="_Toc415586764" w:history="1">
        <w:r w:rsidRPr="007561B6">
          <w:rPr>
            <w:rStyle w:val="Hyperlink"/>
            <w:noProof/>
          </w:rPr>
          <w:t>Licence Work at Home pour Office Professionnel Plus 2013</w:t>
        </w:r>
        <w:r>
          <w:rPr>
            <w:noProof/>
            <w:webHidden/>
          </w:rPr>
          <w:tab/>
        </w:r>
        <w:r>
          <w:rPr>
            <w:noProof/>
            <w:webHidden/>
          </w:rPr>
          <w:fldChar w:fldCharType="begin"/>
        </w:r>
        <w:r>
          <w:rPr>
            <w:noProof/>
            <w:webHidden/>
          </w:rPr>
          <w:instrText xml:space="preserve"> PAGEREF _Toc415586764 \h </w:instrText>
        </w:r>
        <w:r>
          <w:rPr>
            <w:noProof/>
            <w:webHidden/>
          </w:rPr>
        </w:r>
        <w:r>
          <w:rPr>
            <w:noProof/>
            <w:webHidden/>
          </w:rPr>
          <w:fldChar w:fldCharType="separate"/>
        </w:r>
        <w:r>
          <w:rPr>
            <w:noProof/>
            <w:webHidden/>
          </w:rPr>
          <w:t>20</w:t>
        </w:r>
        <w:r>
          <w:rPr>
            <w:noProof/>
            <w:webHidden/>
          </w:rPr>
          <w:fldChar w:fldCharType="end"/>
        </w:r>
      </w:hyperlink>
    </w:p>
    <w:p w14:paraId="6519DC5E" w14:textId="77777777" w:rsidR="00612416" w:rsidRDefault="00612416">
      <w:pPr>
        <w:pStyle w:val="TOC5"/>
        <w:tabs>
          <w:tab w:val="right" w:leader="dot" w:pos="5030"/>
        </w:tabs>
        <w:rPr>
          <w:rFonts w:eastAsiaTheme="minorEastAsia"/>
          <w:noProof/>
          <w:sz w:val="22"/>
          <w:lang w:val="en-US" w:eastAsia="en-US" w:bidi="ar-SA"/>
        </w:rPr>
      </w:pPr>
      <w:hyperlink w:anchor="_Toc415586765" w:history="1">
        <w:r w:rsidRPr="007561B6">
          <w:rPr>
            <w:rStyle w:val="Hyperlink"/>
            <w:noProof/>
          </w:rPr>
          <w:t>Licence Work at Home pour Office Standard 2013</w:t>
        </w:r>
        <w:r>
          <w:rPr>
            <w:noProof/>
            <w:webHidden/>
          </w:rPr>
          <w:tab/>
        </w:r>
        <w:r>
          <w:rPr>
            <w:noProof/>
            <w:webHidden/>
          </w:rPr>
          <w:fldChar w:fldCharType="begin"/>
        </w:r>
        <w:r>
          <w:rPr>
            <w:noProof/>
            <w:webHidden/>
          </w:rPr>
          <w:instrText xml:space="preserve"> PAGEREF _Toc415586765 \h </w:instrText>
        </w:r>
        <w:r>
          <w:rPr>
            <w:noProof/>
            <w:webHidden/>
          </w:rPr>
        </w:r>
        <w:r>
          <w:rPr>
            <w:noProof/>
            <w:webHidden/>
          </w:rPr>
          <w:fldChar w:fldCharType="separate"/>
        </w:r>
        <w:r>
          <w:rPr>
            <w:noProof/>
            <w:webHidden/>
          </w:rPr>
          <w:t>20</w:t>
        </w:r>
        <w:r>
          <w:rPr>
            <w:noProof/>
            <w:webHidden/>
          </w:rPr>
          <w:fldChar w:fldCharType="end"/>
        </w:r>
      </w:hyperlink>
    </w:p>
    <w:p w14:paraId="2C27DE89"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66" w:history="1">
        <w:r w:rsidRPr="007561B6">
          <w:rPr>
            <w:rStyle w:val="Hyperlink"/>
            <w:noProof/>
          </w:rPr>
          <w:t>Office pour Mac</w:t>
        </w:r>
        <w:r>
          <w:rPr>
            <w:noProof/>
            <w:webHidden/>
          </w:rPr>
          <w:tab/>
        </w:r>
        <w:r>
          <w:rPr>
            <w:noProof/>
            <w:webHidden/>
          </w:rPr>
          <w:fldChar w:fldCharType="begin"/>
        </w:r>
        <w:r>
          <w:rPr>
            <w:noProof/>
            <w:webHidden/>
          </w:rPr>
          <w:instrText xml:space="preserve"> PAGEREF _Toc415586766 \h </w:instrText>
        </w:r>
        <w:r>
          <w:rPr>
            <w:noProof/>
            <w:webHidden/>
          </w:rPr>
        </w:r>
        <w:r>
          <w:rPr>
            <w:noProof/>
            <w:webHidden/>
          </w:rPr>
          <w:fldChar w:fldCharType="separate"/>
        </w:r>
        <w:r>
          <w:rPr>
            <w:noProof/>
            <w:webHidden/>
          </w:rPr>
          <w:t>21</w:t>
        </w:r>
        <w:r>
          <w:rPr>
            <w:noProof/>
            <w:webHidden/>
          </w:rPr>
          <w:fldChar w:fldCharType="end"/>
        </w:r>
      </w:hyperlink>
    </w:p>
    <w:p w14:paraId="10910630" w14:textId="77777777" w:rsidR="00612416" w:rsidRDefault="00612416">
      <w:pPr>
        <w:pStyle w:val="TOC5"/>
        <w:tabs>
          <w:tab w:val="right" w:leader="dot" w:pos="5030"/>
        </w:tabs>
        <w:rPr>
          <w:rFonts w:eastAsiaTheme="minorEastAsia"/>
          <w:noProof/>
          <w:sz w:val="22"/>
          <w:lang w:val="en-US" w:eastAsia="en-US" w:bidi="ar-SA"/>
        </w:rPr>
      </w:pPr>
      <w:hyperlink w:anchor="_Toc415586767" w:history="1">
        <w:r w:rsidRPr="007561B6">
          <w:rPr>
            <w:rStyle w:val="Hyperlink"/>
            <w:noProof/>
          </w:rPr>
          <w:t>Excel version 2011 pour Mac</w:t>
        </w:r>
        <w:r>
          <w:rPr>
            <w:noProof/>
            <w:webHidden/>
          </w:rPr>
          <w:tab/>
        </w:r>
        <w:r>
          <w:rPr>
            <w:noProof/>
            <w:webHidden/>
          </w:rPr>
          <w:fldChar w:fldCharType="begin"/>
        </w:r>
        <w:r>
          <w:rPr>
            <w:noProof/>
            <w:webHidden/>
          </w:rPr>
          <w:instrText xml:space="preserve"> PAGEREF _Toc415586767 \h </w:instrText>
        </w:r>
        <w:r>
          <w:rPr>
            <w:noProof/>
            <w:webHidden/>
          </w:rPr>
        </w:r>
        <w:r>
          <w:rPr>
            <w:noProof/>
            <w:webHidden/>
          </w:rPr>
          <w:fldChar w:fldCharType="separate"/>
        </w:r>
        <w:r>
          <w:rPr>
            <w:noProof/>
            <w:webHidden/>
          </w:rPr>
          <w:t>21</w:t>
        </w:r>
        <w:r>
          <w:rPr>
            <w:noProof/>
            <w:webHidden/>
          </w:rPr>
          <w:fldChar w:fldCharType="end"/>
        </w:r>
      </w:hyperlink>
    </w:p>
    <w:p w14:paraId="26A71FCE" w14:textId="77777777" w:rsidR="00612416" w:rsidRDefault="00612416">
      <w:pPr>
        <w:pStyle w:val="TOC5"/>
        <w:tabs>
          <w:tab w:val="right" w:leader="dot" w:pos="5030"/>
        </w:tabs>
        <w:rPr>
          <w:rFonts w:eastAsiaTheme="minorEastAsia"/>
          <w:noProof/>
          <w:sz w:val="22"/>
          <w:lang w:val="en-US" w:eastAsia="en-US" w:bidi="ar-SA"/>
        </w:rPr>
      </w:pPr>
      <w:hyperlink w:anchor="_Toc415586768" w:history="1">
        <w:r w:rsidRPr="007561B6">
          <w:rPr>
            <w:rStyle w:val="Hyperlink"/>
            <w:noProof/>
          </w:rPr>
          <w:t>Lync 2011 pour Mac</w:t>
        </w:r>
        <w:r>
          <w:rPr>
            <w:noProof/>
            <w:webHidden/>
          </w:rPr>
          <w:tab/>
        </w:r>
        <w:r>
          <w:rPr>
            <w:noProof/>
            <w:webHidden/>
          </w:rPr>
          <w:fldChar w:fldCharType="begin"/>
        </w:r>
        <w:r>
          <w:rPr>
            <w:noProof/>
            <w:webHidden/>
          </w:rPr>
          <w:instrText xml:space="preserve"> PAGEREF _Toc415586768 \h </w:instrText>
        </w:r>
        <w:r>
          <w:rPr>
            <w:noProof/>
            <w:webHidden/>
          </w:rPr>
        </w:r>
        <w:r>
          <w:rPr>
            <w:noProof/>
            <w:webHidden/>
          </w:rPr>
          <w:fldChar w:fldCharType="separate"/>
        </w:r>
        <w:r>
          <w:rPr>
            <w:noProof/>
            <w:webHidden/>
          </w:rPr>
          <w:t>21</w:t>
        </w:r>
        <w:r>
          <w:rPr>
            <w:noProof/>
            <w:webHidden/>
          </w:rPr>
          <w:fldChar w:fldCharType="end"/>
        </w:r>
      </w:hyperlink>
    </w:p>
    <w:p w14:paraId="747BD66F" w14:textId="77777777" w:rsidR="00612416" w:rsidRDefault="00612416">
      <w:pPr>
        <w:pStyle w:val="TOC5"/>
        <w:tabs>
          <w:tab w:val="right" w:leader="dot" w:pos="5030"/>
        </w:tabs>
        <w:rPr>
          <w:rFonts w:eastAsiaTheme="minorEastAsia"/>
          <w:noProof/>
          <w:sz w:val="22"/>
          <w:lang w:val="en-US" w:eastAsia="en-US" w:bidi="ar-SA"/>
        </w:rPr>
      </w:pPr>
      <w:hyperlink w:anchor="_Toc415586769" w:history="1">
        <w:r w:rsidRPr="007561B6">
          <w:rPr>
            <w:rStyle w:val="Hyperlink"/>
            <w:noProof/>
          </w:rPr>
          <w:t>Office 2011 Standard pour Mac</w:t>
        </w:r>
        <w:r>
          <w:rPr>
            <w:noProof/>
            <w:webHidden/>
          </w:rPr>
          <w:tab/>
        </w:r>
        <w:r>
          <w:rPr>
            <w:noProof/>
            <w:webHidden/>
          </w:rPr>
          <w:fldChar w:fldCharType="begin"/>
        </w:r>
        <w:r>
          <w:rPr>
            <w:noProof/>
            <w:webHidden/>
          </w:rPr>
          <w:instrText xml:space="preserve"> PAGEREF _Toc415586769 \h </w:instrText>
        </w:r>
        <w:r>
          <w:rPr>
            <w:noProof/>
            <w:webHidden/>
          </w:rPr>
        </w:r>
        <w:r>
          <w:rPr>
            <w:noProof/>
            <w:webHidden/>
          </w:rPr>
          <w:fldChar w:fldCharType="separate"/>
        </w:r>
        <w:r>
          <w:rPr>
            <w:noProof/>
            <w:webHidden/>
          </w:rPr>
          <w:t>21</w:t>
        </w:r>
        <w:r>
          <w:rPr>
            <w:noProof/>
            <w:webHidden/>
          </w:rPr>
          <w:fldChar w:fldCharType="end"/>
        </w:r>
      </w:hyperlink>
    </w:p>
    <w:p w14:paraId="4DDE4DCB" w14:textId="77777777" w:rsidR="00612416" w:rsidRDefault="00612416">
      <w:pPr>
        <w:pStyle w:val="TOC5"/>
        <w:tabs>
          <w:tab w:val="right" w:leader="dot" w:pos="5030"/>
        </w:tabs>
        <w:rPr>
          <w:rFonts w:eastAsiaTheme="minorEastAsia"/>
          <w:noProof/>
          <w:sz w:val="22"/>
          <w:lang w:val="en-US" w:eastAsia="en-US" w:bidi="ar-SA"/>
        </w:rPr>
      </w:pPr>
      <w:hyperlink w:anchor="_Toc415586770" w:history="1">
        <w:r w:rsidRPr="007561B6">
          <w:rPr>
            <w:rStyle w:val="Hyperlink"/>
            <w:noProof/>
          </w:rPr>
          <w:t>Outlook 2011 pour Mac</w:t>
        </w:r>
        <w:r>
          <w:rPr>
            <w:noProof/>
            <w:webHidden/>
          </w:rPr>
          <w:tab/>
        </w:r>
        <w:r>
          <w:rPr>
            <w:noProof/>
            <w:webHidden/>
          </w:rPr>
          <w:fldChar w:fldCharType="begin"/>
        </w:r>
        <w:r>
          <w:rPr>
            <w:noProof/>
            <w:webHidden/>
          </w:rPr>
          <w:instrText xml:space="preserve"> PAGEREF _Toc415586770 \h </w:instrText>
        </w:r>
        <w:r>
          <w:rPr>
            <w:noProof/>
            <w:webHidden/>
          </w:rPr>
        </w:r>
        <w:r>
          <w:rPr>
            <w:noProof/>
            <w:webHidden/>
          </w:rPr>
          <w:fldChar w:fldCharType="separate"/>
        </w:r>
        <w:r>
          <w:rPr>
            <w:noProof/>
            <w:webHidden/>
          </w:rPr>
          <w:t>21</w:t>
        </w:r>
        <w:r>
          <w:rPr>
            <w:noProof/>
            <w:webHidden/>
          </w:rPr>
          <w:fldChar w:fldCharType="end"/>
        </w:r>
      </w:hyperlink>
    </w:p>
    <w:p w14:paraId="645B4D1F" w14:textId="77777777" w:rsidR="00612416" w:rsidRDefault="00612416">
      <w:pPr>
        <w:pStyle w:val="TOC5"/>
        <w:tabs>
          <w:tab w:val="right" w:leader="dot" w:pos="5030"/>
        </w:tabs>
        <w:rPr>
          <w:rFonts w:eastAsiaTheme="minorEastAsia"/>
          <w:noProof/>
          <w:sz w:val="22"/>
          <w:lang w:val="en-US" w:eastAsia="en-US" w:bidi="ar-SA"/>
        </w:rPr>
      </w:pPr>
      <w:hyperlink w:anchor="_Toc415586771" w:history="1">
        <w:r w:rsidRPr="007561B6">
          <w:rPr>
            <w:rStyle w:val="Hyperlink"/>
            <w:noProof/>
          </w:rPr>
          <w:t>Powerpoint 2011 pour Mac</w:t>
        </w:r>
        <w:r>
          <w:rPr>
            <w:noProof/>
            <w:webHidden/>
          </w:rPr>
          <w:tab/>
        </w:r>
        <w:r>
          <w:rPr>
            <w:noProof/>
            <w:webHidden/>
          </w:rPr>
          <w:fldChar w:fldCharType="begin"/>
        </w:r>
        <w:r>
          <w:rPr>
            <w:noProof/>
            <w:webHidden/>
          </w:rPr>
          <w:instrText xml:space="preserve"> PAGEREF _Toc415586771 \h </w:instrText>
        </w:r>
        <w:r>
          <w:rPr>
            <w:noProof/>
            <w:webHidden/>
          </w:rPr>
        </w:r>
        <w:r>
          <w:rPr>
            <w:noProof/>
            <w:webHidden/>
          </w:rPr>
          <w:fldChar w:fldCharType="separate"/>
        </w:r>
        <w:r>
          <w:rPr>
            <w:noProof/>
            <w:webHidden/>
          </w:rPr>
          <w:t>21</w:t>
        </w:r>
        <w:r>
          <w:rPr>
            <w:noProof/>
            <w:webHidden/>
          </w:rPr>
          <w:fldChar w:fldCharType="end"/>
        </w:r>
      </w:hyperlink>
    </w:p>
    <w:p w14:paraId="1DAA7914" w14:textId="77777777" w:rsidR="00612416" w:rsidRDefault="00612416">
      <w:pPr>
        <w:pStyle w:val="TOC5"/>
        <w:tabs>
          <w:tab w:val="right" w:leader="dot" w:pos="5030"/>
        </w:tabs>
        <w:rPr>
          <w:rFonts w:eastAsiaTheme="minorEastAsia"/>
          <w:noProof/>
          <w:sz w:val="22"/>
          <w:lang w:val="en-US" w:eastAsia="en-US" w:bidi="ar-SA"/>
        </w:rPr>
      </w:pPr>
      <w:hyperlink w:anchor="_Toc415586772" w:history="1">
        <w:r w:rsidRPr="007561B6">
          <w:rPr>
            <w:rStyle w:val="Hyperlink"/>
            <w:noProof/>
          </w:rPr>
          <w:t>Word 2011 pour Mac</w:t>
        </w:r>
        <w:r>
          <w:rPr>
            <w:noProof/>
            <w:webHidden/>
          </w:rPr>
          <w:tab/>
        </w:r>
        <w:r>
          <w:rPr>
            <w:noProof/>
            <w:webHidden/>
          </w:rPr>
          <w:fldChar w:fldCharType="begin"/>
        </w:r>
        <w:r>
          <w:rPr>
            <w:noProof/>
            <w:webHidden/>
          </w:rPr>
          <w:instrText xml:space="preserve"> PAGEREF _Toc415586772 \h </w:instrText>
        </w:r>
        <w:r>
          <w:rPr>
            <w:noProof/>
            <w:webHidden/>
          </w:rPr>
        </w:r>
        <w:r>
          <w:rPr>
            <w:noProof/>
            <w:webHidden/>
          </w:rPr>
          <w:fldChar w:fldCharType="separate"/>
        </w:r>
        <w:r>
          <w:rPr>
            <w:noProof/>
            <w:webHidden/>
          </w:rPr>
          <w:t>21</w:t>
        </w:r>
        <w:r>
          <w:rPr>
            <w:noProof/>
            <w:webHidden/>
          </w:rPr>
          <w:fldChar w:fldCharType="end"/>
        </w:r>
      </w:hyperlink>
    </w:p>
    <w:p w14:paraId="2FF3AD70" w14:textId="77777777" w:rsidR="00612416" w:rsidRDefault="00612416">
      <w:pPr>
        <w:pStyle w:val="TOC5"/>
        <w:tabs>
          <w:tab w:val="right" w:leader="dot" w:pos="5030"/>
        </w:tabs>
        <w:rPr>
          <w:rFonts w:eastAsiaTheme="minorEastAsia"/>
          <w:noProof/>
          <w:sz w:val="22"/>
          <w:lang w:val="en-US" w:eastAsia="en-US" w:bidi="ar-SA"/>
        </w:rPr>
      </w:pPr>
      <w:hyperlink w:anchor="_Toc415586773" w:history="1">
        <w:r w:rsidRPr="007561B6">
          <w:rPr>
            <w:rStyle w:val="Hyperlink"/>
            <w:noProof/>
          </w:rPr>
          <w:t>Licences Work-at-Home pour Mac 2011</w:t>
        </w:r>
        <w:r>
          <w:rPr>
            <w:noProof/>
            <w:webHidden/>
          </w:rPr>
          <w:tab/>
        </w:r>
        <w:r>
          <w:rPr>
            <w:noProof/>
            <w:webHidden/>
          </w:rPr>
          <w:fldChar w:fldCharType="begin"/>
        </w:r>
        <w:r>
          <w:rPr>
            <w:noProof/>
            <w:webHidden/>
          </w:rPr>
          <w:instrText xml:space="preserve"> PAGEREF _Toc415586773 \h </w:instrText>
        </w:r>
        <w:r>
          <w:rPr>
            <w:noProof/>
            <w:webHidden/>
          </w:rPr>
        </w:r>
        <w:r>
          <w:rPr>
            <w:noProof/>
            <w:webHidden/>
          </w:rPr>
          <w:fldChar w:fldCharType="separate"/>
        </w:r>
        <w:r>
          <w:rPr>
            <w:noProof/>
            <w:webHidden/>
          </w:rPr>
          <w:t>21</w:t>
        </w:r>
        <w:r>
          <w:rPr>
            <w:noProof/>
            <w:webHidden/>
          </w:rPr>
          <w:fldChar w:fldCharType="end"/>
        </w:r>
      </w:hyperlink>
    </w:p>
    <w:p w14:paraId="32516BDE"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774" w:history="1">
        <w:r w:rsidRPr="007561B6">
          <w:rPr>
            <w:rStyle w:val="Hyperlink"/>
            <w:noProof/>
          </w:rPr>
          <w:t>Serveurs Office</w:t>
        </w:r>
        <w:r>
          <w:rPr>
            <w:noProof/>
            <w:webHidden/>
          </w:rPr>
          <w:tab/>
        </w:r>
        <w:r>
          <w:rPr>
            <w:noProof/>
            <w:webHidden/>
          </w:rPr>
          <w:fldChar w:fldCharType="begin"/>
        </w:r>
        <w:r>
          <w:rPr>
            <w:noProof/>
            <w:webHidden/>
          </w:rPr>
          <w:instrText xml:space="preserve"> PAGEREF _Toc415586774 \h </w:instrText>
        </w:r>
        <w:r>
          <w:rPr>
            <w:noProof/>
            <w:webHidden/>
          </w:rPr>
        </w:r>
        <w:r>
          <w:rPr>
            <w:noProof/>
            <w:webHidden/>
          </w:rPr>
          <w:fldChar w:fldCharType="separate"/>
        </w:r>
        <w:r>
          <w:rPr>
            <w:noProof/>
            <w:webHidden/>
          </w:rPr>
          <w:t>22</w:t>
        </w:r>
        <w:r>
          <w:rPr>
            <w:noProof/>
            <w:webHidden/>
          </w:rPr>
          <w:fldChar w:fldCharType="end"/>
        </w:r>
      </w:hyperlink>
    </w:p>
    <w:p w14:paraId="78A3F6BE"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775" w:history="1">
        <w:r w:rsidRPr="007561B6">
          <w:rPr>
            <w:rStyle w:val="Hyperlink"/>
            <w:noProof/>
          </w:rPr>
          <w:t>Exchange Server</w:t>
        </w:r>
        <w:r>
          <w:rPr>
            <w:noProof/>
            <w:webHidden/>
          </w:rPr>
          <w:tab/>
        </w:r>
        <w:r>
          <w:rPr>
            <w:noProof/>
            <w:webHidden/>
          </w:rPr>
          <w:fldChar w:fldCharType="begin"/>
        </w:r>
        <w:r>
          <w:rPr>
            <w:noProof/>
            <w:webHidden/>
          </w:rPr>
          <w:instrText xml:space="preserve"> PAGEREF _Toc415586775 \h </w:instrText>
        </w:r>
        <w:r>
          <w:rPr>
            <w:noProof/>
            <w:webHidden/>
          </w:rPr>
        </w:r>
        <w:r>
          <w:rPr>
            <w:noProof/>
            <w:webHidden/>
          </w:rPr>
          <w:fldChar w:fldCharType="separate"/>
        </w:r>
        <w:r>
          <w:rPr>
            <w:noProof/>
            <w:webHidden/>
          </w:rPr>
          <w:t>22</w:t>
        </w:r>
        <w:r>
          <w:rPr>
            <w:noProof/>
            <w:webHidden/>
          </w:rPr>
          <w:fldChar w:fldCharType="end"/>
        </w:r>
      </w:hyperlink>
    </w:p>
    <w:p w14:paraId="453DC1B9" w14:textId="77777777" w:rsidR="00612416" w:rsidRDefault="00612416">
      <w:pPr>
        <w:pStyle w:val="TOC6"/>
        <w:tabs>
          <w:tab w:val="right" w:leader="dot" w:pos="5030"/>
        </w:tabs>
        <w:rPr>
          <w:rFonts w:eastAsiaTheme="minorEastAsia"/>
          <w:noProof/>
          <w:sz w:val="22"/>
          <w:lang w:val="en-US" w:eastAsia="en-US" w:bidi="ar-SA"/>
        </w:rPr>
      </w:pPr>
      <w:hyperlink w:anchor="_Toc415586776" w:history="1">
        <w:r w:rsidRPr="007561B6">
          <w:rPr>
            <w:rStyle w:val="Hyperlink"/>
            <w:noProof/>
          </w:rPr>
          <w:t>Exchange Server Enterprise 2013</w:t>
        </w:r>
        <w:r>
          <w:rPr>
            <w:noProof/>
            <w:webHidden/>
          </w:rPr>
          <w:tab/>
        </w:r>
        <w:r>
          <w:rPr>
            <w:noProof/>
            <w:webHidden/>
          </w:rPr>
          <w:fldChar w:fldCharType="begin"/>
        </w:r>
        <w:r>
          <w:rPr>
            <w:noProof/>
            <w:webHidden/>
          </w:rPr>
          <w:instrText xml:space="preserve"> PAGEREF _Toc415586776 \h </w:instrText>
        </w:r>
        <w:r>
          <w:rPr>
            <w:noProof/>
            <w:webHidden/>
          </w:rPr>
        </w:r>
        <w:r>
          <w:rPr>
            <w:noProof/>
            <w:webHidden/>
          </w:rPr>
          <w:fldChar w:fldCharType="separate"/>
        </w:r>
        <w:r>
          <w:rPr>
            <w:noProof/>
            <w:webHidden/>
          </w:rPr>
          <w:t>22</w:t>
        </w:r>
        <w:r>
          <w:rPr>
            <w:noProof/>
            <w:webHidden/>
          </w:rPr>
          <w:fldChar w:fldCharType="end"/>
        </w:r>
      </w:hyperlink>
    </w:p>
    <w:p w14:paraId="6D3DA2DB" w14:textId="77777777" w:rsidR="00612416" w:rsidRDefault="00612416">
      <w:pPr>
        <w:pStyle w:val="TOC6"/>
        <w:tabs>
          <w:tab w:val="right" w:leader="dot" w:pos="5030"/>
        </w:tabs>
        <w:rPr>
          <w:rFonts w:eastAsiaTheme="minorEastAsia"/>
          <w:noProof/>
          <w:sz w:val="22"/>
          <w:lang w:val="en-US" w:eastAsia="en-US" w:bidi="ar-SA"/>
        </w:rPr>
      </w:pPr>
      <w:hyperlink w:anchor="_Toc415586777" w:history="1">
        <w:r w:rsidRPr="007561B6">
          <w:rPr>
            <w:rStyle w:val="Hyperlink"/>
            <w:noProof/>
          </w:rPr>
          <w:t>CAL Exchange Server Enterprise 2013 (Utilisateur et Dispositif)</w:t>
        </w:r>
        <w:r>
          <w:rPr>
            <w:noProof/>
            <w:webHidden/>
          </w:rPr>
          <w:tab/>
        </w:r>
        <w:r>
          <w:rPr>
            <w:noProof/>
            <w:webHidden/>
          </w:rPr>
          <w:fldChar w:fldCharType="begin"/>
        </w:r>
        <w:r>
          <w:rPr>
            <w:noProof/>
            <w:webHidden/>
          </w:rPr>
          <w:instrText xml:space="preserve"> PAGEREF _Toc415586777 \h </w:instrText>
        </w:r>
        <w:r>
          <w:rPr>
            <w:noProof/>
            <w:webHidden/>
          </w:rPr>
        </w:r>
        <w:r>
          <w:rPr>
            <w:noProof/>
            <w:webHidden/>
          </w:rPr>
          <w:fldChar w:fldCharType="separate"/>
        </w:r>
        <w:r>
          <w:rPr>
            <w:noProof/>
            <w:webHidden/>
          </w:rPr>
          <w:t>22</w:t>
        </w:r>
        <w:r>
          <w:rPr>
            <w:noProof/>
            <w:webHidden/>
          </w:rPr>
          <w:fldChar w:fldCharType="end"/>
        </w:r>
      </w:hyperlink>
    </w:p>
    <w:p w14:paraId="709DA4CA" w14:textId="77777777" w:rsidR="00612416" w:rsidRDefault="00612416">
      <w:pPr>
        <w:pStyle w:val="TOC6"/>
        <w:tabs>
          <w:tab w:val="right" w:leader="dot" w:pos="5030"/>
        </w:tabs>
        <w:rPr>
          <w:rFonts w:eastAsiaTheme="minorEastAsia"/>
          <w:noProof/>
          <w:sz w:val="22"/>
          <w:lang w:val="en-US" w:eastAsia="en-US" w:bidi="ar-SA"/>
        </w:rPr>
      </w:pPr>
      <w:hyperlink w:anchor="_Toc415586778" w:history="1">
        <w:r w:rsidRPr="007561B6">
          <w:rPr>
            <w:rStyle w:val="Hyperlink"/>
            <w:noProof/>
          </w:rPr>
          <w:t>Exchange Server Standard 2013</w:t>
        </w:r>
        <w:r>
          <w:rPr>
            <w:noProof/>
            <w:webHidden/>
          </w:rPr>
          <w:tab/>
        </w:r>
        <w:r>
          <w:rPr>
            <w:noProof/>
            <w:webHidden/>
          </w:rPr>
          <w:fldChar w:fldCharType="begin"/>
        </w:r>
        <w:r>
          <w:rPr>
            <w:noProof/>
            <w:webHidden/>
          </w:rPr>
          <w:instrText xml:space="preserve"> PAGEREF _Toc415586778 \h </w:instrText>
        </w:r>
        <w:r>
          <w:rPr>
            <w:noProof/>
            <w:webHidden/>
          </w:rPr>
        </w:r>
        <w:r>
          <w:rPr>
            <w:noProof/>
            <w:webHidden/>
          </w:rPr>
          <w:fldChar w:fldCharType="separate"/>
        </w:r>
        <w:r>
          <w:rPr>
            <w:noProof/>
            <w:webHidden/>
          </w:rPr>
          <w:t>22</w:t>
        </w:r>
        <w:r>
          <w:rPr>
            <w:noProof/>
            <w:webHidden/>
          </w:rPr>
          <w:fldChar w:fldCharType="end"/>
        </w:r>
      </w:hyperlink>
    </w:p>
    <w:p w14:paraId="6AC7D5B0" w14:textId="77777777" w:rsidR="00612416" w:rsidRDefault="00612416">
      <w:pPr>
        <w:pStyle w:val="TOC6"/>
        <w:tabs>
          <w:tab w:val="right" w:leader="dot" w:pos="5030"/>
        </w:tabs>
        <w:rPr>
          <w:rFonts w:eastAsiaTheme="minorEastAsia"/>
          <w:noProof/>
          <w:sz w:val="22"/>
          <w:lang w:val="en-US" w:eastAsia="en-US" w:bidi="ar-SA"/>
        </w:rPr>
      </w:pPr>
      <w:hyperlink w:anchor="_Toc415586779" w:history="1">
        <w:r w:rsidRPr="007561B6">
          <w:rPr>
            <w:rStyle w:val="Hyperlink"/>
            <w:noProof/>
          </w:rPr>
          <w:t>CAL Exchange Server Standard 2013 (Utilisateur et Dispositif)</w:t>
        </w:r>
        <w:r>
          <w:rPr>
            <w:noProof/>
            <w:webHidden/>
          </w:rPr>
          <w:tab/>
        </w:r>
        <w:r>
          <w:rPr>
            <w:noProof/>
            <w:webHidden/>
          </w:rPr>
          <w:fldChar w:fldCharType="begin"/>
        </w:r>
        <w:r>
          <w:rPr>
            <w:noProof/>
            <w:webHidden/>
          </w:rPr>
          <w:instrText xml:space="preserve"> PAGEREF _Toc415586779 \h </w:instrText>
        </w:r>
        <w:r>
          <w:rPr>
            <w:noProof/>
            <w:webHidden/>
          </w:rPr>
        </w:r>
        <w:r>
          <w:rPr>
            <w:noProof/>
            <w:webHidden/>
          </w:rPr>
          <w:fldChar w:fldCharType="separate"/>
        </w:r>
        <w:r>
          <w:rPr>
            <w:noProof/>
            <w:webHidden/>
          </w:rPr>
          <w:t>22</w:t>
        </w:r>
        <w:r>
          <w:rPr>
            <w:noProof/>
            <w:webHidden/>
          </w:rPr>
          <w:fldChar w:fldCharType="end"/>
        </w:r>
      </w:hyperlink>
    </w:p>
    <w:p w14:paraId="0F5DA7F8"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780" w:history="1">
        <w:r w:rsidRPr="007561B6">
          <w:rPr>
            <w:rStyle w:val="Hyperlink"/>
            <w:noProof/>
          </w:rPr>
          <w:t>Lync Server</w:t>
        </w:r>
        <w:r>
          <w:rPr>
            <w:noProof/>
            <w:webHidden/>
          </w:rPr>
          <w:tab/>
        </w:r>
        <w:r>
          <w:rPr>
            <w:noProof/>
            <w:webHidden/>
          </w:rPr>
          <w:fldChar w:fldCharType="begin"/>
        </w:r>
        <w:r>
          <w:rPr>
            <w:noProof/>
            <w:webHidden/>
          </w:rPr>
          <w:instrText xml:space="preserve"> PAGEREF _Toc415586780 \h </w:instrText>
        </w:r>
        <w:r>
          <w:rPr>
            <w:noProof/>
            <w:webHidden/>
          </w:rPr>
        </w:r>
        <w:r>
          <w:rPr>
            <w:noProof/>
            <w:webHidden/>
          </w:rPr>
          <w:fldChar w:fldCharType="separate"/>
        </w:r>
        <w:r>
          <w:rPr>
            <w:noProof/>
            <w:webHidden/>
          </w:rPr>
          <w:t>23</w:t>
        </w:r>
        <w:r>
          <w:rPr>
            <w:noProof/>
            <w:webHidden/>
          </w:rPr>
          <w:fldChar w:fldCharType="end"/>
        </w:r>
      </w:hyperlink>
    </w:p>
    <w:p w14:paraId="17017F48" w14:textId="77777777" w:rsidR="00612416" w:rsidRDefault="00612416">
      <w:pPr>
        <w:pStyle w:val="TOC6"/>
        <w:tabs>
          <w:tab w:val="right" w:leader="dot" w:pos="5030"/>
        </w:tabs>
        <w:rPr>
          <w:rFonts w:eastAsiaTheme="minorEastAsia"/>
          <w:noProof/>
          <w:sz w:val="22"/>
          <w:lang w:val="en-US" w:eastAsia="en-US" w:bidi="ar-SA"/>
        </w:rPr>
      </w:pPr>
      <w:hyperlink w:anchor="_Toc415586781" w:history="1">
        <w:r w:rsidRPr="007561B6">
          <w:rPr>
            <w:rStyle w:val="Hyperlink"/>
            <w:noProof/>
          </w:rPr>
          <w:t>Lync Server 2013</w:t>
        </w:r>
        <w:r>
          <w:rPr>
            <w:noProof/>
            <w:webHidden/>
          </w:rPr>
          <w:tab/>
        </w:r>
        <w:r>
          <w:rPr>
            <w:noProof/>
            <w:webHidden/>
          </w:rPr>
          <w:fldChar w:fldCharType="begin"/>
        </w:r>
        <w:r>
          <w:rPr>
            <w:noProof/>
            <w:webHidden/>
          </w:rPr>
          <w:instrText xml:space="preserve"> PAGEREF _Toc415586781 \h </w:instrText>
        </w:r>
        <w:r>
          <w:rPr>
            <w:noProof/>
            <w:webHidden/>
          </w:rPr>
        </w:r>
        <w:r>
          <w:rPr>
            <w:noProof/>
            <w:webHidden/>
          </w:rPr>
          <w:fldChar w:fldCharType="separate"/>
        </w:r>
        <w:r>
          <w:rPr>
            <w:noProof/>
            <w:webHidden/>
          </w:rPr>
          <w:t>23</w:t>
        </w:r>
        <w:r>
          <w:rPr>
            <w:noProof/>
            <w:webHidden/>
          </w:rPr>
          <w:fldChar w:fldCharType="end"/>
        </w:r>
      </w:hyperlink>
    </w:p>
    <w:p w14:paraId="2F7CAAC0" w14:textId="77777777" w:rsidR="00612416" w:rsidRDefault="00612416">
      <w:pPr>
        <w:pStyle w:val="TOC6"/>
        <w:tabs>
          <w:tab w:val="right" w:leader="dot" w:pos="5030"/>
        </w:tabs>
        <w:rPr>
          <w:rFonts w:eastAsiaTheme="minorEastAsia"/>
          <w:noProof/>
          <w:sz w:val="22"/>
          <w:lang w:val="en-US" w:eastAsia="en-US" w:bidi="ar-SA"/>
        </w:rPr>
      </w:pPr>
      <w:hyperlink w:anchor="_Toc415586782" w:history="1">
        <w:r w:rsidRPr="007561B6">
          <w:rPr>
            <w:rStyle w:val="Hyperlink"/>
            <w:noProof/>
          </w:rPr>
          <w:t>CAL Entreprise Lync Server 2013 (Utilisateur et Dispositif)</w:t>
        </w:r>
        <w:r>
          <w:rPr>
            <w:noProof/>
            <w:webHidden/>
          </w:rPr>
          <w:tab/>
        </w:r>
        <w:r>
          <w:rPr>
            <w:noProof/>
            <w:webHidden/>
          </w:rPr>
          <w:fldChar w:fldCharType="begin"/>
        </w:r>
        <w:r>
          <w:rPr>
            <w:noProof/>
            <w:webHidden/>
          </w:rPr>
          <w:instrText xml:space="preserve"> PAGEREF _Toc415586782 \h </w:instrText>
        </w:r>
        <w:r>
          <w:rPr>
            <w:noProof/>
            <w:webHidden/>
          </w:rPr>
        </w:r>
        <w:r>
          <w:rPr>
            <w:noProof/>
            <w:webHidden/>
          </w:rPr>
          <w:fldChar w:fldCharType="separate"/>
        </w:r>
        <w:r>
          <w:rPr>
            <w:noProof/>
            <w:webHidden/>
          </w:rPr>
          <w:t>23</w:t>
        </w:r>
        <w:r>
          <w:rPr>
            <w:noProof/>
            <w:webHidden/>
          </w:rPr>
          <w:fldChar w:fldCharType="end"/>
        </w:r>
      </w:hyperlink>
    </w:p>
    <w:p w14:paraId="5CAF4710" w14:textId="77777777" w:rsidR="00612416" w:rsidRDefault="00612416">
      <w:pPr>
        <w:pStyle w:val="TOC6"/>
        <w:tabs>
          <w:tab w:val="right" w:leader="dot" w:pos="5030"/>
        </w:tabs>
        <w:rPr>
          <w:rFonts w:eastAsiaTheme="minorEastAsia"/>
          <w:noProof/>
          <w:sz w:val="22"/>
          <w:lang w:val="en-US" w:eastAsia="en-US" w:bidi="ar-SA"/>
        </w:rPr>
      </w:pPr>
      <w:hyperlink w:anchor="_Toc415586783" w:history="1">
        <w:r w:rsidRPr="007561B6">
          <w:rPr>
            <w:rStyle w:val="Hyperlink"/>
            <w:noProof/>
          </w:rPr>
          <w:t>CAL Plus Lync Server 2013 (Utilisateur et Dispositif)</w:t>
        </w:r>
        <w:r>
          <w:rPr>
            <w:noProof/>
            <w:webHidden/>
          </w:rPr>
          <w:tab/>
        </w:r>
        <w:r>
          <w:rPr>
            <w:noProof/>
            <w:webHidden/>
          </w:rPr>
          <w:fldChar w:fldCharType="begin"/>
        </w:r>
        <w:r>
          <w:rPr>
            <w:noProof/>
            <w:webHidden/>
          </w:rPr>
          <w:instrText xml:space="preserve"> PAGEREF _Toc415586783 \h </w:instrText>
        </w:r>
        <w:r>
          <w:rPr>
            <w:noProof/>
            <w:webHidden/>
          </w:rPr>
        </w:r>
        <w:r>
          <w:rPr>
            <w:noProof/>
            <w:webHidden/>
          </w:rPr>
          <w:fldChar w:fldCharType="separate"/>
        </w:r>
        <w:r>
          <w:rPr>
            <w:noProof/>
            <w:webHidden/>
          </w:rPr>
          <w:t>23</w:t>
        </w:r>
        <w:r>
          <w:rPr>
            <w:noProof/>
            <w:webHidden/>
          </w:rPr>
          <w:fldChar w:fldCharType="end"/>
        </w:r>
      </w:hyperlink>
    </w:p>
    <w:p w14:paraId="4B461D4F" w14:textId="77777777" w:rsidR="00612416" w:rsidRDefault="00612416">
      <w:pPr>
        <w:pStyle w:val="TOC6"/>
        <w:tabs>
          <w:tab w:val="right" w:leader="dot" w:pos="5030"/>
        </w:tabs>
        <w:rPr>
          <w:rFonts w:eastAsiaTheme="minorEastAsia"/>
          <w:noProof/>
          <w:sz w:val="22"/>
          <w:lang w:val="en-US" w:eastAsia="en-US" w:bidi="ar-SA"/>
        </w:rPr>
      </w:pPr>
      <w:hyperlink w:anchor="_Toc415586784" w:history="1">
        <w:r w:rsidRPr="007561B6">
          <w:rPr>
            <w:rStyle w:val="Hyperlink"/>
            <w:noProof/>
          </w:rPr>
          <w:t>CAL Standard Lync Server 2013 (Utilisateur et Dispositif)</w:t>
        </w:r>
        <w:r>
          <w:rPr>
            <w:noProof/>
            <w:webHidden/>
          </w:rPr>
          <w:tab/>
        </w:r>
        <w:r>
          <w:rPr>
            <w:noProof/>
            <w:webHidden/>
          </w:rPr>
          <w:fldChar w:fldCharType="begin"/>
        </w:r>
        <w:r>
          <w:rPr>
            <w:noProof/>
            <w:webHidden/>
          </w:rPr>
          <w:instrText xml:space="preserve"> PAGEREF _Toc415586784 \h </w:instrText>
        </w:r>
        <w:r>
          <w:rPr>
            <w:noProof/>
            <w:webHidden/>
          </w:rPr>
        </w:r>
        <w:r>
          <w:rPr>
            <w:noProof/>
            <w:webHidden/>
          </w:rPr>
          <w:fldChar w:fldCharType="separate"/>
        </w:r>
        <w:r>
          <w:rPr>
            <w:noProof/>
            <w:webHidden/>
          </w:rPr>
          <w:t>23</w:t>
        </w:r>
        <w:r>
          <w:rPr>
            <w:noProof/>
            <w:webHidden/>
          </w:rPr>
          <w:fldChar w:fldCharType="end"/>
        </w:r>
      </w:hyperlink>
    </w:p>
    <w:p w14:paraId="5BDF3A23"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785" w:history="1">
        <w:r w:rsidRPr="007561B6">
          <w:rPr>
            <w:rStyle w:val="Hyperlink"/>
            <w:noProof/>
          </w:rPr>
          <w:t>Project Server</w:t>
        </w:r>
        <w:r>
          <w:rPr>
            <w:noProof/>
            <w:webHidden/>
          </w:rPr>
          <w:tab/>
        </w:r>
        <w:r>
          <w:rPr>
            <w:noProof/>
            <w:webHidden/>
          </w:rPr>
          <w:fldChar w:fldCharType="begin"/>
        </w:r>
        <w:r>
          <w:rPr>
            <w:noProof/>
            <w:webHidden/>
          </w:rPr>
          <w:instrText xml:space="preserve"> PAGEREF _Toc415586785 \h </w:instrText>
        </w:r>
        <w:r>
          <w:rPr>
            <w:noProof/>
            <w:webHidden/>
          </w:rPr>
        </w:r>
        <w:r>
          <w:rPr>
            <w:noProof/>
            <w:webHidden/>
          </w:rPr>
          <w:fldChar w:fldCharType="separate"/>
        </w:r>
        <w:r>
          <w:rPr>
            <w:noProof/>
            <w:webHidden/>
          </w:rPr>
          <w:t>23</w:t>
        </w:r>
        <w:r>
          <w:rPr>
            <w:noProof/>
            <w:webHidden/>
          </w:rPr>
          <w:fldChar w:fldCharType="end"/>
        </w:r>
      </w:hyperlink>
    </w:p>
    <w:p w14:paraId="1DC633C6" w14:textId="77777777" w:rsidR="00612416" w:rsidRDefault="00612416">
      <w:pPr>
        <w:pStyle w:val="TOC6"/>
        <w:tabs>
          <w:tab w:val="right" w:leader="dot" w:pos="5030"/>
        </w:tabs>
        <w:rPr>
          <w:rFonts w:eastAsiaTheme="minorEastAsia"/>
          <w:noProof/>
          <w:sz w:val="22"/>
          <w:lang w:val="en-US" w:eastAsia="en-US" w:bidi="ar-SA"/>
        </w:rPr>
      </w:pPr>
      <w:hyperlink w:anchor="_Toc415586786" w:history="1">
        <w:r w:rsidRPr="007561B6">
          <w:rPr>
            <w:rStyle w:val="Hyperlink"/>
            <w:noProof/>
          </w:rPr>
          <w:t>Project Server 2013</w:t>
        </w:r>
        <w:r>
          <w:rPr>
            <w:noProof/>
            <w:webHidden/>
          </w:rPr>
          <w:tab/>
        </w:r>
        <w:r>
          <w:rPr>
            <w:noProof/>
            <w:webHidden/>
          </w:rPr>
          <w:fldChar w:fldCharType="begin"/>
        </w:r>
        <w:r>
          <w:rPr>
            <w:noProof/>
            <w:webHidden/>
          </w:rPr>
          <w:instrText xml:space="preserve"> PAGEREF _Toc415586786 \h </w:instrText>
        </w:r>
        <w:r>
          <w:rPr>
            <w:noProof/>
            <w:webHidden/>
          </w:rPr>
        </w:r>
        <w:r>
          <w:rPr>
            <w:noProof/>
            <w:webHidden/>
          </w:rPr>
          <w:fldChar w:fldCharType="separate"/>
        </w:r>
        <w:r>
          <w:rPr>
            <w:noProof/>
            <w:webHidden/>
          </w:rPr>
          <w:t>23</w:t>
        </w:r>
        <w:r>
          <w:rPr>
            <w:noProof/>
            <w:webHidden/>
          </w:rPr>
          <w:fldChar w:fldCharType="end"/>
        </w:r>
      </w:hyperlink>
    </w:p>
    <w:p w14:paraId="57BCEB59" w14:textId="77777777" w:rsidR="00612416" w:rsidRDefault="00612416">
      <w:pPr>
        <w:pStyle w:val="TOC6"/>
        <w:tabs>
          <w:tab w:val="right" w:leader="dot" w:pos="5030"/>
        </w:tabs>
        <w:rPr>
          <w:rFonts w:eastAsiaTheme="minorEastAsia"/>
          <w:noProof/>
          <w:sz w:val="22"/>
          <w:lang w:val="en-US" w:eastAsia="en-US" w:bidi="ar-SA"/>
        </w:rPr>
      </w:pPr>
      <w:hyperlink w:anchor="_Toc415586787" w:history="1">
        <w:r w:rsidRPr="007561B6">
          <w:rPr>
            <w:rStyle w:val="Hyperlink"/>
            <w:noProof/>
          </w:rPr>
          <w:t>CAL Project Server 2013 (Utilisateur et Dispositif)</w:t>
        </w:r>
        <w:r>
          <w:rPr>
            <w:noProof/>
            <w:webHidden/>
          </w:rPr>
          <w:tab/>
        </w:r>
        <w:r>
          <w:rPr>
            <w:noProof/>
            <w:webHidden/>
          </w:rPr>
          <w:fldChar w:fldCharType="begin"/>
        </w:r>
        <w:r>
          <w:rPr>
            <w:noProof/>
            <w:webHidden/>
          </w:rPr>
          <w:instrText xml:space="preserve"> PAGEREF _Toc415586787 \h </w:instrText>
        </w:r>
        <w:r>
          <w:rPr>
            <w:noProof/>
            <w:webHidden/>
          </w:rPr>
        </w:r>
        <w:r>
          <w:rPr>
            <w:noProof/>
            <w:webHidden/>
          </w:rPr>
          <w:fldChar w:fldCharType="separate"/>
        </w:r>
        <w:r>
          <w:rPr>
            <w:noProof/>
            <w:webHidden/>
          </w:rPr>
          <w:t>23</w:t>
        </w:r>
        <w:r>
          <w:rPr>
            <w:noProof/>
            <w:webHidden/>
          </w:rPr>
          <w:fldChar w:fldCharType="end"/>
        </w:r>
      </w:hyperlink>
    </w:p>
    <w:p w14:paraId="059DACEC"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788" w:history="1">
        <w:r w:rsidRPr="007561B6">
          <w:rPr>
            <w:rStyle w:val="Hyperlink"/>
            <w:noProof/>
          </w:rPr>
          <w:t>SharePoint Server</w:t>
        </w:r>
        <w:r>
          <w:rPr>
            <w:noProof/>
            <w:webHidden/>
          </w:rPr>
          <w:tab/>
        </w:r>
        <w:r>
          <w:rPr>
            <w:noProof/>
            <w:webHidden/>
          </w:rPr>
          <w:fldChar w:fldCharType="begin"/>
        </w:r>
        <w:r>
          <w:rPr>
            <w:noProof/>
            <w:webHidden/>
          </w:rPr>
          <w:instrText xml:space="preserve"> PAGEREF _Toc415586788 \h </w:instrText>
        </w:r>
        <w:r>
          <w:rPr>
            <w:noProof/>
            <w:webHidden/>
          </w:rPr>
        </w:r>
        <w:r>
          <w:rPr>
            <w:noProof/>
            <w:webHidden/>
          </w:rPr>
          <w:fldChar w:fldCharType="separate"/>
        </w:r>
        <w:r>
          <w:rPr>
            <w:noProof/>
            <w:webHidden/>
          </w:rPr>
          <w:t>23</w:t>
        </w:r>
        <w:r>
          <w:rPr>
            <w:noProof/>
            <w:webHidden/>
          </w:rPr>
          <w:fldChar w:fldCharType="end"/>
        </w:r>
      </w:hyperlink>
    </w:p>
    <w:p w14:paraId="0CFF8951" w14:textId="77777777" w:rsidR="00612416" w:rsidRDefault="00612416">
      <w:pPr>
        <w:pStyle w:val="TOC6"/>
        <w:tabs>
          <w:tab w:val="right" w:leader="dot" w:pos="5030"/>
        </w:tabs>
        <w:rPr>
          <w:rFonts w:eastAsiaTheme="minorEastAsia"/>
          <w:noProof/>
          <w:sz w:val="22"/>
          <w:lang w:val="en-US" w:eastAsia="en-US" w:bidi="ar-SA"/>
        </w:rPr>
      </w:pPr>
      <w:hyperlink w:anchor="_Toc415586789" w:history="1">
        <w:r w:rsidRPr="007561B6">
          <w:rPr>
            <w:rStyle w:val="Hyperlink"/>
            <w:noProof/>
          </w:rPr>
          <w:t>Microsoft Office Audit and Control Management Server 2013</w:t>
        </w:r>
        <w:r>
          <w:rPr>
            <w:noProof/>
            <w:webHidden/>
          </w:rPr>
          <w:tab/>
        </w:r>
        <w:r>
          <w:rPr>
            <w:noProof/>
            <w:webHidden/>
          </w:rPr>
          <w:fldChar w:fldCharType="begin"/>
        </w:r>
        <w:r>
          <w:rPr>
            <w:noProof/>
            <w:webHidden/>
          </w:rPr>
          <w:instrText xml:space="preserve"> PAGEREF _Toc415586789 \h </w:instrText>
        </w:r>
        <w:r>
          <w:rPr>
            <w:noProof/>
            <w:webHidden/>
          </w:rPr>
        </w:r>
        <w:r>
          <w:rPr>
            <w:noProof/>
            <w:webHidden/>
          </w:rPr>
          <w:fldChar w:fldCharType="separate"/>
        </w:r>
        <w:r>
          <w:rPr>
            <w:noProof/>
            <w:webHidden/>
          </w:rPr>
          <w:t>23</w:t>
        </w:r>
        <w:r>
          <w:rPr>
            <w:noProof/>
            <w:webHidden/>
          </w:rPr>
          <w:fldChar w:fldCharType="end"/>
        </w:r>
      </w:hyperlink>
    </w:p>
    <w:p w14:paraId="4243A904" w14:textId="77777777" w:rsidR="00612416" w:rsidRDefault="00612416">
      <w:pPr>
        <w:pStyle w:val="TOC6"/>
        <w:tabs>
          <w:tab w:val="right" w:leader="dot" w:pos="5030"/>
        </w:tabs>
        <w:rPr>
          <w:rFonts w:eastAsiaTheme="minorEastAsia"/>
          <w:noProof/>
          <w:sz w:val="22"/>
          <w:lang w:val="en-US" w:eastAsia="en-US" w:bidi="ar-SA"/>
        </w:rPr>
      </w:pPr>
      <w:hyperlink w:anchor="_Toc415586790" w:history="1">
        <w:r w:rsidRPr="007561B6">
          <w:rPr>
            <w:rStyle w:val="Hyperlink"/>
            <w:noProof/>
          </w:rPr>
          <w:t>SharePoint Server 2013</w:t>
        </w:r>
        <w:r>
          <w:rPr>
            <w:noProof/>
            <w:webHidden/>
          </w:rPr>
          <w:tab/>
        </w:r>
        <w:r>
          <w:rPr>
            <w:noProof/>
            <w:webHidden/>
          </w:rPr>
          <w:fldChar w:fldCharType="begin"/>
        </w:r>
        <w:r>
          <w:rPr>
            <w:noProof/>
            <w:webHidden/>
          </w:rPr>
          <w:instrText xml:space="preserve"> PAGEREF _Toc415586790 \h </w:instrText>
        </w:r>
        <w:r>
          <w:rPr>
            <w:noProof/>
            <w:webHidden/>
          </w:rPr>
        </w:r>
        <w:r>
          <w:rPr>
            <w:noProof/>
            <w:webHidden/>
          </w:rPr>
          <w:fldChar w:fldCharType="separate"/>
        </w:r>
        <w:r>
          <w:rPr>
            <w:noProof/>
            <w:webHidden/>
          </w:rPr>
          <w:t>23</w:t>
        </w:r>
        <w:r>
          <w:rPr>
            <w:noProof/>
            <w:webHidden/>
          </w:rPr>
          <w:fldChar w:fldCharType="end"/>
        </w:r>
      </w:hyperlink>
    </w:p>
    <w:p w14:paraId="38B7C7F5" w14:textId="77777777" w:rsidR="00612416" w:rsidRDefault="00612416">
      <w:pPr>
        <w:pStyle w:val="TOC6"/>
        <w:tabs>
          <w:tab w:val="right" w:leader="dot" w:pos="5030"/>
        </w:tabs>
        <w:rPr>
          <w:rFonts w:eastAsiaTheme="minorEastAsia"/>
          <w:noProof/>
          <w:sz w:val="22"/>
          <w:lang w:val="en-US" w:eastAsia="en-US" w:bidi="ar-SA"/>
        </w:rPr>
      </w:pPr>
      <w:hyperlink w:anchor="_Toc415586791" w:history="1">
        <w:r w:rsidRPr="007561B6">
          <w:rPr>
            <w:rStyle w:val="Hyperlink"/>
            <w:noProof/>
          </w:rPr>
          <w:t>CAL Entreprise SharePoint Server 2013 (Utilisateur et Dispositif)</w:t>
        </w:r>
        <w:r>
          <w:rPr>
            <w:noProof/>
            <w:webHidden/>
          </w:rPr>
          <w:tab/>
        </w:r>
        <w:r>
          <w:rPr>
            <w:noProof/>
            <w:webHidden/>
          </w:rPr>
          <w:fldChar w:fldCharType="begin"/>
        </w:r>
        <w:r>
          <w:rPr>
            <w:noProof/>
            <w:webHidden/>
          </w:rPr>
          <w:instrText xml:space="preserve"> PAGEREF _Toc415586791 \h </w:instrText>
        </w:r>
        <w:r>
          <w:rPr>
            <w:noProof/>
            <w:webHidden/>
          </w:rPr>
        </w:r>
        <w:r>
          <w:rPr>
            <w:noProof/>
            <w:webHidden/>
          </w:rPr>
          <w:fldChar w:fldCharType="separate"/>
        </w:r>
        <w:r>
          <w:rPr>
            <w:noProof/>
            <w:webHidden/>
          </w:rPr>
          <w:t>23</w:t>
        </w:r>
        <w:r>
          <w:rPr>
            <w:noProof/>
            <w:webHidden/>
          </w:rPr>
          <w:fldChar w:fldCharType="end"/>
        </w:r>
      </w:hyperlink>
    </w:p>
    <w:p w14:paraId="7D7EE31C" w14:textId="77777777" w:rsidR="00612416" w:rsidRDefault="00612416">
      <w:pPr>
        <w:pStyle w:val="TOC6"/>
        <w:tabs>
          <w:tab w:val="right" w:leader="dot" w:pos="5030"/>
        </w:tabs>
        <w:rPr>
          <w:rFonts w:eastAsiaTheme="minorEastAsia"/>
          <w:noProof/>
          <w:sz w:val="22"/>
          <w:lang w:val="en-US" w:eastAsia="en-US" w:bidi="ar-SA"/>
        </w:rPr>
      </w:pPr>
      <w:hyperlink w:anchor="_Toc415586792" w:history="1">
        <w:r w:rsidRPr="007561B6">
          <w:rPr>
            <w:rStyle w:val="Hyperlink"/>
            <w:noProof/>
          </w:rPr>
          <w:t>CAL Standard SharePoint Server 2013 (Utilisateur et Dispositif)</w:t>
        </w:r>
        <w:r>
          <w:rPr>
            <w:noProof/>
            <w:webHidden/>
          </w:rPr>
          <w:tab/>
        </w:r>
        <w:r>
          <w:rPr>
            <w:noProof/>
            <w:webHidden/>
          </w:rPr>
          <w:fldChar w:fldCharType="begin"/>
        </w:r>
        <w:r>
          <w:rPr>
            <w:noProof/>
            <w:webHidden/>
          </w:rPr>
          <w:instrText xml:space="preserve"> PAGEREF _Toc415586792 \h </w:instrText>
        </w:r>
        <w:r>
          <w:rPr>
            <w:noProof/>
            <w:webHidden/>
          </w:rPr>
        </w:r>
        <w:r>
          <w:rPr>
            <w:noProof/>
            <w:webHidden/>
          </w:rPr>
          <w:fldChar w:fldCharType="separate"/>
        </w:r>
        <w:r>
          <w:rPr>
            <w:noProof/>
            <w:webHidden/>
          </w:rPr>
          <w:t>23</w:t>
        </w:r>
        <w:r>
          <w:rPr>
            <w:noProof/>
            <w:webHidden/>
          </w:rPr>
          <w:fldChar w:fldCharType="end"/>
        </w:r>
      </w:hyperlink>
    </w:p>
    <w:p w14:paraId="07DB929A"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793" w:history="1">
        <w:r w:rsidRPr="007561B6">
          <w:rPr>
            <w:rStyle w:val="Hyperlink"/>
            <w:noProof/>
          </w:rPr>
          <w:t>Rental Rights</w:t>
        </w:r>
        <w:r>
          <w:rPr>
            <w:noProof/>
            <w:webHidden/>
          </w:rPr>
          <w:tab/>
        </w:r>
        <w:r>
          <w:rPr>
            <w:noProof/>
            <w:webHidden/>
          </w:rPr>
          <w:fldChar w:fldCharType="begin"/>
        </w:r>
        <w:r>
          <w:rPr>
            <w:noProof/>
            <w:webHidden/>
          </w:rPr>
          <w:instrText xml:space="preserve"> PAGEREF _Toc415586793 \h </w:instrText>
        </w:r>
        <w:r>
          <w:rPr>
            <w:noProof/>
            <w:webHidden/>
          </w:rPr>
        </w:r>
        <w:r>
          <w:rPr>
            <w:noProof/>
            <w:webHidden/>
          </w:rPr>
          <w:fldChar w:fldCharType="separate"/>
        </w:r>
        <w:r>
          <w:rPr>
            <w:noProof/>
            <w:webHidden/>
          </w:rPr>
          <w:t>24</w:t>
        </w:r>
        <w:r>
          <w:rPr>
            <w:noProof/>
            <w:webHidden/>
          </w:rPr>
          <w:fldChar w:fldCharType="end"/>
        </w:r>
      </w:hyperlink>
    </w:p>
    <w:p w14:paraId="0D93C0F1" w14:textId="77777777" w:rsidR="00612416" w:rsidRDefault="00612416">
      <w:pPr>
        <w:pStyle w:val="TOC5"/>
        <w:tabs>
          <w:tab w:val="right" w:leader="dot" w:pos="5030"/>
        </w:tabs>
        <w:rPr>
          <w:rFonts w:eastAsiaTheme="minorEastAsia"/>
          <w:noProof/>
          <w:sz w:val="22"/>
          <w:lang w:val="en-US" w:eastAsia="en-US" w:bidi="ar-SA"/>
        </w:rPr>
      </w:pPr>
      <w:hyperlink w:anchor="_Toc415586794" w:history="1">
        <w:r w:rsidRPr="007561B6">
          <w:rPr>
            <w:rStyle w:val="Hyperlink"/>
            <w:noProof/>
          </w:rPr>
          <w:t>Rental Rights pour Office Professionnel Plus</w:t>
        </w:r>
        <w:r>
          <w:rPr>
            <w:noProof/>
            <w:webHidden/>
          </w:rPr>
          <w:tab/>
        </w:r>
        <w:r>
          <w:rPr>
            <w:noProof/>
            <w:webHidden/>
          </w:rPr>
          <w:fldChar w:fldCharType="begin"/>
        </w:r>
        <w:r>
          <w:rPr>
            <w:noProof/>
            <w:webHidden/>
          </w:rPr>
          <w:instrText xml:space="preserve"> PAGEREF _Toc415586794 \h </w:instrText>
        </w:r>
        <w:r>
          <w:rPr>
            <w:noProof/>
            <w:webHidden/>
          </w:rPr>
        </w:r>
        <w:r>
          <w:rPr>
            <w:noProof/>
            <w:webHidden/>
          </w:rPr>
          <w:fldChar w:fldCharType="separate"/>
        </w:r>
        <w:r>
          <w:rPr>
            <w:noProof/>
            <w:webHidden/>
          </w:rPr>
          <w:t>24</w:t>
        </w:r>
        <w:r>
          <w:rPr>
            <w:noProof/>
            <w:webHidden/>
          </w:rPr>
          <w:fldChar w:fldCharType="end"/>
        </w:r>
      </w:hyperlink>
    </w:p>
    <w:p w14:paraId="785D8A5B" w14:textId="77777777" w:rsidR="00612416" w:rsidRDefault="00612416">
      <w:pPr>
        <w:pStyle w:val="TOC5"/>
        <w:tabs>
          <w:tab w:val="right" w:leader="dot" w:pos="5030"/>
        </w:tabs>
        <w:rPr>
          <w:rFonts w:eastAsiaTheme="minorEastAsia"/>
          <w:noProof/>
          <w:sz w:val="22"/>
          <w:lang w:val="en-US" w:eastAsia="en-US" w:bidi="ar-SA"/>
        </w:rPr>
      </w:pPr>
      <w:hyperlink w:anchor="_Toc415586795" w:history="1">
        <w:r w:rsidRPr="007561B6">
          <w:rPr>
            <w:rStyle w:val="Hyperlink"/>
            <w:noProof/>
          </w:rPr>
          <w:t>Rental Rights pour Office Standard</w:t>
        </w:r>
        <w:r>
          <w:rPr>
            <w:noProof/>
            <w:webHidden/>
          </w:rPr>
          <w:tab/>
        </w:r>
        <w:r>
          <w:rPr>
            <w:noProof/>
            <w:webHidden/>
          </w:rPr>
          <w:fldChar w:fldCharType="begin"/>
        </w:r>
        <w:r>
          <w:rPr>
            <w:noProof/>
            <w:webHidden/>
          </w:rPr>
          <w:instrText xml:space="preserve"> PAGEREF _Toc415586795 \h </w:instrText>
        </w:r>
        <w:r>
          <w:rPr>
            <w:noProof/>
            <w:webHidden/>
          </w:rPr>
        </w:r>
        <w:r>
          <w:rPr>
            <w:noProof/>
            <w:webHidden/>
          </w:rPr>
          <w:fldChar w:fldCharType="separate"/>
        </w:r>
        <w:r>
          <w:rPr>
            <w:noProof/>
            <w:webHidden/>
          </w:rPr>
          <w:t>24</w:t>
        </w:r>
        <w:r>
          <w:rPr>
            <w:noProof/>
            <w:webHidden/>
          </w:rPr>
          <w:fldChar w:fldCharType="end"/>
        </w:r>
      </w:hyperlink>
    </w:p>
    <w:p w14:paraId="3791B6BA" w14:textId="77777777" w:rsidR="00612416" w:rsidRDefault="00612416">
      <w:pPr>
        <w:pStyle w:val="TOC5"/>
        <w:tabs>
          <w:tab w:val="right" w:leader="dot" w:pos="5030"/>
        </w:tabs>
        <w:rPr>
          <w:rFonts w:eastAsiaTheme="minorEastAsia"/>
          <w:noProof/>
          <w:sz w:val="22"/>
          <w:lang w:val="en-US" w:eastAsia="en-US" w:bidi="ar-SA"/>
        </w:rPr>
      </w:pPr>
      <w:hyperlink w:anchor="_Toc415586796" w:history="1">
        <w:r w:rsidRPr="007561B6">
          <w:rPr>
            <w:rStyle w:val="Hyperlink"/>
            <w:noProof/>
          </w:rPr>
          <w:t>Rental Rights pour Windows</w:t>
        </w:r>
        <w:r>
          <w:rPr>
            <w:noProof/>
            <w:webHidden/>
          </w:rPr>
          <w:tab/>
        </w:r>
        <w:r>
          <w:rPr>
            <w:noProof/>
            <w:webHidden/>
          </w:rPr>
          <w:fldChar w:fldCharType="begin"/>
        </w:r>
        <w:r>
          <w:rPr>
            <w:noProof/>
            <w:webHidden/>
          </w:rPr>
          <w:instrText xml:space="preserve"> PAGEREF _Toc415586796 \h </w:instrText>
        </w:r>
        <w:r>
          <w:rPr>
            <w:noProof/>
            <w:webHidden/>
          </w:rPr>
        </w:r>
        <w:r>
          <w:rPr>
            <w:noProof/>
            <w:webHidden/>
          </w:rPr>
          <w:fldChar w:fldCharType="separate"/>
        </w:r>
        <w:r>
          <w:rPr>
            <w:noProof/>
            <w:webHidden/>
          </w:rPr>
          <w:t>24</w:t>
        </w:r>
        <w:r>
          <w:rPr>
            <w:noProof/>
            <w:webHidden/>
          </w:rPr>
          <w:fldChar w:fldCharType="end"/>
        </w:r>
      </w:hyperlink>
    </w:p>
    <w:p w14:paraId="6C1BC62C"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797" w:history="1">
        <w:r w:rsidRPr="007561B6">
          <w:rPr>
            <w:rStyle w:val="Hyperlink"/>
            <w:noProof/>
          </w:rPr>
          <w:t>SQL</w:t>
        </w:r>
        <w:r>
          <w:rPr>
            <w:noProof/>
            <w:webHidden/>
          </w:rPr>
          <w:tab/>
        </w:r>
        <w:r>
          <w:rPr>
            <w:noProof/>
            <w:webHidden/>
          </w:rPr>
          <w:fldChar w:fldCharType="begin"/>
        </w:r>
        <w:r>
          <w:rPr>
            <w:noProof/>
            <w:webHidden/>
          </w:rPr>
          <w:instrText xml:space="preserve"> PAGEREF _Toc415586797 \h </w:instrText>
        </w:r>
        <w:r>
          <w:rPr>
            <w:noProof/>
            <w:webHidden/>
          </w:rPr>
        </w:r>
        <w:r>
          <w:rPr>
            <w:noProof/>
            <w:webHidden/>
          </w:rPr>
          <w:fldChar w:fldCharType="separate"/>
        </w:r>
        <w:r>
          <w:rPr>
            <w:noProof/>
            <w:webHidden/>
          </w:rPr>
          <w:t>25</w:t>
        </w:r>
        <w:r>
          <w:rPr>
            <w:noProof/>
            <w:webHidden/>
          </w:rPr>
          <w:fldChar w:fldCharType="end"/>
        </w:r>
      </w:hyperlink>
    </w:p>
    <w:p w14:paraId="008E8691"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798" w:history="1">
        <w:r w:rsidRPr="007561B6">
          <w:rPr>
            <w:rStyle w:val="Hyperlink"/>
            <w:noProof/>
          </w:rPr>
          <w:t>Business Intelligence Appliance</w:t>
        </w:r>
        <w:r>
          <w:rPr>
            <w:noProof/>
            <w:webHidden/>
          </w:rPr>
          <w:tab/>
        </w:r>
        <w:r>
          <w:rPr>
            <w:noProof/>
            <w:webHidden/>
          </w:rPr>
          <w:fldChar w:fldCharType="begin"/>
        </w:r>
        <w:r>
          <w:rPr>
            <w:noProof/>
            <w:webHidden/>
          </w:rPr>
          <w:instrText xml:space="preserve"> PAGEREF _Toc415586798 \h </w:instrText>
        </w:r>
        <w:r>
          <w:rPr>
            <w:noProof/>
            <w:webHidden/>
          </w:rPr>
        </w:r>
        <w:r>
          <w:rPr>
            <w:noProof/>
            <w:webHidden/>
          </w:rPr>
          <w:fldChar w:fldCharType="separate"/>
        </w:r>
        <w:r>
          <w:rPr>
            <w:noProof/>
            <w:webHidden/>
          </w:rPr>
          <w:t>25</w:t>
        </w:r>
        <w:r>
          <w:rPr>
            <w:noProof/>
            <w:webHidden/>
          </w:rPr>
          <w:fldChar w:fldCharType="end"/>
        </w:r>
      </w:hyperlink>
    </w:p>
    <w:p w14:paraId="76CD1076" w14:textId="77777777" w:rsidR="00612416" w:rsidRDefault="00612416">
      <w:pPr>
        <w:pStyle w:val="TOC6"/>
        <w:tabs>
          <w:tab w:val="right" w:leader="dot" w:pos="5030"/>
        </w:tabs>
        <w:rPr>
          <w:rFonts w:eastAsiaTheme="minorEastAsia"/>
          <w:noProof/>
          <w:sz w:val="22"/>
          <w:lang w:val="en-US" w:eastAsia="en-US" w:bidi="ar-SA"/>
        </w:rPr>
      </w:pPr>
      <w:hyperlink w:anchor="_Toc415586799" w:history="1">
        <w:r w:rsidRPr="007561B6">
          <w:rPr>
            <w:rStyle w:val="Hyperlink"/>
            <w:noProof/>
          </w:rPr>
          <w:t>Business Intelligence Appliance 2012</w:t>
        </w:r>
        <w:r>
          <w:rPr>
            <w:noProof/>
            <w:webHidden/>
          </w:rPr>
          <w:tab/>
        </w:r>
        <w:r>
          <w:rPr>
            <w:noProof/>
            <w:webHidden/>
          </w:rPr>
          <w:fldChar w:fldCharType="begin"/>
        </w:r>
        <w:r>
          <w:rPr>
            <w:noProof/>
            <w:webHidden/>
          </w:rPr>
          <w:instrText xml:space="preserve"> PAGEREF _Toc415586799 \h </w:instrText>
        </w:r>
        <w:r>
          <w:rPr>
            <w:noProof/>
            <w:webHidden/>
          </w:rPr>
        </w:r>
        <w:r>
          <w:rPr>
            <w:noProof/>
            <w:webHidden/>
          </w:rPr>
          <w:fldChar w:fldCharType="separate"/>
        </w:r>
        <w:r>
          <w:rPr>
            <w:noProof/>
            <w:webHidden/>
          </w:rPr>
          <w:t>25</w:t>
        </w:r>
        <w:r>
          <w:rPr>
            <w:noProof/>
            <w:webHidden/>
          </w:rPr>
          <w:fldChar w:fldCharType="end"/>
        </w:r>
      </w:hyperlink>
    </w:p>
    <w:p w14:paraId="33FD6A04"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00" w:history="1">
        <w:r w:rsidRPr="007561B6">
          <w:rPr>
            <w:rStyle w:val="Hyperlink"/>
            <w:noProof/>
          </w:rPr>
          <w:t>SQL Server</w:t>
        </w:r>
        <w:r>
          <w:rPr>
            <w:noProof/>
            <w:webHidden/>
          </w:rPr>
          <w:tab/>
        </w:r>
        <w:r>
          <w:rPr>
            <w:noProof/>
            <w:webHidden/>
          </w:rPr>
          <w:fldChar w:fldCharType="begin"/>
        </w:r>
        <w:r>
          <w:rPr>
            <w:noProof/>
            <w:webHidden/>
          </w:rPr>
          <w:instrText xml:space="preserve"> PAGEREF _Toc415586800 \h </w:instrText>
        </w:r>
        <w:r>
          <w:rPr>
            <w:noProof/>
            <w:webHidden/>
          </w:rPr>
        </w:r>
        <w:r>
          <w:rPr>
            <w:noProof/>
            <w:webHidden/>
          </w:rPr>
          <w:fldChar w:fldCharType="separate"/>
        </w:r>
        <w:r>
          <w:rPr>
            <w:noProof/>
            <w:webHidden/>
          </w:rPr>
          <w:t>26</w:t>
        </w:r>
        <w:r>
          <w:rPr>
            <w:noProof/>
            <w:webHidden/>
          </w:rPr>
          <w:fldChar w:fldCharType="end"/>
        </w:r>
      </w:hyperlink>
    </w:p>
    <w:p w14:paraId="1BD8F718" w14:textId="77777777" w:rsidR="00612416" w:rsidRDefault="00612416">
      <w:pPr>
        <w:pStyle w:val="TOC6"/>
        <w:tabs>
          <w:tab w:val="right" w:leader="dot" w:pos="5030"/>
        </w:tabs>
        <w:rPr>
          <w:rFonts w:eastAsiaTheme="minorEastAsia"/>
          <w:noProof/>
          <w:sz w:val="22"/>
          <w:lang w:val="en-US" w:eastAsia="en-US" w:bidi="ar-SA"/>
        </w:rPr>
      </w:pPr>
      <w:hyperlink w:anchor="_Toc415586801" w:history="1">
        <w:r w:rsidRPr="007561B6">
          <w:rPr>
            <w:rStyle w:val="Hyperlink"/>
            <w:noProof/>
          </w:rPr>
          <w:t>SQL Server 2014 Business Intelligence</w:t>
        </w:r>
        <w:r>
          <w:rPr>
            <w:noProof/>
            <w:webHidden/>
          </w:rPr>
          <w:tab/>
        </w:r>
        <w:r>
          <w:rPr>
            <w:noProof/>
            <w:webHidden/>
          </w:rPr>
          <w:fldChar w:fldCharType="begin"/>
        </w:r>
        <w:r>
          <w:rPr>
            <w:noProof/>
            <w:webHidden/>
          </w:rPr>
          <w:instrText xml:space="preserve"> PAGEREF _Toc415586801 \h </w:instrText>
        </w:r>
        <w:r>
          <w:rPr>
            <w:noProof/>
            <w:webHidden/>
          </w:rPr>
        </w:r>
        <w:r>
          <w:rPr>
            <w:noProof/>
            <w:webHidden/>
          </w:rPr>
          <w:fldChar w:fldCharType="separate"/>
        </w:r>
        <w:r>
          <w:rPr>
            <w:noProof/>
            <w:webHidden/>
          </w:rPr>
          <w:t>26</w:t>
        </w:r>
        <w:r>
          <w:rPr>
            <w:noProof/>
            <w:webHidden/>
          </w:rPr>
          <w:fldChar w:fldCharType="end"/>
        </w:r>
      </w:hyperlink>
    </w:p>
    <w:p w14:paraId="6D8C0CD0" w14:textId="77777777" w:rsidR="00612416" w:rsidRDefault="00612416">
      <w:pPr>
        <w:pStyle w:val="TOC6"/>
        <w:tabs>
          <w:tab w:val="right" w:leader="dot" w:pos="5030"/>
        </w:tabs>
        <w:rPr>
          <w:rFonts w:eastAsiaTheme="minorEastAsia"/>
          <w:noProof/>
          <w:sz w:val="22"/>
          <w:lang w:val="en-US" w:eastAsia="en-US" w:bidi="ar-SA"/>
        </w:rPr>
      </w:pPr>
      <w:hyperlink w:anchor="_Toc415586802" w:history="1">
        <w:r w:rsidRPr="007561B6">
          <w:rPr>
            <w:rStyle w:val="Hyperlink"/>
            <w:noProof/>
          </w:rPr>
          <w:t>CAL SQL Server 2014 (Utilisateur et Dispositif)</w:t>
        </w:r>
        <w:r>
          <w:rPr>
            <w:noProof/>
            <w:webHidden/>
          </w:rPr>
          <w:tab/>
        </w:r>
        <w:r>
          <w:rPr>
            <w:noProof/>
            <w:webHidden/>
          </w:rPr>
          <w:fldChar w:fldCharType="begin"/>
        </w:r>
        <w:r>
          <w:rPr>
            <w:noProof/>
            <w:webHidden/>
          </w:rPr>
          <w:instrText xml:space="preserve"> PAGEREF _Toc415586802 \h </w:instrText>
        </w:r>
        <w:r>
          <w:rPr>
            <w:noProof/>
            <w:webHidden/>
          </w:rPr>
        </w:r>
        <w:r>
          <w:rPr>
            <w:noProof/>
            <w:webHidden/>
          </w:rPr>
          <w:fldChar w:fldCharType="separate"/>
        </w:r>
        <w:r>
          <w:rPr>
            <w:noProof/>
            <w:webHidden/>
          </w:rPr>
          <w:t>26</w:t>
        </w:r>
        <w:r>
          <w:rPr>
            <w:noProof/>
            <w:webHidden/>
          </w:rPr>
          <w:fldChar w:fldCharType="end"/>
        </w:r>
      </w:hyperlink>
    </w:p>
    <w:p w14:paraId="30D47123" w14:textId="77777777" w:rsidR="00612416" w:rsidRDefault="00612416">
      <w:pPr>
        <w:pStyle w:val="TOC6"/>
        <w:tabs>
          <w:tab w:val="right" w:leader="dot" w:pos="5030"/>
        </w:tabs>
        <w:rPr>
          <w:rFonts w:eastAsiaTheme="minorEastAsia"/>
          <w:noProof/>
          <w:sz w:val="22"/>
          <w:lang w:val="en-US" w:eastAsia="en-US" w:bidi="ar-SA"/>
        </w:rPr>
      </w:pPr>
      <w:hyperlink w:anchor="_Toc415586803" w:history="1">
        <w:r w:rsidRPr="007561B6">
          <w:rPr>
            <w:rStyle w:val="Hyperlink"/>
            <w:noProof/>
          </w:rPr>
          <w:t>SQL Server 2014 Developer</w:t>
        </w:r>
        <w:r>
          <w:rPr>
            <w:noProof/>
            <w:webHidden/>
          </w:rPr>
          <w:tab/>
        </w:r>
        <w:r>
          <w:rPr>
            <w:noProof/>
            <w:webHidden/>
          </w:rPr>
          <w:fldChar w:fldCharType="begin"/>
        </w:r>
        <w:r>
          <w:rPr>
            <w:noProof/>
            <w:webHidden/>
          </w:rPr>
          <w:instrText xml:space="preserve"> PAGEREF _Toc415586803 \h </w:instrText>
        </w:r>
        <w:r>
          <w:rPr>
            <w:noProof/>
            <w:webHidden/>
          </w:rPr>
        </w:r>
        <w:r>
          <w:rPr>
            <w:noProof/>
            <w:webHidden/>
          </w:rPr>
          <w:fldChar w:fldCharType="separate"/>
        </w:r>
        <w:r>
          <w:rPr>
            <w:noProof/>
            <w:webHidden/>
          </w:rPr>
          <w:t>26</w:t>
        </w:r>
        <w:r>
          <w:rPr>
            <w:noProof/>
            <w:webHidden/>
          </w:rPr>
          <w:fldChar w:fldCharType="end"/>
        </w:r>
      </w:hyperlink>
    </w:p>
    <w:p w14:paraId="61052301" w14:textId="77777777" w:rsidR="00612416" w:rsidRDefault="00612416">
      <w:pPr>
        <w:pStyle w:val="TOC6"/>
        <w:tabs>
          <w:tab w:val="right" w:leader="dot" w:pos="5030"/>
        </w:tabs>
        <w:rPr>
          <w:rFonts w:eastAsiaTheme="minorEastAsia"/>
          <w:noProof/>
          <w:sz w:val="22"/>
          <w:lang w:val="en-US" w:eastAsia="en-US" w:bidi="ar-SA"/>
        </w:rPr>
      </w:pPr>
      <w:hyperlink w:anchor="_Toc415586804" w:history="1">
        <w:r w:rsidRPr="007561B6">
          <w:rPr>
            <w:rStyle w:val="Hyperlink"/>
            <w:noProof/>
          </w:rPr>
          <w:t>SQL Server 2014 Enterprise</w:t>
        </w:r>
        <w:r>
          <w:rPr>
            <w:noProof/>
            <w:webHidden/>
          </w:rPr>
          <w:tab/>
        </w:r>
        <w:r>
          <w:rPr>
            <w:noProof/>
            <w:webHidden/>
          </w:rPr>
          <w:fldChar w:fldCharType="begin"/>
        </w:r>
        <w:r>
          <w:rPr>
            <w:noProof/>
            <w:webHidden/>
          </w:rPr>
          <w:instrText xml:space="preserve"> PAGEREF _Toc415586804 \h </w:instrText>
        </w:r>
        <w:r>
          <w:rPr>
            <w:noProof/>
            <w:webHidden/>
          </w:rPr>
        </w:r>
        <w:r>
          <w:rPr>
            <w:noProof/>
            <w:webHidden/>
          </w:rPr>
          <w:fldChar w:fldCharType="separate"/>
        </w:r>
        <w:r>
          <w:rPr>
            <w:noProof/>
            <w:webHidden/>
          </w:rPr>
          <w:t>26</w:t>
        </w:r>
        <w:r>
          <w:rPr>
            <w:noProof/>
            <w:webHidden/>
          </w:rPr>
          <w:fldChar w:fldCharType="end"/>
        </w:r>
      </w:hyperlink>
    </w:p>
    <w:p w14:paraId="1D1CCEA8" w14:textId="77777777" w:rsidR="00612416" w:rsidRDefault="00612416">
      <w:pPr>
        <w:pStyle w:val="TOC6"/>
        <w:tabs>
          <w:tab w:val="right" w:leader="dot" w:pos="5030"/>
        </w:tabs>
        <w:rPr>
          <w:rFonts w:eastAsiaTheme="minorEastAsia"/>
          <w:noProof/>
          <w:sz w:val="22"/>
          <w:lang w:val="en-US" w:eastAsia="en-US" w:bidi="ar-SA"/>
        </w:rPr>
      </w:pPr>
      <w:hyperlink w:anchor="_Toc415586805" w:history="1">
        <w:r w:rsidRPr="007561B6">
          <w:rPr>
            <w:rStyle w:val="Hyperlink"/>
            <w:noProof/>
          </w:rPr>
          <w:t>SQL Server 2014 Enterprise Core (pack de 2 Licences par Cœur)</w:t>
        </w:r>
        <w:r>
          <w:rPr>
            <w:noProof/>
            <w:webHidden/>
          </w:rPr>
          <w:tab/>
        </w:r>
        <w:r>
          <w:rPr>
            <w:noProof/>
            <w:webHidden/>
          </w:rPr>
          <w:fldChar w:fldCharType="begin"/>
        </w:r>
        <w:r>
          <w:rPr>
            <w:noProof/>
            <w:webHidden/>
          </w:rPr>
          <w:instrText xml:space="preserve"> PAGEREF _Toc415586805 \h </w:instrText>
        </w:r>
        <w:r>
          <w:rPr>
            <w:noProof/>
            <w:webHidden/>
          </w:rPr>
        </w:r>
        <w:r>
          <w:rPr>
            <w:noProof/>
            <w:webHidden/>
          </w:rPr>
          <w:fldChar w:fldCharType="separate"/>
        </w:r>
        <w:r>
          <w:rPr>
            <w:noProof/>
            <w:webHidden/>
          </w:rPr>
          <w:t>26</w:t>
        </w:r>
        <w:r>
          <w:rPr>
            <w:noProof/>
            <w:webHidden/>
          </w:rPr>
          <w:fldChar w:fldCharType="end"/>
        </w:r>
      </w:hyperlink>
    </w:p>
    <w:p w14:paraId="7530CF15" w14:textId="77777777" w:rsidR="00612416" w:rsidRDefault="00612416">
      <w:pPr>
        <w:pStyle w:val="TOC6"/>
        <w:tabs>
          <w:tab w:val="right" w:leader="dot" w:pos="5030"/>
        </w:tabs>
        <w:rPr>
          <w:rFonts w:eastAsiaTheme="minorEastAsia"/>
          <w:noProof/>
          <w:sz w:val="22"/>
          <w:lang w:val="en-US" w:eastAsia="en-US" w:bidi="ar-SA"/>
        </w:rPr>
      </w:pPr>
      <w:hyperlink w:anchor="_Toc415586806" w:history="1">
        <w:r w:rsidRPr="007561B6">
          <w:rPr>
            <w:rStyle w:val="Hyperlink"/>
            <w:noProof/>
          </w:rPr>
          <w:t>SQL Server 2012 Parallel Data Warehouse</w:t>
        </w:r>
        <w:r>
          <w:rPr>
            <w:noProof/>
            <w:webHidden/>
          </w:rPr>
          <w:tab/>
        </w:r>
        <w:r>
          <w:rPr>
            <w:noProof/>
            <w:webHidden/>
          </w:rPr>
          <w:fldChar w:fldCharType="begin"/>
        </w:r>
        <w:r>
          <w:rPr>
            <w:noProof/>
            <w:webHidden/>
          </w:rPr>
          <w:instrText xml:space="preserve"> PAGEREF _Toc415586806 \h </w:instrText>
        </w:r>
        <w:r>
          <w:rPr>
            <w:noProof/>
            <w:webHidden/>
          </w:rPr>
        </w:r>
        <w:r>
          <w:rPr>
            <w:noProof/>
            <w:webHidden/>
          </w:rPr>
          <w:fldChar w:fldCharType="separate"/>
        </w:r>
        <w:r>
          <w:rPr>
            <w:noProof/>
            <w:webHidden/>
          </w:rPr>
          <w:t>26</w:t>
        </w:r>
        <w:r>
          <w:rPr>
            <w:noProof/>
            <w:webHidden/>
          </w:rPr>
          <w:fldChar w:fldCharType="end"/>
        </w:r>
      </w:hyperlink>
    </w:p>
    <w:p w14:paraId="6C85407A" w14:textId="77777777" w:rsidR="00612416" w:rsidRDefault="00612416">
      <w:pPr>
        <w:pStyle w:val="TOC6"/>
        <w:tabs>
          <w:tab w:val="right" w:leader="dot" w:pos="5030"/>
        </w:tabs>
        <w:rPr>
          <w:rFonts w:eastAsiaTheme="minorEastAsia"/>
          <w:noProof/>
          <w:sz w:val="22"/>
          <w:lang w:val="en-US" w:eastAsia="en-US" w:bidi="ar-SA"/>
        </w:rPr>
      </w:pPr>
      <w:hyperlink w:anchor="_Toc415586807" w:history="1">
        <w:r w:rsidRPr="007561B6">
          <w:rPr>
            <w:rStyle w:val="Hyperlink"/>
            <w:noProof/>
          </w:rPr>
          <w:t>SQL Server 2012 Parallel Data Warehouse Developer</w:t>
        </w:r>
        <w:r>
          <w:rPr>
            <w:noProof/>
            <w:webHidden/>
          </w:rPr>
          <w:tab/>
        </w:r>
        <w:r>
          <w:rPr>
            <w:noProof/>
            <w:webHidden/>
          </w:rPr>
          <w:fldChar w:fldCharType="begin"/>
        </w:r>
        <w:r>
          <w:rPr>
            <w:noProof/>
            <w:webHidden/>
          </w:rPr>
          <w:instrText xml:space="preserve"> PAGEREF _Toc415586807 \h </w:instrText>
        </w:r>
        <w:r>
          <w:rPr>
            <w:noProof/>
            <w:webHidden/>
          </w:rPr>
        </w:r>
        <w:r>
          <w:rPr>
            <w:noProof/>
            <w:webHidden/>
          </w:rPr>
          <w:fldChar w:fldCharType="separate"/>
        </w:r>
        <w:r>
          <w:rPr>
            <w:noProof/>
            <w:webHidden/>
          </w:rPr>
          <w:t>26</w:t>
        </w:r>
        <w:r>
          <w:rPr>
            <w:noProof/>
            <w:webHidden/>
          </w:rPr>
          <w:fldChar w:fldCharType="end"/>
        </w:r>
      </w:hyperlink>
    </w:p>
    <w:p w14:paraId="4F077F3B" w14:textId="77777777" w:rsidR="00612416" w:rsidRDefault="00612416">
      <w:pPr>
        <w:pStyle w:val="TOC6"/>
        <w:tabs>
          <w:tab w:val="right" w:leader="dot" w:pos="5030"/>
        </w:tabs>
        <w:rPr>
          <w:rFonts w:eastAsiaTheme="minorEastAsia"/>
          <w:noProof/>
          <w:sz w:val="22"/>
          <w:lang w:val="en-US" w:eastAsia="en-US" w:bidi="ar-SA"/>
        </w:rPr>
      </w:pPr>
      <w:hyperlink w:anchor="_Toc415586808" w:history="1">
        <w:r w:rsidRPr="007561B6">
          <w:rPr>
            <w:rStyle w:val="Hyperlink"/>
            <w:noProof/>
          </w:rPr>
          <w:t>SQL Server 2014 Standard</w:t>
        </w:r>
        <w:r>
          <w:rPr>
            <w:noProof/>
            <w:webHidden/>
          </w:rPr>
          <w:tab/>
        </w:r>
        <w:r>
          <w:rPr>
            <w:noProof/>
            <w:webHidden/>
          </w:rPr>
          <w:fldChar w:fldCharType="begin"/>
        </w:r>
        <w:r>
          <w:rPr>
            <w:noProof/>
            <w:webHidden/>
          </w:rPr>
          <w:instrText xml:space="preserve"> PAGEREF _Toc415586808 \h </w:instrText>
        </w:r>
        <w:r>
          <w:rPr>
            <w:noProof/>
            <w:webHidden/>
          </w:rPr>
        </w:r>
        <w:r>
          <w:rPr>
            <w:noProof/>
            <w:webHidden/>
          </w:rPr>
          <w:fldChar w:fldCharType="separate"/>
        </w:r>
        <w:r>
          <w:rPr>
            <w:noProof/>
            <w:webHidden/>
          </w:rPr>
          <w:t>26</w:t>
        </w:r>
        <w:r>
          <w:rPr>
            <w:noProof/>
            <w:webHidden/>
          </w:rPr>
          <w:fldChar w:fldCharType="end"/>
        </w:r>
      </w:hyperlink>
    </w:p>
    <w:p w14:paraId="6DA8DE76" w14:textId="77777777" w:rsidR="00612416" w:rsidRDefault="00612416">
      <w:pPr>
        <w:pStyle w:val="TOC6"/>
        <w:tabs>
          <w:tab w:val="right" w:leader="dot" w:pos="5030"/>
        </w:tabs>
        <w:rPr>
          <w:rFonts w:eastAsiaTheme="minorEastAsia"/>
          <w:noProof/>
          <w:sz w:val="22"/>
          <w:lang w:val="en-US" w:eastAsia="en-US" w:bidi="ar-SA"/>
        </w:rPr>
      </w:pPr>
      <w:hyperlink w:anchor="_Toc415586809" w:history="1">
        <w:r w:rsidRPr="007561B6">
          <w:rPr>
            <w:rStyle w:val="Hyperlink"/>
            <w:noProof/>
          </w:rPr>
          <w:t>SQL Server 2014 Standard Core (pack de 2 Licences par Cœur)</w:t>
        </w:r>
        <w:r>
          <w:rPr>
            <w:noProof/>
            <w:webHidden/>
          </w:rPr>
          <w:tab/>
        </w:r>
        <w:r>
          <w:rPr>
            <w:noProof/>
            <w:webHidden/>
          </w:rPr>
          <w:fldChar w:fldCharType="begin"/>
        </w:r>
        <w:r>
          <w:rPr>
            <w:noProof/>
            <w:webHidden/>
          </w:rPr>
          <w:instrText xml:space="preserve"> PAGEREF _Toc415586809 \h </w:instrText>
        </w:r>
        <w:r>
          <w:rPr>
            <w:noProof/>
            <w:webHidden/>
          </w:rPr>
        </w:r>
        <w:r>
          <w:rPr>
            <w:noProof/>
            <w:webHidden/>
          </w:rPr>
          <w:fldChar w:fldCharType="separate"/>
        </w:r>
        <w:r>
          <w:rPr>
            <w:noProof/>
            <w:webHidden/>
          </w:rPr>
          <w:t>26</w:t>
        </w:r>
        <w:r>
          <w:rPr>
            <w:noProof/>
            <w:webHidden/>
          </w:rPr>
          <w:fldChar w:fldCharType="end"/>
        </w:r>
      </w:hyperlink>
    </w:p>
    <w:p w14:paraId="026B4184"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810" w:history="1">
        <w:r w:rsidRPr="007561B6">
          <w:rPr>
            <w:rStyle w:val="Hyperlink"/>
            <w:noProof/>
          </w:rPr>
          <w:t>System Center</w:t>
        </w:r>
        <w:r>
          <w:rPr>
            <w:noProof/>
            <w:webHidden/>
          </w:rPr>
          <w:tab/>
        </w:r>
        <w:r>
          <w:rPr>
            <w:noProof/>
            <w:webHidden/>
          </w:rPr>
          <w:fldChar w:fldCharType="begin"/>
        </w:r>
        <w:r>
          <w:rPr>
            <w:noProof/>
            <w:webHidden/>
          </w:rPr>
          <w:instrText xml:space="preserve"> PAGEREF _Toc415586810 \h </w:instrText>
        </w:r>
        <w:r>
          <w:rPr>
            <w:noProof/>
            <w:webHidden/>
          </w:rPr>
        </w:r>
        <w:r>
          <w:rPr>
            <w:noProof/>
            <w:webHidden/>
          </w:rPr>
          <w:fldChar w:fldCharType="separate"/>
        </w:r>
        <w:r>
          <w:rPr>
            <w:noProof/>
            <w:webHidden/>
          </w:rPr>
          <w:t>27</w:t>
        </w:r>
        <w:r>
          <w:rPr>
            <w:noProof/>
            <w:webHidden/>
          </w:rPr>
          <w:fldChar w:fldCharType="end"/>
        </w:r>
      </w:hyperlink>
    </w:p>
    <w:p w14:paraId="67BD271D"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11" w:history="1">
        <w:r w:rsidRPr="007561B6">
          <w:rPr>
            <w:rStyle w:val="Hyperlink"/>
            <w:noProof/>
          </w:rPr>
          <w:t>System Center Client Management Suite</w:t>
        </w:r>
        <w:r>
          <w:rPr>
            <w:noProof/>
            <w:webHidden/>
          </w:rPr>
          <w:tab/>
        </w:r>
        <w:r>
          <w:rPr>
            <w:noProof/>
            <w:webHidden/>
          </w:rPr>
          <w:fldChar w:fldCharType="begin"/>
        </w:r>
        <w:r>
          <w:rPr>
            <w:noProof/>
            <w:webHidden/>
          </w:rPr>
          <w:instrText xml:space="preserve"> PAGEREF _Toc415586811 \h </w:instrText>
        </w:r>
        <w:r>
          <w:rPr>
            <w:noProof/>
            <w:webHidden/>
          </w:rPr>
        </w:r>
        <w:r>
          <w:rPr>
            <w:noProof/>
            <w:webHidden/>
          </w:rPr>
          <w:fldChar w:fldCharType="separate"/>
        </w:r>
        <w:r>
          <w:rPr>
            <w:noProof/>
            <w:webHidden/>
          </w:rPr>
          <w:t>27</w:t>
        </w:r>
        <w:r>
          <w:rPr>
            <w:noProof/>
            <w:webHidden/>
          </w:rPr>
          <w:fldChar w:fldCharType="end"/>
        </w:r>
      </w:hyperlink>
    </w:p>
    <w:p w14:paraId="5E926C49" w14:textId="77777777" w:rsidR="00612416" w:rsidRDefault="00612416">
      <w:pPr>
        <w:pStyle w:val="TOC6"/>
        <w:tabs>
          <w:tab w:val="right" w:leader="dot" w:pos="5030"/>
        </w:tabs>
        <w:rPr>
          <w:rFonts w:eastAsiaTheme="minorEastAsia"/>
          <w:noProof/>
          <w:sz w:val="22"/>
          <w:lang w:val="en-US" w:eastAsia="en-US" w:bidi="ar-SA"/>
        </w:rPr>
      </w:pPr>
      <w:hyperlink w:anchor="_Toc415586812" w:history="1">
        <w:r w:rsidRPr="007561B6">
          <w:rPr>
            <w:rStyle w:val="Hyperlink"/>
            <w:noProof/>
          </w:rPr>
          <w:t>System Center 2012 R2 Client Management Suite (Client ML) par OSE</w:t>
        </w:r>
        <w:r>
          <w:rPr>
            <w:noProof/>
            <w:webHidden/>
          </w:rPr>
          <w:tab/>
        </w:r>
        <w:r>
          <w:rPr>
            <w:noProof/>
            <w:webHidden/>
          </w:rPr>
          <w:fldChar w:fldCharType="begin"/>
        </w:r>
        <w:r>
          <w:rPr>
            <w:noProof/>
            <w:webHidden/>
          </w:rPr>
          <w:instrText xml:space="preserve"> PAGEREF _Toc415586812 \h </w:instrText>
        </w:r>
        <w:r>
          <w:rPr>
            <w:noProof/>
            <w:webHidden/>
          </w:rPr>
        </w:r>
        <w:r>
          <w:rPr>
            <w:noProof/>
            <w:webHidden/>
          </w:rPr>
          <w:fldChar w:fldCharType="separate"/>
        </w:r>
        <w:r>
          <w:rPr>
            <w:noProof/>
            <w:webHidden/>
          </w:rPr>
          <w:t>27</w:t>
        </w:r>
        <w:r>
          <w:rPr>
            <w:noProof/>
            <w:webHidden/>
          </w:rPr>
          <w:fldChar w:fldCharType="end"/>
        </w:r>
      </w:hyperlink>
    </w:p>
    <w:p w14:paraId="32511AD1" w14:textId="77777777" w:rsidR="00612416" w:rsidRDefault="00612416">
      <w:pPr>
        <w:pStyle w:val="TOC6"/>
        <w:tabs>
          <w:tab w:val="right" w:leader="dot" w:pos="5030"/>
        </w:tabs>
        <w:rPr>
          <w:rFonts w:eastAsiaTheme="minorEastAsia"/>
          <w:noProof/>
          <w:sz w:val="22"/>
          <w:lang w:val="en-US" w:eastAsia="en-US" w:bidi="ar-SA"/>
        </w:rPr>
      </w:pPr>
      <w:hyperlink w:anchor="_Toc415586813" w:history="1">
        <w:r w:rsidRPr="007561B6">
          <w:rPr>
            <w:rStyle w:val="Hyperlink"/>
            <w:noProof/>
          </w:rPr>
          <w:t>System Center 2012 R2 Client Management Suite (Client ML) par Utilisateur</w:t>
        </w:r>
        <w:r>
          <w:rPr>
            <w:noProof/>
            <w:webHidden/>
          </w:rPr>
          <w:tab/>
        </w:r>
        <w:r>
          <w:rPr>
            <w:noProof/>
            <w:webHidden/>
          </w:rPr>
          <w:fldChar w:fldCharType="begin"/>
        </w:r>
        <w:r>
          <w:rPr>
            <w:noProof/>
            <w:webHidden/>
          </w:rPr>
          <w:instrText xml:space="preserve"> PAGEREF _Toc415586813 \h </w:instrText>
        </w:r>
        <w:r>
          <w:rPr>
            <w:noProof/>
            <w:webHidden/>
          </w:rPr>
        </w:r>
        <w:r>
          <w:rPr>
            <w:noProof/>
            <w:webHidden/>
          </w:rPr>
          <w:fldChar w:fldCharType="separate"/>
        </w:r>
        <w:r>
          <w:rPr>
            <w:noProof/>
            <w:webHidden/>
          </w:rPr>
          <w:t>27</w:t>
        </w:r>
        <w:r>
          <w:rPr>
            <w:noProof/>
            <w:webHidden/>
          </w:rPr>
          <w:fldChar w:fldCharType="end"/>
        </w:r>
      </w:hyperlink>
    </w:p>
    <w:p w14:paraId="6C7E85C9"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14" w:history="1">
        <w:r w:rsidRPr="007561B6">
          <w:rPr>
            <w:rStyle w:val="Hyperlink"/>
            <w:noProof/>
          </w:rPr>
          <w:t>System Center Configuration Manager</w:t>
        </w:r>
        <w:r>
          <w:rPr>
            <w:noProof/>
            <w:webHidden/>
          </w:rPr>
          <w:tab/>
        </w:r>
        <w:r>
          <w:rPr>
            <w:noProof/>
            <w:webHidden/>
          </w:rPr>
          <w:fldChar w:fldCharType="begin"/>
        </w:r>
        <w:r>
          <w:rPr>
            <w:noProof/>
            <w:webHidden/>
          </w:rPr>
          <w:instrText xml:space="preserve"> PAGEREF _Toc415586814 \h </w:instrText>
        </w:r>
        <w:r>
          <w:rPr>
            <w:noProof/>
            <w:webHidden/>
          </w:rPr>
        </w:r>
        <w:r>
          <w:rPr>
            <w:noProof/>
            <w:webHidden/>
          </w:rPr>
          <w:fldChar w:fldCharType="separate"/>
        </w:r>
        <w:r>
          <w:rPr>
            <w:noProof/>
            <w:webHidden/>
          </w:rPr>
          <w:t>27</w:t>
        </w:r>
        <w:r>
          <w:rPr>
            <w:noProof/>
            <w:webHidden/>
          </w:rPr>
          <w:fldChar w:fldCharType="end"/>
        </w:r>
      </w:hyperlink>
    </w:p>
    <w:p w14:paraId="4CDF6342" w14:textId="77777777" w:rsidR="00612416" w:rsidRDefault="00612416">
      <w:pPr>
        <w:pStyle w:val="TOC6"/>
        <w:tabs>
          <w:tab w:val="right" w:leader="dot" w:pos="5030"/>
        </w:tabs>
        <w:rPr>
          <w:rFonts w:eastAsiaTheme="minorEastAsia"/>
          <w:noProof/>
          <w:sz w:val="22"/>
          <w:lang w:val="en-US" w:eastAsia="en-US" w:bidi="ar-SA"/>
        </w:rPr>
      </w:pPr>
      <w:hyperlink w:anchor="_Toc415586815" w:history="1">
        <w:r w:rsidRPr="007561B6">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_Toc415586815 \h </w:instrText>
        </w:r>
        <w:r>
          <w:rPr>
            <w:noProof/>
            <w:webHidden/>
          </w:rPr>
        </w:r>
        <w:r>
          <w:rPr>
            <w:noProof/>
            <w:webHidden/>
          </w:rPr>
          <w:fldChar w:fldCharType="separate"/>
        </w:r>
        <w:r>
          <w:rPr>
            <w:noProof/>
            <w:webHidden/>
          </w:rPr>
          <w:t>27</w:t>
        </w:r>
        <w:r>
          <w:rPr>
            <w:noProof/>
            <w:webHidden/>
          </w:rPr>
          <w:fldChar w:fldCharType="end"/>
        </w:r>
      </w:hyperlink>
    </w:p>
    <w:p w14:paraId="30EFC2E7" w14:textId="77777777" w:rsidR="00612416" w:rsidRDefault="00612416">
      <w:pPr>
        <w:pStyle w:val="TOC6"/>
        <w:tabs>
          <w:tab w:val="right" w:leader="dot" w:pos="5030"/>
        </w:tabs>
        <w:rPr>
          <w:rFonts w:eastAsiaTheme="minorEastAsia"/>
          <w:noProof/>
          <w:sz w:val="22"/>
          <w:lang w:val="en-US" w:eastAsia="en-US" w:bidi="ar-SA"/>
        </w:rPr>
      </w:pPr>
      <w:hyperlink w:anchor="_Toc415586816" w:history="1">
        <w:r w:rsidRPr="007561B6">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_Toc415586816 \h </w:instrText>
        </w:r>
        <w:r>
          <w:rPr>
            <w:noProof/>
            <w:webHidden/>
          </w:rPr>
        </w:r>
        <w:r>
          <w:rPr>
            <w:noProof/>
            <w:webHidden/>
          </w:rPr>
          <w:fldChar w:fldCharType="separate"/>
        </w:r>
        <w:r>
          <w:rPr>
            <w:noProof/>
            <w:webHidden/>
          </w:rPr>
          <w:t>27</w:t>
        </w:r>
        <w:r>
          <w:rPr>
            <w:noProof/>
            <w:webHidden/>
          </w:rPr>
          <w:fldChar w:fldCharType="end"/>
        </w:r>
      </w:hyperlink>
    </w:p>
    <w:p w14:paraId="7914EF48" w14:textId="77777777" w:rsidR="00612416" w:rsidRDefault="00612416">
      <w:pPr>
        <w:pStyle w:val="TOC6"/>
        <w:tabs>
          <w:tab w:val="right" w:leader="dot" w:pos="5030"/>
        </w:tabs>
        <w:rPr>
          <w:rFonts w:eastAsiaTheme="minorEastAsia"/>
          <w:noProof/>
          <w:sz w:val="22"/>
          <w:lang w:val="en-US" w:eastAsia="en-US" w:bidi="ar-SA"/>
        </w:rPr>
      </w:pPr>
      <w:hyperlink w:anchor="_Toc415586817" w:history="1">
        <w:r w:rsidRPr="007561B6">
          <w:rPr>
            <w:rStyle w:val="Hyperlink"/>
            <w:noProof/>
          </w:rPr>
          <w:t>System Center 2012 R2 Configuration Manager Client Management License (Client ML) (Étudiant uniquement)</w:t>
        </w:r>
        <w:r>
          <w:rPr>
            <w:noProof/>
            <w:webHidden/>
          </w:rPr>
          <w:tab/>
        </w:r>
        <w:r>
          <w:rPr>
            <w:noProof/>
            <w:webHidden/>
          </w:rPr>
          <w:fldChar w:fldCharType="begin"/>
        </w:r>
        <w:r>
          <w:rPr>
            <w:noProof/>
            <w:webHidden/>
          </w:rPr>
          <w:instrText xml:space="preserve"> PAGEREF _Toc415586817 \h </w:instrText>
        </w:r>
        <w:r>
          <w:rPr>
            <w:noProof/>
            <w:webHidden/>
          </w:rPr>
        </w:r>
        <w:r>
          <w:rPr>
            <w:noProof/>
            <w:webHidden/>
          </w:rPr>
          <w:fldChar w:fldCharType="separate"/>
        </w:r>
        <w:r>
          <w:rPr>
            <w:noProof/>
            <w:webHidden/>
          </w:rPr>
          <w:t>27</w:t>
        </w:r>
        <w:r>
          <w:rPr>
            <w:noProof/>
            <w:webHidden/>
          </w:rPr>
          <w:fldChar w:fldCharType="end"/>
        </w:r>
      </w:hyperlink>
    </w:p>
    <w:p w14:paraId="332C956B" w14:textId="77777777" w:rsidR="00612416" w:rsidRDefault="00612416">
      <w:pPr>
        <w:pStyle w:val="TOC6"/>
        <w:tabs>
          <w:tab w:val="right" w:leader="dot" w:pos="5030"/>
        </w:tabs>
        <w:rPr>
          <w:rFonts w:eastAsiaTheme="minorEastAsia"/>
          <w:noProof/>
          <w:sz w:val="22"/>
          <w:lang w:val="en-US" w:eastAsia="en-US" w:bidi="ar-SA"/>
        </w:rPr>
      </w:pPr>
      <w:hyperlink w:anchor="_Toc415586818" w:history="1">
        <w:r w:rsidRPr="007561B6">
          <w:rPr>
            <w:rStyle w:val="Hyperlink"/>
            <w:noProof/>
          </w:rPr>
          <w:t>System Center 2012 R2 Configuration Manager Client Management License par OSE</w:t>
        </w:r>
        <w:r>
          <w:rPr>
            <w:noProof/>
            <w:webHidden/>
          </w:rPr>
          <w:tab/>
        </w:r>
        <w:r>
          <w:rPr>
            <w:noProof/>
            <w:webHidden/>
          </w:rPr>
          <w:fldChar w:fldCharType="begin"/>
        </w:r>
        <w:r>
          <w:rPr>
            <w:noProof/>
            <w:webHidden/>
          </w:rPr>
          <w:instrText xml:space="preserve"> PAGEREF _Toc415586818 \h </w:instrText>
        </w:r>
        <w:r>
          <w:rPr>
            <w:noProof/>
            <w:webHidden/>
          </w:rPr>
        </w:r>
        <w:r>
          <w:rPr>
            <w:noProof/>
            <w:webHidden/>
          </w:rPr>
          <w:fldChar w:fldCharType="separate"/>
        </w:r>
        <w:r>
          <w:rPr>
            <w:noProof/>
            <w:webHidden/>
          </w:rPr>
          <w:t>27</w:t>
        </w:r>
        <w:r>
          <w:rPr>
            <w:noProof/>
            <w:webHidden/>
          </w:rPr>
          <w:fldChar w:fldCharType="end"/>
        </w:r>
      </w:hyperlink>
    </w:p>
    <w:p w14:paraId="506CF1E0" w14:textId="77777777" w:rsidR="00612416" w:rsidRDefault="00612416">
      <w:pPr>
        <w:pStyle w:val="TOC6"/>
        <w:tabs>
          <w:tab w:val="right" w:leader="dot" w:pos="5030"/>
        </w:tabs>
        <w:rPr>
          <w:rFonts w:eastAsiaTheme="minorEastAsia"/>
          <w:noProof/>
          <w:sz w:val="22"/>
          <w:lang w:val="en-US" w:eastAsia="en-US" w:bidi="ar-SA"/>
        </w:rPr>
      </w:pPr>
      <w:hyperlink w:anchor="_Toc415586819" w:history="1">
        <w:r w:rsidRPr="007561B6">
          <w:rPr>
            <w:rStyle w:val="Hyperlink"/>
            <w:noProof/>
          </w:rPr>
          <w:t>System Center 2012 R2 Configuration Manager Client Management License par Utilisateur</w:t>
        </w:r>
        <w:r>
          <w:rPr>
            <w:noProof/>
            <w:webHidden/>
          </w:rPr>
          <w:tab/>
        </w:r>
        <w:r>
          <w:rPr>
            <w:noProof/>
            <w:webHidden/>
          </w:rPr>
          <w:fldChar w:fldCharType="begin"/>
        </w:r>
        <w:r>
          <w:rPr>
            <w:noProof/>
            <w:webHidden/>
          </w:rPr>
          <w:instrText xml:space="preserve"> PAGEREF _Toc415586819 \h </w:instrText>
        </w:r>
        <w:r>
          <w:rPr>
            <w:noProof/>
            <w:webHidden/>
          </w:rPr>
        </w:r>
        <w:r>
          <w:rPr>
            <w:noProof/>
            <w:webHidden/>
          </w:rPr>
          <w:fldChar w:fldCharType="separate"/>
        </w:r>
        <w:r>
          <w:rPr>
            <w:noProof/>
            <w:webHidden/>
          </w:rPr>
          <w:t>28</w:t>
        </w:r>
        <w:r>
          <w:rPr>
            <w:noProof/>
            <w:webHidden/>
          </w:rPr>
          <w:fldChar w:fldCharType="end"/>
        </w:r>
      </w:hyperlink>
    </w:p>
    <w:p w14:paraId="7E880D91"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20" w:history="1">
        <w:r w:rsidRPr="007561B6">
          <w:rPr>
            <w:rStyle w:val="Hyperlink"/>
            <w:noProof/>
          </w:rPr>
          <w:t>System Center Data Protection Manager</w:t>
        </w:r>
        <w:r>
          <w:rPr>
            <w:noProof/>
            <w:webHidden/>
          </w:rPr>
          <w:tab/>
        </w:r>
        <w:r>
          <w:rPr>
            <w:noProof/>
            <w:webHidden/>
          </w:rPr>
          <w:fldChar w:fldCharType="begin"/>
        </w:r>
        <w:r>
          <w:rPr>
            <w:noProof/>
            <w:webHidden/>
          </w:rPr>
          <w:instrText xml:space="preserve"> PAGEREF _Toc415586820 \h </w:instrText>
        </w:r>
        <w:r>
          <w:rPr>
            <w:noProof/>
            <w:webHidden/>
          </w:rPr>
        </w:r>
        <w:r>
          <w:rPr>
            <w:noProof/>
            <w:webHidden/>
          </w:rPr>
          <w:fldChar w:fldCharType="separate"/>
        </w:r>
        <w:r>
          <w:rPr>
            <w:noProof/>
            <w:webHidden/>
          </w:rPr>
          <w:t>28</w:t>
        </w:r>
        <w:r>
          <w:rPr>
            <w:noProof/>
            <w:webHidden/>
          </w:rPr>
          <w:fldChar w:fldCharType="end"/>
        </w:r>
      </w:hyperlink>
    </w:p>
    <w:p w14:paraId="447D62CB" w14:textId="77777777" w:rsidR="00612416" w:rsidRDefault="00612416">
      <w:pPr>
        <w:pStyle w:val="TOC6"/>
        <w:tabs>
          <w:tab w:val="right" w:leader="dot" w:pos="5030"/>
        </w:tabs>
        <w:rPr>
          <w:rFonts w:eastAsiaTheme="minorEastAsia"/>
          <w:noProof/>
          <w:sz w:val="22"/>
          <w:lang w:val="en-US" w:eastAsia="en-US" w:bidi="ar-SA"/>
        </w:rPr>
      </w:pPr>
      <w:hyperlink w:anchor="_Toc415586821" w:history="1">
        <w:r w:rsidRPr="007561B6">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_Toc415586821 \h </w:instrText>
        </w:r>
        <w:r>
          <w:rPr>
            <w:noProof/>
            <w:webHidden/>
          </w:rPr>
        </w:r>
        <w:r>
          <w:rPr>
            <w:noProof/>
            <w:webHidden/>
          </w:rPr>
          <w:fldChar w:fldCharType="separate"/>
        </w:r>
        <w:r>
          <w:rPr>
            <w:noProof/>
            <w:webHidden/>
          </w:rPr>
          <w:t>28</w:t>
        </w:r>
        <w:r>
          <w:rPr>
            <w:noProof/>
            <w:webHidden/>
          </w:rPr>
          <w:fldChar w:fldCharType="end"/>
        </w:r>
      </w:hyperlink>
    </w:p>
    <w:p w14:paraId="1943EDF9" w14:textId="77777777" w:rsidR="00612416" w:rsidRDefault="00612416">
      <w:pPr>
        <w:pStyle w:val="TOC6"/>
        <w:tabs>
          <w:tab w:val="right" w:leader="dot" w:pos="5030"/>
        </w:tabs>
        <w:rPr>
          <w:rFonts w:eastAsiaTheme="minorEastAsia"/>
          <w:noProof/>
          <w:sz w:val="22"/>
          <w:lang w:val="en-US" w:eastAsia="en-US" w:bidi="ar-SA"/>
        </w:rPr>
      </w:pPr>
      <w:hyperlink w:anchor="_Toc415586822" w:history="1">
        <w:r w:rsidRPr="007561B6">
          <w:rPr>
            <w:rStyle w:val="Hyperlink"/>
            <w:noProof/>
          </w:rPr>
          <w:t>Licence de gestion serveur System Center Data Protection Manager 2010 Standard</w:t>
        </w:r>
        <w:r>
          <w:rPr>
            <w:noProof/>
            <w:webHidden/>
          </w:rPr>
          <w:tab/>
        </w:r>
        <w:r>
          <w:rPr>
            <w:noProof/>
            <w:webHidden/>
          </w:rPr>
          <w:fldChar w:fldCharType="begin"/>
        </w:r>
        <w:r>
          <w:rPr>
            <w:noProof/>
            <w:webHidden/>
          </w:rPr>
          <w:instrText xml:space="preserve"> PAGEREF _Toc415586822 \h </w:instrText>
        </w:r>
        <w:r>
          <w:rPr>
            <w:noProof/>
            <w:webHidden/>
          </w:rPr>
        </w:r>
        <w:r>
          <w:rPr>
            <w:noProof/>
            <w:webHidden/>
          </w:rPr>
          <w:fldChar w:fldCharType="separate"/>
        </w:r>
        <w:r>
          <w:rPr>
            <w:noProof/>
            <w:webHidden/>
          </w:rPr>
          <w:t>28</w:t>
        </w:r>
        <w:r>
          <w:rPr>
            <w:noProof/>
            <w:webHidden/>
          </w:rPr>
          <w:fldChar w:fldCharType="end"/>
        </w:r>
      </w:hyperlink>
    </w:p>
    <w:p w14:paraId="5E0D3655"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23" w:history="1">
        <w:r w:rsidRPr="007561B6">
          <w:rPr>
            <w:rStyle w:val="Hyperlink"/>
            <w:noProof/>
          </w:rPr>
          <w:t>System Center Operations Manager</w:t>
        </w:r>
        <w:r>
          <w:rPr>
            <w:noProof/>
            <w:webHidden/>
          </w:rPr>
          <w:tab/>
        </w:r>
        <w:r>
          <w:rPr>
            <w:noProof/>
            <w:webHidden/>
          </w:rPr>
          <w:fldChar w:fldCharType="begin"/>
        </w:r>
        <w:r>
          <w:rPr>
            <w:noProof/>
            <w:webHidden/>
          </w:rPr>
          <w:instrText xml:space="preserve"> PAGEREF _Toc415586823 \h </w:instrText>
        </w:r>
        <w:r>
          <w:rPr>
            <w:noProof/>
            <w:webHidden/>
          </w:rPr>
        </w:r>
        <w:r>
          <w:rPr>
            <w:noProof/>
            <w:webHidden/>
          </w:rPr>
          <w:fldChar w:fldCharType="separate"/>
        </w:r>
        <w:r>
          <w:rPr>
            <w:noProof/>
            <w:webHidden/>
          </w:rPr>
          <w:t>28</w:t>
        </w:r>
        <w:r>
          <w:rPr>
            <w:noProof/>
            <w:webHidden/>
          </w:rPr>
          <w:fldChar w:fldCharType="end"/>
        </w:r>
      </w:hyperlink>
    </w:p>
    <w:p w14:paraId="3BEA42A8" w14:textId="77777777" w:rsidR="00612416" w:rsidRDefault="00612416">
      <w:pPr>
        <w:pStyle w:val="TOC6"/>
        <w:tabs>
          <w:tab w:val="right" w:leader="dot" w:pos="5030"/>
        </w:tabs>
        <w:rPr>
          <w:rFonts w:eastAsiaTheme="minorEastAsia"/>
          <w:noProof/>
          <w:sz w:val="22"/>
          <w:lang w:val="en-US" w:eastAsia="en-US" w:bidi="ar-SA"/>
        </w:rPr>
      </w:pPr>
      <w:hyperlink w:anchor="_Toc415586824" w:history="1">
        <w:r w:rsidRPr="007561B6">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_Toc415586824 \h </w:instrText>
        </w:r>
        <w:r>
          <w:rPr>
            <w:noProof/>
            <w:webHidden/>
          </w:rPr>
        </w:r>
        <w:r>
          <w:rPr>
            <w:noProof/>
            <w:webHidden/>
          </w:rPr>
          <w:fldChar w:fldCharType="separate"/>
        </w:r>
        <w:r>
          <w:rPr>
            <w:noProof/>
            <w:webHidden/>
          </w:rPr>
          <w:t>28</w:t>
        </w:r>
        <w:r>
          <w:rPr>
            <w:noProof/>
            <w:webHidden/>
          </w:rPr>
          <w:fldChar w:fldCharType="end"/>
        </w:r>
      </w:hyperlink>
    </w:p>
    <w:p w14:paraId="250BF077" w14:textId="77777777" w:rsidR="00612416" w:rsidRDefault="00612416">
      <w:pPr>
        <w:pStyle w:val="TOC6"/>
        <w:tabs>
          <w:tab w:val="right" w:leader="dot" w:pos="5030"/>
        </w:tabs>
        <w:rPr>
          <w:rFonts w:eastAsiaTheme="minorEastAsia"/>
          <w:noProof/>
          <w:sz w:val="22"/>
          <w:lang w:val="en-US" w:eastAsia="en-US" w:bidi="ar-SA"/>
        </w:rPr>
      </w:pPr>
      <w:hyperlink w:anchor="_Toc415586825" w:history="1">
        <w:r w:rsidRPr="007561B6">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_Toc415586825 \h </w:instrText>
        </w:r>
        <w:r>
          <w:rPr>
            <w:noProof/>
            <w:webHidden/>
          </w:rPr>
        </w:r>
        <w:r>
          <w:rPr>
            <w:noProof/>
            <w:webHidden/>
          </w:rPr>
          <w:fldChar w:fldCharType="separate"/>
        </w:r>
        <w:r>
          <w:rPr>
            <w:noProof/>
            <w:webHidden/>
          </w:rPr>
          <w:t>28</w:t>
        </w:r>
        <w:r>
          <w:rPr>
            <w:noProof/>
            <w:webHidden/>
          </w:rPr>
          <w:fldChar w:fldCharType="end"/>
        </w:r>
      </w:hyperlink>
    </w:p>
    <w:p w14:paraId="5614B901" w14:textId="77777777" w:rsidR="00612416" w:rsidRDefault="00612416">
      <w:pPr>
        <w:pStyle w:val="TOC6"/>
        <w:tabs>
          <w:tab w:val="right" w:leader="dot" w:pos="5030"/>
        </w:tabs>
        <w:rPr>
          <w:rFonts w:eastAsiaTheme="minorEastAsia"/>
          <w:noProof/>
          <w:sz w:val="22"/>
          <w:lang w:val="en-US" w:eastAsia="en-US" w:bidi="ar-SA"/>
        </w:rPr>
      </w:pPr>
      <w:hyperlink w:anchor="_Toc415586826" w:history="1">
        <w:r w:rsidRPr="007561B6">
          <w:rPr>
            <w:rStyle w:val="Hyperlink"/>
            <w:noProof/>
          </w:rPr>
          <w:t>System Center Operations Manager 2007 R2 Client Management License par OSE</w:t>
        </w:r>
        <w:r>
          <w:rPr>
            <w:noProof/>
            <w:webHidden/>
          </w:rPr>
          <w:tab/>
        </w:r>
        <w:r>
          <w:rPr>
            <w:noProof/>
            <w:webHidden/>
          </w:rPr>
          <w:fldChar w:fldCharType="begin"/>
        </w:r>
        <w:r>
          <w:rPr>
            <w:noProof/>
            <w:webHidden/>
          </w:rPr>
          <w:instrText xml:space="preserve"> PAGEREF _Toc415586826 \h </w:instrText>
        </w:r>
        <w:r>
          <w:rPr>
            <w:noProof/>
            <w:webHidden/>
          </w:rPr>
        </w:r>
        <w:r>
          <w:rPr>
            <w:noProof/>
            <w:webHidden/>
          </w:rPr>
          <w:fldChar w:fldCharType="separate"/>
        </w:r>
        <w:r>
          <w:rPr>
            <w:noProof/>
            <w:webHidden/>
          </w:rPr>
          <w:t>28</w:t>
        </w:r>
        <w:r>
          <w:rPr>
            <w:noProof/>
            <w:webHidden/>
          </w:rPr>
          <w:fldChar w:fldCharType="end"/>
        </w:r>
      </w:hyperlink>
    </w:p>
    <w:p w14:paraId="740A48E8" w14:textId="77777777" w:rsidR="00612416" w:rsidRDefault="00612416">
      <w:pPr>
        <w:pStyle w:val="TOC6"/>
        <w:tabs>
          <w:tab w:val="right" w:leader="dot" w:pos="5030"/>
        </w:tabs>
        <w:rPr>
          <w:rFonts w:eastAsiaTheme="minorEastAsia"/>
          <w:noProof/>
          <w:sz w:val="22"/>
          <w:lang w:val="en-US" w:eastAsia="en-US" w:bidi="ar-SA"/>
        </w:rPr>
      </w:pPr>
      <w:hyperlink w:anchor="_Toc415586827" w:history="1">
        <w:r w:rsidRPr="007561B6">
          <w:rPr>
            <w:rStyle w:val="Hyperlink"/>
            <w:noProof/>
          </w:rPr>
          <w:t>System Center Operations Manager 2007 R2 Client Management License par Utilisateur</w:t>
        </w:r>
        <w:r>
          <w:rPr>
            <w:noProof/>
            <w:webHidden/>
          </w:rPr>
          <w:tab/>
        </w:r>
        <w:r>
          <w:rPr>
            <w:noProof/>
            <w:webHidden/>
          </w:rPr>
          <w:fldChar w:fldCharType="begin"/>
        </w:r>
        <w:r>
          <w:rPr>
            <w:noProof/>
            <w:webHidden/>
          </w:rPr>
          <w:instrText xml:space="preserve"> PAGEREF _Toc415586827 \h </w:instrText>
        </w:r>
        <w:r>
          <w:rPr>
            <w:noProof/>
            <w:webHidden/>
          </w:rPr>
        </w:r>
        <w:r>
          <w:rPr>
            <w:noProof/>
            <w:webHidden/>
          </w:rPr>
          <w:fldChar w:fldCharType="separate"/>
        </w:r>
        <w:r>
          <w:rPr>
            <w:noProof/>
            <w:webHidden/>
          </w:rPr>
          <w:t>28</w:t>
        </w:r>
        <w:r>
          <w:rPr>
            <w:noProof/>
            <w:webHidden/>
          </w:rPr>
          <w:fldChar w:fldCharType="end"/>
        </w:r>
      </w:hyperlink>
    </w:p>
    <w:p w14:paraId="499BDB8D"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28" w:history="1">
        <w:r w:rsidRPr="007561B6">
          <w:rPr>
            <w:rStyle w:val="Hyperlink"/>
            <w:noProof/>
          </w:rPr>
          <w:t>System Center Server</w:t>
        </w:r>
        <w:r>
          <w:rPr>
            <w:noProof/>
            <w:webHidden/>
          </w:rPr>
          <w:tab/>
        </w:r>
        <w:r>
          <w:rPr>
            <w:noProof/>
            <w:webHidden/>
          </w:rPr>
          <w:fldChar w:fldCharType="begin"/>
        </w:r>
        <w:r>
          <w:rPr>
            <w:noProof/>
            <w:webHidden/>
          </w:rPr>
          <w:instrText xml:space="preserve"> PAGEREF _Toc415586828 \h </w:instrText>
        </w:r>
        <w:r>
          <w:rPr>
            <w:noProof/>
            <w:webHidden/>
          </w:rPr>
        </w:r>
        <w:r>
          <w:rPr>
            <w:noProof/>
            <w:webHidden/>
          </w:rPr>
          <w:fldChar w:fldCharType="separate"/>
        </w:r>
        <w:r>
          <w:rPr>
            <w:noProof/>
            <w:webHidden/>
          </w:rPr>
          <w:t>29</w:t>
        </w:r>
        <w:r>
          <w:rPr>
            <w:noProof/>
            <w:webHidden/>
          </w:rPr>
          <w:fldChar w:fldCharType="end"/>
        </w:r>
      </w:hyperlink>
    </w:p>
    <w:p w14:paraId="7B428005" w14:textId="77777777" w:rsidR="00612416" w:rsidRDefault="00612416">
      <w:pPr>
        <w:pStyle w:val="TOC6"/>
        <w:tabs>
          <w:tab w:val="right" w:leader="dot" w:pos="5030"/>
        </w:tabs>
        <w:rPr>
          <w:rFonts w:eastAsiaTheme="minorEastAsia"/>
          <w:noProof/>
          <w:sz w:val="22"/>
          <w:lang w:val="en-US" w:eastAsia="en-US" w:bidi="ar-SA"/>
        </w:rPr>
      </w:pPr>
      <w:hyperlink w:anchor="_Toc415586829" w:history="1">
        <w:r w:rsidRPr="007561B6">
          <w:rPr>
            <w:rStyle w:val="Hyperlink"/>
            <w:noProof/>
          </w:rPr>
          <w:t>System Center 2012 R2 Datacenter Server Management License (2 processeurs)</w:t>
        </w:r>
        <w:r>
          <w:rPr>
            <w:noProof/>
            <w:webHidden/>
          </w:rPr>
          <w:tab/>
        </w:r>
        <w:r>
          <w:rPr>
            <w:noProof/>
            <w:webHidden/>
          </w:rPr>
          <w:fldChar w:fldCharType="begin"/>
        </w:r>
        <w:r>
          <w:rPr>
            <w:noProof/>
            <w:webHidden/>
          </w:rPr>
          <w:instrText xml:space="preserve"> PAGEREF _Toc415586829 \h </w:instrText>
        </w:r>
        <w:r>
          <w:rPr>
            <w:noProof/>
            <w:webHidden/>
          </w:rPr>
        </w:r>
        <w:r>
          <w:rPr>
            <w:noProof/>
            <w:webHidden/>
          </w:rPr>
          <w:fldChar w:fldCharType="separate"/>
        </w:r>
        <w:r>
          <w:rPr>
            <w:noProof/>
            <w:webHidden/>
          </w:rPr>
          <w:t>29</w:t>
        </w:r>
        <w:r>
          <w:rPr>
            <w:noProof/>
            <w:webHidden/>
          </w:rPr>
          <w:fldChar w:fldCharType="end"/>
        </w:r>
      </w:hyperlink>
    </w:p>
    <w:p w14:paraId="41362AD0" w14:textId="77777777" w:rsidR="00612416" w:rsidRDefault="00612416">
      <w:pPr>
        <w:pStyle w:val="TOC6"/>
        <w:tabs>
          <w:tab w:val="right" w:leader="dot" w:pos="5030"/>
        </w:tabs>
        <w:rPr>
          <w:rFonts w:eastAsiaTheme="minorEastAsia"/>
          <w:noProof/>
          <w:sz w:val="22"/>
          <w:lang w:val="en-US" w:eastAsia="en-US" w:bidi="ar-SA"/>
        </w:rPr>
      </w:pPr>
      <w:hyperlink w:anchor="_Toc415586830" w:history="1">
        <w:r w:rsidRPr="007561B6">
          <w:rPr>
            <w:rStyle w:val="Hyperlink"/>
            <w:noProof/>
          </w:rPr>
          <w:t>System Center 2012 R2 Standard Server Management License (2 processeurs)</w:t>
        </w:r>
        <w:r>
          <w:rPr>
            <w:noProof/>
            <w:webHidden/>
          </w:rPr>
          <w:tab/>
        </w:r>
        <w:r>
          <w:rPr>
            <w:noProof/>
            <w:webHidden/>
          </w:rPr>
          <w:fldChar w:fldCharType="begin"/>
        </w:r>
        <w:r>
          <w:rPr>
            <w:noProof/>
            <w:webHidden/>
          </w:rPr>
          <w:instrText xml:space="preserve"> PAGEREF _Toc415586830 \h </w:instrText>
        </w:r>
        <w:r>
          <w:rPr>
            <w:noProof/>
            <w:webHidden/>
          </w:rPr>
        </w:r>
        <w:r>
          <w:rPr>
            <w:noProof/>
            <w:webHidden/>
          </w:rPr>
          <w:fldChar w:fldCharType="separate"/>
        </w:r>
        <w:r>
          <w:rPr>
            <w:noProof/>
            <w:webHidden/>
          </w:rPr>
          <w:t>29</w:t>
        </w:r>
        <w:r>
          <w:rPr>
            <w:noProof/>
            <w:webHidden/>
          </w:rPr>
          <w:fldChar w:fldCharType="end"/>
        </w:r>
      </w:hyperlink>
    </w:p>
    <w:p w14:paraId="56155616"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31" w:history="1">
        <w:r w:rsidRPr="007561B6">
          <w:rPr>
            <w:rStyle w:val="Hyperlink"/>
            <w:noProof/>
          </w:rPr>
          <w:t>System Center Server Management Suite</w:t>
        </w:r>
        <w:r>
          <w:rPr>
            <w:noProof/>
            <w:webHidden/>
          </w:rPr>
          <w:tab/>
        </w:r>
        <w:r>
          <w:rPr>
            <w:noProof/>
            <w:webHidden/>
          </w:rPr>
          <w:fldChar w:fldCharType="begin"/>
        </w:r>
        <w:r>
          <w:rPr>
            <w:noProof/>
            <w:webHidden/>
          </w:rPr>
          <w:instrText xml:space="preserve"> PAGEREF _Toc415586831 \h </w:instrText>
        </w:r>
        <w:r>
          <w:rPr>
            <w:noProof/>
            <w:webHidden/>
          </w:rPr>
        </w:r>
        <w:r>
          <w:rPr>
            <w:noProof/>
            <w:webHidden/>
          </w:rPr>
          <w:fldChar w:fldCharType="separate"/>
        </w:r>
        <w:r>
          <w:rPr>
            <w:noProof/>
            <w:webHidden/>
          </w:rPr>
          <w:t>29</w:t>
        </w:r>
        <w:r>
          <w:rPr>
            <w:noProof/>
            <w:webHidden/>
          </w:rPr>
          <w:fldChar w:fldCharType="end"/>
        </w:r>
      </w:hyperlink>
    </w:p>
    <w:p w14:paraId="0B9472BF" w14:textId="77777777" w:rsidR="00612416" w:rsidRDefault="00612416">
      <w:pPr>
        <w:pStyle w:val="TOC6"/>
        <w:tabs>
          <w:tab w:val="right" w:leader="dot" w:pos="5030"/>
        </w:tabs>
        <w:rPr>
          <w:rFonts w:eastAsiaTheme="minorEastAsia"/>
          <w:noProof/>
          <w:sz w:val="22"/>
          <w:lang w:val="en-US" w:eastAsia="en-US" w:bidi="ar-SA"/>
        </w:rPr>
      </w:pPr>
      <w:hyperlink w:anchor="_Toc415586832" w:history="1">
        <w:r w:rsidRPr="007561B6">
          <w:rPr>
            <w:rStyle w:val="Hyperlink"/>
            <w:noProof/>
          </w:rPr>
          <w:t>System Center Server Management Suite Datacenter</w:t>
        </w:r>
        <w:r>
          <w:rPr>
            <w:noProof/>
            <w:webHidden/>
          </w:rPr>
          <w:tab/>
        </w:r>
        <w:r>
          <w:rPr>
            <w:noProof/>
            <w:webHidden/>
          </w:rPr>
          <w:fldChar w:fldCharType="begin"/>
        </w:r>
        <w:r>
          <w:rPr>
            <w:noProof/>
            <w:webHidden/>
          </w:rPr>
          <w:instrText xml:space="preserve"> PAGEREF _Toc415586832 \h </w:instrText>
        </w:r>
        <w:r>
          <w:rPr>
            <w:noProof/>
            <w:webHidden/>
          </w:rPr>
        </w:r>
        <w:r>
          <w:rPr>
            <w:noProof/>
            <w:webHidden/>
          </w:rPr>
          <w:fldChar w:fldCharType="separate"/>
        </w:r>
        <w:r>
          <w:rPr>
            <w:noProof/>
            <w:webHidden/>
          </w:rPr>
          <w:t>29</w:t>
        </w:r>
        <w:r>
          <w:rPr>
            <w:noProof/>
            <w:webHidden/>
          </w:rPr>
          <w:fldChar w:fldCharType="end"/>
        </w:r>
      </w:hyperlink>
    </w:p>
    <w:p w14:paraId="5902BA50" w14:textId="77777777" w:rsidR="00612416" w:rsidRDefault="00612416">
      <w:pPr>
        <w:pStyle w:val="TOC6"/>
        <w:tabs>
          <w:tab w:val="right" w:leader="dot" w:pos="5030"/>
        </w:tabs>
        <w:rPr>
          <w:rFonts w:eastAsiaTheme="minorEastAsia"/>
          <w:noProof/>
          <w:sz w:val="22"/>
          <w:lang w:val="en-US" w:eastAsia="en-US" w:bidi="ar-SA"/>
        </w:rPr>
      </w:pPr>
      <w:hyperlink w:anchor="_Toc415586833" w:history="1">
        <w:r w:rsidRPr="007561B6">
          <w:rPr>
            <w:rStyle w:val="Hyperlink"/>
            <w:noProof/>
          </w:rPr>
          <w:t>System Center Server Management Suite Enterprise</w:t>
        </w:r>
        <w:r>
          <w:rPr>
            <w:noProof/>
            <w:webHidden/>
          </w:rPr>
          <w:tab/>
        </w:r>
        <w:r>
          <w:rPr>
            <w:noProof/>
            <w:webHidden/>
          </w:rPr>
          <w:fldChar w:fldCharType="begin"/>
        </w:r>
        <w:r>
          <w:rPr>
            <w:noProof/>
            <w:webHidden/>
          </w:rPr>
          <w:instrText xml:space="preserve"> PAGEREF _Toc415586833 \h </w:instrText>
        </w:r>
        <w:r>
          <w:rPr>
            <w:noProof/>
            <w:webHidden/>
          </w:rPr>
        </w:r>
        <w:r>
          <w:rPr>
            <w:noProof/>
            <w:webHidden/>
          </w:rPr>
          <w:fldChar w:fldCharType="separate"/>
        </w:r>
        <w:r>
          <w:rPr>
            <w:noProof/>
            <w:webHidden/>
          </w:rPr>
          <w:t>29</w:t>
        </w:r>
        <w:r>
          <w:rPr>
            <w:noProof/>
            <w:webHidden/>
          </w:rPr>
          <w:fldChar w:fldCharType="end"/>
        </w:r>
      </w:hyperlink>
    </w:p>
    <w:p w14:paraId="58B2805A"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34" w:history="1">
        <w:r w:rsidRPr="007561B6">
          <w:rPr>
            <w:rStyle w:val="Hyperlink"/>
            <w:noProof/>
          </w:rPr>
          <w:t>System Center Service Manager</w:t>
        </w:r>
        <w:r>
          <w:rPr>
            <w:noProof/>
            <w:webHidden/>
          </w:rPr>
          <w:tab/>
        </w:r>
        <w:r>
          <w:rPr>
            <w:noProof/>
            <w:webHidden/>
          </w:rPr>
          <w:fldChar w:fldCharType="begin"/>
        </w:r>
        <w:r>
          <w:rPr>
            <w:noProof/>
            <w:webHidden/>
          </w:rPr>
          <w:instrText xml:space="preserve"> PAGEREF _Toc415586834 \h </w:instrText>
        </w:r>
        <w:r>
          <w:rPr>
            <w:noProof/>
            <w:webHidden/>
          </w:rPr>
        </w:r>
        <w:r>
          <w:rPr>
            <w:noProof/>
            <w:webHidden/>
          </w:rPr>
          <w:fldChar w:fldCharType="separate"/>
        </w:r>
        <w:r>
          <w:rPr>
            <w:noProof/>
            <w:webHidden/>
          </w:rPr>
          <w:t>30</w:t>
        </w:r>
        <w:r>
          <w:rPr>
            <w:noProof/>
            <w:webHidden/>
          </w:rPr>
          <w:fldChar w:fldCharType="end"/>
        </w:r>
      </w:hyperlink>
    </w:p>
    <w:p w14:paraId="52F2EF1C" w14:textId="77777777" w:rsidR="00612416" w:rsidRDefault="00612416">
      <w:pPr>
        <w:pStyle w:val="TOC6"/>
        <w:tabs>
          <w:tab w:val="right" w:leader="dot" w:pos="5030"/>
        </w:tabs>
        <w:rPr>
          <w:rFonts w:eastAsiaTheme="minorEastAsia"/>
          <w:noProof/>
          <w:sz w:val="22"/>
          <w:lang w:val="en-US" w:eastAsia="en-US" w:bidi="ar-SA"/>
        </w:rPr>
      </w:pPr>
      <w:hyperlink w:anchor="_Toc415586835" w:history="1">
        <w:r w:rsidRPr="007561B6">
          <w:rPr>
            <w:rStyle w:val="Hyperlink"/>
            <w:noProof/>
          </w:rPr>
          <w:t>System Center Service Manager 2010 Client Management License (Client ML) par OSE</w:t>
        </w:r>
        <w:r>
          <w:rPr>
            <w:noProof/>
            <w:webHidden/>
          </w:rPr>
          <w:tab/>
        </w:r>
        <w:r>
          <w:rPr>
            <w:noProof/>
            <w:webHidden/>
          </w:rPr>
          <w:fldChar w:fldCharType="begin"/>
        </w:r>
        <w:r>
          <w:rPr>
            <w:noProof/>
            <w:webHidden/>
          </w:rPr>
          <w:instrText xml:space="preserve"> PAGEREF _Toc415586835 \h </w:instrText>
        </w:r>
        <w:r>
          <w:rPr>
            <w:noProof/>
            <w:webHidden/>
          </w:rPr>
        </w:r>
        <w:r>
          <w:rPr>
            <w:noProof/>
            <w:webHidden/>
          </w:rPr>
          <w:fldChar w:fldCharType="separate"/>
        </w:r>
        <w:r>
          <w:rPr>
            <w:noProof/>
            <w:webHidden/>
          </w:rPr>
          <w:t>30</w:t>
        </w:r>
        <w:r>
          <w:rPr>
            <w:noProof/>
            <w:webHidden/>
          </w:rPr>
          <w:fldChar w:fldCharType="end"/>
        </w:r>
      </w:hyperlink>
    </w:p>
    <w:p w14:paraId="4CCBED06" w14:textId="77777777" w:rsidR="00612416" w:rsidRDefault="00612416">
      <w:pPr>
        <w:pStyle w:val="TOC6"/>
        <w:tabs>
          <w:tab w:val="right" w:leader="dot" w:pos="5030"/>
        </w:tabs>
        <w:rPr>
          <w:rFonts w:eastAsiaTheme="minorEastAsia"/>
          <w:noProof/>
          <w:sz w:val="22"/>
          <w:lang w:val="en-US" w:eastAsia="en-US" w:bidi="ar-SA"/>
        </w:rPr>
      </w:pPr>
      <w:hyperlink w:anchor="_Toc415586836" w:history="1">
        <w:r w:rsidRPr="007561B6">
          <w:rPr>
            <w:rStyle w:val="Hyperlink"/>
            <w:noProof/>
          </w:rPr>
          <w:t>System Center Service Manager 2010 Client Management License (Client ML) par Utilisateur</w:t>
        </w:r>
        <w:r>
          <w:rPr>
            <w:noProof/>
            <w:webHidden/>
          </w:rPr>
          <w:tab/>
        </w:r>
        <w:r>
          <w:rPr>
            <w:noProof/>
            <w:webHidden/>
          </w:rPr>
          <w:fldChar w:fldCharType="begin"/>
        </w:r>
        <w:r>
          <w:rPr>
            <w:noProof/>
            <w:webHidden/>
          </w:rPr>
          <w:instrText xml:space="preserve"> PAGEREF _Toc415586836 \h </w:instrText>
        </w:r>
        <w:r>
          <w:rPr>
            <w:noProof/>
            <w:webHidden/>
          </w:rPr>
        </w:r>
        <w:r>
          <w:rPr>
            <w:noProof/>
            <w:webHidden/>
          </w:rPr>
          <w:fldChar w:fldCharType="separate"/>
        </w:r>
        <w:r>
          <w:rPr>
            <w:noProof/>
            <w:webHidden/>
          </w:rPr>
          <w:t>30</w:t>
        </w:r>
        <w:r>
          <w:rPr>
            <w:noProof/>
            <w:webHidden/>
          </w:rPr>
          <w:fldChar w:fldCharType="end"/>
        </w:r>
      </w:hyperlink>
    </w:p>
    <w:p w14:paraId="4650CF94" w14:textId="77777777" w:rsidR="00612416" w:rsidRDefault="00612416">
      <w:pPr>
        <w:pStyle w:val="TOC6"/>
        <w:tabs>
          <w:tab w:val="right" w:leader="dot" w:pos="5030"/>
        </w:tabs>
        <w:rPr>
          <w:rFonts w:eastAsiaTheme="minorEastAsia"/>
          <w:noProof/>
          <w:sz w:val="22"/>
          <w:lang w:val="en-US" w:eastAsia="en-US" w:bidi="ar-SA"/>
        </w:rPr>
      </w:pPr>
      <w:hyperlink w:anchor="_Toc415586837" w:history="1">
        <w:r w:rsidRPr="007561B6">
          <w:rPr>
            <w:rStyle w:val="Hyperlink"/>
            <w:noProof/>
          </w:rPr>
          <w:t>System Center Service Manager 2010 Server Management License (Server ML) par OSE</w:t>
        </w:r>
        <w:r>
          <w:rPr>
            <w:noProof/>
            <w:webHidden/>
          </w:rPr>
          <w:tab/>
        </w:r>
        <w:r>
          <w:rPr>
            <w:noProof/>
            <w:webHidden/>
          </w:rPr>
          <w:fldChar w:fldCharType="begin"/>
        </w:r>
        <w:r>
          <w:rPr>
            <w:noProof/>
            <w:webHidden/>
          </w:rPr>
          <w:instrText xml:space="preserve"> PAGEREF _Toc415586837 \h </w:instrText>
        </w:r>
        <w:r>
          <w:rPr>
            <w:noProof/>
            <w:webHidden/>
          </w:rPr>
        </w:r>
        <w:r>
          <w:rPr>
            <w:noProof/>
            <w:webHidden/>
          </w:rPr>
          <w:fldChar w:fldCharType="separate"/>
        </w:r>
        <w:r>
          <w:rPr>
            <w:noProof/>
            <w:webHidden/>
          </w:rPr>
          <w:t>30</w:t>
        </w:r>
        <w:r>
          <w:rPr>
            <w:noProof/>
            <w:webHidden/>
          </w:rPr>
          <w:fldChar w:fldCharType="end"/>
        </w:r>
      </w:hyperlink>
    </w:p>
    <w:p w14:paraId="253836C9"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838" w:history="1">
        <w:r w:rsidRPr="007561B6">
          <w:rPr>
            <w:rStyle w:val="Hyperlink"/>
            <w:noProof/>
          </w:rPr>
          <w:t>VDI Suite</w:t>
        </w:r>
        <w:r>
          <w:rPr>
            <w:noProof/>
            <w:webHidden/>
          </w:rPr>
          <w:tab/>
        </w:r>
        <w:r>
          <w:rPr>
            <w:noProof/>
            <w:webHidden/>
          </w:rPr>
          <w:fldChar w:fldCharType="begin"/>
        </w:r>
        <w:r>
          <w:rPr>
            <w:noProof/>
            <w:webHidden/>
          </w:rPr>
          <w:instrText xml:space="preserve"> PAGEREF _Toc415586838 \h </w:instrText>
        </w:r>
        <w:r>
          <w:rPr>
            <w:noProof/>
            <w:webHidden/>
          </w:rPr>
        </w:r>
        <w:r>
          <w:rPr>
            <w:noProof/>
            <w:webHidden/>
          </w:rPr>
          <w:fldChar w:fldCharType="separate"/>
        </w:r>
        <w:r>
          <w:rPr>
            <w:noProof/>
            <w:webHidden/>
          </w:rPr>
          <w:t>30</w:t>
        </w:r>
        <w:r>
          <w:rPr>
            <w:noProof/>
            <w:webHidden/>
          </w:rPr>
          <w:fldChar w:fldCharType="end"/>
        </w:r>
      </w:hyperlink>
    </w:p>
    <w:p w14:paraId="789A8493" w14:textId="77777777" w:rsidR="00612416" w:rsidRDefault="00612416">
      <w:pPr>
        <w:pStyle w:val="TOC5"/>
        <w:tabs>
          <w:tab w:val="right" w:leader="dot" w:pos="5030"/>
        </w:tabs>
        <w:rPr>
          <w:rFonts w:eastAsiaTheme="minorEastAsia"/>
          <w:noProof/>
          <w:sz w:val="22"/>
          <w:lang w:val="en-US" w:eastAsia="en-US" w:bidi="ar-SA"/>
        </w:rPr>
      </w:pPr>
      <w:hyperlink w:anchor="_Toc415586839" w:history="1">
        <w:r w:rsidRPr="007561B6">
          <w:rPr>
            <w:rStyle w:val="Hyperlink"/>
            <w:noProof/>
          </w:rPr>
          <w:t>VDI Suite</w:t>
        </w:r>
        <w:r>
          <w:rPr>
            <w:noProof/>
            <w:webHidden/>
          </w:rPr>
          <w:tab/>
        </w:r>
        <w:r>
          <w:rPr>
            <w:noProof/>
            <w:webHidden/>
          </w:rPr>
          <w:fldChar w:fldCharType="begin"/>
        </w:r>
        <w:r>
          <w:rPr>
            <w:noProof/>
            <w:webHidden/>
          </w:rPr>
          <w:instrText xml:space="preserve"> PAGEREF _Toc415586839 \h </w:instrText>
        </w:r>
        <w:r>
          <w:rPr>
            <w:noProof/>
            <w:webHidden/>
          </w:rPr>
        </w:r>
        <w:r>
          <w:rPr>
            <w:noProof/>
            <w:webHidden/>
          </w:rPr>
          <w:fldChar w:fldCharType="separate"/>
        </w:r>
        <w:r>
          <w:rPr>
            <w:noProof/>
            <w:webHidden/>
          </w:rPr>
          <w:t>30</w:t>
        </w:r>
        <w:r>
          <w:rPr>
            <w:noProof/>
            <w:webHidden/>
          </w:rPr>
          <w:fldChar w:fldCharType="end"/>
        </w:r>
      </w:hyperlink>
    </w:p>
    <w:p w14:paraId="5ADCE726" w14:textId="77777777" w:rsidR="00612416" w:rsidRDefault="00612416">
      <w:pPr>
        <w:pStyle w:val="TOC5"/>
        <w:tabs>
          <w:tab w:val="right" w:leader="dot" w:pos="5030"/>
        </w:tabs>
        <w:rPr>
          <w:rFonts w:eastAsiaTheme="minorEastAsia"/>
          <w:noProof/>
          <w:sz w:val="22"/>
          <w:lang w:val="en-US" w:eastAsia="en-US" w:bidi="ar-SA"/>
        </w:rPr>
      </w:pPr>
      <w:hyperlink w:anchor="_Toc415586840" w:history="1">
        <w:r w:rsidRPr="007561B6">
          <w:rPr>
            <w:rStyle w:val="Hyperlink"/>
            <w:noProof/>
          </w:rPr>
          <w:t>VDI Suite avec MDOP</w:t>
        </w:r>
        <w:r>
          <w:rPr>
            <w:noProof/>
            <w:webHidden/>
          </w:rPr>
          <w:tab/>
        </w:r>
        <w:r>
          <w:rPr>
            <w:noProof/>
            <w:webHidden/>
          </w:rPr>
          <w:fldChar w:fldCharType="begin"/>
        </w:r>
        <w:r>
          <w:rPr>
            <w:noProof/>
            <w:webHidden/>
          </w:rPr>
          <w:instrText xml:space="preserve"> PAGEREF _Toc415586840 \h </w:instrText>
        </w:r>
        <w:r>
          <w:rPr>
            <w:noProof/>
            <w:webHidden/>
          </w:rPr>
        </w:r>
        <w:r>
          <w:rPr>
            <w:noProof/>
            <w:webHidden/>
          </w:rPr>
          <w:fldChar w:fldCharType="separate"/>
        </w:r>
        <w:r>
          <w:rPr>
            <w:noProof/>
            <w:webHidden/>
          </w:rPr>
          <w:t>30</w:t>
        </w:r>
        <w:r>
          <w:rPr>
            <w:noProof/>
            <w:webHidden/>
          </w:rPr>
          <w:fldChar w:fldCharType="end"/>
        </w:r>
      </w:hyperlink>
    </w:p>
    <w:p w14:paraId="679C7E6F"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841" w:history="1">
        <w:r w:rsidRPr="007561B6">
          <w:rPr>
            <w:rStyle w:val="Hyperlink"/>
            <w:noProof/>
          </w:rPr>
          <w:t>Visual Studio</w:t>
        </w:r>
        <w:r>
          <w:rPr>
            <w:noProof/>
            <w:webHidden/>
          </w:rPr>
          <w:tab/>
        </w:r>
        <w:r>
          <w:rPr>
            <w:noProof/>
            <w:webHidden/>
          </w:rPr>
          <w:fldChar w:fldCharType="begin"/>
        </w:r>
        <w:r>
          <w:rPr>
            <w:noProof/>
            <w:webHidden/>
          </w:rPr>
          <w:instrText xml:space="preserve"> PAGEREF _Toc415586841 \h </w:instrText>
        </w:r>
        <w:r>
          <w:rPr>
            <w:noProof/>
            <w:webHidden/>
          </w:rPr>
        </w:r>
        <w:r>
          <w:rPr>
            <w:noProof/>
            <w:webHidden/>
          </w:rPr>
          <w:fldChar w:fldCharType="separate"/>
        </w:r>
        <w:r>
          <w:rPr>
            <w:noProof/>
            <w:webHidden/>
          </w:rPr>
          <w:t>30</w:t>
        </w:r>
        <w:r>
          <w:rPr>
            <w:noProof/>
            <w:webHidden/>
          </w:rPr>
          <w:fldChar w:fldCharType="end"/>
        </w:r>
      </w:hyperlink>
    </w:p>
    <w:p w14:paraId="79AB5C29"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42" w:history="1">
        <w:r w:rsidRPr="007561B6">
          <w:rPr>
            <w:rStyle w:val="Hyperlink"/>
            <w:noProof/>
          </w:rPr>
          <w:t>Visual Studio</w:t>
        </w:r>
        <w:r>
          <w:rPr>
            <w:noProof/>
            <w:webHidden/>
          </w:rPr>
          <w:tab/>
        </w:r>
        <w:r>
          <w:rPr>
            <w:noProof/>
            <w:webHidden/>
          </w:rPr>
          <w:fldChar w:fldCharType="begin"/>
        </w:r>
        <w:r>
          <w:rPr>
            <w:noProof/>
            <w:webHidden/>
          </w:rPr>
          <w:instrText xml:space="preserve"> PAGEREF _Toc415586842 \h </w:instrText>
        </w:r>
        <w:r>
          <w:rPr>
            <w:noProof/>
            <w:webHidden/>
          </w:rPr>
        </w:r>
        <w:r>
          <w:rPr>
            <w:noProof/>
            <w:webHidden/>
          </w:rPr>
          <w:fldChar w:fldCharType="separate"/>
        </w:r>
        <w:r>
          <w:rPr>
            <w:noProof/>
            <w:webHidden/>
          </w:rPr>
          <w:t>30</w:t>
        </w:r>
        <w:r>
          <w:rPr>
            <w:noProof/>
            <w:webHidden/>
          </w:rPr>
          <w:fldChar w:fldCharType="end"/>
        </w:r>
      </w:hyperlink>
    </w:p>
    <w:p w14:paraId="3DFB8A0E" w14:textId="77777777" w:rsidR="00612416" w:rsidRDefault="00612416">
      <w:pPr>
        <w:pStyle w:val="TOC6"/>
        <w:tabs>
          <w:tab w:val="right" w:leader="dot" w:pos="5030"/>
        </w:tabs>
        <w:rPr>
          <w:rFonts w:eastAsiaTheme="minorEastAsia"/>
          <w:noProof/>
          <w:sz w:val="22"/>
          <w:lang w:val="en-US" w:eastAsia="en-US" w:bidi="ar-SA"/>
        </w:rPr>
      </w:pPr>
      <w:hyperlink w:anchor="_Toc415586843" w:history="1">
        <w:r w:rsidRPr="007561B6">
          <w:rPr>
            <w:rStyle w:val="Hyperlink"/>
            <w:noProof/>
          </w:rPr>
          <w:t>Systèmes d’Exploitation MSDN</w:t>
        </w:r>
        <w:r>
          <w:rPr>
            <w:noProof/>
            <w:webHidden/>
          </w:rPr>
          <w:tab/>
        </w:r>
        <w:r>
          <w:rPr>
            <w:noProof/>
            <w:webHidden/>
          </w:rPr>
          <w:fldChar w:fldCharType="begin"/>
        </w:r>
        <w:r>
          <w:rPr>
            <w:noProof/>
            <w:webHidden/>
          </w:rPr>
          <w:instrText xml:space="preserve"> PAGEREF _Toc415586843 \h </w:instrText>
        </w:r>
        <w:r>
          <w:rPr>
            <w:noProof/>
            <w:webHidden/>
          </w:rPr>
        </w:r>
        <w:r>
          <w:rPr>
            <w:noProof/>
            <w:webHidden/>
          </w:rPr>
          <w:fldChar w:fldCharType="separate"/>
        </w:r>
        <w:r>
          <w:rPr>
            <w:noProof/>
            <w:webHidden/>
          </w:rPr>
          <w:t>30</w:t>
        </w:r>
        <w:r>
          <w:rPr>
            <w:noProof/>
            <w:webHidden/>
          </w:rPr>
          <w:fldChar w:fldCharType="end"/>
        </w:r>
      </w:hyperlink>
    </w:p>
    <w:p w14:paraId="75EC09FC" w14:textId="77777777" w:rsidR="00612416" w:rsidRDefault="00612416">
      <w:pPr>
        <w:pStyle w:val="TOC6"/>
        <w:tabs>
          <w:tab w:val="right" w:leader="dot" w:pos="5030"/>
        </w:tabs>
        <w:rPr>
          <w:rFonts w:eastAsiaTheme="minorEastAsia"/>
          <w:noProof/>
          <w:sz w:val="22"/>
          <w:lang w:val="en-US" w:eastAsia="en-US" w:bidi="ar-SA"/>
        </w:rPr>
      </w:pPr>
      <w:hyperlink w:anchor="_Toc415586844" w:history="1">
        <w:r w:rsidRPr="007561B6">
          <w:rPr>
            <w:rStyle w:val="Hyperlink"/>
            <w:noProof/>
          </w:rPr>
          <w:t>Plate-formes MSDN</w:t>
        </w:r>
        <w:r>
          <w:rPr>
            <w:noProof/>
            <w:webHidden/>
          </w:rPr>
          <w:tab/>
        </w:r>
        <w:r>
          <w:rPr>
            <w:noProof/>
            <w:webHidden/>
          </w:rPr>
          <w:fldChar w:fldCharType="begin"/>
        </w:r>
        <w:r>
          <w:rPr>
            <w:noProof/>
            <w:webHidden/>
          </w:rPr>
          <w:instrText xml:space="preserve"> PAGEREF _Toc415586844 \h </w:instrText>
        </w:r>
        <w:r>
          <w:rPr>
            <w:noProof/>
            <w:webHidden/>
          </w:rPr>
        </w:r>
        <w:r>
          <w:rPr>
            <w:noProof/>
            <w:webHidden/>
          </w:rPr>
          <w:fldChar w:fldCharType="separate"/>
        </w:r>
        <w:r>
          <w:rPr>
            <w:noProof/>
            <w:webHidden/>
          </w:rPr>
          <w:t>30</w:t>
        </w:r>
        <w:r>
          <w:rPr>
            <w:noProof/>
            <w:webHidden/>
          </w:rPr>
          <w:fldChar w:fldCharType="end"/>
        </w:r>
      </w:hyperlink>
    </w:p>
    <w:p w14:paraId="7B47ECA6" w14:textId="77777777" w:rsidR="00612416" w:rsidRDefault="00612416">
      <w:pPr>
        <w:pStyle w:val="TOC6"/>
        <w:tabs>
          <w:tab w:val="right" w:leader="dot" w:pos="5030"/>
        </w:tabs>
        <w:rPr>
          <w:rFonts w:eastAsiaTheme="minorEastAsia"/>
          <w:noProof/>
          <w:sz w:val="22"/>
          <w:lang w:val="en-US" w:eastAsia="en-US" w:bidi="ar-SA"/>
        </w:rPr>
      </w:pPr>
      <w:hyperlink w:anchor="_Toc415586845" w:history="1">
        <w:r w:rsidRPr="007561B6">
          <w:rPr>
            <w:rStyle w:val="Hyperlink"/>
            <w:noProof/>
          </w:rPr>
          <w:t>Visual Studio Professional 2013</w:t>
        </w:r>
        <w:r>
          <w:rPr>
            <w:noProof/>
            <w:webHidden/>
          </w:rPr>
          <w:tab/>
        </w:r>
        <w:r>
          <w:rPr>
            <w:noProof/>
            <w:webHidden/>
          </w:rPr>
          <w:fldChar w:fldCharType="begin"/>
        </w:r>
        <w:r>
          <w:rPr>
            <w:noProof/>
            <w:webHidden/>
          </w:rPr>
          <w:instrText xml:space="preserve"> PAGEREF _Toc415586845 \h </w:instrText>
        </w:r>
        <w:r>
          <w:rPr>
            <w:noProof/>
            <w:webHidden/>
          </w:rPr>
        </w:r>
        <w:r>
          <w:rPr>
            <w:noProof/>
            <w:webHidden/>
          </w:rPr>
          <w:fldChar w:fldCharType="separate"/>
        </w:r>
        <w:r>
          <w:rPr>
            <w:noProof/>
            <w:webHidden/>
          </w:rPr>
          <w:t>30</w:t>
        </w:r>
        <w:r>
          <w:rPr>
            <w:noProof/>
            <w:webHidden/>
          </w:rPr>
          <w:fldChar w:fldCharType="end"/>
        </w:r>
      </w:hyperlink>
    </w:p>
    <w:p w14:paraId="114E8FEC" w14:textId="77777777" w:rsidR="00612416" w:rsidRDefault="00612416">
      <w:pPr>
        <w:pStyle w:val="TOC6"/>
        <w:tabs>
          <w:tab w:val="right" w:leader="dot" w:pos="5030"/>
        </w:tabs>
        <w:rPr>
          <w:rFonts w:eastAsiaTheme="minorEastAsia"/>
          <w:noProof/>
          <w:sz w:val="22"/>
          <w:lang w:val="en-US" w:eastAsia="en-US" w:bidi="ar-SA"/>
        </w:rPr>
      </w:pPr>
      <w:hyperlink w:anchor="_Toc415586846" w:history="1">
        <w:r w:rsidRPr="007561B6">
          <w:rPr>
            <w:rStyle w:val="Hyperlink"/>
            <w:noProof/>
          </w:rPr>
          <w:t>Visual Studio Premium 2013 avec MSDN</w:t>
        </w:r>
        <w:r>
          <w:rPr>
            <w:noProof/>
            <w:webHidden/>
          </w:rPr>
          <w:tab/>
        </w:r>
        <w:r>
          <w:rPr>
            <w:noProof/>
            <w:webHidden/>
          </w:rPr>
          <w:fldChar w:fldCharType="begin"/>
        </w:r>
        <w:r>
          <w:rPr>
            <w:noProof/>
            <w:webHidden/>
          </w:rPr>
          <w:instrText xml:space="preserve"> PAGEREF _Toc415586846 \h </w:instrText>
        </w:r>
        <w:r>
          <w:rPr>
            <w:noProof/>
            <w:webHidden/>
          </w:rPr>
        </w:r>
        <w:r>
          <w:rPr>
            <w:noProof/>
            <w:webHidden/>
          </w:rPr>
          <w:fldChar w:fldCharType="separate"/>
        </w:r>
        <w:r>
          <w:rPr>
            <w:noProof/>
            <w:webHidden/>
          </w:rPr>
          <w:t>30</w:t>
        </w:r>
        <w:r>
          <w:rPr>
            <w:noProof/>
            <w:webHidden/>
          </w:rPr>
          <w:fldChar w:fldCharType="end"/>
        </w:r>
      </w:hyperlink>
    </w:p>
    <w:p w14:paraId="0DF40EB4" w14:textId="77777777" w:rsidR="00612416" w:rsidRDefault="00612416">
      <w:pPr>
        <w:pStyle w:val="TOC6"/>
        <w:tabs>
          <w:tab w:val="right" w:leader="dot" w:pos="5030"/>
        </w:tabs>
        <w:rPr>
          <w:rFonts w:eastAsiaTheme="minorEastAsia"/>
          <w:noProof/>
          <w:sz w:val="22"/>
          <w:lang w:val="en-US" w:eastAsia="en-US" w:bidi="ar-SA"/>
        </w:rPr>
      </w:pPr>
      <w:hyperlink w:anchor="_Toc415586847" w:history="1">
        <w:r w:rsidRPr="007561B6">
          <w:rPr>
            <w:rStyle w:val="Hyperlink"/>
            <w:noProof/>
          </w:rPr>
          <w:t>Visual Studio Professional 2013 avec MSDN</w:t>
        </w:r>
        <w:r>
          <w:rPr>
            <w:noProof/>
            <w:webHidden/>
          </w:rPr>
          <w:tab/>
        </w:r>
        <w:r>
          <w:rPr>
            <w:noProof/>
            <w:webHidden/>
          </w:rPr>
          <w:fldChar w:fldCharType="begin"/>
        </w:r>
        <w:r>
          <w:rPr>
            <w:noProof/>
            <w:webHidden/>
          </w:rPr>
          <w:instrText xml:space="preserve"> PAGEREF _Toc415586847 \h </w:instrText>
        </w:r>
        <w:r>
          <w:rPr>
            <w:noProof/>
            <w:webHidden/>
          </w:rPr>
        </w:r>
        <w:r>
          <w:rPr>
            <w:noProof/>
            <w:webHidden/>
          </w:rPr>
          <w:fldChar w:fldCharType="separate"/>
        </w:r>
        <w:r>
          <w:rPr>
            <w:noProof/>
            <w:webHidden/>
          </w:rPr>
          <w:t>30</w:t>
        </w:r>
        <w:r>
          <w:rPr>
            <w:noProof/>
            <w:webHidden/>
          </w:rPr>
          <w:fldChar w:fldCharType="end"/>
        </w:r>
      </w:hyperlink>
    </w:p>
    <w:p w14:paraId="66E4CB2E" w14:textId="77777777" w:rsidR="00612416" w:rsidRDefault="00612416">
      <w:pPr>
        <w:pStyle w:val="TOC6"/>
        <w:tabs>
          <w:tab w:val="right" w:leader="dot" w:pos="5030"/>
        </w:tabs>
        <w:rPr>
          <w:rFonts w:eastAsiaTheme="minorEastAsia"/>
          <w:noProof/>
          <w:sz w:val="22"/>
          <w:lang w:val="en-US" w:eastAsia="en-US" w:bidi="ar-SA"/>
        </w:rPr>
      </w:pPr>
      <w:hyperlink w:anchor="_Toc415586848" w:history="1">
        <w:r w:rsidRPr="007561B6">
          <w:rPr>
            <w:rStyle w:val="Hyperlink"/>
            <w:noProof/>
          </w:rPr>
          <w:t>Visual Studio Test Professional 2013 avec MSDN</w:t>
        </w:r>
        <w:r>
          <w:rPr>
            <w:noProof/>
            <w:webHidden/>
          </w:rPr>
          <w:tab/>
        </w:r>
        <w:r>
          <w:rPr>
            <w:noProof/>
            <w:webHidden/>
          </w:rPr>
          <w:fldChar w:fldCharType="begin"/>
        </w:r>
        <w:r>
          <w:rPr>
            <w:noProof/>
            <w:webHidden/>
          </w:rPr>
          <w:instrText xml:space="preserve"> PAGEREF _Toc415586848 \h </w:instrText>
        </w:r>
        <w:r>
          <w:rPr>
            <w:noProof/>
            <w:webHidden/>
          </w:rPr>
        </w:r>
        <w:r>
          <w:rPr>
            <w:noProof/>
            <w:webHidden/>
          </w:rPr>
          <w:fldChar w:fldCharType="separate"/>
        </w:r>
        <w:r>
          <w:rPr>
            <w:noProof/>
            <w:webHidden/>
          </w:rPr>
          <w:t>30</w:t>
        </w:r>
        <w:r>
          <w:rPr>
            <w:noProof/>
            <w:webHidden/>
          </w:rPr>
          <w:fldChar w:fldCharType="end"/>
        </w:r>
      </w:hyperlink>
    </w:p>
    <w:p w14:paraId="7253A1F6" w14:textId="77777777" w:rsidR="00612416" w:rsidRDefault="00612416">
      <w:pPr>
        <w:pStyle w:val="TOC6"/>
        <w:tabs>
          <w:tab w:val="right" w:leader="dot" w:pos="5030"/>
        </w:tabs>
        <w:rPr>
          <w:rFonts w:eastAsiaTheme="minorEastAsia"/>
          <w:noProof/>
          <w:sz w:val="22"/>
          <w:lang w:val="en-US" w:eastAsia="en-US" w:bidi="ar-SA"/>
        </w:rPr>
      </w:pPr>
      <w:hyperlink w:anchor="_Toc415586849" w:history="1">
        <w:r w:rsidRPr="007561B6">
          <w:rPr>
            <w:rStyle w:val="Hyperlink"/>
            <w:noProof/>
          </w:rPr>
          <w:t>Visual Studio Ultimate 2013 avec MSDN</w:t>
        </w:r>
        <w:r>
          <w:rPr>
            <w:noProof/>
            <w:webHidden/>
          </w:rPr>
          <w:tab/>
        </w:r>
        <w:r>
          <w:rPr>
            <w:noProof/>
            <w:webHidden/>
          </w:rPr>
          <w:fldChar w:fldCharType="begin"/>
        </w:r>
        <w:r>
          <w:rPr>
            <w:noProof/>
            <w:webHidden/>
          </w:rPr>
          <w:instrText xml:space="preserve"> PAGEREF _Toc415586849 \h </w:instrText>
        </w:r>
        <w:r>
          <w:rPr>
            <w:noProof/>
            <w:webHidden/>
          </w:rPr>
        </w:r>
        <w:r>
          <w:rPr>
            <w:noProof/>
            <w:webHidden/>
          </w:rPr>
          <w:fldChar w:fldCharType="separate"/>
        </w:r>
        <w:r>
          <w:rPr>
            <w:noProof/>
            <w:webHidden/>
          </w:rPr>
          <w:t>30</w:t>
        </w:r>
        <w:r>
          <w:rPr>
            <w:noProof/>
            <w:webHidden/>
          </w:rPr>
          <w:fldChar w:fldCharType="end"/>
        </w:r>
      </w:hyperlink>
    </w:p>
    <w:p w14:paraId="0D795D0C"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50" w:history="1">
        <w:r w:rsidRPr="007561B6">
          <w:rPr>
            <w:rStyle w:val="Hyperlink"/>
            <w:noProof/>
          </w:rPr>
          <w:t>Visual Studio Team Foundation Server</w:t>
        </w:r>
        <w:r>
          <w:rPr>
            <w:noProof/>
            <w:webHidden/>
          </w:rPr>
          <w:tab/>
        </w:r>
        <w:r>
          <w:rPr>
            <w:noProof/>
            <w:webHidden/>
          </w:rPr>
          <w:fldChar w:fldCharType="begin"/>
        </w:r>
        <w:r>
          <w:rPr>
            <w:noProof/>
            <w:webHidden/>
          </w:rPr>
          <w:instrText xml:space="preserve"> PAGEREF _Toc415586850 \h </w:instrText>
        </w:r>
        <w:r>
          <w:rPr>
            <w:noProof/>
            <w:webHidden/>
          </w:rPr>
        </w:r>
        <w:r>
          <w:rPr>
            <w:noProof/>
            <w:webHidden/>
          </w:rPr>
          <w:fldChar w:fldCharType="separate"/>
        </w:r>
        <w:r>
          <w:rPr>
            <w:noProof/>
            <w:webHidden/>
          </w:rPr>
          <w:t>31</w:t>
        </w:r>
        <w:r>
          <w:rPr>
            <w:noProof/>
            <w:webHidden/>
          </w:rPr>
          <w:fldChar w:fldCharType="end"/>
        </w:r>
      </w:hyperlink>
    </w:p>
    <w:p w14:paraId="03F34072" w14:textId="77777777" w:rsidR="00612416" w:rsidRDefault="00612416">
      <w:pPr>
        <w:pStyle w:val="TOC6"/>
        <w:tabs>
          <w:tab w:val="right" w:leader="dot" w:pos="5030"/>
        </w:tabs>
        <w:rPr>
          <w:rFonts w:eastAsiaTheme="minorEastAsia"/>
          <w:noProof/>
          <w:sz w:val="22"/>
          <w:lang w:val="en-US" w:eastAsia="en-US" w:bidi="ar-SA"/>
        </w:rPr>
      </w:pPr>
      <w:hyperlink w:anchor="_Toc415586851" w:history="1">
        <w:r w:rsidRPr="007561B6">
          <w:rPr>
            <w:rStyle w:val="Hyperlink"/>
            <w:noProof/>
          </w:rPr>
          <w:t>Visual Studio Team Foundation Server 2013 avec technologie SQL Server 2010</w:t>
        </w:r>
        <w:r>
          <w:rPr>
            <w:noProof/>
            <w:webHidden/>
          </w:rPr>
          <w:tab/>
        </w:r>
        <w:r>
          <w:rPr>
            <w:noProof/>
            <w:webHidden/>
          </w:rPr>
          <w:fldChar w:fldCharType="begin"/>
        </w:r>
        <w:r>
          <w:rPr>
            <w:noProof/>
            <w:webHidden/>
          </w:rPr>
          <w:instrText xml:space="preserve"> PAGEREF _Toc415586851 \h </w:instrText>
        </w:r>
        <w:r>
          <w:rPr>
            <w:noProof/>
            <w:webHidden/>
          </w:rPr>
        </w:r>
        <w:r>
          <w:rPr>
            <w:noProof/>
            <w:webHidden/>
          </w:rPr>
          <w:fldChar w:fldCharType="separate"/>
        </w:r>
        <w:r>
          <w:rPr>
            <w:noProof/>
            <w:webHidden/>
          </w:rPr>
          <w:t>31</w:t>
        </w:r>
        <w:r>
          <w:rPr>
            <w:noProof/>
            <w:webHidden/>
          </w:rPr>
          <w:fldChar w:fldCharType="end"/>
        </w:r>
      </w:hyperlink>
    </w:p>
    <w:p w14:paraId="25FC19E7" w14:textId="77777777" w:rsidR="00612416" w:rsidRDefault="00612416">
      <w:pPr>
        <w:pStyle w:val="TOC6"/>
        <w:tabs>
          <w:tab w:val="right" w:leader="dot" w:pos="5030"/>
        </w:tabs>
        <w:rPr>
          <w:rFonts w:eastAsiaTheme="minorEastAsia"/>
          <w:noProof/>
          <w:sz w:val="22"/>
          <w:lang w:val="en-US" w:eastAsia="en-US" w:bidi="ar-SA"/>
        </w:rPr>
      </w:pPr>
      <w:hyperlink w:anchor="_Toc415586852" w:history="1">
        <w:r w:rsidRPr="007561B6">
          <w:rPr>
            <w:rStyle w:val="Hyperlink"/>
            <w:noProof/>
          </w:rPr>
          <w:t>CAL Visual Studio Team Foundation Server 2013 (Dispositif et Utilisateur)</w:t>
        </w:r>
        <w:r>
          <w:rPr>
            <w:noProof/>
            <w:webHidden/>
          </w:rPr>
          <w:tab/>
        </w:r>
        <w:r>
          <w:rPr>
            <w:noProof/>
            <w:webHidden/>
          </w:rPr>
          <w:fldChar w:fldCharType="begin"/>
        </w:r>
        <w:r>
          <w:rPr>
            <w:noProof/>
            <w:webHidden/>
          </w:rPr>
          <w:instrText xml:space="preserve"> PAGEREF _Toc415586852 \h </w:instrText>
        </w:r>
        <w:r>
          <w:rPr>
            <w:noProof/>
            <w:webHidden/>
          </w:rPr>
        </w:r>
        <w:r>
          <w:rPr>
            <w:noProof/>
            <w:webHidden/>
          </w:rPr>
          <w:fldChar w:fldCharType="separate"/>
        </w:r>
        <w:r>
          <w:rPr>
            <w:noProof/>
            <w:webHidden/>
          </w:rPr>
          <w:t>31</w:t>
        </w:r>
        <w:r>
          <w:rPr>
            <w:noProof/>
            <w:webHidden/>
          </w:rPr>
          <w:fldChar w:fldCharType="end"/>
        </w:r>
      </w:hyperlink>
    </w:p>
    <w:p w14:paraId="537A6724"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853" w:history="1">
        <w:r w:rsidRPr="007561B6">
          <w:rPr>
            <w:rStyle w:val="Hyperlink"/>
            <w:noProof/>
          </w:rPr>
          <w:t>Windows</w:t>
        </w:r>
        <w:r>
          <w:rPr>
            <w:noProof/>
            <w:webHidden/>
          </w:rPr>
          <w:tab/>
        </w:r>
        <w:r>
          <w:rPr>
            <w:noProof/>
            <w:webHidden/>
          </w:rPr>
          <w:fldChar w:fldCharType="begin"/>
        </w:r>
        <w:r>
          <w:rPr>
            <w:noProof/>
            <w:webHidden/>
          </w:rPr>
          <w:instrText xml:space="preserve"> PAGEREF _Toc415586853 \h </w:instrText>
        </w:r>
        <w:r>
          <w:rPr>
            <w:noProof/>
            <w:webHidden/>
          </w:rPr>
        </w:r>
        <w:r>
          <w:rPr>
            <w:noProof/>
            <w:webHidden/>
          </w:rPr>
          <w:fldChar w:fldCharType="separate"/>
        </w:r>
        <w:r>
          <w:rPr>
            <w:noProof/>
            <w:webHidden/>
          </w:rPr>
          <w:t>31</w:t>
        </w:r>
        <w:r>
          <w:rPr>
            <w:noProof/>
            <w:webHidden/>
          </w:rPr>
          <w:fldChar w:fldCharType="end"/>
        </w:r>
      </w:hyperlink>
    </w:p>
    <w:p w14:paraId="19D3C113"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54" w:history="1">
        <w:r w:rsidRPr="007561B6">
          <w:rPr>
            <w:rStyle w:val="Hyperlink"/>
            <w:noProof/>
          </w:rPr>
          <w:t>Système d’exploitation Windows Desktop</w:t>
        </w:r>
        <w:r>
          <w:rPr>
            <w:noProof/>
            <w:webHidden/>
          </w:rPr>
          <w:tab/>
        </w:r>
        <w:r>
          <w:rPr>
            <w:noProof/>
            <w:webHidden/>
          </w:rPr>
          <w:fldChar w:fldCharType="begin"/>
        </w:r>
        <w:r>
          <w:rPr>
            <w:noProof/>
            <w:webHidden/>
          </w:rPr>
          <w:instrText xml:space="preserve"> PAGEREF _Toc415586854 \h </w:instrText>
        </w:r>
        <w:r>
          <w:rPr>
            <w:noProof/>
            <w:webHidden/>
          </w:rPr>
        </w:r>
        <w:r>
          <w:rPr>
            <w:noProof/>
            <w:webHidden/>
          </w:rPr>
          <w:fldChar w:fldCharType="separate"/>
        </w:r>
        <w:r>
          <w:rPr>
            <w:noProof/>
            <w:webHidden/>
          </w:rPr>
          <w:t>31</w:t>
        </w:r>
        <w:r>
          <w:rPr>
            <w:noProof/>
            <w:webHidden/>
          </w:rPr>
          <w:fldChar w:fldCharType="end"/>
        </w:r>
      </w:hyperlink>
    </w:p>
    <w:p w14:paraId="6BA2A614" w14:textId="77777777" w:rsidR="00612416" w:rsidRDefault="00612416">
      <w:pPr>
        <w:pStyle w:val="TOC6"/>
        <w:tabs>
          <w:tab w:val="right" w:leader="dot" w:pos="5030"/>
        </w:tabs>
        <w:rPr>
          <w:rFonts w:eastAsiaTheme="minorEastAsia"/>
          <w:noProof/>
          <w:sz w:val="22"/>
          <w:lang w:val="en-US" w:eastAsia="en-US" w:bidi="ar-SA"/>
        </w:rPr>
      </w:pPr>
      <w:hyperlink w:anchor="_Toc415586855" w:history="1">
        <w:r w:rsidRPr="007561B6">
          <w:rPr>
            <w:rStyle w:val="Hyperlink"/>
            <w:noProof/>
          </w:rPr>
          <w:t>Mise à Jour et SA Windows Entreprise pour Partners in Learning (par Dispositif)</w:t>
        </w:r>
        <w:r>
          <w:rPr>
            <w:noProof/>
            <w:webHidden/>
          </w:rPr>
          <w:tab/>
        </w:r>
        <w:r>
          <w:rPr>
            <w:noProof/>
            <w:webHidden/>
          </w:rPr>
          <w:fldChar w:fldCharType="begin"/>
        </w:r>
        <w:r>
          <w:rPr>
            <w:noProof/>
            <w:webHidden/>
          </w:rPr>
          <w:instrText xml:space="preserve"> PAGEREF _Toc415586855 \h </w:instrText>
        </w:r>
        <w:r>
          <w:rPr>
            <w:noProof/>
            <w:webHidden/>
          </w:rPr>
        </w:r>
        <w:r>
          <w:rPr>
            <w:noProof/>
            <w:webHidden/>
          </w:rPr>
          <w:fldChar w:fldCharType="separate"/>
        </w:r>
        <w:r>
          <w:rPr>
            <w:noProof/>
            <w:webHidden/>
          </w:rPr>
          <w:t>31</w:t>
        </w:r>
        <w:r>
          <w:rPr>
            <w:noProof/>
            <w:webHidden/>
          </w:rPr>
          <w:fldChar w:fldCharType="end"/>
        </w:r>
      </w:hyperlink>
    </w:p>
    <w:p w14:paraId="59CA4599" w14:textId="77777777" w:rsidR="00612416" w:rsidRDefault="00612416">
      <w:pPr>
        <w:pStyle w:val="TOC6"/>
        <w:tabs>
          <w:tab w:val="right" w:leader="dot" w:pos="5030"/>
        </w:tabs>
        <w:rPr>
          <w:rFonts w:eastAsiaTheme="minorEastAsia"/>
          <w:noProof/>
          <w:sz w:val="22"/>
          <w:lang w:val="en-US" w:eastAsia="en-US" w:bidi="ar-SA"/>
        </w:rPr>
      </w:pPr>
      <w:hyperlink w:anchor="_Toc415586856" w:history="1">
        <w:r w:rsidRPr="007561B6">
          <w:rPr>
            <w:rStyle w:val="Hyperlink"/>
            <w:noProof/>
          </w:rPr>
          <w:t>Chargement de version test pour Windows 8.1 Enterprise</w:t>
        </w:r>
        <w:r>
          <w:rPr>
            <w:noProof/>
            <w:webHidden/>
          </w:rPr>
          <w:tab/>
        </w:r>
        <w:r>
          <w:rPr>
            <w:noProof/>
            <w:webHidden/>
          </w:rPr>
          <w:fldChar w:fldCharType="begin"/>
        </w:r>
        <w:r>
          <w:rPr>
            <w:noProof/>
            <w:webHidden/>
          </w:rPr>
          <w:instrText xml:space="preserve"> PAGEREF _Toc415586856 \h </w:instrText>
        </w:r>
        <w:r>
          <w:rPr>
            <w:noProof/>
            <w:webHidden/>
          </w:rPr>
        </w:r>
        <w:r>
          <w:rPr>
            <w:noProof/>
            <w:webHidden/>
          </w:rPr>
          <w:fldChar w:fldCharType="separate"/>
        </w:r>
        <w:r>
          <w:rPr>
            <w:noProof/>
            <w:webHidden/>
          </w:rPr>
          <w:t>31</w:t>
        </w:r>
        <w:r>
          <w:rPr>
            <w:noProof/>
            <w:webHidden/>
          </w:rPr>
          <w:fldChar w:fldCharType="end"/>
        </w:r>
      </w:hyperlink>
    </w:p>
    <w:p w14:paraId="3FDCF3FF" w14:textId="77777777" w:rsidR="00612416" w:rsidRDefault="00612416">
      <w:pPr>
        <w:pStyle w:val="TOC6"/>
        <w:tabs>
          <w:tab w:val="right" w:leader="dot" w:pos="5030"/>
        </w:tabs>
        <w:rPr>
          <w:rFonts w:eastAsiaTheme="minorEastAsia"/>
          <w:noProof/>
          <w:sz w:val="22"/>
          <w:lang w:val="en-US" w:eastAsia="en-US" w:bidi="ar-SA"/>
        </w:rPr>
      </w:pPr>
      <w:hyperlink w:anchor="_Toc415586857" w:history="1">
        <w:r w:rsidRPr="007561B6">
          <w:rPr>
            <w:rStyle w:val="Hyperlink"/>
            <w:noProof/>
          </w:rPr>
          <w:t>Mise à jour Windows 8.1 Entreprise</w:t>
        </w:r>
        <w:r>
          <w:rPr>
            <w:noProof/>
            <w:webHidden/>
          </w:rPr>
          <w:tab/>
        </w:r>
        <w:r>
          <w:rPr>
            <w:noProof/>
            <w:webHidden/>
          </w:rPr>
          <w:fldChar w:fldCharType="begin"/>
        </w:r>
        <w:r>
          <w:rPr>
            <w:noProof/>
            <w:webHidden/>
          </w:rPr>
          <w:instrText xml:space="preserve"> PAGEREF _Toc415586857 \h </w:instrText>
        </w:r>
        <w:r>
          <w:rPr>
            <w:noProof/>
            <w:webHidden/>
          </w:rPr>
        </w:r>
        <w:r>
          <w:rPr>
            <w:noProof/>
            <w:webHidden/>
          </w:rPr>
          <w:fldChar w:fldCharType="separate"/>
        </w:r>
        <w:r>
          <w:rPr>
            <w:noProof/>
            <w:webHidden/>
          </w:rPr>
          <w:t>31</w:t>
        </w:r>
        <w:r>
          <w:rPr>
            <w:noProof/>
            <w:webHidden/>
          </w:rPr>
          <w:fldChar w:fldCharType="end"/>
        </w:r>
      </w:hyperlink>
    </w:p>
    <w:p w14:paraId="1A894951" w14:textId="77777777" w:rsidR="00612416" w:rsidRDefault="00612416">
      <w:pPr>
        <w:pStyle w:val="TOC6"/>
        <w:tabs>
          <w:tab w:val="right" w:leader="dot" w:pos="5030"/>
        </w:tabs>
        <w:rPr>
          <w:rFonts w:eastAsiaTheme="minorEastAsia"/>
          <w:noProof/>
          <w:sz w:val="22"/>
          <w:lang w:val="en-US" w:eastAsia="en-US" w:bidi="ar-SA"/>
        </w:rPr>
      </w:pPr>
      <w:hyperlink w:anchor="_Toc415586858" w:history="1">
        <w:r w:rsidRPr="007561B6">
          <w:rPr>
            <w:rStyle w:val="Hyperlink"/>
            <w:noProof/>
          </w:rPr>
          <w:t>Mise à Jour et SA Windows 8.1 Entreprise (par Dispositif)</w:t>
        </w:r>
        <w:r>
          <w:rPr>
            <w:noProof/>
            <w:webHidden/>
          </w:rPr>
          <w:tab/>
        </w:r>
        <w:r>
          <w:rPr>
            <w:noProof/>
            <w:webHidden/>
          </w:rPr>
          <w:fldChar w:fldCharType="begin"/>
        </w:r>
        <w:r>
          <w:rPr>
            <w:noProof/>
            <w:webHidden/>
          </w:rPr>
          <w:instrText xml:space="preserve"> PAGEREF _Toc415586858 \h </w:instrText>
        </w:r>
        <w:r>
          <w:rPr>
            <w:noProof/>
            <w:webHidden/>
          </w:rPr>
        </w:r>
        <w:r>
          <w:rPr>
            <w:noProof/>
            <w:webHidden/>
          </w:rPr>
          <w:fldChar w:fldCharType="separate"/>
        </w:r>
        <w:r>
          <w:rPr>
            <w:noProof/>
            <w:webHidden/>
          </w:rPr>
          <w:t>32</w:t>
        </w:r>
        <w:r>
          <w:rPr>
            <w:noProof/>
            <w:webHidden/>
          </w:rPr>
          <w:fldChar w:fldCharType="end"/>
        </w:r>
      </w:hyperlink>
    </w:p>
    <w:p w14:paraId="1FCE6D70" w14:textId="77777777" w:rsidR="00612416" w:rsidRDefault="00612416">
      <w:pPr>
        <w:pStyle w:val="TOC6"/>
        <w:tabs>
          <w:tab w:val="right" w:leader="dot" w:pos="5030"/>
        </w:tabs>
        <w:rPr>
          <w:rFonts w:eastAsiaTheme="minorEastAsia"/>
          <w:noProof/>
          <w:sz w:val="22"/>
          <w:lang w:val="en-US" w:eastAsia="en-US" w:bidi="ar-SA"/>
        </w:rPr>
      </w:pPr>
      <w:hyperlink w:anchor="_Toc415586859" w:history="1">
        <w:r w:rsidRPr="007561B6">
          <w:rPr>
            <w:rStyle w:val="Hyperlink"/>
            <w:noProof/>
          </w:rPr>
          <w:t>Mise à Jour et SA Windows 8.1 Entreprise par Utilisateur</w:t>
        </w:r>
        <w:r>
          <w:rPr>
            <w:noProof/>
            <w:webHidden/>
          </w:rPr>
          <w:tab/>
        </w:r>
        <w:r>
          <w:rPr>
            <w:noProof/>
            <w:webHidden/>
          </w:rPr>
          <w:fldChar w:fldCharType="begin"/>
        </w:r>
        <w:r>
          <w:rPr>
            <w:noProof/>
            <w:webHidden/>
          </w:rPr>
          <w:instrText xml:space="preserve"> PAGEREF _Toc415586859 \h </w:instrText>
        </w:r>
        <w:r>
          <w:rPr>
            <w:noProof/>
            <w:webHidden/>
          </w:rPr>
        </w:r>
        <w:r>
          <w:rPr>
            <w:noProof/>
            <w:webHidden/>
          </w:rPr>
          <w:fldChar w:fldCharType="separate"/>
        </w:r>
        <w:r>
          <w:rPr>
            <w:noProof/>
            <w:webHidden/>
          </w:rPr>
          <w:t>32</w:t>
        </w:r>
        <w:r>
          <w:rPr>
            <w:noProof/>
            <w:webHidden/>
          </w:rPr>
          <w:fldChar w:fldCharType="end"/>
        </w:r>
      </w:hyperlink>
    </w:p>
    <w:p w14:paraId="4D492054" w14:textId="77777777" w:rsidR="00612416" w:rsidRDefault="00612416">
      <w:pPr>
        <w:pStyle w:val="TOC6"/>
        <w:tabs>
          <w:tab w:val="right" w:leader="dot" w:pos="5030"/>
        </w:tabs>
        <w:rPr>
          <w:rFonts w:eastAsiaTheme="minorEastAsia"/>
          <w:noProof/>
          <w:sz w:val="22"/>
          <w:lang w:val="en-US" w:eastAsia="en-US" w:bidi="ar-SA"/>
        </w:rPr>
      </w:pPr>
      <w:hyperlink w:anchor="_Toc415586860" w:history="1">
        <w:r w:rsidRPr="007561B6">
          <w:rPr>
            <w:rStyle w:val="Hyperlink"/>
            <w:noProof/>
          </w:rPr>
          <w:t>Mise à Jour et SA Windows 8.1 Entreprise par Utilisateur (au titre de la SA)</w:t>
        </w:r>
        <w:r>
          <w:rPr>
            <w:noProof/>
            <w:webHidden/>
          </w:rPr>
          <w:tab/>
        </w:r>
        <w:r>
          <w:rPr>
            <w:noProof/>
            <w:webHidden/>
          </w:rPr>
          <w:fldChar w:fldCharType="begin"/>
        </w:r>
        <w:r>
          <w:rPr>
            <w:noProof/>
            <w:webHidden/>
          </w:rPr>
          <w:instrText xml:space="preserve"> PAGEREF _Toc415586860 \h </w:instrText>
        </w:r>
        <w:r>
          <w:rPr>
            <w:noProof/>
            <w:webHidden/>
          </w:rPr>
        </w:r>
        <w:r>
          <w:rPr>
            <w:noProof/>
            <w:webHidden/>
          </w:rPr>
          <w:fldChar w:fldCharType="separate"/>
        </w:r>
        <w:r>
          <w:rPr>
            <w:noProof/>
            <w:webHidden/>
          </w:rPr>
          <w:t>32</w:t>
        </w:r>
        <w:r>
          <w:rPr>
            <w:noProof/>
            <w:webHidden/>
          </w:rPr>
          <w:fldChar w:fldCharType="end"/>
        </w:r>
      </w:hyperlink>
    </w:p>
    <w:p w14:paraId="096A0AAA" w14:textId="77777777" w:rsidR="00612416" w:rsidRDefault="00612416">
      <w:pPr>
        <w:pStyle w:val="TOC6"/>
        <w:tabs>
          <w:tab w:val="right" w:leader="dot" w:pos="5030"/>
        </w:tabs>
        <w:rPr>
          <w:rFonts w:eastAsiaTheme="minorEastAsia"/>
          <w:noProof/>
          <w:sz w:val="22"/>
          <w:lang w:val="en-US" w:eastAsia="en-US" w:bidi="ar-SA"/>
        </w:rPr>
      </w:pPr>
      <w:hyperlink w:anchor="_Toc415586861" w:history="1">
        <w:r w:rsidRPr="007561B6">
          <w:rPr>
            <w:rStyle w:val="Hyperlink"/>
            <w:noProof/>
          </w:rPr>
          <w:t>Module complémentaire par Utilisateur SA Windows</w:t>
        </w:r>
        <w:r>
          <w:rPr>
            <w:noProof/>
            <w:webHidden/>
          </w:rPr>
          <w:tab/>
        </w:r>
        <w:r>
          <w:rPr>
            <w:noProof/>
            <w:webHidden/>
          </w:rPr>
          <w:fldChar w:fldCharType="begin"/>
        </w:r>
        <w:r>
          <w:rPr>
            <w:noProof/>
            <w:webHidden/>
          </w:rPr>
          <w:instrText xml:space="preserve"> PAGEREF _Toc415586861 \h </w:instrText>
        </w:r>
        <w:r>
          <w:rPr>
            <w:noProof/>
            <w:webHidden/>
          </w:rPr>
        </w:r>
        <w:r>
          <w:rPr>
            <w:noProof/>
            <w:webHidden/>
          </w:rPr>
          <w:fldChar w:fldCharType="separate"/>
        </w:r>
        <w:r>
          <w:rPr>
            <w:noProof/>
            <w:webHidden/>
          </w:rPr>
          <w:t>32</w:t>
        </w:r>
        <w:r>
          <w:rPr>
            <w:noProof/>
            <w:webHidden/>
          </w:rPr>
          <w:fldChar w:fldCharType="end"/>
        </w:r>
      </w:hyperlink>
    </w:p>
    <w:p w14:paraId="4427CE8F" w14:textId="77777777" w:rsidR="00612416" w:rsidRDefault="00612416">
      <w:pPr>
        <w:pStyle w:val="TOC6"/>
        <w:tabs>
          <w:tab w:val="right" w:leader="dot" w:pos="5030"/>
        </w:tabs>
        <w:rPr>
          <w:rFonts w:eastAsiaTheme="minorEastAsia"/>
          <w:noProof/>
          <w:sz w:val="22"/>
          <w:lang w:val="en-US" w:eastAsia="en-US" w:bidi="ar-SA"/>
        </w:rPr>
      </w:pPr>
      <w:hyperlink w:anchor="_Toc415586862" w:history="1">
        <w:r w:rsidRPr="007561B6">
          <w:rPr>
            <w:rStyle w:val="Hyperlink"/>
            <w:noProof/>
          </w:rPr>
          <w:t>Mise à Jour et SA Windows 8.1 Entreprise avec MDOP par Dispositif</w:t>
        </w:r>
        <w:r>
          <w:rPr>
            <w:noProof/>
            <w:webHidden/>
          </w:rPr>
          <w:tab/>
        </w:r>
        <w:r>
          <w:rPr>
            <w:noProof/>
            <w:webHidden/>
          </w:rPr>
          <w:fldChar w:fldCharType="begin"/>
        </w:r>
        <w:r>
          <w:rPr>
            <w:noProof/>
            <w:webHidden/>
          </w:rPr>
          <w:instrText xml:space="preserve"> PAGEREF _Toc415586862 \h </w:instrText>
        </w:r>
        <w:r>
          <w:rPr>
            <w:noProof/>
            <w:webHidden/>
          </w:rPr>
        </w:r>
        <w:r>
          <w:rPr>
            <w:noProof/>
            <w:webHidden/>
          </w:rPr>
          <w:fldChar w:fldCharType="separate"/>
        </w:r>
        <w:r>
          <w:rPr>
            <w:noProof/>
            <w:webHidden/>
          </w:rPr>
          <w:t>32</w:t>
        </w:r>
        <w:r>
          <w:rPr>
            <w:noProof/>
            <w:webHidden/>
          </w:rPr>
          <w:fldChar w:fldCharType="end"/>
        </w:r>
      </w:hyperlink>
    </w:p>
    <w:p w14:paraId="462C23A2" w14:textId="77777777" w:rsidR="00612416" w:rsidRDefault="00612416">
      <w:pPr>
        <w:pStyle w:val="TOC6"/>
        <w:tabs>
          <w:tab w:val="right" w:leader="dot" w:pos="5030"/>
        </w:tabs>
        <w:rPr>
          <w:rFonts w:eastAsiaTheme="minorEastAsia"/>
          <w:noProof/>
          <w:sz w:val="22"/>
          <w:lang w:val="en-US" w:eastAsia="en-US" w:bidi="ar-SA"/>
        </w:rPr>
      </w:pPr>
      <w:hyperlink w:anchor="_Toc415586863" w:history="1">
        <w:r w:rsidRPr="007561B6">
          <w:rPr>
            <w:rStyle w:val="Hyperlink"/>
            <w:noProof/>
          </w:rPr>
          <w:t>Mise à Jour et SA Windows 8.1 Entreprise avec MDOP par Utilisateur</w:t>
        </w:r>
        <w:r>
          <w:rPr>
            <w:noProof/>
            <w:webHidden/>
          </w:rPr>
          <w:tab/>
        </w:r>
        <w:r>
          <w:rPr>
            <w:noProof/>
            <w:webHidden/>
          </w:rPr>
          <w:fldChar w:fldCharType="begin"/>
        </w:r>
        <w:r>
          <w:rPr>
            <w:noProof/>
            <w:webHidden/>
          </w:rPr>
          <w:instrText xml:space="preserve"> PAGEREF _Toc415586863 \h </w:instrText>
        </w:r>
        <w:r>
          <w:rPr>
            <w:noProof/>
            <w:webHidden/>
          </w:rPr>
        </w:r>
        <w:r>
          <w:rPr>
            <w:noProof/>
            <w:webHidden/>
          </w:rPr>
          <w:fldChar w:fldCharType="separate"/>
        </w:r>
        <w:r>
          <w:rPr>
            <w:noProof/>
            <w:webHidden/>
          </w:rPr>
          <w:t>32</w:t>
        </w:r>
        <w:r>
          <w:rPr>
            <w:noProof/>
            <w:webHidden/>
          </w:rPr>
          <w:fldChar w:fldCharType="end"/>
        </w:r>
      </w:hyperlink>
    </w:p>
    <w:p w14:paraId="265FD5F8" w14:textId="77777777" w:rsidR="00612416" w:rsidRDefault="00612416">
      <w:pPr>
        <w:pStyle w:val="TOC6"/>
        <w:tabs>
          <w:tab w:val="right" w:leader="dot" w:pos="5030"/>
        </w:tabs>
        <w:rPr>
          <w:rFonts w:eastAsiaTheme="minorEastAsia"/>
          <w:noProof/>
          <w:sz w:val="22"/>
          <w:lang w:val="en-US" w:eastAsia="en-US" w:bidi="ar-SA"/>
        </w:rPr>
      </w:pPr>
      <w:hyperlink w:anchor="_Toc415586864" w:history="1">
        <w:r w:rsidRPr="007561B6">
          <w:rPr>
            <w:rStyle w:val="Hyperlink"/>
            <w:noProof/>
          </w:rPr>
          <w:t>Mise à Jour et SA Windows 8.1 Entreprise avec MDOP par Utilisateur (au titre de la SA)</w:t>
        </w:r>
        <w:r>
          <w:rPr>
            <w:noProof/>
            <w:webHidden/>
          </w:rPr>
          <w:tab/>
        </w:r>
        <w:r>
          <w:rPr>
            <w:noProof/>
            <w:webHidden/>
          </w:rPr>
          <w:fldChar w:fldCharType="begin"/>
        </w:r>
        <w:r>
          <w:rPr>
            <w:noProof/>
            <w:webHidden/>
          </w:rPr>
          <w:instrText xml:space="preserve"> PAGEREF _Toc415586864 \h </w:instrText>
        </w:r>
        <w:r>
          <w:rPr>
            <w:noProof/>
            <w:webHidden/>
          </w:rPr>
        </w:r>
        <w:r>
          <w:rPr>
            <w:noProof/>
            <w:webHidden/>
          </w:rPr>
          <w:fldChar w:fldCharType="separate"/>
        </w:r>
        <w:r>
          <w:rPr>
            <w:noProof/>
            <w:webHidden/>
          </w:rPr>
          <w:t>32</w:t>
        </w:r>
        <w:r>
          <w:rPr>
            <w:noProof/>
            <w:webHidden/>
          </w:rPr>
          <w:fldChar w:fldCharType="end"/>
        </w:r>
      </w:hyperlink>
    </w:p>
    <w:p w14:paraId="45A055F2" w14:textId="77777777" w:rsidR="00612416" w:rsidRDefault="00612416">
      <w:pPr>
        <w:pStyle w:val="TOC6"/>
        <w:tabs>
          <w:tab w:val="right" w:leader="dot" w:pos="5030"/>
        </w:tabs>
        <w:rPr>
          <w:rFonts w:eastAsiaTheme="minorEastAsia"/>
          <w:noProof/>
          <w:sz w:val="22"/>
          <w:lang w:val="en-US" w:eastAsia="en-US" w:bidi="ar-SA"/>
        </w:rPr>
      </w:pPr>
      <w:hyperlink w:anchor="_Toc415586865" w:history="1">
        <w:r w:rsidRPr="007561B6">
          <w:rPr>
            <w:rStyle w:val="Hyperlink"/>
            <w:noProof/>
          </w:rPr>
          <w:t>Mise à Jour de Windows 8.1 Pro</w:t>
        </w:r>
        <w:r>
          <w:rPr>
            <w:noProof/>
            <w:webHidden/>
          </w:rPr>
          <w:tab/>
        </w:r>
        <w:r>
          <w:rPr>
            <w:noProof/>
            <w:webHidden/>
          </w:rPr>
          <w:fldChar w:fldCharType="begin"/>
        </w:r>
        <w:r>
          <w:rPr>
            <w:noProof/>
            <w:webHidden/>
          </w:rPr>
          <w:instrText xml:space="preserve"> PAGEREF _Toc415586865 \h </w:instrText>
        </w:r>
        <w:r>
          <w:rPr>
            <w:noProof/>
            <w:webHidden/>
          </w:rPr>
        </w:r>
        <w:r>
          <w:rPr>
            <w:noProof/>
            <w:webHidden/>
          </w:rPr>
          <w:fldChar w:fldCharType="separate"/>
        </w:r>
        <w:r>
          <w:rPr>
            <w:noProof/>
            <w:webHidden/>
          </w:rPr>
          <w:t>32</w:t>
        </w:r>
        <w:r>
          <w:rPr>
            <w:noProof/>
            <w:webHidden/>
          </w:rPr>
          <w:fldChar w:fldCharType="end"/>
        </w:r>
      </w:hyperlink>
    </w:p>
    <w:p w14:paraId="330E105D" w14:textId="77777777" w:rsidR="00612416" w:rsidRDefault="00612416">
      <w:pPr>
        <w:pStyle w:val="TOC6"/>
        <w:tabs>
          <w:tab w:val="right" w:leader="dot" w:pos="5030"/>
        </w:tabs>
        <w:rPr>
          <w:rFonts w:eastAsiaTheme="minorEastAsia"/>
          <w:noProof/>
          <w:sz w:val="22"/>
          <w:lang w:val="en-US" w:eastAsia="en-US" w:bidi="ar-SA"/>
        </w:rPr>
      </w:pPr>
      <w:hyperlink w:anchor="_Toc415586866" w:history="1">
        <w:r w:rsidRPr="007561B6">
          <w:rPr>
            <w:rStyle w:val="Hyperlink"/>
            <w:noProof/>
          </w:rPr>
          <w:t>Windows Virtual Desktop Access par Dispositif</w:t>
        </w:r>
        <w:r>
          <w:rPr>
            <w:noProof/>
            <w:webHidden/>
          </w:rPr>
          <w:tab/>
        </w:r>
        <w:r>
          <w:rPr>
            <w:noProof/>
            <w:webHidden/>
          </w:rPr>
          <w:fldChar w:fldCharType="begin"/>
        </w:r>
        <w:r>
          <w:rPr>
            <w:noProof/>
            <w:webHidden/>
          </w:rPr>
          <w:instrText xml:space="preserve"> PAGEREF _Toc415586866 \h </w:instrText>
        </w:r>
        <w:r>
          <w:rPr>
            <w:noProof/>
            <w:webHidden/>
          </w:rPr>
        </w:r>
        <w:r>
          <w:rPr>
            <w:noProof/>
            <w:webHidden/>
          </w:rPr>
          <w:fldChar w:fldCharType="separate"/>
        </w:r>
        <w:r>
          <w:rPr>
            <w:noProof/>
            <w:webHidden/>
          </w:rPr>
          <w:t>32</w:t>
        </w:r>
        <w:r>
          <w:rPr>
            <w:noProof/>
            <w:webHidden/>
          </w:rPr>
          <w:fldChar w:fldCharType="end"/>
        </w:r>
      </w:hyperlink>
    </w:p>
    <w:p w14:paraId="3D968565" w14:textId="77777777" w:rsidR="00612416" w:rsidRDefault="00612416">
      <w:pPr>
        <w:pStyle w:val="TOC6"/>
        <w:tabs>
          <w:tab w:val="right" w:leader="dot" w:pos="5030"/>
        </w:tabs>
        <w:rPr>
          <w:rFonts w:eastAsiaTheme="minorEastAsia"/>
          <w:noProof/>
          <w:sz w:val="22"/>
          <w:lang w:val="en-US" w:eastAsia="en-US" w:bidi="ar-SA"/>
        </w:rPr>
      </w:pPr>
      <w:hyperlink w:anchor="_Toc415586867" w:history="1">
        <w:r w:rsidRPr="007561B6">
          <w:rPr>
            <w:rStyle w:val="Hyperlink"/>
            <w:noProof/>
          </w:rPr>
          <w:t>Windows Virtual Desktop Access par Utilisateur</w:t>
        </w:r>
        <w:r>
          <w:rPr>
            <w:noProof/>
            <w:webHidden/>
          </w:rPr>
          <w:tab/>
        </w:r>
        <w:r>
          <w:rPr>
            <w:noProof/>
            <w:webHidden/>
          </w:rPr>
          <w:fldChar w:fldCharType="begin"/>
        </w:r>
        <w:r>
          <w:rPr>
            <w:noProof/>
            <w:webHidden/>
          </w:rPr>
          <w:instrText xml:space="preserve"> PAGEREF _Toc415586867 \h </w:instrText>
        </w:r>
        <w:r>
          <w:rPr>
            <w:noProof/>
            <w:webHidden/>
          </w:rPr>
        </w:r>
        <w:r>
          <w:rPr>
            <w:noProof/>
            <w:webHidden/>
          </w:rPr>
          <w:fldChar w:fldCharType="separate"/>
        </w:r>
        <w:r>
          <w:rPr>
            <w:noProof/>
            <w:webHidden/>
          </w:rPr>
          <w:t>32</w:t>
        </w:r>
        <w:r>
          <w:rPr>
            <w:noProof/>
            <w:webHidden/>
          </w:rPr>
          <w:fldChar w:fldCharType="end"/>
        </w:r>
      </w:hyperlink>
    </w:p>
    <w:p w14:paraId="528843B7" w14:textId="77777777" w:rsidR="00612416" w:rsidRDefault="00612416">
      <w:pPr>
        <w:pStyle w:val="TOC6"/>
        <w:tabs>
          <w:tab w:val="right" w:leader="dot" w:pos="5030"/>
        </w:tabs>
        <w:rPr>
          <w:rFonts w:eastAsiaTheme="minorEastAsia"/>
          <w:noProof/>
          <w:sz w:val="22"/>
          <w:lang w:val="en-US" w:eastAsia="en-US" w:bidi="ar-SA"/>
        </w:rPr>
      </w:pPr>
      <w:hyperlink w:anchor="_Toc415586868" w:history="1">
        <w:r w:rsidRPr="007561B6">
          <w:rPr>
            <w:rStyle w:val="Hyperlink"/>
            <w:noProof/>
          </w:rPr>
          <w:t>Windows Virtual Desktop Access avec MDOP par Utilisateur</w:t>
        </w:r>
        <w:r>
          <w:rPr>
            <w:noProof/>
            <w:webHidden/>
          </w:rPr>
          <w:tab/>
        </w:r>
        <w:r>
          <w:rPr>
            <w:noProof/>
            <w:webHidden/>
          </w:rPr>
          <w:fldChar w:fldCharType="begin"/>
        </w:r>
        <w:r>
          <w:rPr>
            <w:noProof/>
            <w:webHidden/>
          </w:rPr>
          <w:instrText xml:space="preserve"> PAGEREF _Toc415586868 \h </w:instrText>
        </w:r>
        <w:r>
          <w:rPr>
            <w:noProof/>
            <w:webHidden/>
          </w:rPr>
        </w:r>
        <w:r>
          <w:rPr>
            <w:noProof/>
            <w:webHidden/>
          </w:rPr>
          <w:fldChar w:fldCharType="separate"/>
        </w:r>
        <w:r>
          <w:rPr>
            <w:noProof/>
            <w:webHidden/>
          </w:rPr>
          <w:t>32</w:t>
        </w:r>
        <w:r>
          <w:rPr>
            <w:noProof/>
            <w:webHidden/>
          </w:rPr>
          <w:fldChar w:fldCharType="end"/>
        </w:r>
      </w:hyperlink>
    </w:p>
    <w:p w14:paraId="509A9D05"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69" w:history="1">
        <w:r w:rsidRPr="007561B6">
          <w:rPr>
            <w:rStyle w:val="Hyperlink"/>
            <w:noProof/>
          </w:rPr>
          <w:t>Windows Embedded Industry</w:t>
        </w:r>
        <w:r>
          <w:rPr>
            <w:noProof/>
            <w:webHidden/>
          </w:rPr>
          <w:tab/>
        </w:r>
        <w:r>
          <w:rPr>
            <w:noProof/>
            <w:webHidden/>
          </w:rPr>
          <w:fldChar w:fldCharType="begin"/>
        </w:r>
        <w:r>
          <w:rPr>
            <w:noProof/>
            <w:webHidden/>
          </w:rPr>
          <w:instrText xml:space="preserve"> PAGEREF _Toc415586869 \h </w:instrText>
        </w:r>
        <w:r>
          <w:rPr>
            <w:noProof/>
            <w:webHidden/>
          </w:rPr>
        </w:r>
        <w:r>
          <w:rPr>
            <w:noProof/>
            <w:webHidden/>
          </w:rPr>
          <w:fldChar w:fldCharType="separate"/>
        </w:r>
        <w:r>
          <w:rPr>
            <w:noProof/>
            <w:webHidden/>
          </w:rPr>
          <w:t>37</w:t>
        </w:r>
        <w:r>
          <w:rPr>
            <w:noProof/>
            <w:webHidden/>
          </w:rPr>
          <w:fldChar w:fldCharType="end"/>
        </w:r>
      </w:hyperlink>
    </w:p>
    <w:p w14:paraId="5686A4FA" w14:textId="77777777" w:rsidR="00612416" w:rsidRDefault="00612416">
      <w:pPr>
        <w:pStyle w:val="TOC6"/>
        <w:tabs>
          <w:tab w:val="right" w:leader="dot" w:pos="5030"/>
        </w:tabs>
        <w:rPr>
          <w:rFonts w:eastAsiaTheme="minorEastAsia"/>
          <w:noProof/>
          <w:sz w:val="22"/>
          <w:lang w:val="en-US" w:eastAsia="en-US" w:bidi="ar-SA"/>
        </w:rPr>
      </w:pPr>
      <w:hyperlink w:anchor="_Toc415586870" w:history="1">
        <w:r w:rsidRPr="007561B6">
          <w:rPr>
            <w:rStyle w:val="Hyperlink"/>
            <w:noProof/>
          </w:rPr>
          <w:t>Kit Entreprise Windows Embedded 8 Standard (pack de 100)</w:t>
        </w:r>
        <w:r>
          <w:rPr>
            <w:noProof/>
            <w:webHidden/>
          </w:rPr>
          <w:tab/>
        </w:r>
        <w:r>
          <w:rPr>
            <w:noProof/>
            <w:webHidden/>
          </w:rPr>
          <w:fldChar w:fldCharType="begin"/>
        </w:r>
        <w:r>
          <w:rPr>
            <w:noProof/>
            <w:webHidden/>
          </w:rPr>
          <w:instrText xml:space="preserve"> PAGEREF _Toc415586870 \h </w:instrText>
        </w:r>
        <w:r>
          <w:rPr>
            <w:noProof/>
            <w:webHidden/>
          </w:rPr>
        </w:r>
        <w:r>
          <w:rPr>
            <w:noProof/>
            <w:webHidden/>
          </w:rPr>
          <w:fldChar w:fldCharType="separate"/>
        </w:r>
        <w:r>
          <w:rPr>
            <w:noProof/>
            <w:webHidden/>
          </w:rPr>
          <w:t>37</w:t>
        </w:r>
        <w:r>
          <w:rPr>
            <w:noProof/>
            <w:webHidden/>
          </w:rPr>
          <w:fldChar w:fldCharType="end"/>
        </w:r>
      </w:hyperlink>
    </w:p>
    <w:p w14:paraId="0673F4B3" w14:textId="77777777" w:rsidR="00612416" w:rsidRDefault="00612416">
      <w:pPr>
        <w:pStyle w:val="TOC6"/>
        <w:tabs>
          <w:tab w:val="right" w:leader="dot" w:pos="5030"/>
        </w:tabs>
        <w:rPr>
          <w:rFonts w:eastAsiaTheme="minorEastAsia"/>
          <w:noProof/>
          <w:sz w:val="22"/>
          <w:lang w:val="en-US" w:eastAsia="en-US" w:bidi="ar-SA"/>
        </w:rPr>
      </w:pPr>
      <w:hyperlink w:anchor="_Toc415586871" w:history="1">
        <w:r w:rsidRPr="007561B6">
          <w:rPr>
            <w:rStyle w:val="Hyperlink"/>
            <w:noProof/>
          </w:rPr>
          <w:t>Mise à jour Windows Embedded 8.1 Industry Pro</w:t>
        </w:r>
        <w:r>
          <w:rPr>
            <w:noProof/>
            <w:webHidden/>
          </w:rPr>
          <w:tab/>
        </w:r>
        <w:r>
          <w:rPr>
            <w:noProof/>
            <w:webHidden/>
          </w:rPr>
          <w:fldChar w:fldCharType="begin"/>
        </w:r>
        <w:r>
          <w:rPr>
            <w:noProof/>
            <w:webHidden/>
          </w:rPr>
          <w:instrText xml:space="preserve"> PAGEREF _Toc415586871 \h </w:instrText>
        </w:r>
        <w:r>
          <w:rPr>
            <w:noProof/>
            <w:webHidden/>
          </w:rPr>
        </w:r>
        <w:r>
          <w:rPr>
            <w:noProof/>
            <w:webHidden/>
          </w:rPr>
          <w:fldChar w:fldCharType="separate"/>
        </w:r>
        <w:r>
          <w:rPr>
            <w:noProof/>
            <w:webHidden/>
          </w:rPr>
          <w:t>37</w:t>
        </w:r>
        <w:r>
          <w:rPr>
            <w:noProof/>
            <w:webHidden/>
          </w:rPr>
          <w:fldChar w:fldCharType="end"/>
        </w:r>
      </w:hyperlink>
    </w:p>
    <w:p w14:paraId="297F1D64" w14:textId="77777777" w:rsidR="00612416" w:rsidRDefault="00612416">
      <w:pPr>
        <w:pStyle w:val="TOC6"/>
        <w:tabs>
          <w:tab w:val="right" w:leader="dot" w:pos="5030"/>
        </w:tabs>
        <w:rPr>
          <w:rFonts w:eastAsiaTheme="minorEastAsia"/>
          <w:noProof/>
          <w:sz w:val="22"/>
          <w:lang w:val="en-US" w:eastAsia="en-US" w:bidi="ar-SA"/>
        </w:rPr>
      </w:pPr>
      <w:hyperlink w:anchor="_Toc415586872" w:history="1">
        <w:r w:rsidRPr="007561B6">
          <w:rPr>
            <w:rStyle w:val="Hyperlink"/>
            <w:noProof/>
          </w:rPr>
          <w:t>Mise à jour Windows Embedded 8.1 Industry Enterprise</w:t>
        </w:r>
        <w:r>
          <w:rPr>
            <w:noProof/>
            <w:webHidden/>
          </w:rPr>
          <w:tab/>
        </w:r>
        <w:r>
          <w:rPr>
            <w:noProof/>
            <w:webHidden/>
          </w:rPr>
          <w:fldChar w:fldCharType="begin"/>
        </w:r>
        <w:r>
          <w:rPr>
            <w:noProof/>
            <w:webHidden/>
          </w:rPr>
          <w:instrText xml:space="preserve"> PAGEREF _Toc415586872 \h </w:instrText>
        </w:r>
        <w:r>
          <w:rPr>
            <w:noProof/>
            <w:webHidden/>
          </w:rPr>
        </w:r>
        <w:r>
          <w:rPr>
            <w:noProof/>
            <w:webHidden/>
          </w:rPr>
          <w:fldChar w:fldCharType="separate"/>
        </w:r>
        <w:r>
          <w:rPr>
            <w:noProof/>
            <w:webHidden/>
          </w:rPr>
          <w:t>37</w:t>
        </w:r>
        <w:r>
          <w:rPr>
            <w:noProof/>
            <w:webHidden/>
          </w:rPr>
          <w:fldChar w:fldCharType="end"/>
        </w:r>
      </w:hyperlink>
    </w:p>
    <w:p w14:paraId="0C975F2C" w14:textId="77777777" w:rsidR="00612416" w:rsidRDefault="00612416">
      <w:pPr>
        <w:pStyle w:val="TOC6"/>
        <w:tabs>
          <w:tab w:val="right" w:leader="dot" w:pos="5030"/>
        </w:tabs>
        <w:rPr>
          <w:rFonts w:eastAsiaTheme="minorEastAsia"/>
          <w:noProof/>
          <w:sz w:val="22"/>
          <w:lang w:val="en-US" w:eastAsia="en-US" w:bidi="ar-SA"/>
        </w:rPr>
      </w:pPr>
      <w:hyperlink w:anchor="_Toc415586873" w:history="1">
        <w:r w:rsidRPr="007561B6">
          <w:rPr>
            <w:rStyle w:val="Hyperlink"/>
            <w:noProof/>
          </w:rPr>
          <w:t>Mise à jour Windows Embedded 8.1 Industry Enterprise (Std, POSR, Ind Retail)</w:t>
        </w:r>
        <w:r>
          <w:rPr>
            <w:noProof/>
            <w:webHidden/>
          </w:rPr>
          <w:tab/>
        </w:r>
        <w:r>
          <w:rPr>
            <w:noProof/>
            <w:webHidden/>
          </w:rPr>
          <w:fldChar w:fldCharType="begin"/>
        </w:r>
        <w:r>
          <w:rPr>
            <w:noProof/>
            <w:webHidden/>
          </w:rPr>
          <w:instrText xml:space="preserve"> PAGEREF _Toc415586873 \h </w:instrText>
        </w:r>
        <w:r>
          <w:rPr>
            <w:noProof/>
            <w:webHidden/>
          </w:rPr>
        </w:r>
        <w:r>
          <w:rPr>
            <w:noProof/>
            <w:webHidden/>
          </w:rPr>
          <w:fldChar w:fldCharType="separate"/>
        </w:r>
        <w:r>
          <w:rPr>
            <w:noProof/>
            <w:webHidden/>
          </w:rPr>
          <w:t>37</w:t>
        </w:r>
        <w:r>
          <w:rPr>
            <w:noProof/>
            <w:webHidden/>
          </w:rPr>
          <w:fldChar w:fldCharType="end"/>
        </w:r>
      </w:hyperlink>
    </w:p>
    <w:p w14:paraId="262AC64B" w14:textId="77777777" w:rsidR="00612416" w:rsidRDefault="00612416">
      <w:pPr>
        <w:pStyle w:val="TOC6"/>
        <w:tabs>
          <w:tab w:val="right" w:leader="dot" w:pos="5030"/>
        </w:tabs>
        <w:rPr>
          <w:rFonts w:eastAsiaTheme="minorEastAsia"/>
          <w:noProof/>
          <w:sz w:val="22"/>
          <w:lang w:val="en-US" w:eastAsia="en-US" w:bidi="ar-SA"/>
        </w:rPr>
      </w:pPr>
      <w:hyperlink w:anchor="_Toc415586874" w:history="1">
        <w:r w:rsidRPr="007561B6">
          <w:rPr>
            <w:rStyle w:val="Hyperlink"/>
            <w:noProof/>
          </w:rPr>
          <w:t>Mise à jour Windows Embedded 8.1 Industry Enterprise et SA</w:t>
        </w:r>
        <w:r>
          <w:rPr>
            <w:noProof/>
            <w:webHidden/>
          </w:rPr>
          <w:tab/>
        </w:r>
        <w:r>
          <w:rPr>
            <w:noProof/>
            <w:webHidden/>
          </w:rPr>
          <w:fldChar w:fldCharType="begin"/>
        </w:r>
        <w:r>
          <w:rPr>
            <w:noProof/>
            <w:webHidden/>
          </w:rPr>
          <w:instrText xml:space="preserve"> PAGEREF _Toc415586874 \h </w:instrText>
        </w:r>
        <w:r>
          <w:rPr>
            <w:noProof/>
            <w:webHidden/>
          </w:rPr>
        </w:r>
        <w:r>
          <w:rPr>
            <w:noProof/>
            <w:webHidden/>
          </w:rPr>
          <w:fldChar w:fldCharType="separate"/>
        </w:r>
        <w:r>
          <w:rPr>
            <w:noProof/>
            <w:webHidden/>
          </w:rPr>
          <w:t>37</w:t>
        </w:r>
        <w:r>
          <w:rPr>
            <w:noProof/>
            <w:webHidden/>
          </w:rPr>
          <w:fldChar w:fldCharType="end"/>
        </w:r>
      </w:hyperlink>
    </w:p>
    <w:p w14:paraId="520604A3" w14:textId="77777777" w:rsidR="00612416" w:rsidRDefault="00612416">
      <w:pPr>
        <w:pStyle w:val="TOC6"/>
        <w:tabs>
          <w:tab w:val="right" w:leader="dot" w:pos="5030"/>
        </w:tabs>
        <w:rPr>
          <w:rFonts w:eastAsiaTheme="minorEastAsia"/>
          <w:noProof/>
          <w:sz w:val="22"/>
          <w:lang w:val="en-US" w:eastAsia="en-US" w:bidi="ar-SA"/>
        </w:rPr>
      </w:pPr>
      <w:hyperlink w:anchor="_Toc415586875" w:history="1">
        <w:r w:rsidRPr="007561B6">
          <w:rPr>
            <w:rStyle w:val="Hyperlink"/>
            <w:noProof/>
          </w:rPr>
          <w:t>Mise à jour Windows Embedded 8.1 Industry Enterprise et SA (Std, POSR, Ind Retail)</w:t>
        </w:r>
        <w:r>
          <w:rPr>
            <w:noProof/>
            <w:webHidden/>
          </w:rPr>
          <w:tab/>
        </w:r>
        <w:r>
          <w:rPr>
            <w:noProof/>
            <w:webHidden/>
          </w:rPr>
          <w:fldChar w:fldCharType="begin"/>
        </w:r>
        <w:r>
          <w:rPr>
            <w:noProof/>
            <w:webHidden/>
          </w:rPr>
          <w:instrText xml:space="preserve"> PAGEREF _Toc415586875 \h </w:instrText>
        </w:r>
        <w:r>
          <w:rPr>
            <w:noProof/>
            <w:webHidden/>
          </w:rPr>
        </w:r>
        <w:r>
          <w:rPr>
            <w:noProof/>
            <w:webHidden/>
          </w:rPr>
          <w:fldChar w:fldCharType="separate"/>
        </w:r>
        <w:r>
          <w:rPr>
            <w:noProof/>
            <w:webHidden/>
          </w:rPr>
          <w:t>37</w:t>
        </w:r>
        <w:r>
          <w:rPr>
            <w:noProof/>
            <w:webHidden/>
          </w:rPr>
          <w:fldChar w:fldCharType="end"/>
        </w:r>
      </w:hyperlink>
    </w:p>
    <w:p w14:paraId="4BECAF71"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876" w:history="1">
        <w:r w:rsidRPr="007561B6">
          <w:rPr>
            <w:rStyle w:val="Hyperlink"/>
            <w:noProof/>
          </w:rPr>
          <w:t>Serveur Windows</w:t>
        </w:r>
        <w:r>
          <w:rPr>
            <w:noProof/>
            <w:webHidden/>
          </w:rPr>
          <w:tab/>
        </w:r>
        <w:r>
          <w:rPr>
            <w:noProof/>
            <w:webHidden/>
          </w:rPr>
          <w:fldChar w:fldCharType="begin"/>
        </w:r>
        <w:r>
          <w:rPr>
            <w:noProof/>
            <w:webHidden/>
          </w:rPr>
          <w:instrText xml:space="preserve"> PAGEREF _Toc415586876 \h </w:instrText>
        </w:r>
        <w:r>
          <w:rPr>
            <w:noProof/>
            <w:webHidden/>
          </w:rPr>
        </w:r>
        <w:r>
          <w:rPr>
            <w:noProof/>
            <w:webHidden/>
          </w:rPr>
          <w:fldChar w:fldCharType="separate"/>
        </w:r>
        <w:r>
          <w:rPr>
            <w:noProof/>
            <w:webHidden/>
          </w:rPr>
          <w:t>40</w:t>
        </w:r>
        <w:r>
          <w:rPr>
            <w:noProof/>
            <w:webHidden/>
          </w:rPr>
          <w:fldChar w:fldCharType="end"/>
        </w:r>
      </w:hyperlink>
    </w:p>
    <w:p w14:paraId="52134DCD"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77" w:history="1">
        <w:r w:rsidRPr="007561B6">
          <w:rPr>
            <w:rStyle w:val="Hyperlink"/>
            <w:noProof/>
          </w:rPr>
          <w:t>Windows MultiPoint Server</w:t>
        </w:r>
        <w:r>
          <w:rPr>
            <w:noProof/>
            <w:webHidden/>
          </w:rPr>
          <w:tab/>
        </w:r>
        <w:r>
          <w:rPr>
            <w:noProof/>
            <w:webHidden/>
          </w:rPr>
          <w:fldChar w:fldCharType="begin"/>
        </w:r>
        <w:r>
          <w:rPr>
            <w:noProof/>
            <w:webHidden/>
          </w:rPr>
          <w:instrText xml:space="preserve"> PAGEREF _Toc415586877 \h </w:instrText>
        </w:r>
        <w:r>
          <w:rPr>
            <w:noProof/>
            <w:webHidden/>
          </w:rPr>
        </w:r>
        <w:r>
          <w:rPr>
            <w:noProof/>
            <w:webHidden/>
          </w:rPr>
          <w:fldChar w:fldCharType="separate"/>
        </w:r>
        <w:r>
          <w:rPr>
            <w:noProof/>
            <w:webHidden/>
          </w:rPr>
          <w:t>40</w:t>
        </w:r>
        <w:r>
          <w:rPr>
            <w:noProof/>
            <w:webHidden/>
          </w:rPr>
          <w:fldChar w:fldCharType="end"/>
        </w:r>
      </w:hyperlink>
    </w:p>
    <w:p w14:paraId="499CA3D0" w14:textId="77777777" w:rsidR="00612416" w:rsidRDefault="00612416">
      <w:pPr>
        <w:pStyle w:val="TOC6"/>
        <w:tabs>
          <w:tab w:val="right" w:leader="dot" w:pos="5030"/>
        </w:tabs>
        <w:rPr>
          <w:rFonts w:eastAsiaTheme="minorEastAsia"/>
          <w:noProof/>
          <w:sz w:val="22"/>
          <w:lang w:val="en-US" w:eastAsia="en-US" w:bidi="ar-SA"/>
        </w:rPr>
      </w:pPr>
      <w:hyperlink w:anchor="_Toc415586878" w:history="1">
        <w:r w:rsidRPr="007561B6">
          <w:rPr>
            <w:rStyle w:val="Hyperlink"/>
            <w:noProof/>
          </w:rPr>
          <w:t>CAL Windows MultiPoint Server 2012 (Utilisateur et Dispositif)</w:t>
        </w:r>
        <w:r>
          <w:rPr>
            <w:noProof/>
            <w:webHidden/>
          </w:rPr>
          <w:tab/>
        </w:r>
        <w:r>
          <w:rPr>
            <w:noProof/>
            <w:webHidden/>
          </w:rPr>
          <w:fldChar w:fldCharType="begin"/>
        </w:r>
        <w:r>
          <w:rPr>
            <w:noProof/>
            <w:webHidden/>
          </w:rPr>
          <w:instrText xml:space="preserve"> PAGEREF _Toc415586878 \h </w:instrText>
        </w:r>
        <w:r>
          <w:rPr>
            <w:noProof/>
            <w:webHidden/>
          </w:rPr>
        </w:r>
        <w:r>
          <w:rPr>
            <w:noProof/>
            <w:webHidden/>
          </w:rPr>
          <w:fldChar w:fldCharType="separate"/>
        </w:r>
        <w:r>
          <w:rPr>
            <w:noProof/>
            <w:webHidden/>
          </w:rPr>
          <w:t>40</w:t>
        </w:r>
        <w:r>
          <w:rPr>
            <w:noProof/>
            <w:webHidden/>
          </w:rPr>
          <w:fldChar w:fldCharType="end"/>
        </w:r>
      </w:hyperlink>
    </w:p>
    <w:p w14:paraId="19454373" w14:textId="77777777" w:rsidR="00612416" w:rsidRDefault="00612416">
      <w:pPr>
        <w:pStyle w:val="TOC6"/>
        <w:tabs>
          <w:tab w:val="right" w:leader="dot" w:pos="5030"/>
        </w:tabs>
        <w:rPr>
          <w:rFonts w:eastAsiaTheme="minorEastAsia"/>
          <w:noProof/>
          <w:sz w:val="22"/>
          <w:lang w:val="en-US" w:eastAsia="en-US" w:bidi="ar-SA"/>
        </w:rPr>
      </w:pPr>
      <w:hyperlink w:anchor="_Toc415586879" w:history="1">
        <w:r w:rsidRPr="007561B6">
          <w:rPr>
            <w:rStyle w:val="Hyperlink"/>
            <w:noProof/>
          </w:rPr>
          <w:t>CAL Windows MultiPoint Server 2012 avec CAL Windows Server 2012 (Utilisateur et Dispositif)</w:t>
        </w:r>
        <w:r>
          <w:rPr>
            <w:noProof/>
            <w:webHidden/>
          </w:rPr>
          <w:tab/>
        </w:r>
        <w:r>
          <w:rPr>
            <w:noProof/>
            <w:webHidden/>
          </w:rPr>
          <w:fldChar w:fldCharType="begin"/>
        </w:r>
        <w:r>
          <w:rPr>
            <w:noProof/>
            <w:webHidden/>
          </w:rPr>
          <w:instrText xml:space="preserve"> PAGEREF _Toc415586879 \h </w:instrText>
        </w:r>
        <w:r>
          <w:rPr>
            <w:noProof/>
            <w:webHidden/>
          </w:rPr>
        </w:r>
        <w:r>
          <w:rPr>
            <w:noProof/>
            <w:webHidden/>
          </w:rPr>
          <w:fldChar w:fldCharType="separate"/>
        </w:r>
        <w:r>
          <w:rPr>
            <w:noProof/>
            <w:webHidden/>
          </w:rPr>
          <w:t>40</w:t>
        </w:r>
        <w:r>
          <w:rPr>
            <w:noProof/>
            <w:webHidden/>
          </w:rPr>
          <w:fldChar w:fldCharType="end"/>
        </w:r>
      </w:hyperlink>
    </w:p>
    <w:p w14:paraId="113940F0" w14:textId="77777777" w:rsidR="00612416" w:rsidRDefault="00612416">
      <w:pPr>
        <w:pStyle w:val="TOC6"/>
        <w:tabs>
          <w:tab w:val="right" w:leader="dot" w:pos="5030"/>
        </w:tabs>
        <w:rPr>
          <w:rFonts w:eastAsiaTheme="minorEastAsia"/>
          <w:noProof/>
          <w:sz w:val="22"/>
          <w:lang w:val="en-US" w:eastAsia="en-US" w:bidi="ar-SA"/>
        </w:rPr>
      </w:pPr>
      <w:hyperlink w:anchor="_Toc415586880" w:history="1">
        <w:r w:rsidRPr="007561B6">
          <w:rPr>
            <w:rStyle w:val="Hyperlink"/>
            <w:noProof/>
          </w:rPr>
          <w:t>Windows MultiPoint Server 2012 Premium</w:t>
        </w:r>
        <w:r>
          <w:rPr>
            <w:noProof/>
            <w:webHidden/>
          </w:rPr>
          <w:tab/>
        </w:r>
        <w:r>
          <w:rPr>
            <w:noProof/>
            <w:webHidden/>
          </w:rPr>
          <w:fldChar w:fldCharType="begin"/>
        </w:r>
        <w:r>
          <w:rPr>
            <w:noProof/>
            <w:webHidden/>
          </w:rPr>
          <w:instrText xml:space="preserve"> PAGEREF _Toc415586880 \h </w:instrText>
        </w:r>
        <w:r>
          <w:rPr>
            <w:noProof/>
            <w:webHidden/>
          </w:rPr>
        </w:r>
        <w:r>
          <w:rPr>
            <w:noProof/>
            <w:webHidden/>
          </w:rPr>
          <w:fldChar w:fldCharType="separate"/>
        </w:r>
        <w:r>
          <w:rPr>
            <w:noProof/>
            <w:webHidden/>
          </w:rPr>
          <w:t>40</w:t>
        </w:r>
        <w:r>
          <w:rPr>
            <w:noProof/>
            <w:webHidden/>
          </w:rPr>
          <w:fldChar w:fldCharType="end"/>
        </w:r>
      </w:hyperlink>
    </w:p>
    <w:p w14:paraId="5C7CE677" w14:textId="77777777" w:rsidR="00612416" w:rsidRDefault="00612416">
      <w:pPr>
        <w:pStyle w:val="TOC6"/>
        <w:tabs>
          <w:tab w:val="right" w:leader="dot" w:pos="5030"/>
        </w:tabs>
        <w:rPr>
          <w:rFonts w:eastAsiaTheme="minorEastAsia"/>
          <w:noProof/>
          <w:sz w:val="22"/>
          <w:lang w:val="en-US" w:eastAsia="en-US" w:bidi="ar-SA"/>
        </w:rPr>
      </w:pPr>
      <w:hyperlink w:anchor="_Toc415586881" w:history="1">
        <w:r w:rsidRPr="007561B6">
          <w:rPr>
            <w:rStyle w:val="Hyperlink"/>
            <w:noProof/>
          </w:rPr>
          <w:t>Windows MultiPoint Server 2012 Premium avec CAL Windows MultiPoint Server  (5 clients) (Utilisateur et Dispositif)</w:t>
        </w:r>
        <w:r>
          <w:rPr>
            <w:noProof/>
            <w:webHidden/>
          </w:rPr>
          <w:tab/>
        </w:r>
        <w:r>
          <w:rPr>
            <w:noProof/>
            <w:webHidden/>
          </w:rPr>
          <w:fldChar w:fldCharType="begin"/>
        </w:r>
        <w:r>
          <w:rPr>
            <w:noProof/>
            <w:webHidden/>
          </w:rPr>
          <w:instrText xml:space="preserve"> PAGEREF _Toc415586881 \h </w:instrText>
        </w:r>
        <w:r>
          <w:rPr>
            <w:noProof/>
            <w:webHidden/>
          </w:rPr>
        </w:r>
        <w:r>
          <w:rPr>
            <w:noProof/>
            <w:webHidden/>
          </w:rPr>
          <w:fldChar w:fldCharType="separate"/>
        </w:r>
        <w:r>
          <w:rPr>
            <w:noProof/>
            <w:webHidden/>
          </w:rPr>
          <w:t>40</w:t>
        </w:r>
        <w:r>
          <w:rPr>
            <w:noProof/>
            <w:webHidden/>
          </w:rPr>
          <w:fldChar w:fldCharType="end"/>
        </w:r>
      </w:hyperlink>
    </w:p>
    <w:p w14:paraId="3EA254AC" w14:textId="77777777" w:rsidR="00612416" w:rsidRDefault="00612416">
      <w:pPr>
        <w:pStyle w:val="TOC6"/>
        <w:tabs>
          <w:tab w:val="right" w:leader="dot" w:pos="5030"/>
        </w:tabs>
        <w:rPr>
          <w:rFonts w:eastAsiaTheme="minorEastAsia"/>
          <w:noProof/>
          <w:sz w:val="22"/>
          <w:lang w:val="en-US" w:eastAsia="en-US" w:bidi="ar-SA"/>
        </w:rPr>
      </w:pPr>
      <w:hyperlink w:anchor="_Toc415586882" w:history="1">
        <w:r w:rsidRPr="007561B6">
          <w:rPr>
            <w:rStyle w:val="Hyperlink"/>
            <w:noProof/>
          </w:rPr>
          <w:t>Windows MultiPoint Server 2012 Premium avec CAL Windows MultiPoint Server  (5 clients) et CAL Windows Server 2010  (5 clients) (Utilisateur et Dispositif)</w:t>
        </w:r>
        <w:r>
          <w:rPr>
            <w:noProof/>
            <w:webHidden/>
          </w:rPr>
          <w:tab/>
        </w:r>
        <w:r>
          <w:rPr>
            <w:noProof/>
            <w:webHidden/>
          </w:rPr>
          <w:fldChar w:fldCharType="begin"/>
        </w:r>
        <w:r>
          <w:rPr>
            <w:noProof/>
            <w:webHidden/>
          </w:rPr>
          <w:instrText xml:space="preserve"> PAGEREF _Toc415586882 \h </w:instrText>
        </w:r>
        <w:r>
          <w:rPr>
            <w:noProof/>
            <w:webHidden/>
          </w:rPr>
        </w:r>
        <w:r>
          <w:rPr>
            <w:noProof/>
            <w:webHidden/>
          </w:rPr>
          <w:fldChar w:fldCharType="separate"/>
        </w:r>
        <w:r>
          <w:rPr>
            <w:noProof/>
            <w:webHidden/>
          </w:rPr>
          <w:t>40</w:t>
        </w:r>
        <w:r>
          <w:rPr>
            <w:noProof/>
            <w:webHidden/>
          </w:rPr>
          <w:fldChar w:fldCharType="end"/>
        </w:r>
      </w:hyperlink>
    </w:p>
    <w:p w14:paraId="74972478" w14:textId="77777777" w:rsidR="00612416" w:rsidRDefault="00612416">
      <w:pPr>
        <w:pStyle w:val="TOC6"/>
        <w:tabs>
          <w:tab w:val="right" w:leader="dot" w:pos="5030"/>
        </w:tabs>
        <w:rPr>
          <w:rFonts w:eastAsiaTheme="minorEastAsia"/>
          <w:noProof/>
          <w:sz w:val="22"/>
          <w:lang w:val="en-US" w:eastAsia="en-US" w:bidi="ar-SA"/>
        </w:rPr>
      </w:pPr>
      <w:hyperlink w:anchor="_Toc415586883" w:history="1">
        <w:r w:rsidRPr="007561B6">
          <w:rPr>
            <w:rStyle w:val="Hyperlink"/>
            <w:noProof/>
          </w:rPr>
          <w:t>Windows MultiPoint Server 2012 Standard</w:t>
        </w:r>
        <w:r>
          <w:rPr>
            <w:noProof/>
            <w:webHidden/>
          </w:rPr>
          <w:tab/>
        </w:r>
        <w:r>
          <w:rPr>
            <w:noProof/>
            <w:webHidden/>
          </w:rPr>
          <w:fldChar w:fldCharType="begin"/>
        </w:r>
        <w:r>
          <w:rPr>
            <w:noProof/>
            <w:webHidden/>
          </w:rPr>
          <w:instrText xml:space="preserve"> PAGEREF _Toc415586883 \h </w:instrText>
        </w:r>
        <w:r>
          <w:rPr>
            <w:noProof/>
            <w:webHidden/>
          </w:rPr>
        </w:r>
        <w:r>
          <w:rPr>
            <w:noProof/>
            <w:webHidden/>
          </w:rPr>
          <w:fldChar w:fldCharType="separate"/>
        </w:r>
        <w:r>
          <w:rPr>
            <w:noProof/>
            <w:webHidden/>
          </w:rPr>
          <w:t>40</w:t>
        </w:r>
        <w:r>
          <w:rPr>
            <w:noProof/>
            <w:webHidden/>
          </w:rPr>
          <w:fldChar w:fldCharType="end"/>
        </w:r>
      </w:hyperlink>
    </w:p>
    <w:p w14:paraId="655F1590"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84" w:history="1">
        <w:r w:rsidRPr="007561B6">
          <w:rPr>
            <w:rStyle w:val="Hyperlink"/>
            <w:noProof/>
          </w:rPr>
          <w:t>Windows Server</w:t>
        </w:r>
        <w:r>
          <w:rPr>
            <w:noProof/>
            <w:webHidden/>
          </w:rPr>
          <w:tab/>
        </w:r>
        <w:r>
          <w:rPr>
            <w:noProof/>
            <w:webHidden/>
          </w:rPr>
          <w:fldChar w:fldCharType="begin"/>
        </w:r>
        <w:r>
          <w:rPr>
            <w:noProof/>
            <w:webHidden/>
          </w:rPr>
          <w:instrText xml:space="preserve"> PAGEREF _Toc415586884 \h </w:instrText>
        </w:r>
        <w:r>
          <w:rPr>
            <w:noProof/>
            <w:webHidden/>
          </w:rPr>
        </w:r>
        <w:r>
          <w:rPr>
            <w:noProof/>
            <w:webHidden/>
          </w:rPr>
          <w:fldChar w:fldCharType="separate"/>
        </w:r>
        <w:r>
          <w:rPr>
            <w:noProof/>
            <w:webHidden/>
          </w:rPr>
          <w:t>40</w:t>
        </w:r>
        <w:r>
          <w:rPr>
            <w:noProof/>
            <w:webHidden/>
          </w:rPr>
          <w:fldChar w:fldCharType="end"/>
        </w:r>
      </w:hyperlink>
    </w:p>
    <w:p w14:paraId="0BCB2CD4" w14:textId="77777777" w:rsidR="00612416" w:rsidRDefault="00612416">
      <w:pPr>
        <w:pStyle w:val="TOC6"/>
        <w:tabs>
          <w:tab w:val="right" w:leader="dot" w:pos="5030"/>
        </w:tabs>
        <w:rPr>
          <w:rFonts w:eastAsiaTheme="minorEastAsia"/>
          <w:noProof/>
          <w:sz w:val="22"/>
          <w:lang w:val="en-US" w:eastAsia="en-US" w:bidi="ar-SA"/>
        </w:rPr>
      </w:pPr>
      <w:hyperlink w:anchor="_Toc415586885" w:history="1">
        <w:r w:rsidRPr="007561B6">
          <w:rPr>
            <w:rStyle w:val="Hyperlink"/>
            <w:noProof/>
          </w:rPr>
          <w:t>CAL Active Directory Rights Management Services Windows Server 2012 (Utilisateur et Dispositif)</w:t>
        </w:r>
        <w:r>
          <w:rPr>
            <w:noProof/>
            <w:webHidden/>
          </w:rPr>
          <w:tab/>
        </w:r>
        <w:r>
          <w:rPr>
            <w:noProof/>
            <w:webHidden/>
          </w:rPr>
          <w:fldChar w:fldCharType="begin"/>
        </w:r>
        <w:r>
          <w:rPr>
            <w:noProof/>
            <w:webHidden/>
          </w:rPr>
          <w:instrText xml:space="preserve"> PAGEREF _Toc415586885 \h </w:instrText>
        </w:r>
        <w:r>
          <w:rPr>
            <w:noProof/>
            <w:webHidden/>
          </w:rPr>
        </w:r>
        <w:r>
          <w:rPr>
            <w:noProof/>
            <w:webHidden/>
          </w:rPr>
          <w:fldChar w:fldCharType="separate"/>
        </w:r>
        <w:r>
          <w:rPr>
            <w:noProof/>
            <w:webHidden/>
          </w:rPr>
          <w:t>40</w:t>
        </w:r>
        <w:r>
          <w:rPr>
            <w:noProof/>
            <w:webHidden/>
          </w:rPr>
          <w:fldChar w:fldCharType="end"/>
        </w:r>
      </w:hyperlink>
    </w:p>
    <w:p w14:paraId="0C8369A1" w14:textId="77777777" w:rsidR="00612416" w:rsidRDefault="00612416">
      <w:pPr>
        <w:pStyle w:val="TOC6"/>
        <w:tabs>
          <w:tab w:val="right" w:leader="dot" w:pos="5030"/>
        </w:tabs>
        <w:rPr>
          <w:rFonts w:eastAsiaTheme="minorEastAsia"/>
          <w:noProof/>
          <w:sz w:val="22"/>
          <w:lang w:val="en-US" w:eastAsia="en-US" w:bidi="ar-SA"/>
        </w:rPr>
      </w:pPr>
      <w:hyperlink w:anchor="_Toc415586886" w:history="1">
        <w:r w:rsidRPr="007561B6">
          <w:rPr>
            <w:rStyle w:val="Hyperlink"/>
            <w:noProof/>
          </w:rPr>
          <w:t>CAL Windows Server 2012 (Utilisateur et Dispositif)</w:t>
        </w:r>
        <w:r>
          <w:rPr>
            <w:noProof/>
            <w:webHidden/>
          </w:rPr>
          <w:tab/>
        </w:r>
        <w:r>
          <w:rPr>
            <w:noProof/>
            <w:webHidden/>
          </w:rPr>
          <w:fldChar w:fldCharType="begin"/>
        </w:r>
        <w:r>
          <w:rPr>
            <w:noProof/>
            <w:webHidden/>
          </w:rPr>
          <w:instrText xml:space="preserve"> PAGEREF _Toc415586886 \h </w:instrText>
        </w:r>
        <w:r>
          <w:rPr>
            <w:noProof/>
            <w:webHidden/>
          </w:rPr>
        </w:r>
        <w:r>
          <w:rPr>
            <w:noProof/>
            <w:webHidden/>
          </w:rPr>
          <w:fldChar w:fldCharType="separate"/>
        </w:r>
        <w:r>
          <w:rPr>
            <w:noProof/>
            <w:webHidden/>
          </w:rPr>
          <w:t>40</w:t>
        </w:r>
        <w:r>
          <w:rPr>
            <w:noProof/>
            <w:webHidden/>
          </w:rPr>
          <w:fldChar w:fldCharType="end"/>
        </w:r>
      </w:hyperlink>
    </w:p>
    <w:p w14:paraId="28780A33" w14:textId="77777777" w:rsidR="00612416" w:rsidRDefault="00612416">
      <w:pPr>
        <w:pStyle w:val="TOC6"/>
        <w:tabs>
          <w:tab w:val="right" w:leader="dot" w:pos="5030"/>
        </w:tabs>
        <w:rPr>
          <w:rFonts w:eastAsiaTheme="minorEastAsia"/>
          <w:noProof/>
          <w:sz w:val="22"/>
          <w:lang w:val="en-US" w:eastAsia="en-US" w:bidi="ar-SA"/>
        </w:rPr>
      </w:pPr>
      <w:hyperlink w:anchor="_Toc415586887" w:history="1">
        <w:r w:rsidRPr="007561B6">
          <w:rPr>
            <w:rStyle w:val="Hyperlink"/>
            <w:noProof/>
          </w:rPr>
          <w:t>CAL Services Bureau à Distance pour Windows Server 2012 (Utilisateur et Dispositif)</w:t>
        </w:r>
        <w:r>
          <w:rPr>
            <w:noProof/>
            <w:webHidden/>
          </w:rPr>
          <w:tab/>
        </w:r>
        <w:r>
          <w:rPr>
            <w:noProof/>
            <w:webHidden/>
          </w:rPr>
          <w:fldChar w:fldCharType="begin"/>
        </w:r>
        <w:r>
          <w:rPr>
            <w:noProof/>
            <w:webHidden/>
          </w:rPr>
          <w:instrText xml:space="preserve"> PAGEREF _Toc415586887 \h </w:instrText>
        </w:r>
        <w:r>
          <w:rPr>
            <w:noProof/>
            <w:webHidden/>
          </w:rPr>
        </w:r>
        <w:r>
          <w:rPr>
            <w:noProof/>
            <w:webHidden/>
          </w:rPr>
          <w:fldChar w:fldCharType="separate"/>
        </w:r>
        <w:r>
          <w:rPr>
            <w:noProof/>
            <w:webHidden/>
          </w:rPr>
          <w:t>40</w:t>
        </w:r>
        <w:r>
          <w:rPr>
            <w:noProof/>
            <w:webHidden/>
          </w:rPr>
          <w:fldChar w:fldCharType="end"/>
        </w:r>
      </w:hyperlink>
    </w:p>
    <w:p w14:paraId="202C0FA9" w14:textId="77777777" w:rsidR="00612416" w:rsidRDefault="00612416">
      <w:pPr>
        <w:pStyle w:val="TOC6"/>
        <w:tabs>
          <w:tab w:val="right" w:leader="dot" w:pos="5030"/>
        </w:tabs>
        <w:rPr>
          <w:rFonts w:eastAsiaTheme="minorEastAsia"/>
          <w:noProof/>
          <w:sz w:val="22"/>
          <w:lang w:val="en-US" w:eastAsia="en-US" w:bidi="ar-SA"/>
        </w:rPr>
      </w:pPr>
      <w:hyperlink w:anchor="_Toc415586888" w:history="1">
        <w:r w:rsidRPr="007561B6">
          <w:rPr>
            <w:rStyle w:val="Hyperlink"/>
            <w:noProof/>
          </w:rPr>
          <w:t>Connecteur Externe Services Bureau à Distance pour Windows Server 2012</w:t>
        </w:r>
        <w:r>
          <w:rPr>
            <w:noProof/>
            <w:webHidden/>
          </w:rPr>
          <w:tab/>
        </w:r>
        <w:r>
          <w:rPr>
            <w:noProof/>
            <w:webHidden/>
          </w:rPr>
          <w:fldChar w:fldCharType="begin"/>
        </w:r>
        <w:r>
          <w:rPr>
            <w:noProof/>
            <w:webHidden/>
          </w:rPr>
          <w:instrText xml:space="preserve"> PAGEREF _Toc415586888 \h </w:instrText>
        </w:r>
        <w:r>
          <w:rPr>
            <w:noProof/>
            <w:webHidden/>
          </w:rPr>
        </w:r>
        <w:r>
          <w:rPr>
            <w:noProof/>
            <w:webHidden/>
          </w:rPr>
          <w:fldChar w:fldCharType="separate"/>
        </w:r>
        <w:r>
          <w:rPr>
            <w:noProof/>
            <w:webHidden/>
          </w:rPr>
          <w:t>40</w:t>
        </w:r>
        <w:r>
          <w:rPr>
            <w:noProof/>
            <w:webHidden/>
          </w:rPr>
          <w:fldChar w:fldCharType="end"/>
        </w:r>
      </w:hyperlink>
    </w:p>
    <w:p w14:paraId="556184A9" w14:textId="77777777" w:rsidR="00612416" w:rsidRDefault="00612416">
      <w:pPr>
        <w:pStyle w:val="TOC6"/>
        <w:tabs>
          <w:tab w:val="right" w:leader="dot" w:pos="5030"/>
        </w:tabs>
        <w:rPr>
          <w:rFonts w:eastAsiaTheme="minorEastAsia"/>
          <w:noProof/>
          <w:sz w:val="22"/>
          <w:lang w:val="en-US" w:eastAsia="en-US" w:bidi="ar-SA"/>
        </w:rPr>
      </w:pPr>
      <w:hyperlink w:anchor="_Toc415586889" w:history="1">
        <w:r w:rsidRPr="007561B6">
          <w:rPr>
            <w:rStyle w:val="Hyperlink"/>
            <w:noProof/>
          </w:rPr>
          <w:t>Windows Server 2012 R2 Datacenter</w:t>
        </w:r>
        <w:r>
          <w:rPr>
            <w:noProof/>
            <w:webHidden/>
          </w:rPr>
          <w:tab/>
        </w:r>
        <w:r>
          <w:rPr>
            <w:noProof/>
            <w:webHidden/>
          </w:rPr>
          <w:fldChar w:fldCharType="begin"/>
        </w:r>
        <w:r>
          <w:rPr>
            <w:noProof/>
            <w:webHidden/>
          </w:rPr>
          <w:instrText xml:space="preserve"> PAGEREF _Toc415586889 \h </w:instrText>
        </w:r>
        <w:r>
          <w:rPr>
            <w:noProof/>
            <w:webHidden/>
          </w:rPr>
        </w:r>
        <w:r>
          <w:rPr>
            <w:noProof/>
            <w:webHidden/>
          </w:rPr>
          <w:fldChar w:fldCharType="separate"/>
        </w:r>
        <w:r>
          <w:rPr>
            <w:noProof/>
            <w:webHidden/>
          </w:rPr>
          <w:t>40</w:t>
        </w:r>
        <w:r>
          <w:rPr>
            <w:noProof/>
            <w:webHidden/>
          </w:rPr>
          <w:fldChar w:fldCharType="end"/>
        </w:r>
      </w:hyperlink>
    </w:p>
    <w:p w14:paraId="192B1F10" w14:textId="77777777" w:rsidR="00612416" w:rsidRDefault="00612416">
      <w:pPr>
        <w:pStyle w:val="TOC6"/>
        <w:tabs>
          <w:tab w:val="right" w:leader="dot" w:pos="5030"/>
        </w:tabs>
        <w:rPr>
          <w:rFonts w:eastAsiaTheme="minorEastAsia"/>
          <w:noProof/>
          <w:sz w:val="22"/>
          <w:lang w:val="en-US" w:eastAsia="en-US" w:bidi="ar-SA"/>
        </w:rPr>
      </w:pPr>
      <w:hyperlink w:anchor="_Toc415586890" w:history="1">
        <w:r w:rsidRPr="007561B6">
          <w:rPr>
            <w:rStyle w:val="Hyperlink"/>
            <w:noProof/>
          </w:rPr>
          <w:t>Windows Server Essentials 2012 R2</w:t>
        </w:r>
        <w:r>
          <w:rPr>
            <w:noProof/>
            <w:webHidden/>
          </w:rPr>
          <w:tab/>
        </w:r>
        <w:r>
          <w:rPr>
            <w:noProof/>
            <w:webHidden/>
          </w:rPr>
          <w:fldChar w:fldCharType="begin"/>
        </w:r>
        <w:r>
          <w:rPr>
            <w:noProof/>
            <w:webHidden/>
          </w:rPr>
          <w:instrText xml:space="preserve"> PAGEREF _Toc415586890 \h </w:instrText>
        </w:r>
        <w:r>
          <w:rPr>
            <w:noProof/>
            <w:webHidden/>
          </w:rPr>
        </w:r>
        <w:r>
          <w:rPr>
            <w:noProof/>
            <w:webHidden/>
          </w:rPr>
          <w:fldChar w:fldCharType="separate"/>
        </w:r>
        <w:r>
          <w:rPr>
            <w:noProof/>
            <w:webHidden/>
          </w:rPr>
          <w:t>41</w:t>
        </w:r>
        <w:r>
          <w:rPr>
            <w:noProof/>
            <w:webHidden/>
          </w:rPr>
          <w:fldChar w:fldCharType="end"/>
        </w:r>
      </w:hyperlink>
    </w:p>
    <w:p w14:paraId="26537039" w14:textId="77777777" w:rsidR="00612416" w:rsidRDefault="00612416">
      <w:pPr>
        <w:pStyle w:val="TOC6"/>
        <w:tabs>
          <w:tab w:val="right" w:leader="dot" w:pos="5030"/>
        </w:tabs>
        <w:rPr>
          <w:rFonts w:eastAsiaTheme="minorEastAsia"/>
          <w:noProof/>
          <w:sz w:val="22"/>
          <w:lang w:val="en-US" w:eastAsia="en-US" w:bidi="ar-SA"/>
        </w:rPr>
      </w:pPr>
      <w:hyperlink w:anchor="_Toc415586891" w:history="1">
        <w:r w:rsidRPr="007561B6">
          <w:rPr>
            <w:rStyle w:val="Hyperlink"/>
            <w:noProof/>
          </w:rPr>
          <w:t>Windows Server 2012 R2 Standard</w:t>
        </w:r>
        <w:r>
          <w:rPr>
            <w:noProof/>
            <w:webHidden/>
          </w:rPr>
          <w:tab/>
        </w:r>
        <w:r>
          <w:rPr>
            <w:noProof/>
            <w:webHidden/>
          </w:rPr>
          <w:fldChar w:fldCharType="begin"/>
        </w:r>
        <w:r>
          <w:rPr>
            <w:noProof/>
            <w:webHidden/>
          </w:rPr>
          <w:instrText xml:space="preserve"> PAGEREF _Toc415586891 \h </w:instrText>
        </w:r>
        <w:r>
          <w:rPr>
            <w:noProof/>
            <w:webHidden/>
          </w:rPr>
        </w:r>
        <w:r>
          <w:rPr>
            <w:noProof/>
            <w:webHidden/>
          </w:rPr>
          <w:fldChar w:fldCharType="separate"/>
        </w:r>
        <w:r>
          <w:rPr>
            <w:noProof/>
            <w:webHidden/>
          </w:rPr>
          <w:t>41</w:t>
        </w:r>
        <w:r>
          <w:rPr>
            <w:noProof/>
            <w:webHidden/>
          </w:rPr>
          <w:fldChar w:fldCharType="end"/>
        </w:r>
      </w:hyperlink>
    </w:p>
    <w:p w14:paraId="6A04F227" w14:textId="77777777" w:rsidR="00612416" w:rsidRDefault="00612416">
      <w:pPr>
        <w:pStyle w:val="TOC6"/>
        <w:tabs>
          <w:tab w:val="right" w:leader="dot" w:pos="5030"/>
        </w:tabs>
        <w:rPr>
          <w:rFonts w:eastAsiaTheme="minorEastAsia"/>
          <w:noProof/>
          <w:sz w:val="22"/>
          <w:lang w:val="en-US" w:eastAsia="en-US" w:bidi="ar-SA"/>
        </w:rPr>
      </w:pPr>
      <w:hyperlink w:anchor="_Toc415586892" w:history="1">
        <w:r w:rsidRPr="007561B6">
          <w:rPr>
            <w:rStyle w:val="Hyperlink"/>
            <w:noProof/>
          </w:rPr>
          <w:t>Connecteur Externe Active Directory Rights Management Services Windows Server 2012</w:t>
        </w:r>
        <w:r>
          <w:rPr>
            <w:noProof/>
            <w:webHidden/>
          </w:rPr>
          <w:tab/>
        </w:r>
        <w:r>
          <w:rPr>
            <w:noProof/>
            <w:webHidden/>
          </w:rPr>
          <w:fldChar w:fldCharType="begin"/>
        </w:r>
        <w:r>
          <w:rPr>
            <w:noProof/>
            <w:webHidden/>
          </w:rPr>
          <w:instrText xml:space="preserve"> PAGEREF _Toc415586892 \h </w:instrText>
        </w:r>
        <w:r>
          <w:rPr>
            <w:noProof/>
            <w:webHidden/>
          </w:rPr>
        </w:r>
        <w:r>
          <w:rPr>
            <w:noProof/>
            <w:webHidden/>
          </w:rPr>
          <w:fldChar w:fldCharType="separate"/>
        </w:r>
        <w:r>
          <w:rPr>
            <w:noProof/>
            <w:webHidden/>
          </w:rPr>
          <w:t>41</w:t>
        </w:r>
        <w:r>
          <w:rPr>
            <w:noProof/>
            <w:webHidden/>
          </w:rPr>
          <w:fldChar w:fldCharType="end"/>
        </w:r>
      </w:hyperlink>
    </w:p>
    <w:p w14:paraId="5ACAABE4" w14:textId="77777777" w:rsidR="00612416" w:rsidRDefault="00612416">
      <w:pPr>
        <w:pStyle w:val="TOC6"/>
        <w:tabs>
          <w:tab w:val="right" w:leader="dot" w:pos="5030"/>
        </w:tabs>
        <w:rPr>
          <w:rFonts w:eastAsiaTheme="minorEastAsia"/>
          <w:noProof/>
          <w:sz w:val="22"/>
          <w:lang w:val="en-US" w:eastAsia="en-US" w:bidi="ar-SA"/>
        </w:rPr>
      </w:pPr>
      <w:hyperlink w:anchor="_Toc415586893" w:history="1">
        <w:r w:rsidRPr="007561B6">
          <w:rPr>
            <w:rStyle w:val="Hyperlink"/>
            <w:noProof/>
          </w:rPr>
          <w:t>Connecteur Externe Windows Server 2012</w:t>
        </w:r>
        <w:r>
          <w:rPr>
            <w:noProof/>
            <w:webHidden/>
          </w:rPr>
          <w:tab/>
        </w:r>
        <w:r>
          <w:rPr>
            <w:noProof/>
            <w:webHidden/>
          </w:rPr>
          <w:fldChar w:fldCharType="begin"/>
        </w:r>
        <w:r>
          <w:rPr>
            <w:noProof/>
            <w:webHidden/>
          </w:rPr>
          <w:instrText xml:space="preserve"> PAGEREF _Toc415586893 \h </w:instrText>
        </w:r>
        <w:r>
          <w:rPr>
            <w:noProof/>
            <w:webHidden/>
          </w:rPr>
        </w:r>
        <w:r>
          <w:rPr>
            <w:noProof/>
            <w:webHidden/>
          </w:rPr>
          <w:fldChar w:fldCharType="separate"/>
        </w:r>
        <w:r>
          <w:rPr>
            <w:noProof/>
            <w:webHidden/>
          </w:rPr>
          <w:t>41</w:t>
        </w:r>
        <w:r>
          <w:rPr>
            <w:noProof/>
            <w:webHidden/>
          </w:rPr>
          <w:fldChar w:fldCharType="end"/>
        </w:r>
      </w:hyperlink>
    </w:p>
    <w:p w14:paraId="2C312EFC"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894" w:history="1">
        <w:r w:rsidRPr="007561B6">
          <w:rPr>
            <w:rStyle w:val="Hyperlink"/>
            <w:noProof/>
          </w:rPr>
          <w:t>Windows Small Business Server</w:t>
        </w:r>
        <w:r>
          <w:rPr>
            <w:noProof/>
            <w:webHidden/>
          </w:rPr>
          <w:tab/>
        </w:r>
        <w:r>
          <w:rPr>
            <w:noProof/>
            <w:webHidden/>
          </w:rPr>
          <w:fldChar w:fldCharType="begin"/>
        </w:r>
        <w:r>
          <w:rPr>
            <w:noProof/>
            <w:webHidden/>
          </w:rPr>
          <w:instrText xml:space="preserve"> PAGEREF _Toc415586894 \h </w:instrText>
        </w:r>
        <w:r>
          <w:rPr>
            <w:noProof/>
            <w:webHidden/>
          </w:rPr>
        </w:r>
        <w:r>
          <w:rPr>
            <w:noProof/>
            <w:webHidden/>
          </w:rPr>
          <w:fldChar w:fldCharType="separate"/>
        </w:r>
        <w:r>
          <w:rPr>
            <w:noProof/>
            <w:webHidden/>
          </w:rPr>
          <w:t>41</w:t>
        </w:r>
        <w:r>
          <w:rPr>
            <w:noProof/>
            <w:webHidden/>
          </w:rPr>
          <w:fldChar w:fldCharType="end"/>
        </w:r>
      </w:hyperlink>
    </w:p>
    <w:p w14:paraId="75E43543" w14:textId="77777777" w:rsidR="00612416" w:rsidRDefault="00612416">
      <w:pPr>
        <w:pStyle w:val="TOC6"/>
        <w:tabs>
          <w:tab w:val="right" w:leader="dot" w:pos="5030"/>
        </w:tabs>
        <w:rPr>
          <w:rFonts w:eastAsiaTheme="minorEastAsia"/>
          <w:noProof/>
          <w:sz w:val="22"/>
          <w:lang w:val="en-US" w:eastAsia="en-US" w:bidi="ar-SA"/>
        </w:rPr>
      </w:pPr>
      <w:hyperlink w:anchor="_Toc415586895" w:history="1">
        <w:r w:rsidRPr="007561B6">
          <w:rPr>
            <w:rStyle w:val="Hyperlink"/>
            <w:noProof/>
          </w:rPr>
          <w:t>Windows Small Business Server 2011 CAL Suite (1 client)</w:t>
        </w:r>
        <w:r>
          <w:rPr>
            <w:noProof/>
            <w:webHidden/>
          </w:rPr>
          <w:tab/>
        </w:r>
        <w:r>
          <w:rPr>
            <w:noProof/>
            <w:webHidden/>
          </w:rPr>
          <w:fldChar w:fldCharType="begin"/>
        </w:r>
        <w:r>
          <w:rPr>
            <w:noProof/>
            <w:webHidden/>
          </w:rPr>
          <w:instrText xml:space="preserve"> PAGEREF _Toc415586895 \h </w:instrText>
        </w:r>
        <w:r>
          <w:rPr>
            <w:noProof/>
            <w:webHidden/>
          </w:rPr>
        </w:r>
        <w:r>
          <w:rPr>
            <w:noProof/>
            <w:webHidden/>
          </w:rPr>
          <w:fldChar w:fldCharType="separate"/>
        </w:r>
        <w:r>
          <w:rPr>
            <w:noProof/>
            <w:webHidden/>
          </w:rPr>
          <w:t>41</w:t>
        </w:r>
        <w:r>
          <w:rPr>
            <w:noProof/>
            <w:webHidden/>
          </w:rPr>
          <w:fldChar w:fldCharType="end"/>
        </w:r>
      </w:hyperlink>
    </w:p>
    <w:p w14:paraId="4EDC42A0" w14:textId="77777777" w:rsidR="00612416" w:rsidRDefault="00612416">
      <w:pPr>
        <w:pStyle w:val="TOC6"/>
        <w:tabs>
          <w:tab w:val="right" w:leader="dot" w:pos="5030"/>
        </w:tabs>
        <w:rPr>
          <w:rFonts w:eastAsiaTheme="minorEastAsia"/>
          <w:noProof/>
          <w:sz w:val="22"/>
          <w:lang w:val="en-US" w:eastAsia="en-US" w:bidi="ar-SA"/>
        </w:rPr>
      </w:pPr>
      <w:hyperlink w:anchor="_Toc415586896" w:history="1">
        <w:r w:rsidRPr="007561B6">
          <w:rPr>
            <w:rStyle w:val="Hyperlink"/>
            <w:noProof/>
          </w:rPr>
          <w:t>Windows Small Business Server 2011 CAL Suite (5 client)</w:t>
        </w:r>
        <w:r>
          <w:rPr>
            <w:noProof/>
            <w:webHidden/>
          </w:rPr>
          <w:tab/>
        </w:r>
        <w:r>
          <w:rPr>
            <w:noProof/>
            <w:webHidden/>
          </w:rPr>
          <w:fldChar w:fldCharType="begin"/>
        </w:r>
        <w:r>
          <w:rPr>
            <w:noProof/>
            <w:webHidden/>
          </w:rPr>
          <w:instrText xml:space="preserve"> PAGEREF _Toc415586896 \h </w:instrText>
        </w:r>
        <w:r>
          <w:rPr>
            <w:noProof/>
            <w:webHidden/>
          </w:rPr>
        </w:r>
        <w:r>
          <w:rPr>
            <w:noProof/>
            <w:webHidden/>
          </w:rPr>
          <w:fldChar w:fldCharType="separate"/>
        </w:r>
        <w:r>
          <w:rPr>
            <w:noProof/>
            <w:webHidden/>
          </w:rPr>
          <w:t>41</w:t>
        </w:r>
        <w:r>
          <w:rPr>
            <w:noProof/>
            <w:webHidden/>
          </w:rPr>
          <w:fldChar w:fldCharType="end"/>
        </w:r>
      </w:hyperlink>
    </w:p>
    <w:p w14:paraId="72F4D48E" w14:textId="77777777" w:rsidR="00612416" w:rsidRDefault="00612416">
      <w:pPr>
        <w:pStyle w:val="TOC6"/>
        <w:tabs>
          <w:tab w:val="right" w:leader="dot" w:pos="5030"/>
        </w:tabs>
        <w:rPr>
          <w:rFonts w:eastAsiaTheme="minorEastAsia"/>
          <w:noProof/>
          <w:sz w:val="22"/>
          <w:lang w:val="en-US" w:eastAsia="en-US" w:bidi="ar-SA"/>
        </w:rPr>
      </w:pPr>
      <w:hyperlink w:anchor="_Toc415586897" w:history="1">
        <w:r w:rsidRPr="007561B6">
          <w:rPr>
            <w:rStyle w:val="Hyperlink"/>
            <w:noProof/>
          </w:rPr>
          <w:t>Windows Small Business Server 2011 CAL Suite (20 client)</w:t>
        </w:r>
        <w:r>
          <w:rPr>
            <w:noProof/>
            <w:webHidden/>
          </w:rPr>
          <w:tab/>
        </w:r>
        <w:r>
          <w:rPr>
            <w:noProof/>
            <w:webHidden/>
          </w:rPr>
          <w:fldChar w:fldCharType="begin"/>
        </w:r>
        <w:r>
          <w:rPr>
            <w:noProof/>
            <w:webHidden/>
          </w:rPr>
          <w:instrText xml:space="preserve"> PAGEREF _Toc415586897 \h </w:instrText>
        </w:r>
        <w:r>
          <w:rPr>
            <w:noProof/>
            <w:webHidden/>
          </w:rPr>
        </w:r>
        <w:r>
          <w:rPr>
            <w:noProof/>
            <w:webHidden/>
          </w:rPr>
          <w:fldChar w:fldCharType="separate"/>
        </w:r>
        <w:r>
          <w:rPr>
            <w:noProof/>
            <w:webHidden/>
          </w:rPr>
          <w:t>41</w:t>
        </w:r>
        <w:r>
          <w:rPr>
            <w:noProof/>
            <w:webHidden/>
          </w:rPr>
          <w:fldChar w:fldCharType="end"/>
        </w:r>
      </w:hyperlink>
    </w:p>
    <w:p w14:paraId="358B4306" w14:textId="77777777" w:rsidR="00612416" w:rsidRDefault="00612416">
      <w:pPr>
        <w:pStyle w:val="TOC6"/>
        <w:tabs>
          <w:tab w:val="right" w:leader="dot" w:pos="5030"/>
        </w:tabs>
        <w:rPr>
          <w:rFonts w:eastAsiaTheme="minorEastAsia"/>
          <w:noProof/>
          <w:sz w:val="22"/>
          <w:lang w:val="en-US" w:eastAsia="en-US" w:bidi="ar-SA"/>
        </w:rPr>
      </w:pPr>
      <w:hyperlink w:anchor="_Toc415586898" w:history="1">
        <w:r w:rsidRPr="007561B6">
          <w:rPr>
            <w:rStyle w:val="Hyperlink"/>
            <w:noProof/>
          </w:rPr>
          <w:t>Module complémentaire Windows Small Business Server 2011 Premium CAL Suite  (1 client)</w:t>
        </w:r>
        <w:r>
          <w:rPr>
            <w:noProof/>
            <w:webHidden/>
          </w:rPr>
          <w:tab/>
        </w:r>
        <w:r>
          <w:rPr>
            <w:noProof/>
            <w:webHidden/>
          </w:rPr>
          <w:fldChar w:fldCharType="begin"/>
        </w:r>
        <w:r>
          <w:rPr>
            <w:noProof/>
            <w:webHidden/>
          </w:rPr>
          <w:instrText xml:space="preserve"> PAGEREF _Toc415586898 \h </w:instrText>
        </w:r>
        <w:r>
          <w:rPr>
            <w:noProof/>
            <w:webHidden/>
          </w:rPr>
        </w:r>
        <w:r>
          <w:rPr>
            <w:noProof/>
            <w:webHidden/>
          </w:rPr>
          <w:fldChar w:fldCharType="separate"/>
        </w:r>
        <w:r>
          <w:rPr>
            <w:noProof/>
            <w:webHidden/>
          </w:rPr>
          <w:t>41</w:t>
        </w:r>
        <w:r>
          <w:rPr>
            <w:noProof/>
            <w:webHidden/>
          </w:rPr>
          <w:fldChar w:fldCharType="end"/>
        </w:r>
      </w:hyperlink>
    </w:p>
    <w:p w14:paraId="3A970556" w14:textId="77777777" w:rsidR="00612416" w:rsidRDefault="00612416">
      <w:pPr>
        <w:pStyle w:val="TOC6"/>
        <w:tabs>
          <w:tab w:val="right" w:leader="dot" w:pos="5030"/>
        </w:tabs>
        <w:rPr>
          <w:rFonts w:eastAsiaTheme="minorEastAsia"/>
          <w:noProof/>
          <w:sz w:val="22"/>
          <w:lang w:val="en-US" w:eastAsia="en-US" w:bidi="ar-SA"/>
        </w:rPr>
      </w:pPr>
      <w:hyperlink w:anchor="_Toc415586899" w:history="1">
        <w:r w:rsidRPr="007561B6">
          <w:rPr>
            <w:rStyle w:val="Hyperlink"/>
            <w:noProof/>
          </w:rPr>
          <w:t>Module complémentaire Windows Small Business Server 2011 Premium CAL Suite  (5 client)</w:t>
        </w:r>
        <w:r>
          <w:rPr>
            <w:noProof/>
            <w:webHidden/>
          </w:rPr>
          <w:tab/>
        </w:r>
        <w:r>
          <w:rPr>
            <w:noProof/>
            <w:webHidden/>
          </w:rPr>
          <w:fldChar w:fldCharType="begin"/>
        </w:r>
        <w:r>
          <w:rPr>
            <w:noProof/>
            <w:webHidden/>
          </w:rPr>
          <w:instrText xml:space="preserve"> PAGEREF _Toc415586899 \h </w:instrText>
        </w:r>
        <w:r>
          <w:rPr>
            <w:noProof/>
            <w:webHidden/>
          </w:rPr>
        </w:r>
        <w:r>
          <w:rPr>
            <w:noProof/>
            <w:webHidden/>
          </w:rPr>
          <w:fldChar w:fldCharType="separate"/>
        </w:r>
        <w:r>
          <w:rPr>
            <w:noProof/>
            <w:webHidden/>
          </w:rPr>
          <w:t>41</w:t>
        </w:r>
        <w:r>
          <w:rPr>
            <w:noProof/>
            <w:webHidden/>
          </w:rPr>
          <w:fldChar w:fldCharType="end"/>
        </w:r>
      </w:hyperlink>
    </w:p>
    <w:p w14:paraId="4EB48B02" w14:textId="77777777" w:rsidR="00612416" w:rsidRDefault="00612416">
      <w:pPr>
        <w:pStyle w:val="TOC6"/>
        <w:tabs>
          <w:tab w:val="right" w:leader="dot" w:pos="5030"/>
        </w:tabs>
        <w:rPr>
          <w:rFonts w:eastAsiaTheme="minorEastAsia"/>
          <w:noProof/>
          <w:sz w:val="22"/>
          <w:lang w:val="en-US" w:eastAsia="en-US" w:bidi="ar-SA"/>
        </w:rPr>
      </w:pPr>
      <w:hyperlink w:anchor="_Toc415586900" w:history="1">
        <w:r w:rsidRPr="007561B6">
          <w:rPr>
            <w:rStyle w:val="Hyperlink"/>
            <w:noProof/>
          </w:rPr>
          <w:t>Module complémentaire Windows Small Business Server 2011 Premium CAL Suite  (20 client)</w:t>
        </w:r>
        <w:r>
          <w:rPr>
            <w:noProof/>
            <w:webHidden/>
          </w:rPr>
          <w:tab/>
        </w:r>
        <w:r>
          <w:rPr>
            <w:noProof/>
            <w:webHidden/>
          </w:rPr>
          <w:fldChar w:fldCharType="begin"/>
        </w:r>
        <w:r>
          <w:rPr>
            <w:noProof/>
            <w:webHidden/>
          </w:rPr>
          <w:instrText xml:space="preserve"> PAGEREF _Toc415586900 \h </w:instrText>
        </w:r>
        <w:r>
          <w:rPr>
            <w:noProof/>
            <w:webHidden/>
          </w:rPr>
        </w:r>
        <w:r>
          <w:rPr>
            <w:noProof/>
            <w:webHidden/>
          </w:rPr>
          <w:fldChar w:fldCharType="separate"/>
        </w:r>
        <w:r>
          <w:rPr>
            <w:noProof/>
            <w:webHidden/>
          </w:rPr>
          <w:t>41</w:t>
        </w:r>
        <w:r>
          <w:rPr>
            <w:noProof/>
            <w:webHidden/>
          </w:rPr>
          <w:fldChar w:fldCharType="end"/>
        </w:r>
      </w:hyperlink>
    </w:p>
    <w:p w14:paraId="7F45B299" w14:textId="77777777" w:rsidR="00612416" w:rsidRDefault="00612416">
      <w:pPr>
        <w:pStyle w:val="TOC1"/>
        <w:tabs>
          <w:tab w:val="right" w:leader="dot" w:pos="5030"/>
        </w:tabs>
        <w:rPr>
          <w:rFonts w:eastAsiaTheme="minorEastAsia"/>
          <w:b w:val="0"/>
          <w:caps w:val="0"/>
          <w:noProof/>
          <w:sz w:val="22"/>
          <w:lang w:val="en-US" w:eastAsia="en-US" w:bidi="ar-SA"/>
        </w:rPr>
      </w:pPr>
      <w:hyperlink w:anchor="_Toc415586901" w:history="1">
        <w:r w:rsidRPr="007561B6">
          <w:rPr>
            <w:rStyle w:val="Hyperlink"/>
            <w:noProof/>
          </w:rPr>
          <w:t>Services en Ligne</w:t>
        </w:r>
        <w:r>
          <w:rPr>
            <w:noProof/>
            <w:webHidden/>
          </w:rPr>
          <w:tab/>
        </w:r>
        <w:r>
          <w:rPr>
            <w:noProof/>
            <w:webHidden/>
          </w:rPr>
          <w:fldChar w:fldCharType="begin"/>
        </w:r>
        <w:r>
          <w:rPr>
            <w:noProof/>
            <w:webHidden/>
          </w:rPr>
          <w:instrText xml:space="preserve"> PAGEREF _Toc415586901 \h </w:instrText>
        </w:r>
        <w:r>
          <w:rPr>
            <w:noProof/>
            <w:webHidden/>
          </w:rPr>
        </w:r>
        <w:r>
          <w:rPr>
            <w:noProof/>
            <w:webHidden/>
          </w:rPr>
          <w:fldChar w:fldCharType="separate"/>
        </w:r>
        <w:r>
          <w:rPr>
            <w:noProof/>
            <w:webHidden/>
          </w:rPr>
          <w:t>43</w:t>
        </w:r>
        <w:r>
          <w:rPr>
            <w:noProof/>
            <w:webHidden/>
          </w:rPr>
          <w:fldChar w:fldCharType="end"/>
        </w:r>
      </w:hyperlink>
    </w:p>
    <w:p w14:paraId="2FE1A6D9"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902" w:history="1">
        <w:r w:rsidRPr="007561B6">
          <w:rPr>
            <w:rStyle w:val="Hyperlink"/>
            <w:noProof/>
          </w:rPr>
          <w:t>Conditions générales</w:t>
        </w:r>
        <w:r>
          <w:rPr>
            <w:noProof/>
            <w:webHidden/>
          </w:rPr>
          <w:tab/>
        </w:r>
        <w:r>
          <w:rPr>
            <w:noProof/>
            <w:webHidden/>
          </w:rPr>
          <w:fldChar w:fldCharType="begin"/>
        </w:r>
        <w:r>
          <w:rPr>
            <w:noProof/>
            <w:webHidden/>
          </w:rPr>
          <w:instrText xml:space="preserve"> PAGEREF _Toc415586902 \h </w:instrText>
        </w:r>
        <w:r>
          <w:rPr>
            <w:noProof/>
            <w:webHidden/>
          </w:rPr>
        </w:r>
        <w:r>
          <w:rPr>
            <w:noProof/>
            <w:webHidden/>
          </w:rPr>
          <w:fldChar w:fldCharType="separate"/>
        </w:r>
        <w:r>
          <w:rPr>
            <w:noProof/>
            <w:webHidden/>
          </w:rPr>
          <w:t>43</w:t>
        </w:r>
        <w:r>
          <w:rPr>
            <w:noProof/>
            <w:webHidden/>
          </w:rPr>
          <w:fldChar w:fldCharType="end"/>
        </w:r>
      </w:hyperlink>
    </w:p>
    <w:p w14:paraId="7ECA91B2"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03" w:history="1">
        <w:r w:rsidRPr="007561B6">
          <w:rPr>
            <w:rStyle w:val="Hyperlink"/>
            <w:noProof/>
          </w:rPr>
          <w:t>Disponibilité des Services en Ligne</w:t>
        </w:r>
        <w:r>
          <w:rPr>
            <w:noProof/>
            <w:webHidden/>
          </w:rPr>
          <w:tab/>
        </w:r>
        <w:r>
          <w:rPr>
            <w:noProof/>
            <w:webHidden/>
          </w:rPr>
          <w:fldChar w:fldCharType="begin"/>
        </w:r>
        <w:r>
          <w:rPr>
            <w:noProof/>
            <w:webHidden/>
          </w:rPr>
          <w:instrText xml:space="preserve"> PAGEREF _Toc415586903 \h </w:instrText>
        </w:r>
        <w:r>
          <w:rPr>
            <w:noProof/>
            <w:webHidden/>
          </w:rPr>
        </w:r>
        <w:r>
          <w:rPr>
            <w:noProof/>
            <w:webHidden/>
          </w:rPr>
          <w:fldChar w:fldCharType="separate"/>
        </w:r>
        <w:r>
          <w:rPr>
            <w:noProof/>
            <w:webHidden/>
          </w:rPr>
          <w:t>43</w:t>
        </w:r>
        <w:r>
          <w:rPr>
            <w:noProof/>
            <w:webHidden/>
          </w:rPr>
          <w:fldChar w:fldCharType="end"/>
        </w:r>
      </w:hyperlink>
    </w:p>
    <w:p w14:paraId="3C4442B7"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04" w:history="1">
        <w:r w:rsidRPr="007561B6">
          <w:rPr>
            <w:rStyle w:val="Hyperlink"/>
            <w:noProof/>
          </w:rPr>
          <w:t>Conditions d’achat des Services en Ligne</w:t>
        </w:r>
        <w:r>
          <w:rPr>
            <w:noProof/>
            <w:webHidden/>
          </w:rPr>
          <w:tab/>
        </w:r>
        <w:r>
          <w:rPr>
            <w:noProof/>
            <w:webHidden/>
          </w:rPr>
          <w:fldChar w:fldCharType="begin"/>
        </w:r>
        <w:r>
          <w:rPr>
            <w:noProof/>
            <w:webHidden/>
          </w:rPr>
          <w:instrText xml:space="preserve"> PAGEREF _Toc415586904 \h </w:instrText>
        </w:r>
        <w:r>
          <w:rPr>
            <w:noProof/>
            <w:webHidden/>
          </w:rPr>
        </w:r>
        <w:r>
          <w:rPr>
            <w:noProof/>
            <w:webHidden/>
          </w:rPr>
          <w:fldChar w:fldCharType="separate"/>
        </w:r>
        <w:r>
          <w:rPr>
            <w:noProof/>
            <w:webHidden/>
          </w:rPr>
          <w:t>43</w:t>
        </w:r>
        <w:r>
          <w:rPr>
            <w:noProof/>
            <w:webHidden/>
          </w:rPr>
          <w:fldChar w:fldCharType="end"/>
        </w:r>
      </w:hyperlink>
    </w:p>
    <w:p w14:paraId="21C0336F"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05" w:history="1">
        <w:r w:rsidRPr="007561B6">
          <w:rPr>
            <w:rStyle w:val="Hyperlink"/>
            <w:noProof/>
          </w:rPr>
          <w:t>Options de durée d’abonnement et modalités de paiement des Services en Ligne</w:t>
        </w:r>
        <w:r>
          <w:rPr>
            <w:noProof/>
            <w:webHidden/>
          </w:rPr>
          <w:tab/>
        </w:r>
        <w:r>
          <w:rPr>
            <w:noProof/>
            <w:webHidden/>
          </w:rPr>
          <w:fldChar w:fldCharType="begin"/>
        </w:r>
        <w:r>
          <w:rPr>
            <w:noProof/>
            <w:webHidden/>
          </w:rPr>
          <w:instrText xml:space="preserve"> PAGEREF _Toc415586905 \h </w:instrText>
        </w:r>
        <w:r>
          <w:rPr>
            <w:noProof/>
            <w:webHidden/>
          </w:rPr>
        </w:r>
        <w:r>
          <w:rPr>
            <w:noProof/>
            <w:webHidden/>
          </w:rPr>
          <w:fldChar w:fldCharType="separate"/>
        </w:r>
        <w:r>
          <w:rPr>
            <w:noProof/>
            <w:webHidden/>
          </w:rPr>
          <w:t>43</w:t>
        </w:r>
        <w:r>
          <w:rPr>
            <w:noProof/>
            <w:webHidden/>
          </w:rPr>
          <w:fldChar w:fldCharType="end"/>
        </w:r>
      </w:hyperlink>
    </w:p>
    <w:p w14:paraId="6581F1B4"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06" w:history="1">
        <w:r w:rsidRPr="007561B6">
          <w:rPr>
            <w:rStyle w:val="Hyperlink"/>
            <w:noProof/>
          </w:rPr>
          <w:t>Renouvellement des Services en Ligne</w:t>
        </w:r>
        <w:r>
          <w:rPr>
            <w:noProof/>
            <w:webHidden/>
          </w:rPr>
          <w:tab/>
        </w:r>
        <w:r>
          <w:rPr>
            <w:noProof/>
            <w:webHidden/>
          </w:rPr>
          <w:fldChar w:fldCharType="begin"/>
        </w:r>
        <w:r>
          <w:rPr>
            <w:noProof/>
            <w:webHidden/>
          </w:rPr>
          <w:instrText xml:space="preserve"> PAGEREF _Toc415586906 \h </w:instrText>
        </w:r>
        <w:r>
          <w:rPr>
            <w:noProof/>
            <w:webHidden/>
          </w:rPr>
        </w:r>
        <w:r>
          <w:rPr>
            <w:noProof/>
            <w:webHidden/>
          </w:rPr>
          <w:fldChar w:fldCharType="separate"/>
        </w:r>
        <w:r>
          <w:rPr>
            <w:noProof/>
            <w:webHidden/>
          </w:rPr>
          <w:t>44</w:t>
        </w:r>
        <w:r>
          <w:rPr>
            <w:noProof/>
            <w:webHidden/>
          </w:rPr>
          <w:fldChar w:fldCharType="end"/>
        </w:r>
      </w:hyperlink>
    </w:p>
    <w:p w14:paraId="45227210"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907" w:history="1">
        <w:r w:rsidRPr="007561B6">
          <w:rPr>
            <w:rStyle w:val="Hyperlink"/>
            <w:noProof/>
          </w:rPr>
          <w:t>Services Microsoft Azure</w:t>
        </w:r>
        <w:r>
          <w:rPr>
            <w:noProof/>
            <w:webHidden/>
          </w:rPr>
          <w:tab/>
        </w:r>
        <w:r>
          <w:rPr>
            <w:noProof/>
            <w:webHidden/>
          </w:rPr>
          <w:fldChar w:fldCharType="begin"/>
        </w:r>
        <w:r>
          <w:rPr>
            <w:noProof/>
            <w:webHidden/>
          </w:rPr>
          <w:instrText xml:space="preserve"> PAGEREF _Toc415586907 \h </w:instrText>
        </w:r>
        <w:r>
          <w:rPr>
            <w:noProof/>
            <w:webHidden/>
          </w:rPr>
        </w:r>
        <w:r>
          <w:rPr>
            <w:noProof/>
            <w:webHidden/>
          </w:rPr>
          <w:fldChar w:fldCharType="separate"/>
        </w:r>
        <w:r>
          <w:rPr>
            <w:noProof/>
            <w:webHidden/>
          </w:rPr>
          <w:t>44</w:t>
        </w:r>
        <w:r>
          <w:rPr>
            <w:noProof/>
            <w:webHidden/>
          </w:rPr>
          <w:fldChar w:fldCharType="end"/>
        </w:r>
      </w:hyperlink>
    </w:p>
    <w:p w14:paraId="557EAA53"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08" w:history="1">
        <w:r w:rsidRPr="007561B6">
          <w:rPr>
            <w:rStyle w:val="Hyperlink"/>
            <w:noProof/>
          </w:rPr>
          <w:t>Services Microsoft Azure</w:t>
        </w:r>
        <w:r>
          <w:rPr>
            <w:noProof/>
            <w:webHidden/>
          </w:rPr>
          <w:tab/>
        </w:r>
        <w:r>
          <w:rPr>
            <w:noProof/>
            <w:webHidden/>
          </w:rPr>
          <w:fldChar w:fldCharType="begin"/>
        </w:r>
        <w:r>
          <w:rPr>
            <w:noProof/>
            <w:webHidden/>
          </w:rPr>
          <w:instrText xml:space="preserve"> PAGEREF _Toc415586908 \h </w:instrText>
        </w:r>
        <w:r>
          <w:rPr>
            <w:noProof/>
            <w:webHidden/>
          </w:rPr>
        </w:r>
        <w:r>
          <w:rPr>
            <w:noProof/>
            <w:webHidden/>
          </w:rPr>
          <w:fldChar w:fldCharType="separate"/>
        </w:r>
        <w:r>
          <w:rPr>
            <w:noProof/>
            <w:webHidden/>
          </w:rPr>
          <w:t>46</w:t>
        </w:r>
        <w:r>
          <w:rPr>
            <w:noProof/>
            <w:webHidden/>
          </w:rPr>
          <w:fldChar w:fldCharType="end"/>
        </w:r>
      </w:hyperlink>
    </w:p>
    <w:p w14:paraId="77591C2C" w14:textId="77777777" w:rsidR="00612416" w:rsidRDefault="00612416">
      <w:pPr>
        <w:pStyle w:val="TOC6"/>
        <w:tabs>
          <w:tab w:val="right" w:leader="dot" w:pos="5030"/>
        </w:tabs>
        <w:rPr>
          <w:rFonts w:eastAsiaTheme="minorEastAsia"/>
          <w:noProof/>
          <w:sz w:val="22"/>
          <w:lang w:val="en-US" w:eastAsia="en-US" w:bidi="ar-SA"/>
        </w:rPr>
      </w:pPr>
      <w:hyperlink w:anchor="_Toc415586909" w:history="1">
        <w:r w:rsidRPr="007561B6">
          <w:rPr>
            <w:rStyle w:val="Hyperlink"/>
            <w:noProof/>
          </w:rPr>
          <w:t>Services Microsoft Azure</w:t>
        </w:r>
        <w:r>
          <w:rPr>
            <w:noProof/>
            <w:webHidden/>
          </w:rPr>
          <w:tab/>
        </w:r>
        <w:r>
          <w:rPr>
            <w:noProof/>
            <w:webHidden/>
          </w:rPr>
          <w:fldChar w:fldCharType="begin"/>
        </w:r>
        <w:r>
          <w:rPr>
            <w:noProof/>
            <w:webHidden/>
          </w:rPr>
          <w:instrText xml:space="preserve"> PAGEREF _Toc415586909 \h </w:instrText>
        </w:r>
        <w:r>
          <w:rPr>
            <w:noProof/>
            <w:webHidden/>
          </w:rPr>
        </w:r>
        <w:r>
          <w:rPr>
            <w:noProof/>
            <w:webHidden/>
          </w:rPr>
          <w:fldChar w:fldCharType="separate"/>
        </w:r>
        <w:r>
          <w:rPr>
            <w:noProof/>
            <w:webHidden/>
          </w:rPr>
          <w:t>46</w:t>
        </w:r>
        <w:r>
          <w:rPr>
            <w:noProof/>
            <w:webHidden/>
          </w:rPr>
          <w:fldChar w:fldCharType="end"/>
        </w:r>
      </w:hyperlink>
    </w:p>
    <w:p w14:paraId="309AC503"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10" w:history="1">
        <w:r w:rsidRPr="007561B6">
          <w:rPr>
            <w:rStyle w:val="Hyperlink"/>
            <w:noProof/>
          </w:rPr>
          <w:t>Support pour Microsoft Azure (Plan)</w:t>
        </w:r>
        <w:r>
          <w:rPr>
            <w:noProof/>
            <w:webHidden/>
          </w:rPr>
          <w:tab/>
        </w:r>
        <w:r>
          <w:rPr>
            <w:noProof/>
            <w:webHidden/>
          </w:rPr>
          <w:fldChar w:fldCharType="begin"/>
        </w:r>
        <w:r>
          <w:rPr>
            <w:noProof/>
            <w:webHidden/>
          </w:rPr>
          <w:instrText xml:space="preserve"> PAGEREF _Toc415586910 \h </w:instrText>
        </w:r>
        <w:r>
          <w:rPr>
            <w:noProof/>
            <w:webHidden/>
          </w:rPr>
        </w:r>
        <w:r>
          <w:rPr>
            <w:noProof/>
            <w:webHidden/>
          </w:rPr>
          <w:fldChar w:fldCharType="separate"/>
        </w:r>
        <w:r>
          <w:rPr>
            <w:noProof/>
            <w:webHidden/>
          </w:rPr>
          <w:t>46</w:t>
        </w:r>
        <w:r>
          <w:rPr>
            <w:noProof/>
            <w:webHidden/>
          </w:rPr>
          <w:fldChar w:fldCharType="end"/>
        </w:r>
      </w:hyperlink>
    </w:p>
    <w:p w14:paraId="3C84D5D6" w14:textId="77777777" w:rsidR="00612416" w:rsidRDefault="00612416">
      <w:pPr>
        <w:pStyle w:val="TOC6"/>
        <w:tabs>
          <w:tab w:val="right" w:leader="dot" w:pos="5030"/>
        </w:tabs>
        <w:rPr>
          <w:rFonts w:eastAsiaTheme="minorEastAsia"/>
          <w:noProof/>
          <w:sz w:val="22"/>
          <w:lang w:val="en-US" w:eastAsia="en-US" w:bidi="ar-SA"/>
        </w:rPr>
      </w:pPr>
      <w:hyperlink w:anchor="_Toc415586911" w:history="1">
        <w:r w:rsidRPr="007561B6">
          <w:rPr>
            <w:rStyle w:val="Hyperlink"/>
            <w:noProof/>
          </w:rPr>
          <w:t>Support Standard pour Microsoft Azure</w:t>
        </w:r>
        <w:r>
          <w:rPr>
            <w:noProof/>
            <w:webHidden/>
          </w:rPr>
          <w:tab/>
        </w:r>
        <w:r>
          <w:rPr>
            <w:noProof/>
            <w:webHidden/>
          </w:rPr>
          <w:fldChar w:fldCharType="begin"/>
        </w:r>
        <w:r>
          <w:rPr>
            <w:noProof/>
            <w:webHidden/>
          </w:rPr>
          <w:instrText xml:space="preserve"> PAGEREF _Toc415586911 \h </w:instrText>
        </w:r>
        <w:r>
          <w:rPr>
            <w:noProof/>
            <w:webHidden/>
          </w:rPr>
        </w:r>
        <w:r>
          <w:rPr>
            <w:noProof/>
            <w:webHidden/>
          </w:rPr>
          <w:fldChar w:fldCharType="separate"/>
        </w:r>
        <w:r>
          <w:rPr>
            <w:noProof/>
            <w:webHidden/>
          </w:rPr>
          <w:t>46</w:t>
        </w:r>
        <w:r>
          <w:rPr>
            <w:noProof/>
            <w:webHidden/>
          </w:rPr>
          <w:fldChar w:fldCharType="end"/>
        </w:r>
      </w:hyperlink>
    </w:p>
    <w:p w14:paraId="4F0C5319" w14:textId="77777777" w:rsidR="00612416" w:rsidRDefault="00612416">
      <w:pPr>
        <w:pStyle w:val="TOC6"/>
        <w:tabs>
          <w:tab w:val="right" w:leader="dot" w:pos="5030"/>
        </w:tabs>
        <w:rPr>
          <w:rFonts w:eastAsiaTheme="minorEastAsia"/>
          <w:noProof/>
          <w:sz w:val="22"/>
          <w:lang w:val="en-US" w:eastAsia="en-US" w:bidi="ar-SA"/>
        </w:rPr>
      </w:pPr>
      <w:hyperlink w:anchor="_Toc415586912" w:history="1">
        <w:r w:rsidRPr="007561B6">
          <w:rPr>
            <w:rStyle w:val="Hyperlink"/>
            <w:noProof/>
          </w:rPr>
          <w:t>Support Professional Direct pour Microsoft Azure</w:t>
        </w:r>
        <w:r>
          <w:rPr>
            <w:noProof/>
            <w:webHidden/>
          </w:rPr>
          <w:tab/>
        </w:r>
        <w:r>
          <w:rPr>
            <w:noProof/>
            <w:webHidden/>
          </w:rPr>
          <w:fldChar w:fldCharType="begin"/>
        </w:r>
        <w:r>
          <w:rPr>
            <w:noProof/>
            <w:webHidden/>
          </w:rPr>
          <w:instrText xml:space="preserve"> PAGEREF _Toc415586912 \h </w:instrText>
        </w:r>
        <w:r>
          <w:rPr>
            <w:noProof/>
            <w:webHidden/>
          </w:rPr>
        </w:r>
        <w:r>
          <w:rPr>
            <w:noProof/>
            <w:webHidden/>
          </w:rPr>
          <w:fldChar w:fldCharType="separate"/>
        </w:r>
        <w:r>
          <w:rPr>
            <w:noProof/>
            <w:webHidden/>
          </w:rPr>
          <w:t>46</w:t>
        </w:r>
        <w:r>
          <w:rPr>
            <w:noProof/>
            <w:webHidden/>
          </w:rPr>
          <w:fldChar w:fldCharType="end"/>
        </w:r>
      </w:hyperlink>
    </w:p>
    <w:p w14:paraId="26DCD68D"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13" w:history="1">
        <w:r w:rsidRPr="007561B6">
          <w:rPr>
            <w:rStyle w:val="Hyperlink"/>
            <w:noProof/>
          </w:rPr>
          <w:t>Microsoft Azure Backup (Plan)</w:t>
        </w:r>
        <w:r>
          <w:rPr>
            <w:noProof/>
            <w:webHidden/>
          </w:rPr>
          <w:tab/>
        </w:r>
        <w:r>
          <w:rPr>
            <w:noProof/>
            <w:webHidden/>
          </w:rPr>
          <w:fldChar w:fldCharType="begin"/>
        </w:r>
        <w:r>
          <w:rPr>
            <w:noProof/>
            <w:webHidden/>
          </w:rPr>
          <w:instrText xml:space="preserve"> PAGEREF _Toc415586913 \h </w:instrText>
        </w:r>
        <w:r>
          <w:rPr>
            <w:noProof/>
            <w:webHidden/>
          </w:rPr>
        </w:r>
        <w:r>
          <w:rPr>
            <w:noProof/>
            <w:webHidden/>
          </w:rPr>
          <w:fldChar w:fldCharType="separate"/>
        </w:r>
        <w:r>
          <w:rPr>
            <w:noProof/>
            <w:webHidden/>
          </w:rPr>
          <w:t>47</w:t>
        </w:r>
        <w:r>
          <w:rPr>
            <w:noProof/>
            <w:webHidden/>
          </w:rPr>
          <w:fldChar w:fldCharType="end"/>
        </w:r>
      </w:hyperlink>
    </w:p>
    <w:p w14:paraId="011FAB5B" w14:textId="77777777" w:rsidR="00612416" w:rsidRDefault="00612416">
      <w:pPr>
        <w:pStyle w:val="TOC6"/>
        <w:tabs>
          <w:tab w:val="right" w:leader="dot" w:pos="5030"/>
        </w:tabs>
        <w:rPr>
          <w:rFonts w:eastAsiaTheme="minorEastAsia"/>
          <w:noProof/>
          <w:sz w:val="22"/>
          <w:lang w:val="en-US" w:eastAsia="en-US" w:bidi="ar-SA"/>
        </w:rPr>
      </w:pPr>
      <w:hyperlink w:anchor="_Toc415586914" w:history="1">
        <w:r w:rsidRPr="007561B6">
          <w:rPr>
            <w:rStyle w:val="Hyperlink"/>
            <w:noProof/>
          </w:rPr>
          <w:t>Microsoft Azure Backup</w:t>
        </w:r>
        <w:r>
          <w:rPr>
            <w:noProof/>
            <w:webHidden/>
          </w:rPr>
          <w:tab/>
        </w:r>
        <w:r>
          <w:rPr>
            <w:noProof/>
            <w:webHidden/>
          </w:rPr>
          <w:fldChar w:fldCharType="begin"/>
        </w:r>
        <w:r>
          <w:rPr>
            <w:noProof/>
            <w:webHidden/>
          </w:rPr>
          <w:instrText xml:space="preserve"> PAGEREF _Toc415586914 \h </w:instrText>
        </w:r>
        <w:r>
          <w:rPr>
            <w:noProof/>
            <w:webHidden/>
          </w:rPr>
        </w:r>
        <w:r>
          <w:rPr>
            <w:noProof/>
            <w:webHidden/>
          </w:rPr>
          <w:fldChar w:fldCharType="separate"/>
        </w:r>
        <w:r>
          <w:rPr>
            <w:noProof/>
            <w:webHidden/>
          </w:rPr>
          <w:t>47</w:t>
        </w:r>
        <w:r>
          <w:rPr>
            <w:noProof/>
            <w:webHidden/>
          </w:rPr>
          <w:fldChar w:fldCharType="end"/>
        </w:r>
      </w:hyperlink>
    </w:p>
    <w:p w14:paraId="36FD6427"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15" w:history="1">
        <w:r w:rsidRPr="007561B6">
          <w:rPr>
            <w:rStyle w:val="Hyperlink"/>
            <w:noProof/>
          </w:rPr>
          <w:t>Microsoft Azure Site Recovery (Plan)</w:t>
        </w:r>
        <w:r>
          <w:rPr>
            <w:noProof/>
            <w:webHidden/>
          </w:rPr>
          <w:tab/>
        </w:r>
        <w:r>
          <w:rPr>
            <w:noProof/>
            <w:webHidden/>
          </w:rPr>
          <w:fldChar w:fldCharType="begin"/>
        </w:r>
        <w:r>
          <w:rPr>
            <w:noProof/>
            <w:webHidden/>
          </w:rPr>
          <w:instrText xml:space="preserve"> PAGEREF _Toc415586915 \h </w:instrText>
        </w:r>
        <w:r>
          <w:rPr>
            <w:noProof/>
            <w:webHidden/>
          </w:rPr>
        </w:r>
        <w:r>
          <w:rPr>
            <w:noProof/>
            <w:webHidden/>
          </w:rPr>
          <w:fldChar w:fldCharType="separate"/>
        </w:r>
        <w:r>
          <w:rPr>
            <w:noProof/>
            <w:webHidden/>
          </w:rPr>
          <w:t>47</w:t>
        </w:r>
        <w:r>
          <w:rPr>
            <w:noProof/>
            <w:webHidden/>
          </w:rPr>
          <w:fldChar w:fldCharType="end"/>
        </w:r>
      </w:hyperlink>
    </w:p>
    <w:p w14:paraId="31F7F873" w14:textId="77777777" w:rsidR="00612416" w:rsidRDefault="00612416">
      <w:pPr>
        <w:pStyle w:val="TOC6"/>
        <w:tabs>
          <w:tab w:val="right" w:leader="dot" w:pos="5030"/>
        </w:tabs>
        <w:rPr>
          <w:rFonts w:eastAsiaTheme="minorEastAsia"/>
          <w:noProof/>
          <w:sz w:val="22"/>
          <w:lang w:val="en-US" w:eastAsia="en-US" w:bidi="ar-SA"/>
        </w:rPr>
      </w:pPr>
      <w:hyperlink w:anchor="_Toc415586916" w:history="1">
        <w:r w:rsidRPr="007561B6">
          <w:rPr>
            <w:rStyle w:val="Hyperlink"/>
            <w:noProof/>
          </w:rPr>
          <w:t>Microsoft Azure Site Recovery sur Azure</w:t>
        </w:r>
        <w:r>
          <w:rPr>
            <w:noProof/>
            <w:webHidden/>
          </w:rPr>
          <w:tab/>
        </w:r>
        <w:r>
          <w:rPr>
            <w:noProof/>
            <w:webHidden/>
          </w:rPr>
          <w:fldChar w:fldCharType="begin"/>
        </w:r>
        <w:r>
          <w:rPr>
            <w:noProof/>
            <w:webHidden/>
          </w:rPr>
          <w:instrText xml:space="preserve"> PAGEREF _Toc415586916 \h </w:instrText>
        </w:r>
        <w:r>
          <w:rPr>
            <w:noProof/>
            <w:webHidden/>
          </w:rPr>
        </w:r>
        <w:r>
          <w:rPr>
            <w:noProof/>
            <w:webHidden/>
          </w:rPr>
          <w:fldChar w:fldCharType="separate"/>
        </w:r>
        <w:r>
          <w:rPr>
            <w:noProof/>
            <w:webHidden/>
          </w:rPr>
          <w:t>47</w:t>
        </w:r>
        <w:r>
          <w:rPr>
            <w:noProof/>
            <w:webHidden/>
          </w:rPr>
          <w:fldChar w:fldCharType="end"/>
        </w:r>
      </w:hyperlink>
    </w:p>
    <w:p w14:paraId="11030F46" w14:textId="77777777" w:rsidR="00612416" w:rsidRDefault="00612416">
      <w:pPr>
        <w:pStyle w:val="TOC6"/>
        <w:tabs>
          <w:tab w:val="right" w:leader="dot" w:pos="5030"/>
        </w:tabs>
        <w:rPr>
          <w:rFonts w:eastAsiaTheme="minorEastAsia"/>
          <w:noProof/>
          <w:sz w:val="22"/>
          <w:lang w:val="en-US" w:eastAsia="en-US" w:bidi="ar-SA"/>
        </w:rPr>
      </w:pPr>
      <w:hyperlink w:anchor="_Toc415586917" w:history="1">
        <w:r w:rsidRPr="007561B6">
          <w:rPr>
            <w:rStyle w:val="Hyperlink"/>
            <w:noProof/>
          </w:rPr>
          <w:t>Microsoft Azure Site Recovery sur le Site du Client</w:t>
        </w:r>
        <w:r>
          <w:rPr>
            <w:noProof/>
            <w:webHidden/>
          </w:rPr>
          <w:tab/>
        </w:r>
        <w:r>
          <w:rPr>
            <w:noProof/>
            <w:webHidden/>
          </w:rPr>
          <w:fldChar w:fldCharType="begin"/>
        </w:r>
        <w:r>
          <w:rPr>
            <w:noProof/>
            <w:webHidden/>
          </w:rPr>
          <w:instrText xml:space="preserve"> PAGEREF _Toc415586917 \h </w:instrText>
        </w:r>
        <w:r>
          <w:rPr>
            <w:noProof/>
            <w:webHidden/>
          </w:rPr>
        </w:r>
        <w:r>
          <w:rPr>
            <w:noProof/>
            <w:webHidden/>
          </w:rPr>
          <w:fldChar w:fldCharType="separate"/>
        </w:r>
        <w:r>
          <w:rPr>
            <w:noProof/>
            <w:webHidden/>
          </w:rPr>
          <w:t>47</w:t>
        </w:r>
        <w:r>
          <w:rPr>
            <w:noProof/>
            <w:webHidden/>
          </w:rPr>
          <w:fldChar w:fldCharType="end"/>
        </w:r>
      </w:hyperlink>
    </w:p>
    <w:p w14:paraId="3D6DAC73"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18" w:history="1">
        <w:r w:rsidRPr="007561B6">
          <w:rPr>
            <w:rStyle w:val="Hyperlink"/>
            <w:noProof/>
          </w:rPr>
          <w:t>Enterprise Mobility Suite (Plan)</w:t>
        </w:r>
        <w:r>
          <w:rPr>
            <w:noProof/>
            <w:webHidden/>
          </w:rPr>
          <w:tab/>
        </w:r>
        <w:r>
          <w:rPr>
            <w:noProof/>
            <w:webHidden/>
          </w:rPr>
          <w:fldChar w:fldCharType="begin"/>
        </w:r>
        <w:r>
          <w:rPr>
            <w:noProof/>
            <w:webHidden/>
          </w:rPr>
          <w:instrText xml:space="preserve"> PAGEREF _Toc415586918 \h </w:instrText>
        </w:r>
        <w:r>
          <w:rPr>
            <w:noProof/>
            <w:webHidden/>
          </w:rPr>
        </w:r>
        <w:r>
          <w:rPr>
            <w:noProof/>
            <w:webHidden/>
          </w:rPr>
          <w:fldChar w:fldCharType="separate"/>
        </w:r>
        <w:r>
          <w:rPr>
            <w:noProof/>
            <w:webHidden/>
          </w:rPr>
          <w:t>47</w:t>
        </w:r>
        <w:r>
          <w:rPr>
            <w:noProof/>
            <w:webHidden/>
          </w:rPr>
          <w:fldChar w:fldCharType="end"/>
        </w:r>
      </w:hyperlink>
    </w:p>
    <w:p w14:paraId="337D7E36" w14:textId="77777777" w:rsidR="00612416" w:rsidRDefault="00612416">
      <w:pPr>
        <w:pStyle w:val="TOC6"/>
        <w:tabs>
          <w:tab w:val="right" w:leader="dot" w:pos="5030"/>
        </w:tabs>
        <w:rPr>
          <w:rFonts w:eastAsiaTheme="minorEastAsia"/>
          <w:noProof/>
          <w:sz w:val="22"/>
          <w:lang w:val="en-US" w:eastAsia="en-US" w:bidi="ar-SA"/>
        </w:rPr>
      </w:pPr>
      <w:hyperlink w:anchor="_Toc415586919" w:history="1">
        <w:r w:rsidRPr="007561B6">
          <w:rPr>
            <w:rStyle w:val="Hyperlink"/>
            <w:noProof/>
          </w:rPr>
          <w:t>Enterprise Mobility Suite (SL Utilisateur)</w:t>
        </w:r>
        <w:r>
          <w:rPr>
            <w:noProof/>
            <w:webHidden/>
          </w:rPr>
          <w:tab/>
        </w:r>
        <w:r>
          <w:rPr>
            <w:noProof/>
            <w:webHidden/>
          </w:rPr>
          <w:fldChar w:fldCharType="begin"/>
        </w:r>
        <w:r>
          <w:rPr>
            <w:noProof/>
            <w:webHidden/>
          </w:rPr>
          <w:instrText xml:space="preserve"> PAGEREF _Toc415586919 \h </w:instrText>
        </w:r>
        <w:r>
          <w:rPr>
            <w:noProof/>
            <w:webHidden/>
          </w:rPr>
        </w:r>
        <w:r>
          <w:rPr>
            <w:noProof/>
            <w:webHidden/>
          </w:rPr>
          <w:fldChar w:fldCharType="separate"/>
        </w:r>
        <w:r>
          <w:rPr>
            <w:noProof/>
            <w:webHidden/>
          </w:rPr>
          <w:t>47</w:t>
        </w:r>
        <w:r>
          <w:rPr>
            <w:noProof/>
            <w:webHidden/>
          </w:rPr>
          <w:fldChar w:fldCharType="end"/>
        </w:r>
      </w:hyperlink>
    </w:p>
    <w:p w14:paraId="705FAD90" w14:textId="77777777" w:rsidR="00612416" w:rsidRDefault="00612416">
      <w:pPr>
        <w:pStyle w:val="TOC6"/>
        <w:tabs>
          <w:tab w:val="right" w:leader="dot" w:pos="5030"/>
        </w:tabs>
        <w:rPr>
          <w:rFonts w:eastAsiaTheme="minorEastAsia"/>
          <w:noProof/>
          <w:sz w:val="22"/>
          <w:lang w:val="en-US" w:eastAsia="en-US" w:bidi="ar-SA"/>
        </w:rPr>
      </w:pPr>
      <w:hyperlink w:anchor="_Toc415586920" w:history="1">
        <w:r w:rsidRPr="007561B6">
          <w:rPr>
            <w:rStyle w:val="Hyperlink"/>
            <w:noProof/>
          </w:rPr>
          <w:t>Module Complémentaire Enterprise Mobility Suite (SL Utilisateur)</w:t>
        </w:r>
        <w:r>
          <w:rPr>
            <w:noProof/>
            <w:webHidden/>
          </w:rPr>
          <w:tab/>
        </w:r>
        <w:r>
          <w:rPr>
            <w:noProof/>
            <w:webHidden/>
          </w:rPr>
          <w:fldChar w:fldCharType="begin"/>
        </w:r>
        <w:r>
          <w:rPr>
            <w:noProof/>
            <w:webHidden/>
          </w:rPr>
          <w:instrText xml:space="preserve"> PAGEREF _Toc415586920 \h </w:instrText>
        </w:r>
        <w:r>
          <w:rPr>
            <w:noProof/>
            <w:webHidden/>
          </w:rPr>
        </w:r>
        <w:r>
          <w:rPr>
            <w:noProof/>
            <w:webHidden/>
          </w:rPr>
          <w:fldChar w:fldCharType="separate"/>
        </w:r>
        <w:r>
          <w:rPr>
            <w:noProof/>
            <w:webHidden/>
          </w:rPr>
          <w:t>47</w:t>
        </w:r>
        <w:r>
          <w:rPr>
            <w:noProof/>
            <w:webHidden/>
          </w:rPr>
          <w:fldChar w:fldCharType="end"/>
        </w:r>
      </w:hyperlink>
    </w:p>
    <w:p w14:paraId="21926640" w14:textId="77777777" w:rsidR="00612416" w:rsidRDefault="00612416">
      <w:pPr>
        <w:pStyle w:val="TOC6"/>
        <w:tabs>
          <w:tab w:val="right" w:leader="dot" w:pos="5030"/>
        </w:tabs>
        <w:rPr>
          <w:rFonts w:eastAsiaTheme="minorEastAsia"/>
          <w:noProof/>
          <w:sz w:val="22"/>
          <w:lang w:val="en-US" w:eastAsia="en-US" w:bidi="ar-SA"/>
        </w:rPr>
      </w:pPr>
      <w:hyperlink w:anchor="_Toc415586921" w:history="1">
        <w:r w:rsidRPr="007561B6">
          <w:rPr>
            <w:rStyle w:val="Hyperlink"/>
            <w:noProof/>
          </w:rPr>
          <w:t>Enterprise Mobility Suite au titre de la SA  (SL Utilisateur)</w:t>
        </w:r>
        <w:r>
          <w:rPr>
            <w:noProof/>
            <w:webHidden/>
          </w:rPr>
          <w:tab/>
        </w:r>
        <w:r>
          <w:rPr>
            <w:noProof/>
            <w:webHidden/>
          </w:rPr>
          <w:fldChar w:fldCharType="begin"/>
        </w:r>
        <w:r>
          <w:rPr>
            <w:noProof/>
            <w:webHidden/>
          </w:rPr>
          <w:instrText xml:space="preserve"> PAGEREF _Toc415586921 \h </w:instrText>
        </w:r>
        <w:r>
          <w:rPr>
            <w:noProof/>
            <w:webHidden/>
          </w:rPr>
        </w:r>
        <w:r>
          <w:rPr>
            <w:noProof/>
            <w:webHidden/>
          </w:rPr>
          <w:fldChar w:fldCharType="separate"/>
        </w:r>
        <w:r>
          <w:rPr>
            <w:noProof/>
            <w:webHidden/>
          </w:rPr>
          <w:t>47</w:t>
        </w:r>
        <w:r>
          <w:rPr>
            <w:noProof/>
            <w:webHidden/>
          </w:rPr>
          <w:fldChar w:fldCharType="end"/>
        </w:r>
      </w:hyperlink>
    </w:p>
    <w:p w14:paraId="08695F53"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22" w:history="1">
        <w:r w:rsidRPr="007561B6">
          <w:rPr>
            <w:rStyle w:val="Hyperlink"/>
            <w:noProof/>
          </w:rPr>
          <w:t>Azure Active Directory (Plan)</w:t>
        </w:r>
        <w:r>
          <w:rPr>
            <w:noProof/>
            <w:webHidden/>
          </w:rPr>
          <w:tab/>
        </w:r>
        <w:r>
          <w:rPr>
            <w:noProof/>
            <w:webHidden/>
          </w:rPr>
          <w:fldChar w:fldCharType="begin"/>
        </w:r>
        <w:r>
          <w:rPr>
            <w:noProof/>
            <w:webHidden/>
          </w:rPr>
          <w:instrText xml:space="preserve"> PAGEREF _Toc415586922 \h </w:instrText>
        </w:r>
        <w:r>
          <w:rPr>
            <w:noProof/>
            <w:webHidden/>
          </w:rPr>
        </w:r>
        <w:r>
          <w:rPr>
            <w:noProof/>
            <w:webHidden/>
          </w:rPr>
          <w:fldChar w:fldCharType="separate"/>
        </w:r>
        <w:r>
          <w:rPr>
            <w:noProof/>
            <w:webHidden/>
          </w:rPr>
          <w:t>49</w:t>
        </w:r>
        <w:r>
          <w:rPr>
            <w:noProof/>
            <w:webHidden/>
          </w:rPr>
          <w:fldChar w:fldCharType="end"/>
        </w:r>
      </w:hyperlink>
    </w:p>
    <w:p w14:paraId="4D7A9DDC" w14:textId="77777777" w:rsidR="00612416" w:rsidRDefault="00612416">
      <w:pPr>
        <w:pStyle w:val="TOC6"/>
        <w:tabs>
          <w:tab w:val="right" w:leader="dot" w:pos="5030"/>
        </w:tabs>
        <w:rPr>
          <w:rFonts w:eastAsiaTheme="minorEastAsia"/>
          <w:noProof/>
          <w:sz w:val="22"/>
          <w:lang w:val="en-US" w:eastAsia="en-US" w:bidi="ar-SA"/>
        </w:rPr>
      </w:pPr>
      <w:hyperlink w:anchor="_Toc415586923" w:history="1">
        <w:r w:rsidRPr="007561B6">
          <w:rPr>
            <w:rStyle w:val="Hyperlink"/>
            <w:noProof/>
          </w:rPr>
          <w:t>Azure Active Directory Basic</w:t>
        </w:r>
        <w:r>
          <w:rPr>
            <w:noProof/>
            <w:webHidden/>
          </w:rPr>
          <w:tab/>
        </w:r>
        <w:r>
          <w:rPr>
            <w:noProof/>
            <w:webHidden/>
          </w:rPr>
          <w:fldChar w:fldCharType="begin"/>
        </w:r>
        <w:r>
          <w:rPr>
            <w:noProof/>
            <w:webHidden/>
          </w:rPr>
          <w:instrText xml:space="preserve"> PAGEREF _Toc415586923 \h </w:instrText>
        </w:r>
        <w:r>
          <w:rPr>
            <w:noProof/>
            <w:webHidden/>
          </w:rPr>
        </w:r>
        <w:r>
          <w:rPr>
            <w:noProof/>
            <w:webHidden/>
          </w:rPr>
          <w:fldChar w:fldCharType="separate"/>
        </w:r>
        <w:r>
          <w:rPr>
            <w:noProof/>
            <w:webHidden/>
          </w:rPr>
          <w:t>49</w:t>
        </w:r>
        <w:r>
          <w:rPr>
            <w:noProof/>
            <w:webHidden/>
          </w:rPr>
          <w:fldChar w:fldCharType="end"/>
        </w:r>
      </w:hyperlink>
    </w:p>
    <w:p w14:paraId="7406EF4A" w14:textId="77777777" w:rsidR="00612416" w:rsidRDefault="00612416">
      <w:pPr>
        <w:pStyle w:val="TOC6"/>
        <w:tabs>
          <w:tab w:val="right" w:leader="dot" w:pos="5030"/>
        </w:tabs>
        <w:rPr>
          <w:rFonts w:eastAsiaTheme="minorEastAsia"/>
          <w:noProof/>
          <w:sz w:val="22"/>
          <w:lang w:val="en-US" w:eastAsia="en-US" w:bidi="ar-SA"/>
        </w:rPr>
      </w:pPr>
      <w:hyperlink w:anchor="_Toc415586924" w:history="1">
        <w:r w:rsidRPr="007561B6">
          <w:rPr>
            <w:rStyle w:val="Hyperlink"/>
            <w:noProof/>
          </w:rPr>
          <w:t>Azure Active Directory Premium</w:t>
        </w:r>
        <w:r>
          <w:rPr>
            <w:noProof/>
            <w:webHidden/>
          </w:rPr>
          <w:tab/>
        </w:r>
        <w:r>
          <w:rPr>
            <w:noProof/>
            <w:webHidden/>
          </w:rPr>
          <w:fldChar w:fldCharType="begin"/>
        </w:r>
        <w:r>
          <w:rPr>
            <w:noProof/>
            <w:webHidden/>
          </w:rPr>
          <w:instrText xml:space="preserve"> PAGEREF _Toc415586924 \h </w:instrText>
        </w:r>
        <w:r>
          <w:rPr>
            <w:noProof/>
            <w:webHidden/>
          </w:rPr>
        </w:r>
        <w:r>
          <w:rPr>
            <w:noProof/>
            <w:webHidden/>
          </w:rPr>
          <w:fldChar w:fldCharType="separate"/>
        </w:r>
        <w:r>
          <w:rPr>
            <w:noProof/>
            <w:webHidden/>
          </w:rPr>
          <w:t>49</w:t>
        </w:r>
        <w:r>
          <w:rPr>
            <w:noProof/>
            <w:webHidden/>
          </w:rPr>
          <w:fldChar w:fldCharType="end"/>
        </w:r>
      </w:hyperlink>
    </w:p>
    <w:p w14:paraId="4916D913"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25" w:history="1">
        <w:r w:rsidRPr="007561B6">
          <w:rPr>
            <w:rStyle w:val="Hyperlink"/>
            <w:noProof/>
          </w:rPr>
          <w:t>Azure Rights Management Service (Plan)</w:t>
        </w:r>
        <w:r>
          <w:rPr>
            <w:noProof/>
            <w:webHidden/>
          </w:rPr>
          <w:tab/>
        </w:r>
        <w:r>
          <w:rPr>
            <w:noProof/>
            <w:webHidden/>
          </w:rPr>
          <w:fldChar w:fldCharType="begin"/>
        </w:r>
        <w:r>
          <w:rPr>
            <w:noProof/>
            <w:webHidden/>
          </w:rPr>
          <w:instrText xml:space="preserve"> PAGEREF _Toc415586925 \h </w:instrText>
        </w:r>
        <w:r>
          <w:rPr>
            <w:noProof/>
            <w:webHidden/>
          </w:rPr>
        </w:r>
        <w:r>
          <w:rPr>
            <w:noProof/>
            <w:webHidden/>
          </w:rPr>
          <w:fldChar w:fldCharType="separate"/>
        </w:r>
        <w:r>
          <w:rPr>
            <w:noProof/>
            <w:webHidden/>
          </w:rPr>
          <w:t>49</w:t>
        </w:r>
        <w:r>
          <w:rPr>
            <w:noProof/>
            <w:webHidden/>
          </w:rPr>
          <w:fldChar w:fldCharType="end"/>
        </w:r>
      </w:hyperlink>
    </w:p>
    <w:p w14:paraId="0C929D06" w14:textId="77777777" w:rsidR="00612416" w:rsidRDefault="00612416">
      <w:pPr>
        <w:pStyle w:val="TOC6"/>
        <w:tabs>
          <w:tab w:val="right" w:leader="dot" w:pos="5030"/>
        </w:tabs>
        <w:rPr>
          <w:rFonts w:eastAsiaTheme="minorEastAsia"/>
          <w:noProof/>
          <w:sz w:val="22"/>
          <w:lang w:val="en-US" w:eastAsia="en-US" w:bidi="ar-SA"/>
        </w:rPr>
      </w:pPr>
      <w:hyperlink w:anchor="_Toc415586926" w:history="1">
        <w:r w:rsidRPr="007561B6">
          <w:rPr>
            <w:rStyle w:val="Hyperlink"/>
            <w:noProof/>
          </w:rPr>
          <w:t>Azure Rights Management (SL Utilisateur)</w:t>
        </w:r>
        <w:r>
          <w:rPr>
            <w:noProof/>
            <w:webHidden/>
          </w:rPr>
          <w:tab/>
        </w:r>
        <w:r>
          <w:rPr>
            <w:noProof/>
            <w:webHidden/>
          </w:rPr>
          <w:fldChar w:fldCharType="begin"/>
        </w:r>
        <w:r>
          <w:rPr>
            <w:noProof/>
            <w:webHidden/>
          </w:rPr>
          <w:instrText xml:space="preserve"> PAGEREF _Toc415586926 \h </w:instrText>
        </w:r>
        <w:r>
          <w:rPr>
            <w:noProof/>
            <w:webHidden/>
          </w:rPr>
        </w:r>
        <w:r>
          <w:rPr>
            <w:noProof/>
            <w:webHidden/>
          </w:rPr>
          <w:fldChar w:fldCharType="separate"/>
        </w:r>
        <w:r>
          <w:rPr>
            <w:noProof/>
            <w:webHidden/>
          </w:rPr>
          <w:t>49</w:t>
        </w:r>
        <w:r>
          <w:rPr>
            <w:noProof/>
            <w:webHidden/>
          </w:rPr>
          <w:fldChar w:fldCharType="end"/>
        </w:r>
      </w:hyperlink>
    </w:p>
    <w:p w14:paraId="6F9EB0F7" w14:textId="77777777" w:rsidR="00612416" w:rsidRDefault="00612416">
      <w:pPr>
        <w:pStyle w:val="TOC6"/>
        <w:tabs>
          <w:tab w:val="right" w:leader="dot" w:pos="5030"/>
        </w:tabs>
        <w:rPr>
          <w:rFonts w:eastAsiaTheme="minorEastAsia"/>
          <w:noProof/>
          <w:sz w:val="22"/>
          <w:lang w:val="en-US" w:eastAsia="en-US" w:bidi="ar-SA"/>
        </w:rPr>
      </w:pPr>
      <w:hyperlink w:anchor="_Toc415586927" w:history="1">
        <w:r w:rsidRPr="007561B6">
          <w:rPr>
            <w:rStyle w:val="Hyperlink"/>
            <w:noProof/>
          </w:rPr>
          <w:t>Azure Rights Management A (SL Utilisateur)</w:t>
        </w:r>
        <w:r>
          <w:rPr>
            <w:noProof/>
            <w:webHidden/>
          </w:rPr>
          <w:tab/>
        </w:r>
        <w:r>
          <w:rPr>
            <w:noProof/>
            <w:webHidden/>
          </w:rPr>
          <w:fldChar w:fldCharType="begin"/>
        </w:r>
        <w:r>
          <w:rPr>
            <w:noProof/>
            <w:webHidden/>
          </w:rPr>
          <w:instrText xml:space="preserve"> PAGEREF _Toc415586927 \h </w:instrText>
        </w:r>
        <w:r>
          <w:rPr>
            <w:noProof/>
            <w:webHidden/>
          </w:rPr>
        </w:r>
        <w:r>
          <w:rPr>
            <w:noProof/>
            <w:webHidden/>
          </w:rPr>
          <w:fldChar w:fldCharType="separate"/>
        </w:r>
        <w:r>
          <w:rPr>
            <w:noProof/>
            <w:webHidden/>
          </w:rPr>
          <w:t>49</w:t>
        </w:r>
        <w:r>
          <w:rPr>
            <w:noProof/>
            <w:webHidden/>
          </w:rPr>
          <w:fldChar w:fldCharType="end"/>
        </w:r>
      </w:hyperlink>
    </w:p>
    <w:p w14:paraId="35F7E001" w14:textId="77777777" w:rsidR="00612416" w:rsidRDefault="00612416">
      <w:pPr>
        <w:pStyle w:val="TOC6"/>
        <w:tabs>
          <w:tab w:val="right" w:leader="dot" w:pos="5030"/>
        </w:tabs>
        <w:rPr>
          <w:rFonts w:eastAsiaTheme="minorEastAsia"/>
          <w:noProof/>
          <w:sz w:val="22"/>
          <w:lang w:val="en-US" w:eastAsia="en-US" w:bidi="ar-SA"/>
        </w:rPr>
      </w:pPr>
      <w:hyperlink w:anchor="_Toc415586928" w:history="1">
        <w:r w:rsidRPr="007561B6">
          <w:rPr>
            <w:rStyle w:val="Hyperlink"/>
            <w:noProof/>
          </w:rPr>
          <w:t>Module Complémentaire Azure Rights Management (SL Utilisateur)</w:t>
        </w:r>
        <w:r>
          <w:rPr>
            <w:noProof/>
            <w:webHidden/>
          </w:rPr>
          <w:tab/>
        </w:r>
        <w:r>
          <w:rPr>
            <w:noProof/>
            <w:webHidden/>
          </w:rPr>
          <w:fldChar w:fldCharType="begin"/>
        </w:r>
        <w:r>
          <w:rPr>
            <w:noProof/>
            <w:webHidden/>
          </w:rPr>
          <w:instrText xml:space="preserve"> PAGEREF _Toc415586928 \h </w:instrText>
        </w:r>
        <w:r>
          <w:rPr>
            <w:noProof/>
            <w:webHidden/>
          </w:rPr>
        </w:r>
        <w:r>
          <w:rPr>
            <w:noProof/>
            <w:webHidden/>
          </w:rPr>
          <w:fldChar w:fldCharType="separate"/>
        </w:r>
        <w:r>
          <w:rPr>
            <w:noProof/>
            <w:webHidden/>
          </w:rPr>
          <w:t>49</w:t>
        </w:r>
        <w:r>
          <w:rPr>
            <w:noProof/>
            <w:webHidden/>
          </w:rPr>
          <w:fldChar w:fldCharType="end"/>
        </w:r>
      </w:hyperlink>
    </w:p>
    <w:p w14:paraId="01594BFA"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29" w:history="1">
        <w:r w:rsidRPr="007561B6">
          <w:rPr>
            <w:rStyle w:val="Hyperlink"/>
            <w:noProof/>
          </w:rPr>
          <w:t>Azure RemoteApp (Plan)</w:t>
        </w:r>
        <w:r>
          <w:rPr>
            <w:noProof/>
            <w:webHidden/>
          </w:rPr>
          <w:tab/>
        </w:r>
        <w:r>
          <w:rPr>
            <w:noProof/>
            <w:webHidden/>
          </w:rPr>
          <w:fldChar w:fldCharType="begin"/>
        </w:r>
        <w:r>
          <w:rPr>
            <w:noProof/>
            <w:webHidden/>
          </w:rPr>
          <w:instrText xml:space="preserve"> PAGEREF _Toc415586929 \h </w:instrText>
        </w:r>
        <w:r>
          <w:rPr>
            <w:noProof/>
            <w:webHidden/>
          </w:rPr>
        </w:r>
        <w:r>
          <w:rPr>
            <w:noProof/>
            <w:webHidden/>
          </w:rPr>
          <w:fldChar w:fldCharType="separate"/>
        </w:r>
        <w:r>
          <w:rPr>
            <w:noProof/>
            <w:webHidden/>
          </w:rPr>
          <w:t>49</w:t>
        </w:r>
        <w:r>
          <w:rPr>
            <w:noProof/>
            <w:webHidden/>
          </w:rPr>
          <w:fldChar w:fldCharType="end"/>
        </w:r>
      </w:hyperlink>
    </w:p>
    <w:p w14:paraId="59C45F7B" w14:textId="77777777" w:rsidR="00612416" w:rsidRDefault="00612416">
      <w:pPr>
        <w:pStyle w:val="TOC6"/>
        <w:tabs>
          <w:tab w:val="right" w:leader="dot" w:pos="5030"/>
        </w:tabs>
        <w:rPr>
          <w:rFonts w:eastAsiaTheme="minorEastAsia"/>
          <w:noProof/>
          <w:sz w:val="22"/>
          <w:lang w:val="en-US" w:eastAsia="en-US" w:bidi="ar-SA"/>
        </w:rPr>
      </w:pPr>
      <w:hyperlink w:anchor="_Toc415586930" w:history="1">
        <w:r w:rsidRPr="007561B6">
          <w:rPr>
            <w:rStyle w:val="Hyperlink"/>
            <w:noProof/>
          </w:rPr>
          <w:t>Azure RemoteApp (SL Utilisateur)</w:t>
        </w:r>
        <w:r>
          <w:rPr>
            <w:noProof/>
            <w:webHidden/>
          </w:rPr>
          <w:tab/>
        </w:r>
        <w:r>
          <w:rPr>
            <w:noProof/>
            <w:webHidden/>
          </w:rPr>
          <w:fldChar w:fldCharType="begin"/>
        </w:r>
        <w:r>
          <w:rPr>
            <w:noProof/>
            <w:webHidden/>
          </w:rPr>
          <w:instrText xml:space="preserve"> PAGEREF _Toc415586930 \h </w:instrText>
        </w:r>
        <w:r>
          <w:rPr>
            <w:noProof/>
            <w:webHidden/>
          </w:rPr>
        </w:r>
        <w:r>
          <w:rPr>
            <w:noProof/>
            <w:webHidden/>
          </w:rPr>
          <w:fldChar w:fldCharType="separate"/>
        </w:r>
        <w:r>
          <w:rPr>
            <w:noProof/>
            <w:webHidden/>
          </w:rPr>
          <w:t>49</w:t>
        </w:r>
        <w:r>
          <w:rPr>
            <w:noProof/>
            <w:webHidden/>
          </w:rPr>
          <w:fldChar w:fldCharType="end"/>
        </w:r>
      </w:hyperlink>
    </w:p>
    <w:p w14:paraId="5D8FCB39"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931" w:history="1">
        <w:r w:rsidRPr="007561B6">
          <w:rPr>
            <w:rStyle w:val="Hyperlink"/>
            <w:noProof/>
          </w:rPr>
          <w:t>Enterprise Cloud Suite</w:t>
        </w:r>
        <w:r>
          <w:rPr>
            <w:noProof/>
            <w:webHidden/>
          </w:rPr>
          <w:tab/>
        </w:r>
        <w:r>
          <w:rPr>
            <w:noProof/>
            <w:webHidden/>
          </w:rPr>
          <w:fldChar w:fldCharType="begin"/>
        </w:r>
        <w:r>
          <w:rPr>
            <w:noProof/>
            <w:webHidden/>
          </w:rPr>
          <w:instrText xml:space="preserve"> PAGEREF _Toc415586931 \h </w:instrText>
        </w:r>
        <w:r>
          <w:rPr>
            <w:noProof/>
            <w:webHidden/>
          </w:rPr>
        </w:r>
        <w:r>
          <w:rPr>
            <w:noProof/>
            <w:webHidden/>
          </w:rPr>
          <w:fldChar w:fldCharType="separate"/>
        </w:r>
        <w:r>
          <w:rPr>
            <w:noProof/>
            <w:webHidden/>
          </w:rPr>
          <w:t>50</w:t>
        </w:r>
        <w:r>
          <w:rPr>
            <w:noProof/>
            <w:webHidden/>
          </w:rPr>
          <w:fldChar w:fldCharType="end"/>
        </w:r>
      </w:hyperlink>
    </w:p>
    <w:p w14:paraId="70743155" w14:textId="77777777" w:rsidR="00612416" w:rsidRDefault="00612416">
      <w:pPr>
        <w:pStyle w:val="TOC5"/>
        <w:tabs>
          <w:tab w:val="right" w:leader="dot" w:pos="5030"/>
        </w:tabs>
        <w:rPr>
          <w:rFonts w:eastAsiaTheme="minorEastAsia"/>
          <w:noProof/>
          <w:sz w:val="22"/>
          <w:lang w:val="en-US" w:eastAsia="en-US" w:bidi="ar-SA"/>
        </w:rPr>
      </w:pPr>
      <w:hyperlink w:anchor="_Toc415586932" w:history="1">
        <w:r w:rsidRPr="007561B6">
          <w:rPr>
            <w:rStyle w:val="Hyperlink"/>
            <w:noProof/>
          </w:rPr>
          <w:t>Enterprise Cloud Suite</w:t>
        </w:r>
        <w:r>
          <w:rPr>
            <w:noProof/>
            <w:webHidden/>
          </w:rPr>
          <w:tab/>
        </w:r>
        <w:r>
          <w:rPr>
            <w:noProof/>
            <w:webHidden/>
          </w:rPr>
          <w:fldChar w:fldCharType="begin"/>
        </w:r>
        <w:r>
          <w:rPr>
            <w:noProof/>
            <w:webHidden/>
          </w:rPr>
          <w:instrText xml:space="preserve"> PAGEREF _Toc415586932 \h </w:instrText>
        </w:r>
        <w:r>
          <w:rPr>
            <w:noProof/>
            <w:webHidden/>
          </w:rPr>
        </w:r>
        <w:r>
          <w:rPr>
            <w:noProof/>
            <w:webHidden/>
          </w:rPr>
          <w:fldChar w:fldCharType="separate"/>
        </w:r>
        <w:r>
          <w:rPr>
            <w:noProof/>
            <w:webHidden/>
          </w:rPr>
          <w:t>50</w:t>
        </w:r>
        <w:r>
          <w:rPr>
            <w:noProof/>
            <w:webHidden/>
          </w:rPr>
          <w:fldChar w:fldCharType="end"/>
        </w:r>
      </w:hyperlink>
    </w:p>
    <w:p w14:paraId="34956BBC" w14:textId="77777777" w:rsidR="00612416" w:rsidRDefault="00612416">
      <w:pPr>
        <w:pStyle w:val="TOC5"/>
        <w:tabs>
          <w:tab w:val="right" w:leader="dot" w:pos="5030"/>
        </w:tabs>
        <w:rPr>
          <w:rFonts w:eastAsiaTheme="minorEastAsia"/>
          <w:noProof/>
          <w:sz w:val="22"/>
          <w:lang w:val="en-US" w:eastAsia="en-US" w:bidi="ar-SA"/>
        </w:rPr>
      </w:pPr>
      <w:hyperlink w:anchor="_Toc415586933" w:history="1">
        <w:r w:rsidRPr="007561B6">
          <w:rPr>
            <w:rStyle w:val="Hyperlink"/>
            <w:noProof/>
          </w:rPr>
          <w:t>Module Complémentaire Enterprise Cloud Suite</w:t>
        </w:r>
        <w:r>
          <w:rPr>
            <w:noProof/>
            <w:webHidden/>
          </w:rPr>
          <w:tab/>
        </w:r>
        <w:r>
          <w:rPr>
            <w:noProof/>
            <w:webHidden/>
          </w:rPr>
          <w:fldChar w:fldCharType="begin"/>
        </w:r>
        <w:r>
          <w:rPr>
            <w:noProof/>
            <w:webHidden/>
          </w:rPr>
          <w:instrText xml:space="preserve"> PAGEREF _Toc415586933 \h </w:instrText>
        </w:r>
        <w:r>
          <w:rPr>
            <w:noProof/>
            <w:webHidden/>
          </w:rPr>
        </w:r>
        <w:r>
          <w:rPr>
            <w:noProof/>
            <w:webHidden/>
          </w:rPr>
          <w:fldChar w:fldCharType="separate"/>
        </w:r>
        <w:r>
          <w:rPr>
            <w:noProof/>
            <w:webHidden/>
          </w:rPr>
          <w:t>50</w:t>
        </w:r>
        <w:r>
          <w:rPr>
            <w:noProof/>
            <w:webHidden/>
          </w:rPr>
          <w:fldChar w:fldCharType="end"/>
        </w:r>
      </w:hyperlink>
    </w:p>
    <w:p w14:paraId="6352EDD3" w14:textId="77777777" w:rsidR="00612416" w:rsidRDefault="00612416">
      <w:pPr>
        <w:pStyle w:val="TOC5"/>
        <w:tabs>
          <w:tab w:val="right" w:leader="dot" w:pos="5030"/>
        </w:tabs>
        <w:rPr>
          <w:rFonts w:eastAsiaTheme="minorEastAsia"/>
          <w:noProof/>
          <w:sz w:val="22"/>
          <w:lang w:val="en-US" w:eastAsia="en-US" w:bidi="ar-SA"/>
        </w:rPr>
      </w:pPr>
      <w:hyperlink w:anchor="_Toc415586934" w:history="1">
        <w:r w:rsidRPr="007561B6">
          <w:rPr>
            <w:rStyle w:val="Hyperlink"/>
            <w:noProof/>
          </w:rPr>
          <w:t>Enterprise Cloud Suite au titre de la SA</w:t>
        </w:r>
        <w:r>
          <w:rPr>
            <w:noProof/>
            <w:webHidden/>
          </w:rPr>
          <w:tab/>
        </w:r>
        <w:r>
          <w:rPr>
            <w:noProof/>
            <w:webHidden/>
          </w:rPr>
          <w:fldChar w:fldCharType="begin"/>
        </w:r>
        <w:r>
          <w:rPr>
            <w:noProof/>
            <w:webHidden/>
          </w:rPr>
          <w:instrText xml:space="preserve"> PAGEREF _Toc415586934 \h </w:instrText>
        </w:r>
        <w:r>
          <w:rPr>
            <w:noProof/>
            <w:webHidden/>
          </w:rPr>
        </w:r>
        <w:r>
          <w:rPr>
            <w:noProof/>
            <w:webHidden/>
          </w:rPr>
          <w:fldChar w:fldCharType="separate"/>
        </w:r>
        <w:r>
          <w:rPr>
            <w:noProof/>
            <w:webHidden/>
          </w:rPr>
          <w:t>50</w:t>
        </w:r>
        <w:r>
          <w:rPr>
            <w:noProof/>
            <w:webHidden/>
          </w:rPr>
          <w:fldChar w:fldCharType="end"/>
        </w:r>
      </w:hyperlink>
    </w:p>
    <w:p w14:paraId="7F7AB262" w14:textId="77777777" w:rsidR="00612416" w:rsidRDefault="00612416">
      <w:pPr>
        <w:pStyle w:val="TOC5"/>
        <w:tabs>
          <w:tab w:val="right" w:leader="dot" w:pos="5030"/>
        </w:tabs>
        <w:rPr>
          <w:rFonts w:eastAsiaTheme="minorEastAsia"/>
          <w:noProof/>
          <w:sz w:val="22"/>
          <w:lang w:val="en-US" w:eastAsia="en-US" w:bidi="ar-SA"/>
        </w:rPr>
      </w:pPr>
      <w:hyperlink w:anchor="_Toc415586935" w:history="1">
        <w:r w:rsidRPr="007561B6">
          <w:rPr>
            <w:rStyle w:val="Hyperlink"/>
            <w:noProof/>
          </w:rPr>
          <w:t>Module Complémentaire Lync Voice pour Enterprise Cloud Suite</w:t>
        </w:r>
        <w:r>
          <w:rPr>
            <w:noProof/>
            <w:webHidden/>
          </w:rPr>
          <w:tab/>
        </w:r>
        <w:r>
          <w:rPr>
            <w:noProof/>
            <w:webHidden/>
          </w:rPr>
          <w:fldChar w:fldCharType="begin"/>
        </w:r>
        <w:r>
          <w:rPr>
            <w:noProof/>
            <w:webHidden/>
          </w:rPr>
          <w:instrText xml:space="preserve"> PAGEREF _Toc415586935 \h </w:instrText>
        </w:r>
        <w:r>
          <w:rPr>
            <w:noProof/>
            <w:webHidden/>
          </w:rPr>
        </w:r>
        <w:r>
          <w:rPr>
            <w:noProof/>
            <w:webHidden/>
          </w:rPr>
          <w:fldChar w:fldCharType="separate"/>
        </w:r>
        <w:r>
          <w:rPr>
            <w:noProof/>
            <w:webHidden/>
          </w:rPr>
          <w:t>50</w:t>
        </w:r>
        <w:r>
          <w:rPr>
            <w:noProof/>
            <w:webHidden/>
          </w:rPr>
          <w:fldChar w:fldCharType="end"/>
        </w:r>
      </w:hyperlink>
    </w:p>
    <w:p w14:paraId="211A47AC" w14:textId="77777777" w:rsidR="00612416" w:rsidRDefault="00612416">
      <w:pPr>
        <w:pStyle w:val="TOC3"/>
        <w:tabs>
          <w:tab w:val="right" w:leader="dot" w:pos="5030"/>
        </w:tabs>
        <w:rPr>
          <w:rFonts w:eastAsiaTheme="minorEastAsia"/>
          <w:smallCaps w:val="0"/>
          <w:noProof/>
          <w:sz w:val="22"/>
          <w:lang w:val="en-US" w:eastAsia="en-US" w:bidi="ar-SA"/>
        </w:rPr>
      </w:pPr>
      <w:hyperlink w:anchor="_Toc415586936" w:history="1">
        <w:r w:rsidRPr="007561B6">
          <w:rPr>
            <w:rStyle w:val="Hyperlink"/>
            <w:noProof/>
          </w:rPr>
          <w:t>Microsoft Intune</w:t>
        </w:r>
        <w:r>
          <w:rPr>
            <w:noProof/>
            <w:webHidden/>
          </w:rPr>
          <w:tab/>
        </w:r>
        <w:r>
          <w:rPr>
            <w:noProof/>
            <w:webHidden/>
          </w:rPr>
          <w:fldChar w:fldCharType="begin"/>
        </w:r>
        <w:r>
          <w:rPr>
            <w:noProof/>
            <w:webHidden/>
          </w:rPr>
          <w:instrText xml:space="preserve"> PAGEREF _Toc415586936 \h </w:instrText>
        </w:r>
        <w:r>
          <w:rPr>
            <w:noProof/>
            <w:webHidden/>
          </w:rPr>
        </w:r>
        <w:r>
          <w:rPr>
            <w:noProof/>
            <w:webHidden/>
          </w:rPr>
          <w:fldChar w:fldCharType="separate"/>
        </w:r>
        <w:r>
          <w:rPr>
            <w:noProof/>
            <w:webHidden/>
          </w:rPr>
          <w:t>50</w:t>
        </w:r>
        <w:r>
          <w:rPr>
            <w:noProof/>
            <w:webHidden/>
          </w:rPr>
          <w:fldChar w:fldCharType="end"/>
        </w:r>
      </w:hyperlink>
    </w:p>
    <w:p w14:paraId="083C64E2" w14:textId="77777777" w:rsidR="00612416" w:rsidRDefault="00612416">
      <w:pPr>
        <w:pStyle w:val="TOC5"/>
        <w:tabs>
          <w:tab w:val="right" w:leader="dot" w:pos="5030"/>
        </w:tabs>
        <w:rPr>
          <w:rFonts w:eastAsiaTheme="minorEastAsia"/>
          <w:noProof/>
          <w:sz w:val="22"/>
          <w:lang w:val="en-US" w:eastAsia="en-US" w:bidi="ar-SA"/>
        </w:rPr>
      </w:pPr>
      <w:hyperlink w:anchor="_Toc415586937" w:history="1">
        <w:r w:rsidRPr="007561B6">
          <w:rPr>
            <w:rStyle w:val="Hyperlink"/>
            <w:noProof/>
          </w:rPr>
          <w:t>Microsoft Intune (SL Utilisateur)</w:t>
        </w:r>
        <w:r>
          <w:rPr>
            <w:noProof/>
            <w:webHidden/>
          </w:rPr>
          <w:tab/>
        </w:r>
        <w:r>
          <w:rPr>
            <w:noProof/>
            <w:webHidden/>
          </w:rPr>
          <w:fldChar w:fldCharType="begin"/>
        </w:r>
        <w:r>
          <w:rPr>
            <w:noProof/>
            <w:webHidden/>
          </w:rPr>
          <w:instrText xml:space="preserve"> PAGEREF _Toc415586937 \h </w:instrText>
        </w:r>
        <w:r>
          <w:rPr>
            <w:noProof/>
            <w:webHidden/>
          </w:rPr>
        </w:r>
        <w:r>
          <w:rPr>
            <w:noProof/>
            <w:webHidden/>
          </w:rPr>
          <w:fldChar w:fldCharType="separate"/>
        </w:r>
        <w:r>
          <w:rPr>
            <w:noProof/>
            <w:webHidden/>
          </w:rPr>
          <w:t>50</w:t>
        </w:r>
        <w:r>
          <w:rPr>
            <w:noProof/>
            <w:webHidden/>
          </w:rPr>
          <w:fldChar w:fldCharType="end"/>
        </w:r>
      </w:hyperlink>
    </w:p>
    <w:p w14:paraId="0FF6EBF3" w14:textId="77777777" w:rsidR="00612416" w:rsidRDefault="00612416">
      <w:pPr>
        <w:pStyle w:val="TOC5"/>
        <w:tabs>
          <w:tab w:val="right" w:leader="dot" w:pos="5030"/>
        </w:tabs>
        <w:rPr>
          <w:rFonts w:eastAsiaTheme="minorEastAsia"/>
          <w:noProof/>
          <w:sz w:val="22"/>
          <w:lang w:val="en-US" w:eastAsia="en-US" w:bidi="ar-SA"/>
        </w:rPr>
      </w:pPr>
      <w:hyperlink w:anchor="_Toc415586938" w:history="1">
        <w:r w:rsidRPr="007561B6">
          <w:rPr>
            <w:rStyle w:val="Hyperlink"/>
            <w:noProof/>
          </w:rPr>
          <w:t>Module complémentaire Microsoft Intune  (SL Utilisateur)</w:t>
        </w:r>
        <w:r>
          <w:rPr>
            <w:noProof/>
            <w:webHidden/>
          </w:rPr>
          <w:tab/>
        </w:r>
        <w:r>
          <w:rPr>
            <w:noProof/>
            <w:webHidden/>
          </w:rPr>
          <w:fldChar w:fldCharType="begin"/>
        </w:r>
        <w:r>
          <w:rPr>
            <w:noProof/>
            <w:webHidden/>
          </w:rPr>
          <w:instrText xml:space="preserve"> PAGEREF _Toc415586938 \h </w:instrText>
        </w:r>
        <w:r>
          <w:rPr>
            <w:noProof/>
            <w:webHidden/>
          </w:rPr>
        </w:r>
        <w:r>
          <w:rPr>
            <w:noProof/>
            <w:webHidden/>
          </w:rPr>
          <w:fldChar w:fldCharType="separate"/>
        </w:r>
        <w:r>
          <w:rPr>
            <w:noProof/>
            <w:webHidden/>
          </w:rPr>
          <w:t>50</w:t>
        </w:r>
        <w:r>
          <w:rPr>
            <w:noProof/>
            <w:webHidden/>
          </w:rPr>
          <w:fldChar w:fldCharType="end"/>
        </w:r>
      </w:hyperlink>
    </w:p>
    <w:p w14:paraId="0EC68573" w14:textId="77777777" w:rsidR="00612416" w:rsidRDefault="00612416">
      <w:pPr>
        <w:pStyle w:val="TOC5"/>
        <w:tabs>
          <w:tab w:val="right" w:leader="dot" w:pos="5030"/>
        </w:tabs>
        <w:rPr>
          <w:rFonts w:eastAsiaTheme="minorEastAsia"/>
          <w:noProof/>
          <w:sz w:val="22"/>
          <w:lang w:val="en-US" w:eastAsia="en-US" w:bidi="ar-SA"/>
        </w:rPr>
      </w:pPr>
      <w:hyperlink w:anchor="_Toc415586939" w:history="1">
        <w:r w:rsidRPr="007561B6">
          <w:rPr>
            <w:rStyle w:val="Hyperlink"/>
            <w:noProof/>
          </w:rPr>
          <w:t>Module Complémentaire Microsoft Intune pour System Center Configuration Manager et System Center Endpoint Protection (SL Utilisateur)</w:t>
        </w:r>
        <w:r>
          <w:rPr>
            <w:noProof/>
            <w:webHidden/>
          </w:rPr>
          <w:tab/>
        </w:r>
        <w:r>
          <w:rPr>
            <w:noProof/>
            <w:webHidden/>
          </w:rPr>
          <w:fldChar w:fldCharType="begin"/>
        </w:r>
        <w:r>
          <w:rPr>
            <w:noProof/>
            <w:webHidden/>
          </w:rPr>
          <w:instrText xml:space="preserve"> PAGEREF _Toc415586939 \h </w:instrText>
        </w:r>
        <w:r>
          <w:rPr>
            <w:noProof/>
            <w:webHidden/>
          </w:rPr>
        </w:r>
        <w:r>
          <w:rPr>
            <w:noProof/>
            <w:webHidden/>
          </w:rPr>
          <w:fldChar w:fldCharType="separate"/>
        </w:r>
        <w:r>
          <w:rPr>
            <w:noProof/>
            <w:webHidden/>
          </w:rPr>
          <w:t>50</w:t>
        </w:r>
        <w:r>
          <w:rPr>
            <w:noProof/>
            <w:webHidden/>
          </w:rPr>
          <w:fldChar w:fldCharType="end"/>
        </w:r>
      </w:hyperlink>
    </w:p>
    <w:p w14:paraId="70FA3AC8" w14:textId="77777777" w:rsidR="00612416" w:rsidRDefault="00612416">
      <w:pPr>
        <w:pStyle w:val="TOC5"/>
        <w:tabs>
          <w:tab w:val="right" w:leader="dot" w:pos="5030"/>
        </w:tabs>
        <w:rPr>
          <w:rFonts w:eastAsiaTheme="minorEastAsia"/>
          <w:noProof/>
          <w:sz w:val="22"/>
          <w:lang w:val="en-US" w:eastAsia="en-US" w:bidi="ar-SA"/>
        </w:rPr>
      </w:pPr>
      <w:hyperlink w:anchor="_Toc415586940" w:history="1">
        <w:r w:rsidRPr="007561B6">
          <w:rPr>
            <w:rStyle w:val="Hyperlink"/>
            <w:noProof/>
          </w:rPr>
          <w:t>Module complémentaire Service en Ligne Intune</w:t>
        </w:r>
        <w:r>
          <w:rPr>
            <w:noProof/>
            <w:webHidden/>
          </w:rPr>
          <w:tab/>
        </w:r>
        <w:r>
          <w:rPr>
            <w:noProof/>
            <w:webHidden/>
          </w:rPr>
          <w:fldChar w:fldCharType="begin"/>
        </w:r>
        <w:r>
          <w:rPr>
            <w:noProof/>
            <w:webHidden/>
          </w:rPr>
          <w:instrText xml:space="preserve"> PAGEREF _Toc415586940 \h </w:instrText>
        </w:r>
        <w:r>
          <w:rPr>
            <w:noProof/>
            <w:webHidden/>
          </w:rPr>
        </w:r>
        <w:r>
          <w:rPr>
            <w:noProof/>
            <w:webHidden/>
          </w:rPr>
          <w:fldChar w:fldCharType="separate"/>
        </w:r>
        <w:r>
          <w:rPr>
            <w:noProof/>
            <w:webHidden/>
          </w:rPr>
          <w:t>50</w:t>
        </w:r>
        <w:r>
          <w:rPr>
            <w:noProof/>
            <w:webHidden/>
          </w:rPr>
          <w:fldChar w:fldCharType="end"/>
        </w:r>
      </w:hyperlink>
    </w:p>
    <w:p w14:paraId="4AADF8BA" w14:textId="77777777" w:rsidR="00612416" w:rsidRDefault="00612416">
      <w:pPr>
        <w:pStyle w:val="TOC5"/>
        <w:tabs>
          <w:tab w:val="right" w:leader="dot" w:pos="5030"/>
        </w:tabs>
        <w:rPr>
          <w:rFonts w:eastAsiaTheme="minorEastAsia"/>
          <w:noProof/>
          <w:sz w:val="22"/>
          <w:lang w:val="en-US" w:eastAsia="en-US" w:bidi="ar-SA"/>
        </w:rPr>
      </w:pPr>
      <w:hyperlink w:anchor="_Toc415586941" w:history="1">
        <w:r w:rsidRPr="007561B6">
          <w:rPr>
            <w:rStyle w:val="Hyperlink"/>
            <w:noProof/>
          </w:rPr>
          <w:t>SL Utilisateur Module Complémentaire Microsoft Intune Extra Storage 1 Go</w:t>
        </w:r>
        <w:r>
          <w:rPr>
            <w:noProof/>
            <w:webHidden/>
          </w:rPr>
          <w:tab/>
        </w:r>
        <w:r>
          <w:rPr>
            <w:noProof/>
            <w:webHidden/>
          </w:rPr>
          <w:fldChar w:fldCharType="begin"/>
        </w:r>
        <w:r>
          <w:rPr>
            <w:noProof/>
            <w:webHidden/>
          </w:rPr>
          <w:instrText xml:space="preserve"> PAGEREF _Toc415586941 \h </w:instrText>
        </w:r>
        <w:r>
          <w:rPr>
            <w:noProof/>
            <w:webHidden/>
          </w:rPr>
        </w:r>
        <w:r>
          <w:rPr>
            <w:noProof/>
            <w:webHidden/>
          </w:rPr>
          <w:fldChar w:fldCharType="separate"/>
        </w:r>
        <w:r>
          <w:rPr>
            <w:noProof/>
            <w:webHidden/>
          </w:rPr>
          <w:t>50</w:t>
        </w:r>
        <w:r>
          <w:rPr>
            <w:noProof/>
            <w:webHidden/>
          </w:rPr>
          <w:fldChar w:fldCharType="end"/>
        </w:r>
      </w:hyperlink>
    </w:p>
    <w:p w14:paraId="0F2BCAF8"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6942" w:history="1">
        <w:r w:rsidRPr="007561B6">
          <w:rPr>
            <w:rStyle w:val="Hyperlink"/>
            <w:noProof/>
          </w:rPr>
          <w:t>Services en Ligne Microsoft Dynamics</w:t>
        </w:r>
        <w:r>
          <w:rPr>
            <w:noProof/>
            <w:webHidden/>
          </w:rPr>
          <w:tab/>
        </w:r>
        <w:r>
          <w:rPr>
            <w:noProof/>
            <w:webHidden/>
          </w:rPr>
          <w:fldChar w:fldCharType="begin"/>
        </w:r>
        <w:r>
          <w:rPr>
            <w:noProof/>
            <w:webHidden/>
          </w:rPr>
          <w:instrText xml:space="preserve"> PAGEREF _Toc415586942 \h </w:instrText>
        </w:r>
        <w:r>
          <w:rPr>
            <w:noProof/>
            <w:webHidden/>
          </w:rPr>
        </w:r>
        <w:r>
          <w:rPr>
            <w:noProof/>
            <w:webHidden/>
          </w:rPr>
          <w:fldChar w:fldCharType="separate"/>
        </w:r>
        <w:r>
          <w:rPr>
            <w:noProof/>
            <w:webHidden/>
          </w:rPr>
          <w:t>51</w:t>
        </w:r>
        <w:r>
          <w:rPr>
            <w:noProof/>
            <w:webHidden/>
          </w:rPr>
          <w:fldChar w:fldCharType="end"/>
        </w:r>
      </w:hyperlink>
    </w:p>
    <w:p w14:paraId="1E1645F1"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43" w:history="1">
        <w:r w:rsidRPr="007561B6">
          <w:rPr>
            <w:rStyle w:val="Hyperlink"/>
            <w:noProof/>
          </w:rPr>
          <w:t>Microsoft Dynamics CRM Online</w:t>
        </w:r>
        <w:r>
          <w:rPr>
            <w:noProof/>
            <w:webHidden/>
          </w:rPr>
          <w:tab/>
        </w:r>
        <w:r>
          <w:rPr>
            <w:noProof/>
            <w:webHidden/>
          </w:rPr>
          <w:fldChar w:fldCharType="begin"/>
        </w:r>
        <w:r>
          <w:rPr>
            <w:noProof/>
            <w:webHidden/>
          </w:rPr>
          <w:instrText xml:space="preserve"> PAGEREF _Toc415586943 \h </w:instrText>
        </w:r>
        <w:r>
          <w:rPr>
            <w:noProof/>
            <w:webHidden/>
          </w:rPr>
        </w:r>
        <w:r>
          <w:rPr>
            <w:noProof/>
            <w:webHidden/>
          </w:rPr>
          <w:fldChar w:fldCharType="separate"/>
        </w:r>
        <w:r>
          <w:rPr>
            <w:noProof/>
            <w:webHidden/>
          </w:rPr>
          <w:t>51</w:t>
        </w:r>
        <w:r>
          <w:rPr>
            <w:noProof/>
            <w:webHidden/>
          </w:rPr>
          <w:fldChar w:fldCharType="end"/>
        </w:r>
      </w:hyperlink>
    </w:p>
    <w:p w14:paraId="5785EAB8" w14:textId="77777777" w:rsidR="00612416" w:rsidRDefault="00612416">
      <w:pPr>
        <w:pStyle w:val="TOC6"/>
        <w:tabs>
          <w:tab w:val="right" w:leader="dot" w:pos="5030"/>
        </w:tabs>
        <w:rPr>
          <w:rFonts w:eastAsiaTheme="minorEastAsia"/>
          <w:noProof/>
          <w:sz w:val="22"/>
          <w:lang w:val="en-US" w:eastAsia="en-US" w:bidi="ar-SA"/>
        </w:rPr>
      </w:pPr>
      <w:hyperlink w:anchor="_Toc415586944" w:history="1">
        <w:r w:rsidRPr="007561B6">
          <w:rPr>
            <w:rStyle w:val="Hyperlink"/>
            <w:noProof/>
          </w:rPr>
          <w:t>Microsoft Dynamics CRM Online Basic  (SL Utilisateur)</w:t>
        </w:r>
        <w:r>
          <w:rPr>
            <w:noProof/>
            <w:webHidden/>
          </w:rPr>
          <w:tab/>
        </w:r>
        <w:r>
          <w:rPr>
            <w:noProof/>
            <w:webHidden/>
          </w:rPr>
          <w:fldChar w:fldCharType="begin"/>
        </w:r>
        <w:r>
          <w:rPr>
            <w:noProof/>
            <w:webHidden/>
          </w:rPr>
          <w:instrText xml:space="preserve"> PAGEREF _Toc415586944 \h </w:instrText>
        </w:r>
        <w:r>
          <w:rPr>
            <w:noProof/>
            <w:webHidden/>
          </w:rPr>
        </w:r>
        <w:r>
          <w:rPr>
            <w:noProof/>
            <w:webHidden/>
          </w:rPr>
          <w:fldChar w:fldCharType="separate"/>
        </w:r>
        <w:r>
          <w:rPr>
            <w:noProof/>
            <w:webHidden/>
          </w:rPr>
          <w:t>51</w:t>
        </w:r>
        <w:r>
          <w:rPr>
            <w:noProof/>
            <w:webHidden/>
          </w:rPr>
          <w:fldChar w:fldCharType="end"/>
        </w:r>
      </w:hyperlink>
    </w:p>
    <w:p w14:paraId="478A6936" w14:textId="77777777" w:rsidR="00612416" w:rsidRDefault="00612416">
      <w:pPr>
        <w:pStyle w:val="TOC6"/>
        <w:tabs>
          <w:tab w:val="right" w:leader="dot" w:pos="5030"/>
        </w:tabs>
        <w:rPr>
          <w:rFonts w:eastAsiaTheme="minorEastAsia"/>
          <w:noProof/>
          <w:sz w:val="22"/>
          <w:lang w:val="en-US" w:eastAsia="en-US" w:bidi="ar-SA"/>
        </w:rPr>
      </w:pPr>
      <w:hyperlink w:anchor="_Toc415586945" w:history="1">
        <w:r w:rsidRPr="007561B6">
          <w:rPr>
            <w:rStyle w:val="Hyperlink"/>
            <w:noProof/>
          </w:rPr>
          <w:t>Microsoft Dynamics CRM Online Basic pour SA (SL Utilisateur)</w:t>
        </w:r>
        <w:r>
          <w:rPr>
            <w:noProof/>
            <w:webHidden/>
          </w:rPr>
          <w:tab/>
        </w:r>
        <w:r>
          <w:rPr>
            <w:noProof/>
            <w:webHidden/>
          </w:rPr>
          <w:fldChar w:fldCharType="begin"/>
        </w:r>
        <w:r>
          <w:rPr>
            <w:noProof/>
            <w:webHidden/>
          </w:rPr>
          <w:instrText xml:space="preserve"> PAGEREF _Toc415586945 \h </w:instrText>
        </w:r>
        <w:r>
          <w:rPr>
            <w:noProof/>
            <w:webHidden/>
          </w:rPr>
        </w:r>
        <w:r>
          <w:rPr>
            <w:noProof/>
            <w:webHidden/>
          </w:rPr>
          <w:fldChar w:fldCharType="separate"/>
        </w:r>
        <w:r>
          <w:rPr>
            <w:noProof/>
            <w:webHidden/>
          </w:rPr>
          <w:t>51</w:t>
        </w:r>
        <w:r>
          <w:rPr>
            <w:noProof/>
            <w:webHidden/>
          </w:rPr>
          <w:fldChar w:fldCharType="end"/>
        </w:r>
      </w:hyperlink>
    </w:p>
    <w:p w14:paraId="23F32AB0" w14:textId="77777777" w:rsidR="00612416" w:rsidRDefault="00612416">
      <w:pPr>
        <w:pStyle w:val="TOC6"/>
        <w:tabs>
          <w:tab w:val="right" w:leader="dot" w:pos="5030"/>
        </w:tabs>
        <w:rPr>
          <w:rFonts w:eastAsiaTheme="minorEastAsia"/>
          <w:noProof/>
          <w:sz w:val="22"/>
          <w:lang w:val="en-US" w:eastAsia="en-US" w:bidi="ar-SA"/>
        </w:rPr>
      </w:pPr>
      <w:hyperlink w:anchor="_Toc415586946" w:history="1">
        <w:r w:rsidRPr="007561B6">
          <w:rPr>
            <w:rStyle w:val="Hyperlink"/>
            <w:noProof/>
          </w:rPr>
          <w:t>Microsoft Dynamics CRM Online, support avancé</w:t>
        </w:r>
        <w:r>
          <w:rPr>
            <w:noProof/>
            <w:webHidden/>
          </w:rPr>
          <w:tab/>
        </w:r>
        <w:r>
          <w:rPr>
            <w:noProof/>
            <w:webHidden/>
          </w:rPr>
          <w:fldChar w:fldCharType="begin"/>
        </w:r>
        <w:r>
          <w:rPr>
            <w:noProof/>
            <w:webHidden/>
          </w:rPr>
          <w:instrText xml:space="preserve"> PAGEREF _Toc415586946 \h </w:instrText>
        </w:r>
        <w:r>
          <w:rPr>
            <w:noProof/>
            <w:webHidden/>
          </w:rPr>
        </w:r>
        <w:r>
          <w:rPr>
            <w:noProof/>
            <w:webHidden/>
          </w:rPr>
          <w:fldChar w:fldCharType="separate"/>
        </w:r>
        <w:r>
          <w:rPr>
            <w:noProof/>
            <w:webHidden/>
          </w:rPr>
          <w:t>51</w:t>
        </w:r>
        <w:r>
          <w:rPr>
            <w:noProof/>
            <w:webHidden/>
          </w:rPr>
          <w:fldChar w:fldCharType="end"/>
        </w:r>
      </w:hyperlink>
    </w:p>
    <w:p w14:paraId="42B97542" w14:textId="77777777" w:rsidR="00612416" w:rsidRDefault="00612416">
      <w:pPr>
        <w:pStyle w:val="TOC6"/>
        <w:tabs>
          <w:tab w:val="right" w:leader="dot" w:pos="5030"/>
        </w:tabs>
        <w:rPr>
          <w:rFonts w:eastAsiaTheme="minorEastAsia"/>
          <w:noProof/>
          <w:sz w:val="22"/>
          <w:lang w:val="en-US" w:eastAsia="en-US" w:bidi="ar-SA"/>
        </w:rPr>
      </w:pPr>
      <w:hyperlink w:anchor="_Toc415586947" w:history="1">
        <w:r w:rsidRPr="007561B6">
          <w:rPr>
            <w:rStyle w:val="Hyperlink"/>
            <w:noProof/>
          </w:rPr>
          <w:t>Microsoft Dynamics CRM Online Enterprise (SL Utilisateur)</w:t>
        </w:r>
        <w:r>
          <w:rPr>
            <w:noProof/>
            <w:webHidden/>
          </w:rPr>
          <w:tab/>
        </w:r>
        <w:r>
          <w:rPr>
            <w:noProof/>
            <w:webHidden/>
          </w:rPr>
          <w:fldChar w:fldCharType="begin"/>
        </w:r>
        <w:r>
          <w:rPr>
            <w:noProof/>
            <w:webHidden/>
          </w:rPr>
          <w:instrText xml:space="preserve"> PAGEREF _Toc415586947 \h </w:instrText>
        </w:r>
        <w:r>
          <w:rPr>
            <w:noProof/>
            <w:webHidden/>
          </w:rPr>
        </w:r>
        <w:r>
          <w:rPr>
            <w:noProof/>
            <w:webHidden/>
          </w:rPr>
          <w:fldChar w:fldCharType="separate"/>
        </w:r>
        <w:r>
          <w:rPr>
            <w:noProof/>
            <w:webHidden/>
          </w:rPr>
          <w:t>51</w:t>
        </w:r>
        <w:r>
          <w:rPr>
            <w:noProof/>
            <w:webHidden/>
          </w:rPr>
          <w:fldChar w:fldCharType="end"/>
        </w:r>
      </w:hyperlink>
    </w:p>
    <w:p w14:paraId="5FD43E37" w14:textId="77777777" w:rsidR="00612416" w:rsidRDefault="00612416">
      <w:pPr>
        <w:pStyle w:val="TOC6"/>
        <w:tabs>
          <w:tab w:val="right" w:leader="dot" w:pos="5030"/>
        </w:tabs>
        <w:rPr>
          <w:rFonts w:eastAsiaTheme="minorEastAsia"/>
          <w:noProof/>
          <w:sz w:val="22"/>
          <w:lang w:val="en-US" w:eastAsia="en-US" w:bidi="ar-SA"/>
        </w:rPr>
      </w:pPr>
      <w:hyperlink w:anchor="_Toc415586948" w:history="1">
        <w:r w:rsidRPr="007561B6">
          <w:rPr>
            <w:rStyle w:val="Hyperlink"/>
            <w:noProof/>
          </w:rPr>
          <w:t>Microsoft Dynamics CRM Online Enterprise pour SA (SL Utilisateur)</w:t>
        </w:r>
        <w:r>
          <w:rPr>
            <w:noProof/>
            <w:webHidden/>
          </w:rPr>
          <w:tab/>
        </w:r>
        <w:r>
          <w:rPr>
            <w:noProof/>
            <w:webHidden/>
          </w:rPr>
          <w:fldChar w:fldCharType="begin"/>
        </w:r>
        <w:r>
          <w:rPr>
            <w:noProof/>
            <w:webHidden/>
          </w:rPr>
          <w:instrText xml:space="preserve"> PAGEREF _Toc415586948 \h </w:instrText>
        </w:r>
        <w:r>
          <w:rPr>
            <w:noProof/>
            <w:webHidden/>
          </w:rPr>
        </w:r>
        <w:r>
          <w:rPr>
            <w:noProof/>
            <w:webHidden/>
          </w:rPr>
          <w:fldChar w:fldCharType="separate"/>
        </w:r>
        <w:r>
          <w:rPr>
            <w:noProof/>
            <w:webHidden/>
          </w:rPr>
          <w:t>51</w:t>
        </w:r>
        <w:r>
          <w:rPr>
            <w:noProof/>
            <w:webHidden/>
          </w:rPr>
          <w:fldChar w:fldCharType="end"/>
        </w:r>
      </w:hyperlink>
    </w:p>
    <w:p w14:paraId="6C63AAA1" w14:textId="77777777" w:rsidR="00612416" w:rsidRDefault="00612416">
      <w:pPr>
        <w:pStyle w:val="TOC6"/>
        <w:tabs>
          <w:tab w:val="right" w:leader="dot" w:pos="5030"/>
        </w:tabs>
        <w:rPr>
          <w:rFonts w:eastAsiaTheme="minorEastAsia"/>
          <w:noProof/>
          <w:sz w:val="22"/>
          <w:lang w:val="en-US" w:eastAsia="en-US" w:bidi="ar-SA"/>
        </w:rPr>
      </w:pPr>
      <w:hyperlink w:anchor="_Toc415586949" w:history="1">
        <w:r w:rsidRPr="007561B6">
          <w:rPr>
            <w:rStyle w:val="Hyperlink"/>
            <w:noProof/>
          </w:rPr>
          <w:t>Microsoft Dynamics CRM Online Essential (SL Utilisateur)</w:t>
        </w:r>
        <w:r>
          <w:rPr>
            <w:noProof/>
            <w:webHidden/>
          </w:rPr>
          <w:tab/>
        </w:r>
        <w:r>
          <w:rPr>
            <w:noProof/>
            <w:webHidden/>
          </w:rPr>
          <w:fldChar w:fldCharType="begin"/>
        </w:r>
        <w:r>
          <w:rPr>
            <w:noProof/>
            <w:webHidden/>
          </w:rPr>
          <w:instrText xml:space="preserve"> PAGEREF _Toc415586949 \h </w:instrText>
        </w:r>
        <w:r>
          <w:rPr>
            <w:noProof/>
            <w:webHidden/>
          </w:rPr>
        </w:r>
        <w:r>
          <w:rPr>
            <w:noProof/>
            <w:webHidden/>
          </w:rPr>
          <w:fldChar w:fldCharType="separate"/>
        </w:r>
        <w:r>
          <w:rPr>
            <w:noProof/>
            <w:webHidden/>
          </w:rPr>
          <w:t>51</w:t>
        </w:r>
        <w:r>
          <w:rPr>
            <w:noProof/>
            <w:webHidden/>
          </w:rPr>
          <w:fldChar w:fldCharType="end"/>
        </w:r>
      </w:hyperlink>
    </w:p>
    <w:p w14:paraId="4695DCD9" w14:textId="77777777" w:rsidR="00612416" w:rsidRDefault="00612416">
      <w:pPr>
        <w:pStyle w:val="TOC6"/>
        <w:tabs>
          <w:tab w:val="right" w:leader="dot" w:pos="5030"/>
        </w:tabs>
        <w:rPr>
          <w:rFonts w:eastAsiaTheme="minorEastAsia"/>
          <w:noProof/>
          <w:sz w:val="22"/>
          <w:lang w:val="en-US" w:eastAsia="en-US" w:bidi="ar-SA"/>
        </w:rPr>
      </w:pPr>
      <w:hyperlink w:anchor="_Toc415586950" w:history="1">
        <w:r w:rsidRPr="007561B6">
          <w:rPr>
            <w:rStyle w:val="Hyperlink"/>
            <w:noProof/>
          </w:rPr>
          <w:t>Microsoft Dynamics CRM Online Essential pour SA (SL Utilisateur)</w:t>
        </w:r>
        <w:r>
          <w:rPr>
            <w:noProof/>
            <w:webHidden/>
          </w:rPr>
          <w:tab/>
        </w:r>
        <w:r>
          <w:rPr>
            <w:noProof/>
            <w:webHidden/>
          </w:rPr>
          <w:fldChar w:fldCharType="begin"/>
        </w:r>
        <w:r>
          <w:rPr>
            <w:noProof/>
            <w:webHidden/>
          </w:rPr>
          <w:instrText xml:space="preserve"> PAGEREF _Toc415586950 \h </w:instrText>
        </w:r>
        <w:r>
          <w:rPr>
            <w:noProof/>
            <w:webHidden/>
          </w:rPr>
        </w:r>
        <w:r>
          <w:rPr>
            <w:noProof/>
            <w:webHidden/>
          </w:rPr>
          <w:fldChar w:fldCharType="separate"/>
        </w:r>
        <w:r>
          <w:rPr>
            <w:noProof/>
            <w:webHidden/>
          </w:rPr>
          <w:t>51</w:t>
        </w:r>
        <w:r>
          <w:rPr>
            <w:noProof/>
            <w:webHidden/>
          </w:rPr>
          <w:fldChar w:fldCharType="end"/>
        </w:r>
      </w:hyperlink>
    </w:p>
    <w:p w14:paraId="7E463C22" w14:textId="77777777" w:rsidR="00612416" w:rsidRDefault="00612416">
      <w:pPr>
        <w:pStyle w:val="TOC6"/>
        <w:tabs>
          <w:tab w:val="right" w:leader="dot" w:pos="5030"/>
        </w:tabs>
        <w:rPr>
          <w:rFonts w:eastAsiaTheme="minorEastAsia"/>
          <w:noProof/>
          <w:sz w:val="22"/>
          <w:lang w:val="en-US" w:eastAsia="en-US" w:bidi="ar-SA"/>
        </w:rPr>
      </w:pPr>
      <w:hyperlink w:anchor="_Toc415586951" w:history="1">
        <w:r w:rsidRPr="007561B6">
          <w:rPr>
            <w:rStyle w:val="Hyperlink"/>
            <w:noProof/>
          </w:rPr>
          <w:t>Microsoft Dynamics CRM Online, instance hors production supplémentaire (SL Module Complémentaire)</w:t>
        </w:r>
        <w:r>
          <w:rPr>
            <w:noProof/>
            <w:webHidden/>
          </w:rPr>
          <w:tab/>
        </w:r>
        <w:r>
          <w:rPr>
            <w:noProof/>
            <w:webHidden/>
          </w:rPr>
          <w:fldChar w:fldCharType="begin"/>
        </w:r>
        <w:r>
          <w:rPr>
            <w:noProof/>
            <w:webHidden/>
          </w:rPr>
          <w:instrText xml:space="preserve"> PAGEREF _Toc415586951 \h </w:instrText>
        </w:r>
        <w:r>
          <w:rPr>
            <w:noProof/>
            <w:webHidden/>
          </w:rPr>
        </w:r>
        <w:r>
          <w:rPr>
            <w:noProof/>
            <w:webHidden/>
          </w:rPr>
          <w:fldChar w:fldCharType="separate"/>
        </w:r>
        <w:r>
          <w:rPr>
            <w:noProof/>
            <w:webHidden/>
          </w:rPr>
          <w:t>51</w:t>
        </w:r>
        <w:r>
          <w:rPr>
            <w:noProof/>
            <w:webHidden/>
          </w:rPr>
          <w:fldChar w:fldCharType="end"/>
        </w:r>
      </w:hyperlink>
    </w:p>
    <w:p w14:paraId="677DD33E" w14:textId="77777777" w:rsidR="00612416" w:rsidRDefault="00612416">
      <w:pPr>
        <w:pStyle w:val="TOC6"/>
        <w:tabs>
          <w:tab w:val="right" w:leader="dot" w:pos="5030"/>
        </w:tabs>
        <w:rPr>
          <w:rFonts w:eastAsiaTheme="minorEastAsia"/>
          <w:noProof/>
          <w:sz w:val="22"/>
          <w:lang w:val="en-US" w:eastAsia="en-US" w:bidi="ar-SA"/>
        </w:rPr>
      </w:pPr>
      <w:hyperlink w:anchor="_Toc415586952" w:history="1">
        <w:r w:rsidRPr="007561B6">
          <w:rPr>
            <w:rStyle w:val="Hyperlink"/>
            <w:noProof/>
          </w:rPr>
          <w:t>Microsoft Dynamics CRM Online, instance de production supplémentaire (SL Module Complémentaire)</w:t>
        </w:r>
        <w:r>
          <w:rPr>
            <w:noProof/>
            <w:webHidden/>
          </w:rPr>
          <w:tab/>
        </w:r>
        <w:r>
          <w:rPr>
            <w:noProof/>
            <w:webHidden/>
          </w:rPr>
          <w:fldChar w:fldCharType="begin"/>
        </w:r>
        <w:r>
          <w:rPr>
            <w:noProof/>
            <w:webHidden/>
          </w:rPr>
          <w:instrText xml:space="preserve"> PAGEREF _Toc415586952 \h </w:instrText>
        </w:r>
        <w:r>
          <w:rPr>
            <w:noProof/>
            <w:webHidden/>
          </w:rPr>
        </w:r>
        <w:r>
          <w:rPr>
            <w:noProof/>
            <w:webHidden/>
          </w:rPr>
          <w:fldChar w:fldCharType="separate"/>
        </w:r>
        <w:r>
          <w:rPr>
            <w:noProof/>
            <w:webHidden/>
          </w:rPr>
          <w:t>51</w:t>
        </w:r>
        <w:r>
          <w:rPr>
            <w:noProof/>
            <w:webHidden/>
          </w:rPr>
          <w:fldChar w:fldCharType="end"/>
        </w:r>
      </w:hyperlink>
    </w:p>
    <w:p w14:paraId="611DEB21" w14:textId="77777777" w:rsidR="00612416" w:rsidRDefault="00612416">
      <w:pPr>
        <w:pStyle w:val="TOC6"/>
        <w:tabs>
          <w:tab w:val="right" w:leader="dot" w:pos="5030"/>
        </w:tabs>
        <w:rPr>
          <w:rFonts w:eastAsiaTheme="minorEastAsia"/>
          <w:noProof/>
          <w:sz w:val="22"/>
          <w:lang w:val="en-US" w:eastAsia="en-US" w:bidi="ar-SA"/>
        </w:rPr>
      </w:pPr>
      <w:hyperlink w:anchor="_Toc415586953" w:history="1">
        <w:r w:rsidRPr="007561B6">
          <w:rPr>
            <w:rStyle w:val="Hyperlink"/>
            <w:noProof/>
          </w:rPr>
          <w:t>Microsoft Dynamics CRM Online Professional (SL Utilisateur)</w:t>
        </w:r>
        <w:r>
          <w:rPr>
            <w:noProof/>
            <w:webHidden/>
          </w:rPr>
          <w:tab/>
        </w:r>
        <w:r>
          <w:rPr>
            <w:noProof/>
            <w:webHidden/>
          </w:rPr>
          <w:fldChar w:fldCharType="begin"/>
        </w:r>
        <w:r>
          <w:rPr>
            <w:noProof/>
            <w:webHidden/>
          </w:rPr>
          <w:instrText xml:space="preserve"> PAGEREF _Toc415586953 \h </w:instrText>
        </w:r>
        <w:r>
          <w:rPr>
            <w:noProof/>
            <w:webHidden/>
          </w:rPr>
        </w:r>
        <w:r>
          <w:rPr>
            <w:noProof/>
            <w:webHidden/>
          </w:rPr>
          <w:fldChar w:fldCharType="separate"/>
        </w:r>
        <w:r>
          <w:rPr>
            <w:noProof/>
            <w:webHidden/>
          </w:rPr>
          <w:t>51</w:t>
        </w:r>
        <w:r>
          <w:rPr>
            <w:noProof/>
            <w:webHidden/>
          </w:rPr>
          <w:fldChar w:fldCharType="end"/>
        </w:r>
      </w:hyperlink>
    </w:p>
    <w:p w14:paraId="53D2499F" w14:textId="77777777" w:rsidR="00612416" w:rsidRDefault="00612416">
      <w:pPr>
        <w:pStyle w:val="TOC6"/>
        <w:tabs>
          <w:tab w:val="right" w:leader="dot" w:pos="5030"/>
        </w:tabs>
        <w:rPr>
          <w:rFonts w:eastAsiaTheme="minorEastAsia"/>
          <w:noProof/>
          <w:sz w:val="22"/>
          <w:lang w:val="en-US" w:eastAsia="en-US" w:bidi="ar-SA"/>
        </w:rPr>
      </w:pPr>
      <w:hyperlink w:anchor="_Toc415586954" w:history="1">
        <w:r w:rsidRPr="007561B6">
          <w:rPr>
            <w:rStyle w:val="Hyperlink"/>
            <w:noProof/>
          </w:rPr>
          <w:t>Microsoft Dynamics CRM Online, secteur public, professionnelle (SL Utilisateur)</w:t>
        </w:r>
        <w:r>
          <w:rPr>
            <w:noProof/>
            <w:webHidden/>
          </w:rPr>
          <w:tab/>
        </w:r>
        <w:r>
          <w:rPr>
            <w:noProof/>
            <w:webHidden/>
          </w:rPr>
          <w:fldChar w:fldCharType="begin"/>
        </w:r>
        <w:r>
          <w:rPr>
            <w:noProof/>
            <w:webHidden/>
          </w:rPr>
          <w:instrText xml:space="preserve"> PAGEREF _Toc415586954 \h </w:instrText>
        </w:r>
        <w:r>
          <w:rPr>
            <w:noProof/>
            <w:webHidden/>
          </w:rPr>
        </w:r>
        <w:r>
          <w:rPr>
            <w:noProof/>
            <w:webHidden/>
          </w:rPr>
          <w:fldChar w:fldCharType="separate"/>
        </w:r>
        <w:r>
          <w:rPr>
            <w:noProof/>
            <w:webHidden/>
          </w:rPr>
          <w:t>51</w:t>
        </w:r>
        <w:r>
          <w:rPr>
            <w:noProof/>
            <w:webHidden/>
          </w:rPr>
          <w:fldChar w:fldCharType="end"/>
        </w:r>
      </w:hyperlink>
    </w:p>
    <w:p w14:paraId="455F4389" w14:textId="77777777" w:rsidR="00612416" w:rsidRDefault="00612416">
      <w:pPr>
        <w:pStyle w:val="TOC6"/>
        <w:tabs>
          <w:tab w:val="right" w:leader="dot" w:pos="5030"/>
        </w:tabs>
        <w:rPr>
          <w:rFonts w:eastAsiaTheme="minorEastAsia"/>
          <w:noProof/>
          <w:sz w:val="22"/>
          <w:lang w:val="en-US" w:eastAsia="en-US" w:bidi="ar-SA"/>
        </w:rPr>
      </w:pPr>
      <w:hyperlink w:anchor="_Toc415586955" w:history="1">
        <w:r w:rsidRPr="007561B6">
          <w:rPr>
            <w:rStyle w:val="Hyperlink"/>
            <w:noProof/>
          </w:rPr>
          <w:t>Microsoft Dynamics CRM Online Professional pour SA (SL Utilisateur)</w:t>
        </w:r>
        <w:r>
          <w:rPr>
            <w:noProof/>
            <w:webHidden/>
          </w:rPr>
          <w:tab/>
        </w:r>
        <w:r>
          <w:rPr>
            <w:noProof/>
            <w:webHidden/>
          </w:rPr>
          <w:fldChar w:fldCharType="begin"/>
        </w:r>
        <w:r>
          <w:rPr>
            <w:noProof/>
            <w:webHidden/>
          </w:rPr>
          <w:instrText xml:space="preserve"> PAGEREF _Toc415586955 \h </w:instrText>
        </w:r>
        <w:r>
          <w:rPr>
            <w:noProof/>
            <w:webHidden/>
          </w:rPr>
        </w:r>
        <w:r>
          <w:rPr>
            <w:noProof/>
            <w:webHidden/>
          </w:rPr>
          <w:fldChar w:fldCharType="separate"/>
        </w:r>
        <w:r>
          <w:rPr>
            <w:noProof/>
            <w:webHidden/>
          </w:rPr>
          <w:t>51</w:t>
        </w:r>
        <w:r>
          <w:rPr>
            <w:noProof/>
            <w:webHidden/>
          </w:rPr>
          <w:fldChar w:fldCharType="end"/>
        </w:r>
      </w:hyperlink>
    </w:p>
    <w:p w14:paraId="72AEB263" w14:textId="77777777" w:rsidR="00612416" w:rsidRDefault="00612416">
      <w:pPr>
        <w:pStyle w:val="TOC6"/>
        <w:tabs>
          <w:tab w:val="right" w:leader="dot" w:pos="5030"/>
        </w:tabs>
        <w:rPr>
          <w:rFonts w:eastAsiaTheme="minorEastAsia"/>
          <w:noProof/>
          <w:sz w:val="22"/>
          <w:lang w:val="en-US" w:eastAsia="en-US" w:bidi="ar-SA"/>
        </w:rPr>
      </w:pPr>
      <w:hyperlink w:anchor="_Toc415586956" w:history="1">
        <w:r w:rsidRPr="007561B6">
          <w:rPr>
            <w:rStyle w:val="Hyperlink"/>
            <w:noProof/>
          </w:rPr>
          <w:t>Microsoft Dynamics CRM Online, support professionnel direct</w:t>
        </w:r>
        <w:r>
          <w:rPr>
            <w:noProof/>
            <w:webHidden/>
          </w:rPr>
          <w:tab/>
        </w:r>
        <w:r>
          <w:rPr>
            <w:noProof/>
            <w:webHidden/>
          </w:rPr>
          <w:fldChar w:fldCharType="begin"/>
        </w:r>
        <w:r>
          <w:rPr>
            <w:noProof/>
            <w:webHidden/>
          </w:rPr>
          <w:instrText xml:space="preserve"> PAGEREF _Toc415586956 \h </w:instrText>
        </w:r>
        <w:r>
          <w:rPr>
            <w:noProof/>
            <w:webHidden/>
          </w:rPr>
        </w:r>
        <w:r>
          <w:rPr>
            <w:noProof/>
            <w:webHidden/>
          </w:rPr>
          <w:fldChar w:fldCharType="separate"/>
        </w:r>
        <w:r>
          <w:rPr>
            <w:noProof/>
            <w:webHidden/>
          </w:rPr>
          <w:t>51</w:t>
        </w:r>
        <w:r>
          <w:rPr>
            <w:noProof/>
            <w:webHidden/>
          </w:rPr>
          <w:fldChar w:fldCharType="end"/>
        </w:r>
      </w:hyperlink>
    </w:p>
    <w:p w14:paraId="32FE7514" w14:textId="77777777" w:rsidR="00612416" w:rsidRDefault="00612416">
      <w:pPr>
        <w:pStyle w:val="TOC6"/>
        <w:tabs>
          <w:tab w:val="right" w:leader="dot" w:pos="5030"/>
        </w:tabs>
        <w:rPr>
          <w:rFonts w:eastAsiaTheme="minorEastAsia"/>
          <w:noProof/>
          <w:sz w:val="22"/>
          <w:lang w:val="en-US" w:eastAsia="en-US" w:bidi="ar-SA"/>
        </w:rPr>
      </w:pPr>
      <w:hyperlink w:anchor="_Toc415586957" w:history="1">
        <w:r w:rsidRPr="007561B6">
          <w:rPr>
            <w:rStyle w:val="Hyperlink"/>
            <w:noProof/>
          </w:rPr>
          <w:t>Microsoft Dynamics CRM Online, stockage supplémentaire (SL Module Complémentaire)</w:t>
        </w:r>
        <w:r>
          <w:rPr>
            <w:noProof/>
            <w:webHidden/>
          </w:rPr>
          <w:tab/>
        </w:r>
        <w:r>
          <w:rPr>
            <w:noProof/>
            <w:webHidden/>
          </w:rPr>
          <w:fldChar w:fldCharType="begin"/>
        </w:r>
        <w:r>
          <w:rPr>
            <w:noProof/>
            <w:webHidden/>
          </w:rPr>
          <w:instrText xml:space="preserve"> PAGEREF _Toc415586957 \h </w:instrText>
        </w:r>
        <w:r>
          <w:rPr>
            <w:noProof/>
            <w:webHidden/>
          </w:rPr>
        </w:r>
        <w:r>
          <w:rPr>
            <w:noProof/>
            <w:webHidden/>
          </w:rPr>
          <w:fldChar w:fldCharType="separate"/>
        </w:r>
        <w:r>
          <w:rPr>
            <w:noProof/>
            <w:webHidden/>
          </w:rPr>
          <w:t>51</w:t>
        </w:r>
        <w:r>
          <w:rPr>
            <w:noProof/>
            <w:webHidden/>
          </w:rPr>
          <w:fldChar w:fldCharType="end"/>
        </w:r>
      </w:hyperlink>
    </w:p>
    <w:p w14:paraId="66DE5682" w14:textId="77777777" w:rsidR="00612416" w:rsidRDefault="00612416">
      <w:pPr>
        <w:pStyle w:val="TOC6"/>
        <w:tabs>
          <w:tab w:val="right" w:leader="dot" w:pos="5030"/>
        </w:tabs>
        <w:rPr>
          <w:rFonts w:eastAsiaTheme="minorEastAsia"/>
          <w:noProof/>
          <w:sz w:val="22"/>
          <w:lang w:val="en-US" w:eastAsia="en-US" w:bidi="ar-SA"/>
        </w:rPr>
      </w:pPr>
      <w:hyperlink w:anchor="_Toc415586958" w:history="1">
        <w:r w:rsidRPr="007561B6">
          <w:rPr>
            <w:rStyle w:val="Hyperlink"/>
            <w:noProof/>
          </w:rPr>
          <w:t>Microsoft Dynamics CRM Online, basique EDU (SL Utilisateur)</w:t>
        </w:r>
        <w:r>
          <w:rPr>
            <w:noProof/>
            <w:webHidden/>
          </w:rPr>
          <w:tab/>
        </w:r>
        <w:r>
          <w:rPr>
            <w:noProof/>
            <w:webHidden/>
          </w:rPr>
          <w:fldChar w:fldCharType="begin"/>
        </w:r>
        <w:r>
          <w:rPr>
            <w:noProof/>
            <w:webHidden/>
          </w:rPr>
          <w:instrText xml:space="preserve"> PAGEREF _Toc415586958 \h </w:instrText>
        </w:r>
        <w:r>
          <w:rPr>
            <w:noProof/>
            <w:webHidden/>
          </w:rPr>
        </w:r>
        <w:r>
          <w:rPr>
            <w:noProof/>
            <w:webHidden/>
          </w:rPr>
          <w:fldChar w:fldCharType="separate"/>
        </w:r>
        <w:r>
          <w:rPr>
            <w:noProof/>
            <w:webHidden/>
          </w:rPr>
          <w:t>51</w:t>
        </w:r>
        <w:r>
          <w:rPr>
            <w:noProof/>
            <w:webHidden/>
          </w:rPr>
          <w:fldChar w:fldCharType="end"/>
        </w:r>
      </w:hyperlink>
    </w:p>
    <w:p w14:paraId="7AA995AF" w14:textId="77777777" w:rsidR="00612416" w:rsidRDefault="00612416">
      <w:pPr>
        <w:pStyle w:val="TOC6"/>
        <w:tabs>
          <w:tab w:val="right" w:leader="dot" w:pos="5030"/>
        </w:tabs>
        <w:rPr>
          <w:rFonts w:eastAsiaTheme="minorEastAsia"/>
          <w:noProof/>
          <w:sz w:val="22"/>
          <w:lang w:val="en-US" w:eastAsia="en-US" w:bidi="ar-SA"/>
        </w:rPr>
      </w:pPr>
      <w:hyperlink w:anchor="_Toc415586959" w:history="1">
        <w:r w:rsidRPr="007561B6">
          <w:rPr>
            <w:rStyle w:val="Hyperlink"/>
            <w:noProof/>
          </w:rPr>
          <w:t>Microsoft Dynamics CRM Online, essentielle EDU (SL Utilisateur)</w:t>
        </w:r>
        <w:r>
          <w:rPr>
            <w:noProof/>
            <w:webHidden/>
          </w:rPr>
          <w:tab/>
        </w:r>
        <w:r>
          <w:rPr>
            <w:noProof/>
            <w:webHidden/>
          </w:rPr>
          <w:fldChar w:fldCharType="begin"/>
        </w:r>
        <w:r>
          <w:rPr>
            <w:noProof/>
            <w:webHidden/>
          </w:rPr>
          <w:instrText xml:space="preserve"> PAGEREF _Toc415586959 \h </w:instrText>
        </w:r>
        <w:r>
          <w:rPr>
            <w:noProof/>
            <w:webHidden/>
          </w:rPr>
        </w:r>
        <w:r>
          <w:rPr>
            <w:noProof/>
            <w:webHidden/>
          </w:rPr>
          <w:fldChar w:fldCharType="separate"/>
        </w:r>
        <w:r>
          <w:rPr>
            <w:noProof/>
            <w:webHidden/>
          </w:rPr>
          <w:t>51</w:t>
        </w:r>
        <w:r>
          <w:rPr>
            <w:noProof/>
            <w:webHidden/>
          </w:rPr>
          <w:fldChar w:fldCharType="end"/>
        </w:r>
      </w:hyperlink>
    </w:p>
    <w:p w14:paraId="56E06052" w14:textId="77777777" w:rsidR="00612416" w:rsidRDefault="00612416">
      <w:pPr>
        <w:pStyle w:val="TOC6"/>
        <w:tabs>
          <w:tab w:val="right" w:leader="dot" w:pos="5030"/>
        </w:tabs>
        <w:rPr>
          <w:rFonts w:eastAsiaTheme="minorEastAsia"/>
          <w:noProof/>
          <w:sz w:val="22"/>
          <w:lang w:val="en-US" w:eastAsia="en-US" w:bidi="ar-SA"/>
        </w:rPr>
      </w:pPr>
      <w:hyperlink w:anchor="_Toc415586960" w:history="1">
        <w:r w:rsidRPr="007561B6">
          <w:rPr>
            <w:rStyle w:val="Hyperlink"/>
            <w:noProof/>
          </w:rPr>
          <w:t>Microsoft Dynamics CRM Online, professionnelle EDU (SL Utilisateur)</w:t>
        </w:r>
        <w:r>
          <w:rPr>
            <w:noProof/>
            <w:webHidden/>
          </w:rPr>
          <w:tab/>
        </w:r>
        <w:r>
          <w:rPr>
            <w:noProof/>
            <w:webHidden/>
          </w:rPr>
          <w:fldChar w:fldCharType="begin"/>
        </w:r>
        <w:r>
          <w:rPr>
            <w:noProof/>
            <w:webHidden/>
          </w:rPr>
          <w:instrText xml:space="preserve"> PAGEREF _Toc415586960 \h </w:instrText>
        </w:r>
        <w:r>
          <w:rPr>
            <w:noProof/>
            <w:webHidden/>
          </w:rPr>
        </w:r>
        <w:r>
          <w:rPr>
            <w:noProof/>
            <w:webHidden/>
          </w:rPr>
          <w:fldChar w:fldCharType="separate"/>
        </w:r>
        <w:r>
          <w:rPr>
            <w:noProof/>
            <w:webHidden/>
          </w:rPr>
          <w:t>51</w:t>
        </w:r>
        <w:r>
          <w:rPr>
            <w:noProof/>
            <w:webHidden/>
          </w:rPr>
          <w:fldChar w:fldCharType="end"/>
        </w:r>
      </w:hyperlink>
    </w:p>
    <w:p w14:paraId="78DC0C77" w14:textId="77777777" w:rsidR="00612416" w:rsidRDefault="00612416">
      <w:pPr>
        <w:pStyle w:val="TOC6"/>
        <w:tabs>
          <w:tab w:val="right" w:leader="dot" w:pos="5030"/>
        </w:tabs>
        <w:rPr>
          <w:rFonts w:eastAsiaTheme="minorEastAsia"/>
          <w:noProof/>
          <w:sz w:val="22"/>
          <w:lang w:val="en-US" w:eastAsia="en-US" w:bidi="ar-SA"/>
        </w:rPr>
      </w:pPr>
      <w:hyperlink w:anchor="_Toc415586961" w:history="1">
        <w:r w:rsidRPr="007561B6">
          <w:rPr>
            <w:rStyle w:val="Hyperlink"/>
            <w:noProof/>
          </w:rPr>
          <w:t>Microsoft Dynamics CRM Online Enterprise EDU (SL Utilisateur)</w:t>
        </w:r>
        <w:r>
          <w:rPr>
            <w:noProof/>
            <w:webHidden/>
          </w:rPr>
          <w:tab/>
        </w:r>
        <w:r>
          <w:rPr>
            <w:noProof/>
            <w:webHidden/>
          </w:rPr>
          <w:fldChar w:fldCharType="begin"/>
        </w:r>
        <w:r>
          <w:rPr>
            <w:noProof/>
            <w:webHidden/>
          </w:rPr>
          <w:instrText xml:space="preserve"> PAGEREF _Toc415586961 \h </w:instrText>
        </w:r>
        <w:r>
          <w:rPr>
            <w:noProof/>
            <w:webHidden/>
          </w:rPr>
        </w:r>
        <w:r>
          <w:rPr>
            <w:noProof/>
            <w:webHidden/>
          </w:rPr>
          <w:fldChar w:fldCharType="separate"/>
        </w:r>
        <w:r>
          <w:rPr>
            <w:noProof/>
            <w:webHidden/>
          </w:rPr>
          <w:t>51</w:t>
        </w:r>
        <w:r>
          <w:rPr>
            <w:noProof/>
            <w:webHidden/>
          </w:rPr>
          <w:fldChar w:fldCharType="end"/>
        </w:r>
      </w:hyperlink>
    </w:p>
    <w:p w14:paraId="2CD739E7" w14:textId="77777777" w:rsidR="00612416" w:rsidRDefault="00612416">
      <w:pPr>
        <w:pStyle w:val="TOC6"/>
        <w:tabs>
          <w:tab w:val="right" w:leader="dot" w:pos="5030"/>
        </w:tabs>
        <w:rPr>
          <w:rFonts w:eastAsiaTheme="minorEastAsia"/>
          <w:noProof/>
          <w:sz w:val="22"/>
          <w:lang w:val="en-US" w:eastAsia="en-US" w:bidi="ar-SA"/>
        </w:rPr>
      </w:pPr>
      <w:hyperlink w:anchor="_Toc415586962" w:history="1">
        <w:r w:rsidRPr="007561B6">
          <w:rPr>
            <w:rStyle w:val="Hyperlink"/>
            <w:noProof/>
          </w:rPr>
          <w:t>Microsoft Dynamics CRM Online, stockage supplémentaire EDU (SL Module Complémentaire)</w:t>
        </w:r>
        <w:r>
          <w:rPr>
            <w:noProof/>
            <w:webHidden/>
          </w:rPr>
          <w:tab/>
        </w:r>
        <w:r>
          <w:rPr>
            <w:noProof/>
            <w:webHidden/>
          </w:rPr>
          <w:fldChar w:fldCharType="begin"/>
        </w:r>
        <w:r>
          <w:rPr>
            <w:noProof/>
            <w:webHidden/>
          </w:rPr>
          <w:instrText xml:space="preserve"> PAGEREF _Toc415586962 \h </w:instrText>
        </w:r>
        <w:r>
          <w:rPr>
            <w:noProof/>
            <w:webHidden/>
          </w:rPr>
        </w:r>
        <w:r>
          <w:rPr>
            <w:noProof/>
            <w:webHidden/>
          </w:rPr>
          <w:fldChar w:fldCharType="separate"/>
        </w:r>
        <w:r>
          <w:rPr>
            <w:noProof/>
            <w:webHidden/>
          </w:rPr>
          <w:t>51</w:t>
        </w:r>
        <w:r>
          <w:rPr>
            <w:noProof/>
            <w:webHidden/>
          </w:rPr>
          <w:fldChar w:fldCharType="end"/>
        </w:r>
      </w:hyperlink>
    </w:p>
    <w:p w14:paraId="57D51262" w14:textId="77777777" w:rsidR="00612416" w:rsidRDefault="00612416">
      <w:pPr>
        <w:pStyle w:val="TOC6"/>
        <w:tabs>
          <w:tab w:val="right" w:leader="dot" w:pos="5030"/>
        </w:tabs>
        <w:rPr>
          <w:rFonts w:eastAsiaTheme="minorEastAsia"/>
          <w:noProof/>
          <w:sz w:val="22"/>
          <w:lang w:val="en-US" w:eastAsia="en-US" w:bidi="ar-SA"/>
        </w:rPr>
      </w:pPr>
      <w:hyperlink w:anchor="_Toc415586963" w:history="1">
        <w:r w:rsidRPr="007561B6">
          <w:rPr>
            <w:rStyle w:val="Hyperlink"/>
            <w:noProof/>
          </w:rPr>
          <w:t>Microsoft Dynamics CRM Online, instance hors production supplémentaire EDU (SL Module Complémentaire)</w:t>
        </w:r>
        <w:r>
          <w:rPr>
            <w:noProof/>
            <w:webHidden/>
          </w:rPr>
          <w:tab/>
        </w:r>
        <w:r>
          <w:rPr>
            <w:noProof/>
            <w:webHidden/>
          </w:rPr>
          <w:fldChar w:fldCharType="begin"/>
        </w:r>
        <w:r>
          <w:rPr>
            <w:noProof/>
            <w:webHidden/>
          </w:rPr>
          <w:instrText xml:space="preserve"> PAGEREF _Toc415586963 \h </w:instrText>
        </w:r>
        <w:r>
          <w:rPr>
            <w:noProof/>
            <w:webHidden/>
          </w:rPr>
        </w:r>
        <w:r>
          <w:rPr>
            <w:noProof/>
            <w:webHidden/>
          </w:rPr>
          <w:fldChar w:fldCharType="separate"/>
        </w:r>
        <w:r>
          <w:rPr>
            <w:noProof/>
            <w:webHidden/>
          </w:rPr>
          <w:t>51</w:t>
        </w:r>
        <w:r>
          <w:rPr>
            <w:noProof/>
            <w:webHidden/>
          </w:rPr>
          <w:fldChar w:fldCharType="end"/>
        </w:r>
      </w:hyperlink>
    </w:p>
    <w:p w14:paraId="242F0DAC" w14:textId="77777777" w:rsidR="00612416" w:rsidRDefault="00612416">
      <w:pPr>
        <w:pStyle w:val="TOC6"/>
        <w:tabs>
          <w:tab w:val="right" w:leader="dot" w:pos="5030"/>
        </w:tabs>
        <w:rPr>
          <w:rFonts w:eastAsiaTheme="minorEastAsia"/>
          <w:noProof/>
          <w:sz w:val="22"/>
          <w:lang w:val="en-US" w:eastAsia="en-US" w:bidi="ar-SA"/>
        </w:rPr>
      </w:pPr>
      <w:hyperlink w:anchor="_Toc415586964" w:history="1">
        <w:r w:rsidRPr="007561B6">
          <w:rPr>
            <w:rStyle w:val="Hyperlink"/>
            <w:noProof/>
          </w:rPr>
          <w:t>Microsoft Dynamics CRM Online, instance de production supplémentaire EDU (SL Module Complémentaire)</w:t>
        </w:r>
        <w:r>
          <w:rPr>
            <w:noProof/>
            <w:webHidden/>
          </w:rPr>
          <w:tab/>
        </w:r>
        <w:r>
          <w:rPr>
            <w:noProof/>
            <w:webHidden/>
          </w:rPr>
          <w:fldChar w:fldCharType="begin"/>
        </w:r>
        <w:r>
          <w:rPr>
            <w:noProof/>
            <w:webHidden/>
          </w:rPr>
          <w:instrText xml:space="preserve"> PAGEREF _Toc415586964 \h </w:instrText>
        </w:r>
        <w:r>
          <w:rPr>
            <w:noProof/>
            <w:webHidden/>
          </w:rPr>
        </w:r>
        <w:r>
          <w:rPr>
            <w:noProof/>
            <w:webHidden/>
          </w:rPr>
          <w:fldChar w:fldCharType="separate"/>
        </w:r>
        <w:r>
          <w:rPr>
            <w:noProof/>
            <w:webHidden/>
          </w:rPr>
          <w:t>51</w:t>
        </w:r>
        <w:r>
          <w:rPr>
            <w:noProof/>
            <w:webHidden/>
          </w:rPr>
          <w:fldChar w:fldCharType="end"/>
        </w:r>
      </w:hyperlink>
    </w:p>
    <w:p w14:paraId="3C2C51AE" w14:textId="77777777" w:rsidR="00612416" w:rsidRDefault="00612416">
      <w:pPr>
        <w:pStyle w:val="TOC6"/>
        <w:tabs>
          <w:tab w:val="right" w:leader="dot" w:pos="5030"/>
        </w:tabs>
        <w:rPr>
          <w:rFonts w:eastAsiaTheme="minorEastAsia"/>
          <w:noProof/>
          <w:sz w:val="22"/>
          <w:lang w:val="en-US" w:eastAsia="en-US" w:bidi="ar-SA"/>
        </w:rPr>
      </w:pPr>
      <w:hyperlink w:anchor="_Toc415586965" w:history="1">
        <w:r w:rsidRPr="007561B6">
          <w:rPr>
            <w:rStyle w:val="Hyperlink"/>
            <w:noProof/>
          </w:rPr>
          <w:t>Microsoft Dynamics CRM Online, support avancé EDU</w:t>
        </w:r>
        <w:r>
          <w:rPr>
            <w:noProof/>
            <w:webHidden/>
          </w:rPr>
          <w:tab/>
        </w:r>
        <w:r>
          <w:rPr>
            <w:noProof/>
            <w:webHidden/>
          </w:rPr>
          <w:fldChar w:fldCharType="begin"/>
        </w:r>
        <w:r>
          <w:rPr>
            <w:noProof/>
            <w:webHidden/>
          </w:rPr>
          <w:instrText xml:space="preserve"> PAGEREF _Toc415586965 \h </w:instrText>
        </w:r>
        <w:r>
          <w:rPr>
            <w:noProof/>
            <w:webHidden/>
          </w:rPr>
        </w:r>
        <w:r>
          <w:rPr>
            <w:noProof/>
            <w:webHidden/>
          </w:rPr>
          <w:fldChar w:fldCharType="separate"/>
        </w:r>
        <w:r>
          <w:rPr>
            <w:noProof/>
            <w:webHidden/>
          </w:rPr>
          <w:t>51</w:t>
        </w:r>
        <w:r>
          <w:rPr>
            <w:noProof/>
            <w:webHidden/>
          </w:rPr>
          <w:fldChar w:fldCharType="end"/>
        </w:r>
      </w:hyperlink>
    </w:p>
    <w:p w14:paraId="0B466405" w14:textId="77777777" w:rsidR="00612416" w:rsidRDefault="00612416">
      <w:pPr>
        <w:pStyle w:val="TOC6"/>
        <w:tabs>
          <w:tab w:val="right" w:leader="dot" w:pos="5030"/>
        </w:tabs>
        <w:rPr>
          <w:rFonts w:eastAsiaTheme="minorEastAsia"/>
          <w:noProof/>
          <w:sz w:val="22"/>
          <w:lang w:val="en-US" w:eastAsia="en-US" w:bidi="ar-SA"/>
        </w:rPr>
      </w:pPr>
      <w:hyperlink w:anchor="_Toc415586966" w:history="1">
        <w:r w:rsidRPr="007561B6">
          <w:rPr>
            <w:rStyle w:val="Hyperlink"/>
            <w:noProof/>
          </w:rPr>
          <w:t>Microsoft Dynamics CRM Online, support Professional Direct EDU</w:t>
        </w:r>
        <w:r>
          <w:rPr>
            <w:noProof/>
            <w:webHidden/>
          </w:rPr>
          <w:tab/>
        </w:r>
        <w:r>
          <w:rPr>
            <w:noProof/>
            <w:webHidden/>
          </w:rPr>
          <w:fldChar w:fldCharType="begin"/>
        </w:r>
        <w:r>
          <w:rPr>
            <w:noProof/>
            <w:webHidden/>
          </w:rPr>
          <w:instrText xml:space="preserve"> PAGEREF _Toc415586966 \h </w:instrText>
        </w:r>
        <w:r>
          <w:rPr>
            <w:noProof/>
            <w:webHidden/>
          </w:rPr>
        </w:r>
        <w:r>
          <w:rPr>
            <w:noProof/>
            <w:webHidden/>
          </w:rPr>
          <w:fldChar w:fldCharType="separate"/>
        </w:r>
        <w:r>
          <w:rPr>
            <w:noProof/>
            <w:webHidden/>
          </w:rPr>
          <w:t>51</w:t>
        </w:r>
        <w:r>
          <w:rPr>
            <w:noProof/>
            <w:webHidden/>
          </w:rPr>
          <w:fldChar w:fldCharType="end"/>
        </w:r>
      </w:hyperlink>
    </w:p>
    <w:p w14:paraId="2677C532" w14:textId="77777777" w:rsidR="00612416" w:rsidRDefault="00612416">
      <w:pPr>
        <w:pStyle w:val="TOC6"/>
        <w:tabs>
          <w:tab w:val="right" w:leader="dot" w:pos="5030"/>
        </w:tabs>
        <w:rPr>
          <w:rFonts w:eastAsiaTheme="minorEastAsia"/>
          <w:noProof/>
          <w:sz w:val="22"/>
          <w:lang w:val="en-US" w:eastAsia="en-US" w:bidi="ar-SA"/>
        </w:rPr>
      </w:pPr>
      <w:hyperlink w:anchor="_Toc415586967" w:history="1">
        <w:r w:rsidRPr="007561B6">
          <w:rPr>
            <w:rStyle w:val="Hyperlink"/>
            <w:noProof/>
          </w:rPr>
          <w:t>Microsoft Dynamics CRM Online, secteur public, professionnelle pour SA (SL Utilisateur)</w:t>
        </w:r>
        <w:r>
          <w:rPr>
            <w:noProof/>
            <w:webHidden/>
          </w:rPr>
          <w:tab/>
        </w:r>
        <w:r>
          <w:rPr>
            <w:noProof/>
            <w:webHidden/>
          </w:rPr>
          <w:fldChar w:fldCharType="begin"/>
        </w:r>
        <w:r>
          <w:rPr>
            <w:noProof/>
            <w:webHidden/>
          </w:rPr>
          <w:instrText xml:space="preserve"> PAGEREF _Toc415586967 \h </w:instrText>
        </w:r>
        <w:r>
          <w:rPr>
            <w:noProof/>
            <w:webHidden/>
          </w:rPr>
        </w:r>
        <w:r>
          <w:rPr>
            <w:noProof/>
            <w:webHidden/>
          </w:rPr>
          <w:fldChar w:fldCharType="separate"/>
        </w:r>
        <w:r>
          <w:rPr>
            <w:noProof/>
            <w:webHidden/>
          </w:rPr>
          <w:t>52</w:t>
        </w:r>
        <w:r>
          <w:rPr>
            <w:noProof/>
            <w:webHidden/>
          </w:rPr>
          <w:fldChar w:fldCharType="end"/>
        </w:r>
      </w:hyperlink>
    </w:p>
    <w:p w14:paraId="5BD4DD8A" w14:textId="77777777" w:rsidR="00612416" w:rsidRDefault="00612416">
      <w:pPr>
        <w:pStyle w:val="TOC6"/>
        <w:tabs>
          <w:tab w:val="right" w:leader="dot" w:pos="5030"/>
        </w:tabs>
        <w:rPr>
          <w:rFonts w:eastAsiaTheme="minorEastAsia"/>
          <w:noProof/>
          <w:sz w:val="22"/>
          <w:lang w:val="en-US" w:eastAsia="en-US" w:bidi="ar-SA"/>
        </w:rPr>
      </w:pPr>
      <w:hyperlink w:anchor="_Toc415586968" w:history="1">
        <w:r w:rsidRPr="007561B6">
          <w:rPr>
            <w:rStyle w:val="Hyperlink"/>
            <w:noProof/>
          </w:rPr>
          <w:t>Microsoft Dynamics CRM Online, secteur public, stockage supplémentaire (SL Module Complémentaire)</w:t>
        </w:r>
        <w:r>
          <w:rPr>
            <w:noProof/>
            <w:webHidden/>
          </w:rPr>
          <w:tab/>
        </w:r>
        <w:r>
          <w:rPr>
            <w:noProof/>
            <w:webHidden/>
          </w:rPr>
          <w:fldChar w:fldCharType="begin"/>
        </w:r>
        <w:r>
          <w:rPr>
            <w:noProof/>
            <w:webHidden/>
          </w:rPr>
          <w:instrText xml:space="preserve"> PAGEREF _Toc415586968 \h </w:instrText>
        </w:r>
        <w:r>
          <w:rPr>
            <w:noProof/>
            <w:webHidden/>
          </w:rPr>
        </w:r>
        <w:r>
          <w:rPr>
            <w:noProof/>
            <w:webHidden/>
          </w:rPr>
          <w:fldChar w:fldCharType="separate"/>
        </w:r>
        <w:r>
          <w:rPr>
            <w:noProof/>
            <w:webHidden/>
          </w:rPr>
          <w:t>52</w:t>
        </w:r>
        <w:r>
          <w:rPr>
            <w:noProof/>
            <w:webHidden/>
          </w:rPr>
          <w:fldChar w:fldCharType="end"/>
        </w:r>
      </w:hyperlink>
    </w:p>
    <w:p w14:paraId="1043D0D3" w14:textId="77777777" w:rsidR="00612416" w:rsidRDefault="00612416">
      <w:pPr>
        <w:pStyle w:val="TOC6"/>
        <w:tabs>
          <w:tab w:val="right" w:leader="dot" w:pos="5030"/>
        </w:tabs>
        <w:rPr>
          <w:rFonts w:eastAsiaTheme="minorEastAsia"/>
          <w:noProof/>
          <w:sz w:val="22"/>
          <w:lang w:val="en-US" w:eastAsia="en-US" w:bidi="ar-SA"/>
        </w:rPr>
      </w:pPr>
      <w:hyperlink w:anchor="_Toc415586969" w:history="1">
        <w:r w:rsidRPr="007561B6">
          <w:rPr>
            <w:rStyle w:val="Hyperlink"/>
            <w:noProof/>
          </w:rPr>
          <w:t>Microsoft Dynamics CRM Online, secteur public, instance hors production supplémentaire (SL Module Complémentaire)</w:t>
        </w:r>
        <w:r>
          <w:rPr>
            <w:noProof/>
            <w:webHidden/>
          </w:rPr>
          <w:tab/>
        </w:r>
        <w:r>
          <w:rPr>
            <w:noProof/>
            <w:webHidden/>
          </w:rPr>
          <w:fldChar w:fldCharType="begin"/>
        </w:r>
        <w:r>
          <w:rPr>
            <w:noProof/>
            <w:webHidden/>
          </w:rPr>
          <w:instrText xml:space="preserve"> PAGEREF _Toc415586969 \h </w:instrText>
        </w:r>
        <w:r>
          <w:rPr>
            <w:noProof/>
            <w:webHidden/>
          </w:rPr>
        </w:r>
        <w:r>
          <w:rPr>
            <w:noProof/>
            <w:webHidden/>
          </w:rPr>
          <w:fldChar w:fldCharType="separate"/>
        </w:r>
        <w:r>
          <w:rPr>
            <w:noProof/>
            <w:webHidden/>
          </w:rPr>
          <w:t>52</w:t>
        </w:r>
        <w:r>
          <w:rPr>
            <w:noProof/>
            <w:webHidden/>
          </w:rPr>
          <w:fldChar w:fldCharType="end"/>
        </w:r>
      </w:hyperlink>
    </w:p>
    <w:p w14:paraId="14AEF264" w14:textId="77777777" w:rsidR="00612416" w:rsidRDefault="00612416">
      <w:pPr>
        <w:pStyle w:val="TOC6"/>
        <w:tabs>
          <w:tab w:val="right" w:leader="dot" w:pos="5030"/>
        </w:tabs>
        <w:rPr>
          <w:rFonts w:eastAsiaTheme="minorEastAsia"/>
          <w:noProof/>
          <w:sz w:val="22"/>
          <w:lang w:val="en-US" w:eastAsia="en-US" w:bidi="ar-SA"/>
        </w:rPr>
      </w:pPr>
      <w:hyperlink w:anchor="_Toc415586970" w:history="1">
        <w:r w:rsidRPr="007561B6">
          <w:rPr>
            <w:rStyle w:val="Hyperlink"/>
            <w:noProof/>
          </w:rPr>
          <w:t>Microsoft Dynamics CRM Online, secteur public, instance de production supplémentaire (SL Module Complémentaire)</w:t>
        </w:r>
        <w:r>
          <w:rPr>
            <w:noProof/>
            <w:webHidden/>
          </w:rPr>
          <w:tab/>
        </w:r>
        <w:r>
          <w:rPr>
            <w:noProof/>
            <w:webHidden/>
          </w:rPr>
          <w:fldChar w:fldCharType="begin"/>
        </w:r>
        <w:r>
          <w:rPr>
            <w:noProof/>
            <w:webHidden/>
          </w:rPr>
          <w:instrText xml:space="preserve"> PAGEREF _Toc415586970 \h </w:instrText>
        </w:r>
        <w:r>
          <w:rPr>
            <w:noProof/>
            <w:webHidden/>
          </w:rPr>
        </w:r>
        <w:r>
          <w:rPr>
            <w:noProof/>
            <w:webHidden/>
          </w:rPr>
          <w:fldChar w:fldCharType="separate"/>
        </w:r>
        <w:r>
          <w:rPr>
            <w:noProof/>
            <w:webHidden/>
          </w:rPr>
          <w:t>52</w:t>
        </w:r>
        <w:r>
          <w:rPr>
            <w:noProof/>
            <w:webHidden/>
          </w:rPr>
          <w:fldChar w:fldCharType="end"/>
        </w:r>
      </w:hyperlink>
    </w:p>
    <w:p w14:paraId="1695A199" w14:textId="77777777" w:rsidR="00612416" w:rsidRDefault="00612416">
      <w:pPr>
        <w:pStyle w:val="TOC6"/>
        <w:tabs>
          <w:tab w:val="right" w:leader="dot" w:pos="5030"/>
        </w:tabs>
        <w:rPr>
          <w:rFonts w:eastAsiaTheme="minorEastAsia"/>
          <w:noProof/>
          <w:sz w:val="22"/>
          <w:lang w:val="en-US" w:eastAsia="en-US" w:bidi="ar-SA"/>
        </w:rPr>
      </w:pPr>
      <w:hyperlink w:anchor="_Toc415586971" w:history="1">
        <w:r w:rsidRPr="007561B6">
          <w:rPr>
            <w:rStyle w:val="Hyperlink"/>
            <w:noProof/>
          </w:rPr>
          <w:t>Microsoft Dynamics CRM Online, secteur public, support avancé</w:t>
        </w:r>
        <w:r>
          <w:rPr>
            <w:noProof/>
            <w:webHidden/>
          </w:rPr>
          <w:tab/>
        </w:r>
        <w:r>
          <w:rPr>
            <w:noProof/>
            <w:webHidden/>
          </w:rPr>
          <w:fldChar w:fldCharType="begin"/>
        </w:r>
        <w:r>
          <w:rPr>
            <w:noProof/>
            <w:webHidden/>
          </w:rPr>
          <w:instrText xml:space="preserve"> PAGEREF _Toc415586971 \h </w:instrText>
        </w:r>
        <w:r>
          <w:rPr>
            <w:noProof/>
            <w:webHidden/>
          </w:rPr>
        </w:r>
        <w:r>
          <w:rPr>
            <w:noProof/>
            <w:webHidden/>
          </w:rPr>
          <w:fldChar w:fldCharType="separate"/>
        </w:r>
        <w:r>
          <w:rPr>
            <w:noProof/>
            <w:webHidden/>
          </w:rPr>
          <w:t>52</w:t>
        </w:r>
        <w:r>
          <w:rPr>
            <w:noProof/>
            <w:webHidden/>
          </w:rPr>
          <w:fldChar w:fldCharType="end"/>
        </w:r>
      </w:hyperlink>
    </w:p>
    <w:p w14:paraId="05653810" w14:textId="77777777" w:rsidR="00612416" w:rsidRDefault="00612416">
      <w:pPr>
        <w:pStyle w:val="TOC6"/>
        <w:tabs>
          <w:tab w:val="right" w:leader="dot" w:pos="5030"/>
        </w:tabs>
        <w:rPr>
          <w:rFonts w:eastAsiaTheme="minorEastAsia"/>
          <w:noProof/>
          <w:sz w:val="22"/>
          <w:lang w:val="en-US" w:eastAsia="en-US" w:bidi="ar-SA"/>
        </w:rPr>
      </w:pPr>
      <w:hyperlink w:anchor="_Toc415586972" w:history="1">
        <w:r w:rsidRPr="007561B6">
          <w:rPr>
            <w:rStyle w:val="Hyperlink"/>
            <w:noProof/>
          </w:rPr>
          <w:t>Microsoft Dynamics CRM Online, secteur public, Support Professional Direct</w:t>
        </w:r>
        <w:r>
          <w:rPr>
            <w:noProof/>
            <w:webHidden/>
          </w:rPr>
          <w:tab/>
        </w:r>
        <w:r>
          <w:rPr>
            <w:noProof/>
            <w:webHidden/>
          </w:rPr>
          <w:fldChar w:fldCharType="begin"/>
        </w:r>
        <w:r>
          <w:rPr>
            <w:noProof/>
            <w:webHidden/>
          </w:rPr>
          <w:instrText xml:space="preserve"> PAGEREF _Toc415586972 \h </w:instrText>
        </w:r>
        <w:r>
          <w:rPr>
            <w:noProof/>
            <w:webHidden/>
          </w:rPr>
        </w:r>
        <w:r>
          <w:rPr>
            <w:noProof/>
            <w:webHidden/>
          </w:rPr>
          <w:fldChar w:fldCharType="separate"/>
        </w:r>
        <w:r>
          <w:rPr>
            <w:noProof/>
            <w:webHidden/>
          </w:rPr>
          <w:t>52</w:t>
        </w:r>
        <w:r>
          <w:rPr>
            <w:noProof/>
            <w:webHidden/>
          </w:rPr>
          <w:fldChar w:fldCharType="end"/>
        </w:r>
      </w:hyperlink>
    </w:p>
    <w:p w14:paraId="17246A3F"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73" w:history="1">
        <w:r w:rsidRPr="007561B6">
          <w:rPr>
            <w:rStyle w:val="Hyperlink"/>
            <w:noProof/>
          </w:rPr>
          <w:t>Microsoft Dynamics Marketing</w:t>
        </w:r>
        <w:r>
          <w:rPr>
            <w:noProof/>
            <w:webHidden/>
          </w:rPr>
          <w:tab/>
        </w:r>
        <w:r>
          <w:rPr>
            <w:noProof/>
            <w:webHidden/>
          </w:rPr>
          <w:fldChar w:fldCharType="begin"/>
        </w:r>
        <w:r>
          <w:rPr>
            <w:noProof/>
            <w:webHidden/>
          </w:rPr>
          <w:instrText xml:space="preserve"> PAGEREF _Toc415586973 \h </w:instrText>
        </w:r>
        <w:r>
          <w:rPr>
            <w:noProof/>
            <w:webHidden/>
          </w:rPr>
        </w:r>
        <w:r>
          <w:rPr>
            <w:noProof/>
            <w:webHidden/>
          </w:rPr>
          <w:fldChar w:fldCharType="separate"/>
        </w:r>
        <w:r>
          <w:rPr>
            <w:noProof/>
            <w:webHidden/>
          </w:rPr>
          <w:t>52</w:t>
        </w:r>
        <w:r>
          <w:rPr>
            <w:noProof/>
            <w:webHidden/>
          </w:rPr>
          <w:fldChar w:fldCharType="end"/>
        </w:r>
      </w:hyperlink>
    </w:p>
    <w:p w14:paraId="6B0CC1B5" w14:textId="77777777" w:rsidR="00612416" w:rsidRDefault="00612416">
      <w:pPr>
        <w:pStyle w:val="TOC6"/>
        <w:tabs>
          <w:tab w:val="right" w:leader="dot" w:pos="5030"/>
        </w:tabs>
        <w:rPr>
          <w:rFonts w:eastAsiaTheme="minorEastAsia"/>
          <w:noProof/>
          <w:sz w:val="22"/>
          <w:lang w:val="en-US" w:eastAsia="en-US" w:bidi="ar-SA"/>
        </w:rPr>
      </w:pPr>
      <w:hyperlink w:anchor="_Toc415586974" w:history="1">
        <w:r w:rsidRPr="007561B6">
          <w:rPr>
            <w:rStyle w:val="Hyperlink"/>
            <w:noProof/>
          </w:rPr>
          <w:t>Microsoft Dynamics Marketing Enterprise  (SL Utilisateur)</w:t>
        </w:r>
        <w:r>
          <w:rPr>
            <w:noProof/>
            <w:webHidden/>
          </w:rPr>
          <w:tab/>
        </w:r>
        <w:r>
          <w:rPr>
            <w:noProof/>
            <w:webHidden/>
          </w:rPr>
          <w:fldChar w:fldCharType="begin"/>
        </w:r>
        <w:r>
          <w:rPr>
            <w:noProof/>
            <w:webHidden/>
          </w:rPr>
          <w:instrText xml:space="preserve"> PAGEREF _Toc415586974 \h </w:instrText>
        </w:r>
        <w:r>
          <w:rPr>
            <w:noProof/>
            <w:webHidden/>
          </w:rPr>
        </w:r>
        <w:r>
          <w:rPr>
            <w:noProof/>
            <w:webHidden/>
          </w:rPr>
          <w:fldChar w:fldCharType="separate"/>
        </w:r>
        <w:r>
          <w:rPr>
            <w:noProof/>
            <w:webHidden/>
          </w:rPr>
          <w:t>52</w:t>
        </w:r>
        <w:r>
          <w:rPr>
            <w:noProof/>
            <w:webHidden/>
          </w:rPr>
          <w:fldChar w:fldCharType="end"/>
        </w:r>
      </w:hyperlink>
    </w:p>
    <w:p w14:paraId="63704040" w14:textId="77777777" w:rsidR="00612416" w:rsidRDefault="00612416">
      <w:pPr>
        <w:pStyle w:val="TOC6"/>
        <w:tabs>
          <w:tab w:val="right" w:leader="dot" w:pos="5030"/>
        </w:tabs>
        <w:rPr>
          <w:rFonts w:eastAsiaTheme="minorEastAsia"/>
          <w:noProof/>
          <w:sz w:val="22"/>
          <w:lang w:val="en-US" w:eastAsia="en-US" w:bidi="ar-SA"/>
        </w:rPr>
      </w:pPr>
      <w:hyperlink w:anchor="_Toc415586975" w:history="1">
        <w:r w:rsidRPr="007561B6">
          <w:rPr>
            <w:rStyle w:val="Hyperlink"/>
            <w:noProof/>
          </w:rPr>
          <w:t>Microsoft Dynamics Marketing Enterprise Extra Messages (SL Module Complémentaire)</w:t>
        </w:r>
        <w:r>
          <w:rPr>
            <w:noProof/>
            <w:webHidden/>
          </w:rPr>
          <w:tab/>
        </w:r>
        <w:r>
          <w:rPr>
            <w:noProof/>
            <w:webHidden/>
          </w:rPr>
          <w:fldChar w:fldCharType="begin"/>
        </w:r>
        <w:r>
          <w:rPr>
            <w:noProof/>
            <w:webHidden/>
          </w:rPr>
          <w:instrText xml:space="preserve"> PAGEREF _Toc415586975 \h </w:instrText>
        </w:r>
        <w:r>
          <w:rPr>
            <w:noProof/>
            <w:webHidden/>
          </w:rPr>
        </w:r>
        <w:r>
          <w:rPr>
            <w:noProof/>
            <w:webHidden/>
          </w:rPr>
          <w:fldChar w:fldCharType="separate"/>
        </w:r>
        <w:r>
          <w:rPr>
            <w:noProof/>
            <w:webHidden/>
          </w:rPr>
          <w:t>53</w:t>
        </w:r>
        <w:r>
          <w:rPr>
            <w:noProof/>
            <w:webHidden/>
          </w:rPr>
          <w:fldChar w:fldCharType="end"/>
        </w:r>
      </w:hyperlink>
    </w:p>
    <w:p w14:paraId="645DCF0F" w14:textId="77777777" w:rsidR="00612416" w:rsidRDefault="00612416">
      <w:pPr>
        <w:pStyle w:val="TOC6"/>
        <w:tabs>
          <w:tab w:val="right" w:leader="dot" w:pos="5030"/>
        </w:tabs>
        <w:rPr>
          <w:rFonts w:eastAsiaTheme="minorEastAsia"/>
          <w:noProof/>
          <w:sz w:val="22"/>
          <w:lang w:val="en-US" w:eastAsia="en-US" w:bidi="ar-SA"/>
        </w:rPr>
      </w:pPr>
      <w:hyperlink w:anchor="_Toc415586976" w:history="1">
        <w:r w:rsidRPr="007561B6">
          <w:rPr>
            <w:rStyle w:val="Hyperlink"/>
            <w:noProof/>
          </w:rPr>
          <w:t>Microsoft Dynamics Marketing Enterprise Extra Storage (SL Module Complémentaire)</w:t>
        </w:r>
        <w:r>
          <w:rPr>
            <w:noProof/>
            <w:webHidden/>
          </w:rPr>
          <w:tab/>
        </w:r>
        <w:r>
          <w:rPr>
            <w:noProof/>
            <w:webHidden/>
          </w:rPr>
          <w:fldChar w:fldCharType="begin"/>
        </w:r>
        <w:r>
          <w:rPr>
            <w:noProof/>
            <w:webHidden/>
          </w:rPr>
          <w:instrText xml:space="preserve"> PAGEREF _Toc415586976 \h </w:instrText>
        </w:r>
        <w:r>
          <w:rPr>
            <w:noProof/>
            <w:webHidden/>
          </w:rPr>
        </w:r>
        <w:r>
          <w:rPr>
            <w:noProof/>
            <w:webHidden/>
          </w:rPr>
          <w:fldChar w:fldCharType="separate"/>
        </w:r>
        <w:r>
          <w:rPr>
            <w:noProof/>
            <w:webHidden/>
          </w:rPr>
          <w:t>53</w:t>
        </w:r>
        <w:r>
          <w:rPr>
            <w:noProof/>
            <w:webHidden/>
          </w:rPr>
          <w:fldChar w:fldCharType="end"/>
        </w:r>
      </w:hyperlink>
    </w:p>
    <w:p w14:paraId="7DDD5D4B" w14:textId="77777777" w:rsidR="00612416" w:rsidRDefault="00612416">
      <w:pPr>
        <w:pStyle w:val="TOC6"/>
        <w:tabs>
          <w:tab w:val="right" w:leader="dot" w:pos="5030"/>
        </w:tabs>
        <w:rPr>
          <w:rFonts w:eastAsiaTheme="minorEastAsia"/>
          <w:noProof/>
          <w:sz w:val="22"/>
          <w:lang w:val="en-US" w:eastAsia="en-US" w:bidi="ar-SA"/>
        </w:rPr>
      </w:pPr>
      <w:hyperlink w:anchor="_Toc415586977" w:history="1">
        <w:r w:rsidRPr="007561B6">
          <w:rPr>
            <w:rStyle w:val="Hyperlink"/>
            <w:noProof/>
          </w:rPr>
          <w:t>Microsoft Dynamics Marketing Enterprise EDU (SL Utilisateur)</w:t>
        </w:r>
        <w:r>
          <w:rPr>
            <w:noProof/>
            <w:webHidden/>
          </w:rPr>
          <w:tab/>
        </w:r>
        <w:r>
          <w:rPr>
            <w:noProof/>
            <w:webHidden/>
          </w:rPr>
          <w:fldChar w:fldCharType="begin"/>
        </w:r>
        <w:r>
          <w:rPr>
            <w:noProof/>
            <w:webHidden/>
          </w:rPr>
          <w:instrText xml:space="preserve"> PAGEREF _Toc415586977 \h </w:instrText>
        </w:r>
        <w:r>
          <w:rPr>
            <w:noProof/>
            <w:webHidden/>
          </w:rPr>
        </w:r>
        <w:r>
          <w:rPr>
            <w:noProof/>
            <w:webHidden/>
          </w:rPr>
          <w:fldChar w:fldCharType="separate"/>
        </w:r>
        <w:r>
          <w:rPr>
            <w:noProof/>
            <w:webHidden/>
          </w:rPr>
          <w:t>53</w:t>
        </w:r>
        <w:r>
          <w:rPr>
            <w:noProof/>
            <w:webHidden/>
          </w:rPr>
          <w:fldChar w:fldCharType="end"/>
        </w:r>
      </w:hyperlink>
    </w:p>
    <w:p w14:paraId="30510733" w14:textId="77777777" w:rsidR="00612416" w:rsidRDefault="00612416">
      <w:pPr>
        <w:pStyle w:val="TOC6"/>
        <w:tabs>
          <w:tab w:val="right" w:leader="dot" w:pos="5030"/>
        </w:tabs>
        <w:rPr>
          <w:rFonts w:eastAsiaTheme="minorEastAsia"/>
          <w:noProof/>
          <w:sz w:val="22"/>
          <w:lang w:val="en-US" w:eastAsia="en-US" w:bidi="ar-SA"/>
        </w:rPr>
      </w:pPr>
      <w:hyperlink w:anchor="_Toc415586978" w:history="1">
        <w:r w:rsidRPr="007561B6">
          <w:rPr>
            <w:rStyle w:val="Hyperlink"/>
            <w:noProof/>
          </w:rPr>
          <w:t>Microsoft Dynamics Marketing Enterprise EDU Extra Messages (SL Module Complémentaire)</w:t>
        </w:r>
        <w:r>
          <w:rPr>
            <w:noProof/>
            <w:webHidden/>
          </w:rPr>
          <w:tab/>
        </w:r>
        <w:r>
          <w:rPr>
            <w:noProof/>
            <w:webHidden/>
          </w:rPr>
          <w:fldChar w:fldCharType="begin"/>
        </w:r>
        <w:r>
          <w:rPr>
            <w:noProof/>
            <w:webHidden/>
          </w:rPr>
          <w:instrText xml:space="preserve"> PAGEREF _Toc415586978 \h </w:instrText>
        </w:r>
        <w:r>
          <w:rPr>
            <w:noProof/>
            <w:webHidden/>
          </w:rPr>
        </w:r>
        <w:r>
          <w:rPr>
            <w:noProof/>
            <w:webHidden/>
          </w:rPr>
          <w:fldChar w:fldCharType="separate"/>
        </w:r>
        <w:r>
          <w:rPr>
            <w:noProof/>
            <w:webHidden/>
          </w:rPr>
          <w:t>53</w:t>
        </w:r>
        <w:r>
          <w:rPr>
            <w:noProof/>
            <w:webHidden/>
          </w:rPr>
          <w:fldChar w:fldCharType="end"/>
        </w:r>
      </w:hyperlink>
    </w:p>
    <w:p w14:paraId="2F8DFA3B" w14:textId="77777777" w:rsidR="00612416" w:rsidRDefault="00612416">
      <w:pPr>
        <w:pStyle w:val="TOC6"/>
        <w:tabs>
          <w:tab w:val="right" w:leader="dot" w:pos="5030"/>
        </w:tabs>
        <w:rPr>
          <w:rFonts w:eastAsiaTheme="minorEastAsia"/>
          <w:noProof/>
          <w:sz w:val="22"/>
          <w:lang w:val="en-US" w:eastAsia="en-US" w:bidi="ar-SA"/>
        </w:rPr>
      </w:pPr>
      <w:hyperlink w:anchor="_Toc415586979" w:history="1">
        <w:r w:rsidRPr="007561B6">
          <w:rPr>
            <w:rStyle w:val="Hyperlink"/>
            <w:noProof/>
          </w:rPr>
          <w:t>Microsoft Dynamics Marketing Enhanced Support</w:t>
        </w:r>
        <w:r>
          <w:rPr>
            <w:noProof/>
            <w:webHidden/>
          </w:rPr>
          <w:tab/>
        </w:r>
        <w:r>
          <w:rPr>
            <w:noProof/>
            <w:webHidden/>
          </w:rPr>
          <w:fldChar w:fldCharType="begin"/>
        </w:r>
        <w:r>
          <w:rPr>
            <w:noProof/>
            <w:webHidden/>
          </w:rPr>
          <w:instrText xml:space="preserve"> PAGEREF _Toc415586979 \h </w:instrText>
        </w:r>
        <w:r>
          <w:rPr>
            <w:noProof/>
            <w:webHidden/>
          </w:rPr>
        </w:r>
        <w:r>
          <w:rPr>
            <w:noProof/>
            <w:webHidden/>
          </w:rPr>
          <w:fldChar w:fldCharType="separate"/>
        </w:r>
        <w:r>
          <w:rPr>
            <w:noProof/>
            <w:webHidden/>
          </w:rPr>
          <w:t>53</w:t>
        </w:r>
        <w:r>
          <w:rPr>
            <w:noProof/>
            <w:webHidden/>
          </w:rPr>
          <w:fldChar w:fldCharType="end"/>
        </w:r>
      </w:hyperlink>
    </w:p>
    <w:p w14:paraId="74C586F1" w14:textId="77777777" w:rsidR="00612416" w:rsidRDefault="00612416">
      <w:pPr>
        <w:pStyle w:val="TOC6"/>
        <w:tabs>
          <w:tab w:val="right" w:leader="dot" w:pos="5030"/>
        </w:tabs>
        <w:rPr>
          <w:rFonts w:eastAsiaTheme="minorEastAsia"/>
          <w:noProof/>
          <w:sz w:val="22"/>
          <w:lang w:val="en-US" w:eastAsia="en-US" w:bidi="ar-SA"/>
        </w:rPr>
      </w:pPr>
      <w:hyperlink w:anchor="_Toc415586980" w:history="1">
        <w:r w:rsidRPr="007561B6">
          <w:rPr>
            <w:rStyle w:val="Hyperlink"/>
            <w:noProof/>
          </w:rPr>
          <w:t>Support Professional Direct pour Microsoft Dynamics Marketing</w:t>
        </w:r>
        <w:r>
          <w:rPr>
            <w:noProof/>
            <w:webHidden/>
          </w:rPr>
          <w:tab/>
        </w:r>
        <w:r>
          <w:rPr>
            <w:noProof/>
            <w:webHidden/>
          </w:rPr>
          <w:fldChar w:fldCharType="begin"/>
        </w:r>
        <w:r>
          <w:rPr>
            <w:noProof/>
            <w:webHidden/>
          </w:rPr>
          <w:instrText xml:space="preserve"> PAGEREF _Toc415586980 \h </w:instrText>
        </w:r>
        <w:r>
          <w:rPr>
            <w:noProof/>
            <w:webHidden/>
          </w:rPr>
        </w:r>
        <w:r>
          <w:rPr>
            <w:noProof/>
            <w:webHidden/>
          </w:rPr>
          <w:fldChar w:fldCharType="separate"/>
        </w:r>
        <w:r>
          <w:rPr>
            <w:noProof/>
            <w:webHidden/>
          </w:rPr>
          <w:t>53</w:t>
        </w:r>
        <w:r>
          <w:rPr>
            <w:noProof/>
            <w:webHidden/>
          </w:rPr>
          <w:fldChar w:fldCharType="end"/>
        </w:r>
      </w:hyperlink>
    </w:p>
    <w:p w14:paraId="58D6BFC3" w14:textId="77777777" w:rsidR="00612416" w:rsidRDefault="00612416">
      <w:pPr>
        <w:pStyle w:val="TOC6"/>
        <w:tabs>
          <w:tab w:val="right" w:leader="dot" w:pos="5030"/>
        </w:tabs>
        <w:rPr>
          <w:rFonts w:eastAsiaTheme="minorEastAsia"/>
          <w:noProof/>
          <w:sz w:val="22"/>
          <w:lang w:val="en-US" w:eastAsia="en-US" w:bidi="ar-SA"/>
        </w:rPr>
      </w:pPr>
      <w:hyperlink w:anchor="_Toc415586981" w:history="1">
        <w:r w:rsidRPr="007561B6">
          <w:rPr>
            <w:rStyle w:val="Hyperlink"/>
            <w:noProof/>
          </w:rPr>
          <w:t>Microsoft Dynamics Marketing Sales Collaboration</w:t>
        </w:r>
        <w:r>
          <w:rPr>
            <w:noProof/>
            <w:webHidden/>
          </w:rPr>
          <w:tab/>
        </w:r>
        <w:r>
          <w:rPr>
            <w:noProof/>
            <w:webHidden/>
          </w:rPr>
          <w:fldChar w:fldCharType="begin"/>
        </w:r>
        <w:r>
          <w:rPr>
            <w:noProof/>
            <w:webHidden/>
          </w:rPr>
          <w:instrText xml:space="preserve"> PAGEREF _Toc415586981 \h </w:instrText>
        </w:r>
        <w:r>
          <w:rPr>
            <w:noProof/>
            <w:webHidden/>
          </w:rPr>
        </w:r>
        <w:r>
          <w:rPr>
            <w:noProof/>
            <w:webHidden/>
          </w:rPr>
          <w:fldChar w:fldCharType="separate"/>
        </w:r>
        <w:r>
          <w:rPr>
            <w:noProof/>
            <w:webHidden/>
          </w:rPr>
          <w:t>53</w:t>
        </w:r>
        <w:r>
          <w:rPr>
            <w:noProof/>
            <w:webHidden/>
          </w:rPr>
          <w:fldChar w:fldCharType="end"/>
        </w:r>
      </w:hyperlink>
    </w:p>
    <w:p w14:paraId="4187918D" w14:textId="77777777" w:rsidR="00612416" w:rsidRDefault="00612416">
      <w:pPr>
        <w:pStyle w:val="TOC6"/>
        <w:tabs>
          <w:tab w:val="right" w:leader="dot" w:pos="5030"/>
        </w:tabs>
        <w:rPr>
          <w:rFonts w:eastAsiaTheme="minorEastAsia"/>
          <w:noProof/>
          <w:sz w:val="22"/>
          <w:lang w:val="en-US" w:eastAsia="en-US" w:bidi="ar-SA"/>
        </w:rPr>
      </w:pPr>
      <w:hyperlink w:anchor="_Toc415586982" w:history="1">
        <w:r w:rsidRPr="007561B6">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_Toc415586982 \h </w:instrText>
        </w:r>
        <w:r>
          <w:rPr>
            <w:noProof/>
            <w:webHidden/>
          </w:rPr>
        </w:r>
        <w:r>
          <w:rPr>
            <w:noProof/>
            <w:webHidden/>
          </w:rPr>
          <w:fldChar w:fldCharType="separate"/>
        </w:r>
        <w:r>
          <w:rPr>
            <w:noProof/>
            <w:webHidden/>
          </w:rPr>
          <w:t>53</w:t>
        </w:r>
        <w:r>
          <w:rPr>
            <w:noProof/>
            <w:webHidden/>
          </w:rPr>
          <w:fldChar w:fldCharType="end"/>
        </w:r>
      </w:hyperlink>
    </w:p>
    <w:p w14:paraId="08E7B5C7"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83" w:history="1">
        <w:r w:rsidRPr="007561B6">
          <w:rPr>
            <w:rStyle w:val="Hyperlink"/>
            <w:noProof/>
          </w:rPr>
          <w:t>Microsoft Social Engagement</w:t>
        </w:r>
        <w:r>
          <w:rPr>
            <w:noProof/>
            <w:webHidden/>
          </w:rPr>
          <w:tab/>
        </w:r>
        <w:r>
          <w:rPr>
            <w:noProof/>
            <w:webHidden/>
          </w:rPr>
          <w:fldChar w:fldCharType="begin"/>
        </w:r>
        <w:r>
          <w:rPr>
            <w:noProof/>
            <w:webHidden/>
          </w:rPr>
          <w:instrText xml:space="preserve"> PAGEREF _Toc415586983 \h </w:instrText>
        </w:r>
        <w:r>
          <w:rPr>
            <w:noProof/>
            <w:webHidden/>
          </w:rPr>
        </w:r>
        <w:r>
          <w:rPr>
            <w:noProof/>
            <w:webHidden/>
          </w:rPr>
          <w:fldChar w:fldCharType="separate"/>
        </w:r>
        <w:r>
          <w:rPr>
            <w:noProof/>
            <w:webHidden/>
          </w:rPr>
          <w:t>53</w:t>
        </w:r>
        <w:r>
          <w:rPr>
            <w:noProof/>
            <w:webHidden/>
          </w:rPr>
          <w:fldChar w:fldCharType="end"/>
        </w:r>
      </w:hyperlink>
    </w:p>
    <w:p w14:paraId="3C3547D1" w14:textId="77777777" w:rsidR="00612416" w:rsidRDefault="00612416">
      <w:pPr>
        <w:pStyle w:val="TOC6"/>
        <w:tabs>
          <w:tab w:val="right" w:leader="dot" w:pos="5030"/>
        </w:tabs>
        <w:rPr>
          <w:rFonts w:eastAsiaTheme="minorEastAsia"/>
          <w:noProof/>
          <w:sz w:val="22"/>
          <w:lang w:val="en-US" w:eastAsia="en-US" w:bidi="ar-SA"/>
        </w:rPr>
      </w:pPr>
      <w:hyperlink w:anchor="_Toc415586984" w:history="1">
        <w:r w:rsidRPr="007561B6">
          <w:rPr>
            <w:rStyle w:val="Hyperlink"/>
            <w:noProof/>
          </w:rPr>
          <w:t>Microsoft Social Engagement Professional  (SL Utilisateur)</w:t>
        </w:r>
        <w:r>
          <w:rPr>
            <w:noProof/>
            <w:webHidden/>
          </w:rPr>
          <w:tab/>
        </w:r>
        <w:r>
          <w:rPr>
            <w:noProof/>
            <w:webHidden/>
          </w:rPr>
          <w:fldChar w:fldCharType="begin"/>
        </w:r>
        <w:r>
          <w:rPr>
            <w:noProof/>
            <w:webHidden/>
          </w:rPr>
          <w:instrText xml:space="preserve"> PAGEREF _Toc415586984 \h </w:instrText>
        </w:r>
        <w:r>
          <w:rPr>
            <w:noProof/>
            <w:webHidden/>
          </w:rPr>
        </w:r>
        <w:r>
          <w:rPr>
            <w:noProof/>
            <w:webHidden/>
          </w:rPr>
          <w:fldChar w:fldCharType="separate"/>
        </w:r>
        <w:r>
          <w:rPr>
            <w:noProof/>
            <w:webHidden/>
          </w:rPr>
          <w:t>53</w:t>
        </w:r>
        <w:r>
          <w:rPr>
            <w:noProof/>
            <w:webHidden/>
          </w:rPr>
          <w:fldChar w:fldCharType="end"/>
        </w:r>
      </w:hyperlink>
    </w:p>
    <w:p w14:paraId="6311036D" w14:textId="77777777" w:rsidR="00612416" w:rsidRDefault="00612416">
      <w:pPr>
        <w:pStyle w:val="TOC6"/>
        <w:tabs>
          <w:tab w:val="right" w:leader="dot" w:pos="5030"/>
        </w:tabs>
        <w:rPr>
          <w:rFonts w:eastAsiaTheme="minorEastAsia"/>
          <w:noProof/>
          <w:sz w:val="22"/>
          <w:lang w:val="en-US" w:eastAsia="en-US" w:bidi="ar-SA"/>
        </w:rPr>
      </w:pPr>
      <w:hyperlink w:anchor="_Toc415586985" w:history="1">
        <w:r w:rsidRPr="007561B6">
          <w:rPr>
            <w:rStyle w:val="Hyperlink"/>
            <w:noProof/>
          </w:rPr>
          <w:t>Microsoft Social Engagement Enterprise  (SL Utilisateur)</w:t>
        </w:r>
        <w:r>
          <w:rPr>
            <w:noProof/>
            <w:webHidden/>
          </w:rPr>
          <w:tab/>
        </w:r>
        <w:r>
          <w:rPr>
            <w:noProof/>
            <w:webHidden/>
          </w:rPr>
          <w:fldChar w:fldCharType="begin"/>
        </w:r>
        <w:r>
          <w:rPr>
            <w:noProof/>
            <w:webHidden/>
          </w:rPr>
          <w:instrText xml:space="preserve"> PAGEREF _Toc415586985 \h </w:instrText>
        </w:r>
        <w:r>
          <w:rPr>
            <w:noProof/>
            <w:webHidden/>
          </w:rPr>
        </w:r>
        <w:r>
          <w:rPr>
            <w:noProof/>
            <w:webHidden/>
          </w:rPr>
          <w:fldChar w:fldCharType="separate"/>
        </w:r>
        <w:r>
          <w:rPr>
            <w:noProof/>
            <w:webHidden/>
          </w:rPr>
          <w:t>53</w:t>
        </w:r>
        <w:r>
          <w:rPr>
            <w:noProof/>
            <w:webHidden/>
          </w:rPr>
          <w:fldChar w:fldCharType="end"/>
        </w:r>
      </w:hyperlink>
    </w:p>
    <w:p w14:paraId="1EBD5905" w14:textId="77777777" w:rsidR="00612416" w:rsidRDefault="00612416">
      <w:pPr>
        <w:pStyle w:val="TOC6"/>
        <w:tabs>
          <w:tab w:val="right" w:leader="dot" w:pos="5030"/>
        </w:tabs>
        <w:rPr>
          <w:rFonts w:eastAsiaTheme="minorEastAsia"/>
          <w:noProof/>
          <w:sz w:val="22"/>
          <w:lang w:val="en-US" w:eastAsia="en-US" w:bidi="ar-SA"/>
        </w:rPr>
      </w:pPr>
      <w:hyperlink w:anchor="_Toc415586986" w:history="1">
        <w:r w:rsidRPr="007561B6">
          <w:rPr>
            <w:rStyle w:val="Hyperlink"/>
            <w:noProof/>
          </w:rPr>
          <w:t>Microsoft Social Engagement Additional Posts (SL Module Complémentaire)</w:t>
        </w:r>
        <w:r>
          <w:rPr>
            <w:noProof/>
            <w:webHidden/>
          </w:rPr>
          <w:tab/>
        </w:r>
        <w:r>
          <w:rPr>
            <w:noProof/>
            <w:webHidden/>
          </w:rPr>
          <w:fldChar w:fldCharType="begin"/>
        </w:r>
        <w:r>
          <w:rPr>
            <w:noProof/>
            <w:webHidden/>
          </w:rPr>
          <w:instrText xml:space="preserve"> PAGEREF _Toc415586986 \h </w:instrText>
        </w:r>
        <w:r>
          <w:rPr>
            <w:noProof/>
            <w:webHidden/>
          </w:rPr>
        </w:r>
        <w:r>
          <w:rPr>
            <w:noProof/>
            <w:webHidden/>
          </w:rPr>
          <w:fldChar w:fldCharType="separate"/>
        </w:r>
        <w:r>
          <w:rPr>
            <w:noProof/>
            <w:webHidden/>
          </w:rPr>
          <w:t>53</w:t>
        </w:r>
        <w:r>
          <w:rPr>
            <w:noProof/>
            <w:webHidden/>
          </w:rPr>
          <w:fldChar w:fldCharType="end"/>
        </w:r>
      </w:hyperlink>
    </w:p>
    <w:p w14:paraId="610CE849" w14:textId="77777777" w:rsidR="00612416" w:rsidRDefault="00612416">
      <w:pPr>
        <w:pStyle w:val="TOC6"/>
        <w:tabs>
          <w:tab w:val="right" w:leader="dot" w:pos="5030"/>
        </w:tabs>
        <w:rPr>
          <w:rFonts w:eastAsiaTheme="minorEastAsia"/>
          <w:noProof/>
          <w:sz w:val="22"/>
          <w:lang w:val="en-US" w:eastAsia="en-US" w:bidi="ar-SA"/>
        </w:rPr>
      </w:pPr>
      <w:hyperlink w:anchor="_Toc415586987" w:history="1">
        <w:r w:rsidRPr="007561B6">
          <w:rPr>
            <w:rStyle w:val="Hyperlink"/>
            <w:noProof/>
          </w:rPr>
          <w:t>Microsoft Social Engagement Professional EDU (SL Utilisateur)</w:t>
        </w:r>
        <w:r>
          <w:rPr>
            <w:noProof/>
            <w:webHidden/>
          </w:rPr>
          <w:tab/>
        </w:r>
        <w:r>
          <w:rPr>
            <w:noProof/>
            <w:webHidden/>
          </w:rPr>
          <w:fldChar w:fldCharType="begin"/>
        </w:r>
        <w:r>
          <w:rPr>
            <w:noProof/>
            <w:webHidden/>
          </w:rPr>
          <w:instrText xml:space="preserve"> PAGEREF _Toc415586987 \h </w:instrText>
        </w:r>
        <w:r>
          <w:rPr>
            <w:noProof/>
            <w:webHidden/>
          </w:rPr>
        </w:r>
        <w:r>
          <w:rPr>
            <w:noProof/>
            <w:webHidden/>
          </w:rPr>
          <w:fldChar w:fldCharType="separate"/>
        </w:r>
        <w:r>
          <w:rPr>
            <w:noProof/>
            <w:webHidden/>
          </w:rPr>
          <w:t>53</w:t>
        </w:r>
        <w:r>
          <w:rPr>
            <w:noProof/>
            <w:webHidden/>
          </w:rPr>
          <w:fldChar w:fldCharType="end"/>
        </w:r>
      </w:hyperlink>
    </w:p>
    <w:p w14:paraId="47381FB2" w14:textId="77777777" w:rsidR="00612416" w:rsidRDefault="00612416">
      <w:pPr>
        <w:pStyle w:val="TOC6"/>
        <w:tabs>
          <w:tab w:val="right" w:leader="dot" w:pos="5030"/>
        </w:tabs>
        <w:rPr>
          <w:rFonts w:eastAsiaTheme="minorEastAsia"/>
          <w:noProof/>
          <w:sz w:val="22"/>
          <w:lang w:val="en-US" w:eastAsia="en-US" w:bidi="ar-SA"/>
        </w:rPr>
      </w:pPr>
      <w:hyperlink w:anchor="_Toc415586988" w:history="1">
        <w:r w:rsidRPr="007561B6">
          <w:rPr>
            <w:rStyle w:val="Hyperlink"/>
            <w:noProof/>
          </w:rPr>
          <w:t>Microsoft Social Engagement Enterprise EDU (SL Utilisateur)</w:t>
        </w:r>
        <w:r>
          <w:rPr>
            <w:noProof/>
            <w:webHidden/>
          </w:rPr>
          <w:tab/>
        </w:r>
        <w:r>
          <w:rPr>
            <w:noProof/>
            <w:webHidden/>
          </w:rPr>
          <w:fldChar w:fldCharType="begin"/>
        </w:r>
        <w:r>
          <w:rPr>
            <w:noProof/>
            <w:webHidden/>
          </w:rPr>
          <w:instrText xml:space="preserve"> PAGEREF _Toc415586988 \h </w:instrText>
        </w:r>
        <w:r>
          <w:rPr>
            <w:noProof/>
            <w:webHidden/>
          </w:rPr>
        </w:r>
        <w:r>
          <w:rPr>
            <w:noProof/>
            <w:webHidden/>
          </w:rPr>
          <w:fldChar w:fldCharType="separate"/>
        </w:r>
        <w:r>
          <w:rPr>
            <w:noProof/>
            <w:webHidden/>
          </w:rPr>
          <w:t>53</w:t>
        </w:r>
        <w:r>
          <w:rPr>
            <w:noProof/>
            <w:webHidden/>
          </w:rPr>
          <w:fldChar w:fldCharType="end"/>
        </w:r>
      </w:hyperlink>
    </w:p>
    <w:p w14:paraId="4F24CE13" w14:textId="77777777" w:rsidR="00612416" w:rsidRDefault="00612416">
      <w:pPr>
        <w:pStyle w:val="TOC6"/>
        <w:tabs>
          <w:tab w:val="right" w:leader="dot" w:pos="5030"/>
        </w:tabs>
        <w:rPr>
          <w:rFonts w:eastAsiaTheme="minorEastAsia"/>
          <w:noProof/>
          <w:sz w:val="22"/>
          <w:lang w:val="en-US" w:eastAsia="en-US" w:bidi="ar-SA"/>
        </w:rPr>
      </w:pPr>
      <w:hyperlink w:anchor="_Toc415586989" w:history="1">
        <w:r w:rsidRPr="007561B6">
          <w:rPr>
            <w:rStyle w:val="Hyperlink"/>
            <w:noProof/>
          </w:rPr>
          <w:t>Module Complémentaire Microsoft Social Engagement Professional EDU (SL Utilisateur)</w:t>
        </w:r>
        <w:r>
          <w:rPr>
            <w:noProof/>
            <w:webHidden/>
          </w:rPr>
          <w:tab/>
        </w:r>
        <w:r>
          <w:rPr>
            <w:noProof/>
            <w:webHidden/>
          </w:rPr>
          <w:fldChar w:fldCharType="begin"/>
        </w:r>
        <w:r>
          <w:rPr>
            <w:noProof/>
            <w:webHidden/>
          </w:rPr>
          <w:instrText xml:space="preserve"> PAGEREF _Toc415586989 \h </w:instrText>
        </w:r>
        <w:r>
          <w:rPr>
            <w:noProof/>
            <w:webHidden/>
          </w:rPr>
        </w:r>
        <w:r>
          <w:rPr>
            <w:noProof/>
            <w:webHidden/>
          </w:rPr>
          <w:fldChar w:fldCharType="separate"/>
        </w:r>
        <w:r>
          <w:rPr>
            <w:noProof/>
            <w:webHidden/>
          </w:rPr>
          <w:t>53</w:t>
        </w:r>
        <w:r>
          <w:rPr>
            <w:noProof/>
            <w:webHidden/>
          </w:rPr>
          <w:fldChar w:fldCharType="end"/>
        </w:r>
      </w:hyperlink>
    </w:p>
    <w:p w14:paraId="520283A5" w14:textId="77777777" w:rsidR="00612416" w:rsidRDefault="00612416">
      <w:pPr>
        <w:pStyle w:val="TOC6"/>
        <w:tabs>
          <w:tab w:val="right" w:leader="dot" w:pos="5030"/>
        </w:tabs>
        <w:rPr>
          <w:rFonts w:eastAsiaTheme="minorEastAsia"/>
          <w:noProof/>
          <w:sz w:val="22"/>
          <w:lang w:val="en-US" w:eastAsia="en-US" w:bidi="ar-SA"/>
        </w:rPr>
      </w:pPr>
      <w:hyperlink w:anchor="_Toc415586990" w:history="1">
        <w:r w:rsidRPr="007561B6">
          <w:rPr>
            <w:rStyle w:val="Hyperlink"/>
            <w:noProof/>
          </w:rPr>
          <w:t>Microsoft Social Engagement Additional Posts EDU (SL Module Complémentaire)</w:t>
        </w:r>
        <w:r>
          <w:rPr>
            <w:noProof/>
            <w:webHidden/>
          </w:rPr>
          <w:tab/>
        </w:r>
        <w:r>
          <w:rPr>
            <w:noProof/>
            <w:webHidden/>
          </w:rPr>
          <w:fldChar w:fldCharType="begin"/>
        </w:r>
        <w:r>
          <w:rPr>
            <w:noProof/>
            <w:webHidden/>
          </w:rPr>
          <w:instrText xml:space="preserve"> PAGEREF _Toc415586990 \h </w:instrText>
        </w:r>
        <w:r>
          <w:rPr>
            <w:noProof/>
            <w:webHidden/>
          </w:rPr>
        </w:r>
        <w:r>
          <w:rPr>
            <w:noProof/>
            <w:webHidden/>
          </w:rPr>
          <w:fldChar w:fldCharType="separate"/>
        </w:r>
        <w:r>
          <w:rPr>
            <w:noProof/>
            <w:webHidden/>
          </w:rPr>
          <w:t>53</w:t>
        </w:r>
        <w:r>
          <w:rPr>
            <w:noProof/>
            <w:webHidden/>
          </w:rPr>
          <w:fldChar w:fldCharType="end"/>
        </w:r>
      </w:hyperlink>
    </w:p>
    <w:p w14:paraId="45813B7D" w14:textId="77777777" w:rsidR="00612416" w:rsidRDefault="00612416">
      <w:pPr>
        <w:pStyle w:val="TOC6"/>
        <w:tabs>
          <w:tab w:val="right" w:leader="dot" w:pos="5030"/>
        </w:tabs>
        <w:rPr>
          <w:rFonts w:eastAsiaTheme="minorEastAsia"/>
          <w:noProof/>
          <w:sz w:val="22"/>
          <w:lang w:val="en-US" w:eastAsia="en-US" w:bidi="ar-SA"/>
        </w:rPr>
      </w:pPr>
      <w:hyperlink w:anchor="_Toc415586991" w:history="1">
        <w:r w:rsidRPr="007561B6">
          <w:rPr>
            <w:rStyle w:val="Hyperlink"/>
            <w:noProof/>
          </w:rPr>
          <w:t>Microsoft Social Engagement Enhanced Support</w:t>
        </w:r>
        <w:r>
          <w:rPr>
            <w:noProof/>
            <w:webHidden/>
          </w:rPr>
          <w:tab/>
        </w:r>
        <w:r>
          <w:rPr>
            <w:noProof/>
            <w:webHidden/>
          </w:rPr>
          <w:fldChar w:fldCharType="begin"/>
        </w:r>
        <w:r>
          <w:rPr>
            <w:noProof/>
            <w:webHidden/>
          </w:rPr>
          <w:instrText xml:space="preserve"> PAGEREF _Toc415586991 \h </w:instrText>
        </w:r>
        <w:r>
          <w:rPr>
            <w:noProof/>
            <w:webHidden/>
          </w:rPr>
        </w:r>
        <w:r>
          <w:rPr>
            <w:noProof/>
            <w:webHidden/>
          </w:rPr>
          <w:fldChar w:fldCharType="separate"/>
        </w:r>
        <w:r>
          <w:rPr>
            <w:noProof/>
            <w:webHidden/>
          </w:rPr>
          <w:t>53</w:t>
        </w:r>
        <w:r>
          <w:rPr>
            <w:noProof/>
            <w:webHidden/>
          </w:rPr>
          <w:fldChar w:fldCharType="end"/>
        </w:r>
      </w:hyperlink>
    </w:p>
    <w:p w14:paraId="09D40F7E" w14:textId="77777777" w:rsidR="00612416" w:rsidRDefault="00612416">
      <w:pPr>
        <w:pStyle w:val="TOC6"/>
        <w:tabs>
          <w:tab w:val="right" w:leader="dot" w:pos="5030"/>
        </w:tabs>
        <w:rPr>
          <w:rFonts w:eastAsiaTheme="minorEastAsia"/>
          <w:noProof/>
          <w:sz w:val="22"/>
          <w:lang w:val="en-US" w:eastAsia="en-US" w:bidi="ar-SA"/>
        </w:rPr>
      </w:pPr>
      <w:hyperlink w:anchor="_Toc415586992" w:history="1">
        <w:r w:rsidRPr="007561B6">
          <w:rPr>
            <w:rStyle w:val="Hyperlink"/>
            <w:noProof/>
          </w:rPr>
          <w:t>Microsoft Social Engagement Professional Direct Support</w:t>
        </w:r>
        <w:r>
          <w:rPr>
            <w:noProof/>
            <w:webHidden/>
          </w:rPr>
          <w:tab/>
        </w:r>
        <w:r>
          <w:rPr>
            <w:noProof/>
            <w:webHidden/>
          </w:rPr>
          <w:fldChar w:fldCharType="begin"/>
        </w:r>
        <w:r>
          <w:rPr>
            <w:noProof/>
            <w:webHidden/>
          </w:rPr>
          <w:instrText xml:space="preserve"> PAGEREF _Toc415586992 \h </w:instrText>
        </w:r>
        <w:r>
          <w:rPr>
            <w:noProof/>
            <w:webHidden/>
          </w:rPr>
        </w:r>
        <w:r>
          <w:rPr>
            <w:noProof/>
            <w:webHidden/>
          </w:rPr>
          <w:fldChar w:fldCharType="separate"/>
        </w:r>
        <w:r>
          <w:rPr>
            <w:noProof/>
            <w:webHidden/>
          </w:rPr>
          <w:t>53</w:t>
        </w:r>
        <w:r>
          <w:rPr>
            <w:noProof/>
            <w:webHidden/>
          </w:rPr>
          <w:fldChar w:fldCharType="end"/>
        </w:r>
      </w:hyperlink>
    </w:p>
    <w:p w14:paraId="27630986" w14:textId="77777777" w:rsidR="00612416" w:rsidRDefault="00612416">
      <w:pPr>
        <w:pStyle w:val="TOC4"/>
        <w:tabs>
          <w:tab w:val="right" w:leader="dot" w:pos="5030"/>
        </w:tabs>
        <w:rPr>
          <w:rFonts w:eastAsiaTheme="minorEastAsia"/>
          <w:smallCaps w:val="0"/>
          <w:noProof/>
          <w:sz w:val="22"/>
          <w:lang w:val="en-US" w:eastAsia="en-US" w:bidi="ar-SA"/>
        </w:rPr>
      </w:pPr>
      <w:hyperlink w:anchor="_Toc415586993" w:history="1">
        <w:r w:rsidRPr="007561B6">
          <w:rPr>
            <w:rStyle w:val="Hyperlink"/>
            <w:noProof/>
          </w:rPr>
          <w:t>Parature, from Microsoft</w:t>
        </w:r>
        <w:r>
          <w:rPr>
            <w:noProof/>
            <w:webHidden/>
          </w:rPr>
          <w:tab/>
        </w:r>
        <w:r>
          <w:rPr>
            <w:noProof/>
            <w:webHidden/>
          </w:rPr>
          <w:fldChar w:fldCharType="begin"/>
        </w:r>
        <w:r>
          <w:rPr>
            <w:noProof/>
            <w:webHidden/>
          </w:rPr>
          <w:instrText xml:space="preserve"> PAGEREF _Toc415586993 \h </w:instrText>
        </w:r>
        <w:r>
          <w:rPr>
            <w:noProof/>
            <w:webHidden/>
          </w:rPr>
        </w:r>
        <w:r>
          <w:rPr>
            <w:noProof/>
            <w:webHidden/>
          </w:rPr>
          <w:fldChar w:fldCharType="separate"/>
        </w:r>
        <w:r>
          <w:rPr>
            <w:noProof/>
            <w:webHidden/>
          </w:rPr>
          <w:t>54</w:t>
        </w:r>
        <w:r>
          <w:rPr>
            <w:noProof/>
            <w:webHidden/>
          </w:rPr>
          <w:fldChar w:fldCharType="end"/>
        </w:r>
      </w:hyperlink>
    </w:p>
    <w:p w14:paraId="1D712EBA" w14:textId="77777777" w:rsidR="00612416" w:rsidRDefault="00612416">
      <w:pPr>
        <w:pStyle w:val="TOC6"/>
        <w:tabs>
          <w:tab w:val="right" w:leader="dot" w:pos="5030"/>
        </w:tabs>
        <w:rPr>
          <w:rFonts w:eastAsiaTheme="minorEastAsia"/>
          <w:noProof/>
          <w:sz w:val="22"/>
          <w:lang w:val="en-US" w:eastAsia="en-US" w:bidi="ar-SA"/>
        </w:rPr>
      </w:pPr>
      <w:hyperlink w:anchor="_Toc415586994" w:history="1">
        <w:r w:rsidRPr="007561B6">
          <w:rPr>
            <w:rStyle w:val="Hyperlink"/>
            <w:noProof/>
          </w:rPr>
          <w:t>Parature Enterprise (SL Utilisateur)</w:t>
        </w:r>
        <w:r>
          <w:rPr>
            <w:noProof/>
            <w:webHidden/>
          </w:rPr>
          <w:tab/>
        </w:r>
        <w:r>
          <w:rPr>
            <w:noProof/>
            <w:webHidden/>
          </w:rPr>
          <w:fldChar w:fldCharType="begin"/>
        </w:r>
        <w:r>
          <w:rPr>
            <w:noProof/>
            <w:webHidden/>
          </w:rPr>
          <w:instrText xml:space="preserve"> PAGEREF _Toc415586994 \h </w:instrText>
        </w:r>
        <w:r>
          <w:rPr>
            <w:noProof/>
            <w:webHidden/>
          </w:rPr>
        </w:r>
        <w:r>
          <w:rPr>
            <w:noProof/>
            <w:webHidden/>
          </w:rPr>
          <w:fldChar w:fldCharType="separate"/>
        </w:r>
        <w:r>
          <w:rPr>
            <w:noProof/>
            <w:webHidden/>
          </w:rPr>
          <w:t>54</w:t>
        </w:r>
        <w:r>
          <w:rPr>
            <w:noProof/>
            <w:webHidden/>
          </w:rPr>
          <w:fldChar w:fldCharType="end"/>
        </w:r>
      </w:hyperlink>
    </w:p>
    <w:p w14:paraId="1A1A4F45" w14:textId="77777777" w:rsidR="00612416" w:rsidRDefault="00612416">
      <w:pPr>
        <w:pStyle w:val="TOC6"/>
        <w:tabs>
          <w:tab w:val="right" w:leader="dot" w:pos="5030"/>
        </w:tabs>
        <w:rPr>
          <w:rFonts w:eastAsiaTheme="minorEastAsia"/>
          <w:noProof/>
          <w:sz w:val="22"/>
          <w:lang w:val="en-US" w:eastAsia="en-US" w:bidi="ar-SA"/>
        </w:rPr>
      </w:pPr>
      <w:hyperlink w:anchor="_Toc415586995" w:history="1">
        <w:r w:rsidRPr="007561B6">
          <w:rPr>
            <w:rStyle w:val="Hyperlink"/>
            <w:noProof/>
          </w:rPr>
          <w:t>Dossiers supplémentaires Parature Enterprise (SL Module Complémentaire)</w:t>
        </w:r>
        <w:r>
          <w:rPr>
            <w:noProof/>
            <w:webHidden/>
          </w:rPr>
          <w:tab/>
        </w:r>
        <w:r>
          <w:rPr>
            <w:noProof/>
            <w:webHidden/>
          </w:rPr>
          <w:fldChar w:fldCharType="begin"/>
        </w:r>
        <w:r>
          <w:rPr>
            <w:noProof/>
            <w:webHidden/>
          </w:rPr>
          <w:instrText xml:space="preserve"> PAGEREF _Toc415586995 \h </w:instrText>
        </w:r>
        <w:r>
          <w:rPr>
            <w:noProof/>
            <w:webHidden/>
          </w:rPr>
        </w:r>
        <w:r>
          <w:rPr>
            <w:noProof/>
            <w:webHidden/>
          </w:rPr>
          <w:fldChar w:fldCharType="separate"/>
        </w:r>
        <w:r>
          <w:rPr>
            <w:noProof/>
            <w:webHidden/>
          </w:rPr>
          <w:t>54</w:t>
        </w:r>
        <w:r>
          <w:rPr>
            <w:noProof/>
            <w:webHidden/>
          </w:rPr>
          <w:fldChar w:fldCharType="end"/>
        </w:r>
      </w:hyperlink>
    </w:p>
    <w:p w14:paraId="7E5FB84B" w14:textId="77777777" w:rsidR="00612416" w:rsidRDefault="00612416">
      <w:pPr>
        <w:pStyle w:val="TOC6"/>
        <w:tabs>
          <w:tab w:val="right" w:leader="dot" w:pos="5030"/>
        </w:tabs>
        <w:rPr>
          <w:rFonts w:eastAsiaTheme="minorEastAsia"/>
          <w:noProof/>
          <w:sz w:val="22"/>
          <w:lang w:val="en-US" w:eastAsia="en-US" w:bidi="ar-SA"/>
        </w:rPr>
      </w:pPr>
      <w:hyperlink w:anchor="_Toc415586996" w:history="1">
        <w:r w:rsidRPr="007561B6">
          <w:rPr>
            <w:rStyle w:val="Hyperlink"/>
            <w:noProof/>
          </w:rPr>
          <w:t>Vues de page supplémentaires Parature Enterprise (SL Module Complémentaire)</w:t>
        </w:r>
        <w:r>
          <w:rPr>
            <w:noProof/>
            <w:webHidden/>
          </w:rPr>
          <w:tab/>
        </w:r>
        <w:r>
          <w:rPr>
            <w:noProof/>
            <w:webHidden/>
          </w:rPr>
          <w:fldChar w:fldCharType="begin"/>
        </w:r>
        <w:r>
          <w:rPr>
            <w:noProof/>
            <w:webHidden/>
          </w:rPr>
          <w:instrText xml:space="preserve"> PAGEREF _Toc415586996 \h </w:instrText>
        </w:r>
        <w:r>
          <w:rPr>
            <w:noProof/>
            <w:webHidden/>
          </w:rPr>
        </w:r>
        <w:r>
          <w:rPr>
            <w:noProof/>
            <w:webHidden/>
          </w:rPr>
          <w:fldChar w:fldCharType="separate"/>
        </w:r>
        <w:r>
          <w:rPr>
            <w:noProof/>
            <w:webHidden/>
          </w:rPr>
          <w:t>54</w:t>
        </w:r>
        <w:r>
          <w:rPr>
            <w:noProof/>
            <w:webHidden/>
          </w:rPr>
          <w:fldChar w:fldCharType="end"/>
        </w:r>
      </w:hyperlink>
    </w:p>
    <w:p w14:paraId="392E1839" w14:textId="77777777" w:rsidR="00612416" w:rsidRDefault="00612416">
      <w:pPr>
        <w:pStyle w:val="TOC6"/>
        <w:tabs>
          <w:tab w:val="right" w:leader="dot" w:pos="5030"/>
        </w:tabs>
        <w:rPr>
          <w:rFonts w:eastAsiaTheme="minorEastAsia"/>
          <w:noProof/>
          <w:sz w:val="22"/>
          <w:lang w:val="en-US" w:eastAsia="en-US" w:bidi="ar-SA"/>
        </w:rPr>
      </w:pPr>
      <w:hyperlink w:anchor="_Toc415586997" w:history="1">
        <w:r w:rsidRPr="007561B6">
          <w:rPr>
            <w:rStyle w:val="Hyperlink"/>
            <w:noProof/>
          </w:rPr>
          <w:t>Services supplémentaires Parature Enterprise (SL Module Complémentaire)</w:t>
        </w:r>
        <w:r>
          <w:rPr>
            <w:noProof/>
            <w:webHidden/>
          </w:rPr>
          <w:tab/>
        </w:r>
        <w:r>
          <w:rPr>
            <w:noProof/>
            <w:webHidden/>
          </w:rPr>
          <w:fldChar w:fldCharType="begin"/>
        </w:r>
        <w:r>
          <w:rPr>
            <w:noProof/>
            <w:webHidden/>
          </w:rPr>
          <w:instrText xml:space="preserve"> PAGEREF _Toc415586997 \h </w:instrText>
        </w:r>
        <w:r>
          <w:rPr>
            <w:noProof/>
            <w:webHidden/>
          </w:rPr>
        </w:r>
        <w:r>
          <w:rPr>
            <w:noProof/>
            <w:webHidden/>
          </w:rPr>
          <w:fldChar w:fldCharType="separate"/>
        </w:r>
        <w:r>
          <w:rPr>
            <w:noProof/>
            <w:webHidden/>
          </w:rPr>
          <w:t>54</w:t>
        </w:r>
        <w:r>
          <w:rPr>
            <w:noProof/>
            <w:webHidden/>
          </w:rPr>
          <w:fldChar w:fldCharType="end"/>
        </w:r>
      </w:hyperlink>
    </w:p>
    <w:p w14:paraId="386409AA" w14:textId="77777777" w:rsidR="00612416" w:rsidRDefault="00612416">
      <w:pPr>
        <w:pStyle w:val="TOC6"/>
        <w:tabs>
          <w:tab w:val="right" w:leader="dot" w:pos="5030"/>
        </w:tabs>
        <w:rPr>
          <w:rFonts w:eastAsiaTheme="minorEastAsia"/>
          <w:noProof/>
          <w:sz w:val="22"/>
          <w:lang w:val="en-US" w:eastAsia="en-US" w:bidi="ar-SA"/>
        </w:rPr>
      </w:pPr>
      <w:hyperlink w:anchor="_Toc415586998" w:history="1">
        <w:r w:rsidRPr="007561B6">
          <w:rPr>
            <w:rStyle w:val="Hyperlink"/>
            <w:noProof/>
          </w:rPr>
          <w:t>Stockage de fichier supplémentaire Parature Enterprise (SL Module Complémentaire)</w:t>
        </w:r>
        <w:r>
          <w:rPr>
            <w:noProof/>
            <w:webHidden/>
          </w:rPr>
          <w:tab/>
        </w:r>
        <w:r>
          <w:rPr>
            <w:noProof/>
            <w:webHidden/>
          </w:rPr>
          <w:fldChar w:fldCharType="begin"/>
        </w:r>
        <w:r>
          <w:rPr>
            <w:noProof/>
            <w:webHidden/>
          </w:rPr>
          <w:instrText xml:space="preserve"> PAGEREF _Toc415586998 \h </w:instrText>
        </w:r>
        <w:r>
          <w:rPr>
            <w:noProof/>
            <w:webHidden/>
          </w:rPr>
        </w:r>
        <w:r>
          <w:rPr>
            <w:noProof/>
            <w:webHidden/>
          </w:rPr>
          <w:fldChar w:fldCharType="separate"/>
        </w:r>
        <w:r>
          <w:rPr>
            <w:noProof/>
            <w:webHidden/>
          </w:rPr>
          <w:t>54</w:t>
        </w:r>
        <w:r>
          <w:rPr>
            <w:noProof/>
            <w:webHidden/>
          </w:rPr>
          <w:fldChar w:fldCharType="end"/>
        </w:r>
      </w:hyperlink>
    </w:p>
    <w:p w14:paraId="70D3991E" w14:textId="77777777" w:rsidR="00612416" w:rsidRDefault="00612416">
      <w:pPr>
        <w:pStyle w:val="TOC6"/>
        <w:tabs>
          <w:tab w:val="right" w:leader="dot" w:pos="5030"/>
        </w:tabs>
        <w:rPr>
          <w:rFonts w:eastAsiaTheme="minorEastAsia"/>
          <w:noProof/>
          <w:sz w:val="22"/>
          <w:lang w:val="en-US" w:eastAsia="en-US" w:bidi="ar-SA"/>
        </w:rPr>
      </w:pPr>
      <w:hyperlink w:anchor="_Toc415586999" w:history="1">
        <w:r w:rsidRPr="007561B6">
          <w:rPr>
            <w:rStyle w:val="Hyperlink"/>
            <w:noProof/>
          </w:rPr>
          <w:t>Parature Enterprise EDU (SL Utilisateur)</w:t>
        </w:r>
        <w:r>
          <w:rPr>
            <w:noProof/>
            <w:webHidden/>
          </w:rPr>
          <w:tab/>
        </w:r>
        <w:r>
          <w:rPr>
            <w:noProof/>
            <w:webHidden/>
          </w:rPr>
          <w:fldChar w:fldCharType="begin"/>
        </w:r>
        <w:r>
          <w:rPr>
            <w:noProof/>
            <w:webHidden/>
          </w:rPr>
          <w:instrText xml:space="preserve"> PAGEREF _Toc415586999 \h </w:instrText>
        </w:r>
        <w:r>
          <w:rPr>
            <w:noProof/>
            <w:webHidden/>
          </w:rPr>
        </w:r>
        <w:r>
          <w:rPr>
            <w:noProof/>
            <w:webHidden/>
          </w:rPr>
          <w:fldChar w:fldCharType="separate"/>
        </w:r>
        <w:r>
          <w:rPr>
            <w:noProof/>
            <w:webHidden/>
          </w:rPr>
          <w:t>54</w:t>
        </w:r>
        <w:r>
          <w:rPr>
            <w:noProof/>
            <w:webHidden/>
          </w:rPr>
          <w:fldChar w:fldCharType="end"/>
        </w:r>
      </w:hyperlink>
    </w:p>
    <w:p w14:paraId="00A6165A" w14:textId="77777777" w:rsidR="00612416" w:rsidRDefault="00612416">
      <w:pPr>
        <w:pStyle w:val="TOC6"/>
        <w:tabs>
          <w:tab w:val="right" w:leader="dot" w:pos="5030"/>
        </w:tabs>
        <w:rPr>
          <w:rFonts w:eastAsiaTheme="minorEastAsia"/>
          <w:noProof/>
          <w:sz w:val="22"/>
          <w:lang w:val="en-US" w:eastAsia="en-US" w:bidi="ar-SA"/>
        </w:rPr>
      </w:pPr>
      <w:hyperlink w:anchor="_Toc415587000" w:history="1">
        <w:r w:rsidRPr="007561B6">
          <w:rPr>
            <w:rStyle w:val="Hyperlink"/>
            <w:noProof/>
          </w:rPr>
          <w:t>Dossiers supplémentaires Parature Enterprise EDU (SL Module Complémentaire)</w:t>
        </w:r>
        <w:r>
          <w:rPr>
            <w:noProof/>
            <w:webHidden/>
          </w:rPr>
          <w:tab/>
        </w:r>
        <w:r>
          <w:rPr>
            <w:noProof/>
            <w:webHidden/>
          </w:rPr>
          <w:fldChar w:fldCharType="begin"/>
        </w:r>
        <w:r>
          <w:rPr>
            <w:noProof/>
            <w:webHidden/>
          </w:rPr>
          <w:instrText xml:space="preserve"> PAGEREF _Toc415587000 \h </w:instrText>
        </w:r>
        <w:r>
          <w:rPr>
            <w:noProof/>
            <w:webHidden/>
          </w:rPr>
        </w:r>
        <w:r>
          <w:rPr>
            <w:noProof/>
            <w:webHidden/>
          </w:rPr>
          <w:fldChar w:fldCharType="separate"/>
        </w:r>
        <w:r>
          <w:rPr>
            <w:noProof/>
            <w:webHidden/>
          </w:rPr>
          <w:t>54</w:t>
        </w:r>
        <w:r>
          <w:rPr>
            <w:noProof/>
            <w:webHidden/>
          </w:rPr>
          <w:fldChar w:fldCharType="end"/>
        </w:r>
      </w:hyperlink>
    </w:p>
    <w:p w14:paraId="7EB4374F" w14:textId="77777777" w:rsidR="00612416" w:rsidRDefault="00612416">
      <w:pPr>
        <w:pStyle w:val="TOC6"/>
        <w:tabs>
          <w:tab w:val="right" w:leader="dot" w:pos="5030"/>
        </w:tabs>
        <w:rPr>
          <w:rFonts w:eastAsiaTheme="minorEastAsia"/>
          <w:noProof/>
          <w:sz w:val="22"/>
          <w:lang w:val="en-US" w:eastAsia="en-US" w:bidi="ar-SA"/>
        </w:rPr>
      </w:pPr>
      <w:hyperlink w:anchor="_Toc415587001" w:history="1">
        <w:r w:rsidRPr="007561B6">
          <w:rPr>
            <w:rStyle w:val="Hyperlink"/>
            <w:noProof/>
          </w:rPr>
          <w:t>Vues de page supplémentaires Parature Enterprise EDU (SL Module Complémentaire)</w:t>
        </w:r>
        <w:r>
          <w:rPr>
            <w:noProof/>
            <w:webHidden/>
          </w:rPr>
          <w:tab/>
        </w:r>
        <w:r>
          <w:rPr>
            <w:noProof/>
            <w:webHidden/>
          </w:rPr>
          <w:fldChar w:fldCharType="begin"/>
        </w:r>
        <w:r>
          <w:rPr>
            <w:noProof/>
            <w:webHidden/>
          </w:rPr>
          <w:instrText xml:space="preserve"> PAGEREF _Toc415587001 \h </w:instrText>
        </w:r>
        <w:r>
          <w:rPr>
            <w:noProof/>
            <w:webHidden/>
          </w:rPr>
        </w:r>
        <w:r>
          <w:rPr>
            <w:noProof/>
            <w:webHidden/>
          </w:rPr>
          <w:fldChar w:fldCharType="separate"/>
        </w:r>
        <w:r>
          <w:rPr>
            <w:noProof/>
            <w:webHidden/>
          </w:rPr>
          <w:t>54</w:t>
        </w:r>
        <w:r>
          <w:rPr>
            <w:noProof/>
            <w:webHidden/>
          </w:rPr>
          <w:fldChar w:fldCharType="end"/>
        </w:r>
      </w:hyperlink>
    </w:p>
    <w:p w14:paraId="62BACFE1" w14:textId="77777777" w:rsidR="00612416" w:rsidRDefault="00612416">
      <w:pPr>
        <w:pStyle w:val="TOC6"/>
        <w:tabs>
          <w:tab w:val="right" w:leader="dot" w:pos="5030"/>
        </w:tabs>
        <w:rPr>
          <w:rFonts w:eastAsiaTheme="minorEastAsia"/>
          <w:noProof/>
          <w:sz w:val="22"/>
          <w:lang w:val="en-US" w:eastAsia="en-US" w:bidi="ar-SA"/>
        </w:rPr>
      </w:pPr>
      <w:hyperlink w:anchor="_Toc415587002" w:history="1">
        <w:r w:rsidRPr="007561B6">
          <w:rPr>
            <w:rStyle w:val="Hyperlink"/>
            <w:noProof/>
          </w:rPr>
          <w:t>Services supplémentaires Parature Enterprise EDU (SL Module Complémentaire)</w:t>
        </w:r>
        <w:r>
          <w:rPr>
            <w:noProof/>
            <w:webHidden/>
          </w:rPr>
          <w:tab/>
        </w:r>
        <w:r>
          <w:rPr>
            <w:noProof/>
            <w:webHidden/>
          </w:rPr>
          <w:fldChar w:fldCharType="begin"/>
        </w:r>
        <w:r>
          <w:rPr>
            <w:noProof/>
            <w:webHidden/>
          </w:rPr>
          <w:instrText xml:space="preserve"> PAGEREF _Toc415587002 \h </w:instrText>
        </w:r>
        <w:r>
          <w:rPr>
            <w:noProof/>
            <w:webHidden/>
          </w:rPr>
        </w:r>
        <w:r>
          <w:rPr>
            <w:noProof/>
            <w:webHidden/>
          </w:rPr>
          <w:fldChar w:fldCharType="separate"/>
        </w:r>
        <w:r>
          <w:rPr>
            <w:noProof/>
            <w:webHidden/>
          </w:rPr>
          <w:t>54</w:t>
        </w:r>
        <w:r>
          <w:rPr>
            <w:noProof/>
            <w:webHidden/>
          </w:rPr>
          <w:fldChar w:fldCharType="end"/>
        </w:r>
      </w:hyperlink>
    </w:p>
    <w:p w14:paraId="33C5CB9F" w14:textId="77777777" w:rsidR="00612416" w:rsidRDefault="00612416">
      <w:pPr>
        <w:pStyle w:val="TOC6"/>
        <w:tabs>
          <w:tab w:val="right" w:leader="dot" w:pos="5030"/>
        </w:tabs>
        <w:rPr>
          <w:rFonts w:eastAsiaTheme="minorEastAsia"/>
          <w:noProof/>
          <w:sz w:val="22"/>
          <w:lang w:val="en-US" w:eastAsia="en-US" w:bidi="ar-SA"/>
        </w:rPr>
      </w:pPr>
      <w:hyperlink w:anchor="_Toc415587003" w:history="1">
        <w:r w:rsidRPr="007561B6">
          <w:rPr>
            <w:rStyle w:val="Hyperlink"/>
            <w:noProof/>
          </w:rPr>
          <w:t>Stockage de fichier supplémentaire Parature Enterprise EDU (SL Module Complémentaire)</w:t>
        </w:r>
        <w:r>
          <w:rPr>
            <w:noProof/>
            <w:webHidden/>
          </w:rPr>
          <w:tab/>
        </w:r>
        <w:r>
          <w:rPr>
            <w:noProof/>
            <w:webHidden/>
          </w:rPr>
          <w:fldChar w:fldCharType="begin"/>
        </w:r>
        <w:r>
          <w:rPr>
            <w:noProof/>
            <w:webHidden/>
          </w:rPr>
          <w:instrText xml:space="preserve"> PAGEREF _Toc415587003 \h </w:instrText>
        </w:r>
        <w:r>
          <w:rPr>
            <w:noProof/>
            <w:webHidden/>
          </w:rPr>
        </w:r>
        <w:r>
          <w:rPr>
            <w:noProof/>
            <w:webHidden/>
          </w:rPr>
          <w:fldChar w:fldCharType="separate"/>
        </w:r>
        <w:r>
          <w:rPr>
            <w:noProof/>
            <w:webHidden/>
          </w:rPr>
          <w:t>54</w:t>
        </w:r>
        <w:r>
          <w:rPr>
            <w:noProof/>
            <w:webHidden/>
          </w:rPr>
          <w:fldChar w:fldCharType="end"/>
        </w:r>
      </w:hyperlink>
    </w:p>
    <w:p w14:paraId="46216748" w14:textId="77777777" w:rsidR="00612416" w:rsidRDefault="00612416">
      <w:pPr>
        <w:pStyle w:val="TOC6"/>
        <w:tabs>
          <w:tab w:val="right" w:leader="dot" w:pos="5030"/>
        </w:tabs>
        <w:rPr>
          <w:rFonts w:eastAsiaTheme="minorEastAsia"/>
          <w:noProof/>
          <w:sz w:val="22"/>
          <w:lang w:val="en-US" w:eastAsia="en-US" w:bidi="ar-SA"/>
        </w:rPr>
      </w:pPr>
      <w:hyperlink w:anchor="_Toc415587004" w:history="1">
        <w:r w:rsidRPr="007561B6">
          <w:rPr>
            <w:rStyle w:val="Hyperlink"/>
            <w:noProof/>
          </w:rPr>
          <w:t>Parature Enhanced Support</w:t>
        </w:r>
        <w:r>
          <w:rPr>
            <w:noProof/>
            <w:webHidden/>
          </w:rPr>
          <w:tab/>
        </w:r>
        <w:r>
          <w:rPr>
            <w:noProof/>
            <w:webHidden/>
          </w:rPr>
          <w:fldChar w:fldCharType="begin"/>
        </w:r>
        <w:r>
          <w:rPr>
            <w:noProof/>
            <w:webHidden/>
          </w:rPr>
          <w:instrText xml:space="preserve"> PAGEREF _Toc415587004 \h </w:instrText>
        </w:r>
        <w:r>
          <w:rPr>
            <w:noProof/>
            <w:webHidden/>
          </w:rPr>
        </w:r>
        <w:r>
          <w:rPr>
            <w:noProof/>
            <w:webHidden/>
          </w:rPr>
          <w:fldChar w:fldCharType="separate"/>
        </w:r>
        <w:r>
          <w:rPr>
            <w:noProof/>
            <w:webHidden/>
          </w:rPr>
          <w:t>54</w:t>
        </w:r>
        <w:r>
          <w:rPr>
            <w:noProof/>
            <w:webHidden/>
          </w:rPr>
          <w:fldChar w:fldCharType="end"/>
        </w:r>
      </w:hyperlink>
    </w:p>
    <w:p w14:paraId="0A840ACE" w14:textId="77777777" w:rsidR="00612416" w:rsidRDefault="00612416">
      <w:pPr>
        <w:pStyle w:val="TOC6"/>
        <w:tabs>
          <w:tab w:val="right" w:leader="dot" w:pos="5030"/>
        </w:tabs>
        <w:rPr>
          <w:rFonts w:eastAsiaTheme="minorEastAsia"/>
          <w:noProof/>
          <w:sz w:val="22"/>
          <w:lang w:val="en-US" w:eastAsia="en-US" w:bidi="ar-SA"/>
        </w:rPr>
      </w:pPr>
      <w:hyperlink w:anchor="_Toc415587005" w:history="1">
        <w:r w:rsidRPr="007561B6">
          <w:rPr>
            <w:rStyle w:val="Hyperlink"/>
            <w:noProof/>
          </w:rPr>
          <w:t>Support Professional Direct pour Parature</w:t>
        </w:r>
        <w:r>
          <w:rPr>
            <w:noProof/>
            <w:webHidden/>
          </w:rPr>
          <w:tab/>
        </w:r>
        <w:r>
          <w:rPr>
            <w:noProof/>
            <w:webHidden/>
          </w:rPr>
          <w:fldChar w:fldCharType="begin"/>
        </w:r>
        <w:r>
          <w:rPr>
            <w:noProof/>
            <w:webHidden/>
          </w:rPr>
          <w:instrText xml:space="preserve"> PAGEREF _Toc415587005 \h </w:instrText>
        </w:r>
        <w:r>
          <w:rPr>
            <w:noProof/>
            <w:webHidden/>
          </w:rPr>
        </w:r>
        <w:r>
          <w:rPr>
            <w:noProof/>
            <w:webHidden/>
          </w:rPr>
          <w:fldChar w:fldCharType="separate"/>
        </w:r>
        <w:r>
          <w:rPr>
            <w:noProof/>
            <w:webHidden/>
          </w:rPr>
          <w:t>54</w:t>
        </w:r>
        <w:r>
          <w:rPr>
            <w:noProof/>
            <w:webHidden/>
          </w:rPr>
          <w:fldChar w:fldCharType="end"/>
        </w:r>
      </w:hyperlink>
    </w:p>
    <w:p w14:paraId="069F258E" w14:textId="77777777" w:rsidR="00612416" w:rsidRDefault="00612416">
      <w:pPr>
        <w:pStyle w:val="TOC6"/>
        <w:tabs>
          <w:tab w:val="right" w:leader="dot" w:pos="5030"/>
        </w:tabs>
        <w:rPr>
          <w:rFonts w:eastAsiaTheme="minorEastAsia"/>
          <w:noProof/>
          <w:sz w:val="22"/>
          <w:lang w:val="en-US" w:eastAsia="en-US" w:bidi="ar-SA"/>
        </w:rPr>
      </w:pPr>
      <w:hyperlink w:anchor="_Toc415587006" w:history="1">
        <w:r w:rsidRPr="007561B6">
          <w:rPr>
            <w:rStyle w:val="Hyperlink"/>
            <w:noProof/>
          </w:rPr>
          <w:t>Parature Enhanced Support EDU</w:t>
        </w:r>
        <w:r>
          <w:rPr>
            <w:noProof/>
            <w:webHidden/>
          </w:rPr>
          <w:tab/>
        </w:r>
        <w:r>
          <w:rPr>
            <w:noProof/>
            <w:webHidden/>
          </w:rPr>
          <w:fldChar w:fldCharType="begin"/>
        </w:r>
        <w:r>
          <w:rPr>
            <w:noProof/>
            <w:webHidden/>
          </w:rPr>
          <w:instrText xml:space="preserve"> PAGEREF _Toc415587006 \h </w:instrText>
        </w:r>
        <w:r>
          <w:rPr>
            <w:noProof/>
            <w:webHidden/>
          </w:rPr>
        </w:r>
        <w:r>
          <w:rPr>
            <w:noProof/>
            <w:webHidden/>
          </w:rPr>
          <w:fldChar w:fldCharType="separate"/>
        </w:r>
        <w:r>
          <w:rPr>
            <w:noProof/>
            <w:webHidden/>
          </w:rPr>
          <w:t>54</w:t>
        </w:r>
        <w:r>
          <w:rPr>
            <w:noProof/>
            <w:webHidden/>
          </w:rPr>
          <w:fldChar w:fldCharType="end"/>
        </w:r>
      </w:hyperlink>
    </w:p>
    <w:p w14:paraId="22706C37" w14:textId="77777777" w:rsidR="00612416" w:rsidRDefault="00612416">
      <w:pPr>
        <w:pStyle w:val="TOC6"/>
        <w:tabs>
          <w:tab w:val="right" w:leader="dot" w:pos="5030"/>
        </w:tabs>
        <w:rPr>
          <w:rFonts w:eastAsiaTheme="minorEastAsia"/>
          <w:noProof/>
          <w:sz w:val="22"/>
          <w:lang w:val="en-US" w:eastAsia="en-US" w:bidi="ar-SA"/>
        </w:rPr>
      </w:pPr>
      <w:hyperlink w:anchor="_Toc415587007" w:history="1">
        <w:r w:rsidRPr="007561B6">
          <w:rPr>
            <w:rStyle w:val="Hyperlink"/>
            <w:noProof/>
          </w:rPr>
          <w:t>Support Professional Direct pour Parature EDU</w:t>
        </w:r>
        <w:r>
          <w:rPr>
            <w:noProof/>
            <w:webHidden/>
          </w:rPr>
          <w:tab/>
        </w:r>
        <w:r>
          <w:rPr>
            <w:noProof/>
            <w:webHidden/>
          </w:rPr>
          <w:fldChar w:fldCharType="begin"/>
        </w:r>
        <w:r>
          <w:rPr>
            <w:noProof/>
            <w:webHidden/>
          </w:rPr>
          <w:instrText xml:space="preserve"> PAGEREF _Toc415587007 \h </w:instrText>
        </w:r>
        <w:r>
          <w:rPr>
            <w:noProof/>
            <w:webHidden/>
          </w:rPr>
        </w:r>
        <w:r>
          <w:rPr>
            <w:noProof/>
            <w:webHidden/>
          </w:rPr>
          <w:fldChar w:fldCharType="separate"/>
        </w:r>
        <w:r>
          <w:rPr>
            <w:noProof/>
            <w:webHidden/>
          </w:rPr>
          <w:t>55</w:t>
        </w:r>
        <w:r>
          <w:rPr>
            <w:noProof/>
            <w:webHidden/>
          </w:rPr>
          <w:fldChar w:fldCharType="end"/>
        </w:r>
      </w:hyperlink>
    </w:p>
    <w:p w14:paraId="4DF4333A"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7008" w:history="1">
        <w:r w:rsidRPr="007561B6">
          <w:rPr>
            <w:rStyle w:val="Hyperlink"/>
            <w:noProof/>
          </w:rPr>
          <w:t>Services Office 365</w:t>
        </w:r>
        <w:r>
          <w:rPr>
            <w:noProof/>
            <w:webHidden/>
          </w:rPr>
          <w:tab/>
        </w:r>
        <w:r>
          <w:rPr>
            <w:noProof/>
            <w:webHidden/>
          </w:rPr>
          <w:fldChar w:fldCharType="begin"/>
        </w:r>
        <w:r>
          <w:rPr>
            <w:noProof/>
            <w:webHidden/>
          </w:rPr>
          <w:instrText xml:space="preserve"> PAGEREF _Toc415587008 \h </w:instrText>
        </w:r>
        <w:r>
          <w:rPr>
            <w:noProof/>
            <w:webHidden/>
          </w:rPr>
        </w:r>
        <w:r>
          <w:rPr>
            <w:noProof/>
            <w:webHidden/>
          </w:rPr>
          <w:fldChar w:fldCharType="separate"/>
        </w:r>
        <w:r>
          <w:rPr>
            <w:noProof/>
            <w:webHidden/>
          </w:rPr>
          <w:t>55</w:t>
        </w:r>
        <w:r>
          <w:rPr>
            <w:noProof/>
            <w:webHidden/>
          </w:rPr>
          <w:fldChar w:fldCharType="end"/>
        </w:r>
      </w:hyperlink>
    </w:p>
    <w:p w14:paraId="2C5E0938"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09" w:history="1">
        <w:r w:rsidRPr="007561B6">
          <w:rPr>
            <w:rStyle w:val="Hyperlink"/>
            <w:noProof/>
          </w:rPr>
          <w:t>Exchange Online</w:t>
        </w:r>
        <w:r>
          <w:rPr>
            <w:noProof/>
            <w:webHidden/>
          </w:rPr>
          <w:tab/>
        </w:r>
        <w:r>
          <w:rPr>
            <w:noProof/>
            <w:webHidden/>
          </w:rPr>
          <w:fldChar w:fldCharType="begin"/>
        </w:r>
        <w:r>
          <w:rPr>
            <w:noProof/>
            <w:webHidden/>
          </w:rPr>
          <w:instrText xml:space="preserve"> PAGEREF _Toc415587009 \h </w:instrText>
        </w:r>
        <w:r>
          <w:rPr>
            <w:noProof/>
            <w:webHidden/>
          </w:rPr>
        </w:r>
        <w:r>
          <w:rPr>
            <w:noProof/>
            <w:webHidden/>
          </w:rPr>
          <w:fldChar w:fldCharType="separate"/>
        </w:r>
        <w:r>
          <w:rPr>
            <w:noProof/>
            <w:webHidden/>
          </w:rPr>
          <w:t>55</w:t>
        </w:r>
        <w:r>
          <w:rPr>
            <w:noProof/>
            <w:webHidden/>
          </w:rPr>
          <w:fldChar w:fldCharType="end"/>
        </w:r>
      </w:hyperlink>
    </w:p>
    <w:p w14:paraId="2E947852" w14:textId="77777777" w:rsidR="00612416" w:rsidRDefault="00612416">
      <w:pPr>
        <w:pStyle w:val="TOC6"/>
        <w:tabs>
          <w:tab w:val="right" w:leader="dot" w:pos="5030"/>
        </w:tabs>
        <w:rPr>
          <w:rFonts w:eastAsiaTheme="minorEastAsia"/>
          <w:noProof/>
          <w:sz w:val="22"/>
          <w:lang w:val="en-US" w:eastAsia="en-US" w:bidi="ar-SA"/>
        </w:rPr>
      </w:pPr>
      <w:hyperlink w:anchor="_Toc415587010" w:history="1">
        <w:r w:rsidRPr="007561B6">
          <w:rPr>
            <w:rStyle w:val="Hyperlink"/>
            <w:noProof/>
          </w:rPr>
          <w:t>Exchange Online Archiving pour Exchange Online (SL Utilisateur)</w:t>
        </w:r>
        <w:r>
          <w:rPr>
            <w:noProof/>
            <w:webHidden/>
          </w:rPr>
          <w:tab/>
        </w:r>
        <w:r>
          <w:rPr>
            <w:noProof/>
            <w:webHidden/>
          </w:rPr>
          <w:fldChar w:fldCharType="begin"/>
        </w:r>
        <w:r>
          <w:rPr>
            <w:noProof/>
            <w:webHidden/>
          </w:rPr>
          <w:instrText xml:space="preserve"> PAGEREF _Toc415587010 \h </w:instrText>
        </w:r>
        <w:r>
          <w:rPr>
            <w:noProof/>
            <w:webHidden/>
          </w:rPr>
        </w:r>
        <w:r>
          <w:rPr>
            <w:noProof/>
            <w:webHidden/>
          </w:rPr>
          <w:fldChar w:fldCharType="separate"/>
        </w:r>
        <w:r>
          <w:rPr>
            <w:noProof/>
            <w:webHidden/>
          </w:rPr>
          <w:t>55</w:t>
        </w:r>
        <w:r>
          <w:rPr>
            <w:noProof/>
            <w:webHidden/>
          </w:rPr>
          <w:fldChar w:fldCharType="end"/>
        </w:r>
      </w:hyperlink>
    </w:p>
    <w:p w14:paraId="10D8A680" w14:textId="77777777" w:rsidR="00612416" w:rsidRDefault="00612416">
      <w:pPr>
        <w:pStyle w:val="TOC6"/>
        <w:tabs>
          <w:tab w:val="right" w:leader="dot" w:pos="5030"/>
        </w:tabs>
        <w:rPr>
          <w:rFonts w:eastAsiaTheme="minorEastAsia"/>
          <w:noProof/>
          <w:sz w:val="22"/>
          <w:lang w:val="en-US" w:eastAsia="en-US" w:bidi="ar-SA"/>
        </w:rPr>
      </w:pPr>
      <w:hyperlink w:anchor="_Toc415587011" w:history="1">
        <w:r w:rsidRPr="007561B6">
          <w:rPr>
            <w:rStyle w:val="Hyperlink"/>
            <w:noProof/>
          </w:rPr>
          <w:t>Exchange Online Archiving pour Exchange Online A (SL Utilisateur)</w:t>
        </w:r>
        <w:r>
          <w:rPr>
            <w:noProof/>
            <w:webHidden/>
          </w:rPr>
          <w:tab/>
        </w:r>
        <w:r>
          <w:rPr>
            <w:noProof/>
            <w:webHidden/>
          </w:rPr>
          <w:fldChar w:fldCharType="begin"/>
        </w:r>
        <w:r>
          <w:rPr>
            <w:noProof/>
            <w:webHidden/>
          </w:rPr>
          <w:instrText xml:space="preserve"> PAGEREF _Toc415587011 \h </w:instrText>
        </w:r>
        <w:r>
          <w:rPr>
            <w:noProof/>
            <w:webHidden/>
          </w:rPr>
        </w:r>
        <w:r>
          <w:rPr>
            <w:noProof/>
            <w:webHidden/>
          </w:rPr>
          <w:fldChar w:fldCharType="separate"/>
        </w:r>
        <w:r>
          <w:rPr>
            <w:noProof/>
            <w:webHidden/>
          </w:rPr>
          <w:t>55</w:t>
        </w:r>
        <w:r>
          <w:rPr>
            <w:noProof/>
            <w:webHidden/>
          </w:rPr>
          <w:fldChar w:fldCharType="end"/>
        </w:r>
      </w:hyperlink>
    </w:p>
    <w:p w14:paraId="627845A1" w14:textId="77777777" w:rsidR="00612416" w:rsidRDefault="00612416">
      <w:pPr>
        <w:pStyle w:val="TOC6"/>
        <w:tabs>
          <w:tab w:val="right" w:leader="dot" w:pos="5030"/>
        </w:tabs>
        <w:rPr>
          <w:rFonts w:eastAsiaTheme="minorEastAsia"/>
          <w:noProof/>
          <w:sz w:val="22"/>
          <w:lang w:val="en-US" w:eastAsia="en-US" w:bidi="ar-SA"/>
        </w:rPr>
      </w:pPr>
      <w:hyperlink w:anchor="_Toc415587012" w:history="1">
        <w:r w:rsidRPr="007561B6">
          <w:rPr>
            <w:rStyle w:val="Hyperlink"/>
            <w:noProof/>
          </w:rPr>
          <w:t>Exchange Online Archiving pour Exchange Online G (SL Utilisateur)</w:t>
        </w:r>
        <w:r>
          <w:rPr>
            <w:noProof/>
            <w:webHidden/>
          </w:rPr>
          <w:tab/>
        </w:r>
        <w:r>
          <w:rPr>
            <w:noProof/>
            <w:webHidden/>
          </w:rPr>
          <w:fldChar w:fldCharType="begin"/>
        </w:r>
        <w:r>
          <w:rPr>
            <w:noProof/>
            <w:webHidden/>
          </w:rPr>
          <w:instrText xml:space="preserve"> PAGEREF _Toc415587012 \h </w:instrText>
        </w:r>
        <w:r>
          <w:rPr>
            <w:noProof/>
            <w:webHidden/>
          </w:rPr>
        </w:r>
        <w:r>
          <w:rPr>
            <w:noProof/>
            <w:webHidden/>
          </w:rPr>
          <w:fldChar w:fldCharType="separate"/>
        </w:r>
        <w:r>
          <w:rPr>
            <w:noProof/>
            <w:webHidden/>
          </w:rPr>
          <w:t>55</w:t>
        </w:r>
        <w:r>
          <w:rPr>
            <w:noProof/>
            <w:webHidden/>
          </w:rPr>
          <w:fldChar w:fldCharType="end"/>
        </w:r>
      </w:hyperlink>
    </w:p>
    <w:p w14:paraId="3B14161E" w14:textId="77777777" w:rsidR="00612416" w:rsidRDefault="00612416">
      <w:pPr>
        <w:pStyle w:val="TOC6"/>
        <w:tabs>
          <w:tab w:val="right" w:leader="dot" w:pos="5030"/>
        </w:tabs>
        <w:rPr>
          <w:rFonts w:eastAsiaTheme="minorEastAsia"/>
          <w:noProof/>
          <w:sz w:val="22"/>
          <w:lang w:val="en-US" w:eastAsia="en-US" w:bidi="ar-SA"/>
        </w:rPr>
      </w:pPr>
      <w:hyperlink w:anchor="_Toc415587013" w:history="1">
        <w:r w:rsidRPr="007561B6">
          <w:rPr>
            <w:rStyle w:val="Hyperlink"/>
            <w:noProof/>
          </w:rPr>
          <w:t>Exchange Online Archiving pour Exchange Server (SL Utilisateur)</w:t>
        </w:r>
        <w:r>
          <w:rPr>
            <w:noProof/>
            <w:webHidden/>
          </w:rPr>
          <w:tab/>
        </w:r>
        <w:r>
          <w:rPr>
            <w:noProof/>
            <w:webHidden/>
          </w:rPr>
          <w:fldChar w:fldCharType="begin"/>
        </w:r>
        <w:r>
          <w:rPr>
            <w:noProof/>
            <w:webHidden/>
          </w:rPr>
          <w:instrText xml:space="preserve"> PAGEREF _Toc415587013 \h </w:instrText>
        </w:r>
        <w:r>
          <w:rPr>
            <w:noProof/>
            <w:webHidden/>
          </w:rPr>
        </w:r>
        <w:r>
          <w:rPr>
            <w:noProof/>
            <w:webHidden/>
          </w:rPr>
          <w:fldChar w:fldCharType="separate"/>
        </w:r>
        <w:r>
          <w:rPr>
            <w:noProof/>
            <w:webHidden/>
          </w:rPr>
          <w:t>55</w:t>
        </w:r>
        <w:r>
          <w:rPr>
            <w:noProof/>
            <w:webHidden/>
          </w:rPr>
          <w:fldChar w:fldCharType="end"/>
        </w:r>
      </w:hyperlink>
    </w:p>
    <w:p w14:paraId="0CA15491" w14:textId="77777777" w:rsidR="00612416" w:rsidRDefault="00612416">
      <w:pPr>
        <w:pStyle w:val="TOC6"/>
        <w:tabs>
          <w:tab w:val="right" w:leader="dot" w:pos="5030"/>
        </w:tabs>
        <w:rPr>
          <w:rFonts w:eastAsiaTheme="minorEastAsia"/>
          <w:noProof/>
          <w:sz w:val="22"/>
          <w:lang w:val="en-US" w:eastAsia="en-US" w:bidi="ar-SA"/>
        </w:rPr>
      </w:pPr>
      <w:hyperlink w:anchor="_Toc415587014" w:history="1">
        <w:r w:rsidRPr="007561B6">
          <w:rPr>
            <w:rStyle w:val="Hyperlink"/>
            <w:noProof/>
          </w:rPr>
          <w:t>Exchange Online Archiving pour Exchange Server A (SL Utilisateur)</w:t>
        </w:r>
        <w:r>
          <w:rPr>
            <w:noProof/>
            <w:webHidden/>
          </w:rPr>
          <w:tab/>
        </w:r>
        <w:r>
          <w:rPr>
            <w:noProof/>
            <w:webHidden/>
          </w:rPr>
          <w:fldChar w:fldCharType="begin"/>
        </w:r>
        <w:r>
          <w:rPr>
            <w:noProof/>
            <w:webHidden/>
          </w:rPr>
          <w:instrText xml:space="preserve"> PAGEREF _Toc415587014 \h </w:instrText>
        </w:r>
        <w:r>
          <w:rPr>
            <w:noProof/>
            <w:webHidden/>
          </w:rPr>
        </w:r>
        <w:r>
          <w:rPr>
            <w:noProof/>
            <w:webHidden/>
          </w:rPr>
          <w:fldChar w:fldCharType="separate"/>
        </w:r>
        <w:r>
          <w:rPr>
            <w:noProof/>
            <w:webHidden/>
          </w:rPr>
          <w:t>55</w:t>
        </w:r>
        <w:r>
          <w:rPr>
            <w:noProof/>
            <w:webHidden/>
          </w:rPr>
          <w:fldChar w:fldCharType="end"/>
        </w:r>
      </w:hyperlink>
    </w:p>
    <w:p w14:paraId="24360616" w14:textId="77777777" w:rsidR="00612416" w:rsidRDefault="00612416">
      <w:pPr>
        <w:pStyle w:val="TOC6"/>
        <w:tabs>
          <w:tab w:val="right" w:leader="dot" w:pos="5030"/>
        </w:tabs>
        <w:rPr>
          <w:rFonts w:eastAsiaTheme="minorEastAsia"/>
          <w:noProof/>
          <w:sz w:val="22"/>
          <w:lang w:val="en-US" w:eastAsia="en-US" w:bidi="ar-SA"/>
        </w:rPr>
      </w:pPr>
      <w:hyperlink w:anchor="_Toc415587015" w:history="1">
        <w:r w:rsidRPr="007561B6">
          <w:rPr>
            <w:rStyle w:val="Hyperlink"/>
            <w:noProof/>
          </w:rPr>
          <w:t>Exchange Online Archiving pour Exchange Server G (SL Utilisateur)</w:t>
        </w:r>
        <w:r>
          <w:rPr>
            <w:noProof/>
            <w:webHidden/>
          </w:rPr>
          <w:tab/>
        </w:r>
        <w:r>
          <w:rPr>
            <w:noProof/>
            <w:webHidden/>
          </w:rPr>
          <w:fldChar w:fldCharType="begin"/>
        </w:r>
        <w:r>
          <w:rPr>
            <w:noProof/>
            <w:webHidden/>
          </w:rPr>
          <w:instrText xml:space="preserve"> PAGEREF _Toc415587015 \h </w:instrText>
        </w:r>
        <w:r>
          <w:rPr>
            <w:noProof/>
            <w:webHidden/>
          </w:rPr>
        </w:r>
        <w:r>
          <w:rPr>
            <w:noProof/>
            <w:webHidden/>
          </w:rPr>
          <w:fldChar w:fldCharType="separate"/>
        </w:r>
        <w:r>
          <w:rPr>
            <w:noProof/>
            <w:webHidden/>
          </w:rPr>
          <w:t>55</w:t>
        </w:r>
        <w:r>
          <w:rPr>
            <w:noProof/>
            <w:webHidden/>
          </w:rPr>
          <w:fldChar w:fldCharType="end"/>
        </w:r>
      </w:hyperlink>
    </w:p>
    <w:p w14:paraId="47943170" w14:textId="77777777" w:rsidR="00612416" w:rsidRDefault="00612416">
      <w:pPr>
        <w:pStyle w:val="TOC6"/>
        <w:tabs>
          <w:tab w:val="right" w:leader="dot" w:pos="5030"/>
        </w:tabs>
        <w:rPr>
          <w:rFonts w:eastAsiaTheme="minorEastAsia"/>
          <w:noProof/>
          <w:sz w:val="22"/>
          <w:lang w:val="en-US" w:eastAsia="en-US" w:bidi="ar-SA"/>
        </w:rPr>
      </w:pPr>
      <w:hyperlink w:anchor="_Toc415587016" w:history="1">
        <w:r w:rsidRPr="007561B6">
          <w:rPr>
            <w:rStyle w:val="Hyperlink"/>
            <w:noProof/>
          </w:rPr>
          <w:t>Exchange Online Kiosk (SL Utilisateur)</w:t>
        </w:r>
        <w:r>
          <w:rPr>
            <w:noProof/>
            <w:webHidden/>
          </w:rPr>
          <w:tab/>
        </w:r>
        <w:r>
          <w:rPr>
            <w:noProof/>
            <w:webHidden/>
          </w:rPr>
          <w:fldChar w:fldCharType="begin"/>
        </w:r>
        <w:r>
          <w:rPr>
            <w:noProof/>
            <w:webHidden/>
          </w:rPr>
          <w:instrText xml:space="preserve"> PAGEREF _Toc415587016 \h </w:instrText>
        </w:r>
        <w:r>
          <w:rPr>
            <w:noProof/>
            <w:webHidden/>
          </w:rPr>
        </w:r>
        <w:r>
          <w:rPr>
            <w:noProof/>
            <w:webHidden/>
          </w:rPr>
          <w:fldChar w:fldCharType="separate"/>
        </w:r>
        <w:r>
          <w:rPr>
            <w:noProof/>
            <w:webHidden/>
          </w:rPr>
          <w:t>55</w:t>
        </w:r>
        <w:r>
          <w:rPr>
            <w:noProof/>
            <w:webHidden/>
          </w:rPr>
          <w:fldChar w:fldCharType="end"/>
        </w:r>
      </w:hyperlink>
    </w:p>
    <w:p w14:paraId="1B397F6A" w14:textId="77777777" w:rsidR="00612416" w:rsidRDefault="00612416">
      <w:pPr>
        <w:pStyle w:val="TOC6"/>
        <w:tabs>
          <w:tab w:val="right" w:leader="dot" w:pos="5030"/>
        </w:tabs>
        <w:rPr>
          <w:rFonts w:eastAsiaTheme="minorEastAsia"/>
          <w:noProof/>
          <w:sz w:val="22"/>
          <w:lang w:val="en-US" w:eastAsia="en-US" w:bidi="ar-SA"/>
        </w:rPr>
      </w:pPr>
      <w:hyperlink w:anchor="_Toc415587017" w:history="1">
        <w:r w:rsidRPr="007561B6">
          <w:rPr>
            <w:rStyle w:val="Hyperlink"/>
            <w:noProof/>
          </w:rPr>
          <w:t>Exchange Online Kiosk G (SL Utilisateur)</w:t>
        </w:r>
        <w:r>
          <w:rPr>
            <w:noProof/>
            <w:webHidden/>
          </w:rPr>
          <w:tab/>
        </w:r>
        <w:r>
          <w:rPr>
            <w:noProof/>
            <w:webHidden/>
          </w:rPr>
          <w:fldChar w:fldCharType="begin"/>
        </w:r>
        <w:r>
          <w:rPr>
            <w:noProof/>
            <w:webHidden/>
          </w:rPr>
          <w:instrText xml:space="preserve"> PAGEREF _Toc415587017 \h </w:instrText>
        </w:r>
        <w:r>
          <w:rPr>
            <w:noProof/>
            <w:webHidden/>
          </w:rPr>
        </w:r>
        <w:r>
          <w:rPr>
            <w:noProof/>
            <w:webHidden/>
          </w:rPr>
          <w:fldChar w:fldCharType="separate"/>
        </w:r>
        <w:r>
          <w:rPr>
            <w:noProof/>
            <w:webHidden/>
          </w:rPr>
          <w:t>55</w:t>
        </w:r>
        <w:r>
          <w:rPr>
            <w:noProof/>
            <w:webHidden/>
          </w:rPr>
          <w:fldChar w:fldCharType="end"/>
        </w:r>
      </w:hyperlink>
    </w:p>
    <w:p w14:paraId="07D9C44D" w14:textId="77777777" w:rsidR="00612416" w:rsidRDefault="00612416">
      <w:pPr>
        <w:pStyle w:val="TOC6"/>
        <w:tabs>
          <w:tab w:val="right" w:leader="dot" w:pos="5030"/>
        </w:tabs>
        <w:rPr>
          <w:rFonts w:eastAsiaTheme="minorEastAsia"/>
          <w:noProof/>
          <w:sz w:val="22"/>
          <w:lang w:val="en-US" w:eastAsia="en-US" w:bidi="ar-SA"/>
        </w:rPr>
      </w:pPr>
      <w:hyperlink w:anchor="_Toc415587018" w:history="1">
        <w:r w:rsidRPr="007561B6">
          <w:rPr>
            <w:rStyle w:val="Hyperlink"/>
            <w:noProof/>
          </w:rPr>
          <w:t>Exchange Online Plan 1 (SL Utilisateur)</w:t>
        </w:r>
        <w:r>
          <w:rPr>
            <w:noProof/>
            <w:webHidden/>
          </w:rPr>
          <w:tab/>
        </w:r>
        <w:r>
          <w:rPr>
            <w:noProof/>
            <w:webHidden/>
          </w:rPr>
          <w:fldChar w:fldCharType="begin"/>
        </w:r>
        <w:r>
          <w:rPr>
            <w:noProof/>
            <w:webHidden/>
          </w:rPr>
          <w:instrText xml:space="preserve"> PAGEREF _Toc415587018 \h </w:instrText>
        </w:r>
        <w:r>
          <w:rPr>
            <w:noProof/>
            <w:webHidden/>
          </w:rPr>
        </w:r>
        <w:r>
          <w:rPr>
            <w:noProof/>
            <w:webHidden/>
          </w:rPr>
          <w:fldChar w:fldCharType="separate"/>
        </w:r>
        <w:r>
          <w:rPr>
            <w:noProof/>
            <w:webHidden/>
          </w:rPr>
          <w:t>55</w:t>
        </w:r>
        <w:r>
          <w:rPr>
            <w:noProof/>
            <w:webHidden/>
          </w:rPr>
          <w:fldChar w:fldCharType="end"/>
        </w:r>
      </w:hyperlink>
    </w:p>
    <w:p w14:paraId="484C79B1" w14:textId="77777777" w:rsidR="00612416" w:rsidRDefault="00612416">
      <w:pPr>
        <w:pStyle w:val="TOC6"/>
        <w:tabs>
          <w:tab w:val="right" w:leader="dot" w:pos="5030"/>
        </w:tabs>
        <w:rPr>
          <w:rFonts w:eastAsiaTheme="minorEastAsia"/>
          <w:noProof/>
          <w:sz w:val="22"/>
          <w:lang w:val="en-US" w:eastAsia="en-US" w:bidi="ar-SA"/>
        </w:rPr>
      </w:pPr>
      <w:hyperlink w:anchor="_Toc415587019" w:history="1">
        <w:r w:rsidRPr="007561B6">
          <w:rPr>
            <w:rStyle w:val="Hyperlink"/>
            <w:noProof/>
          </w:rPr>
          <w:t>Module Complémentaire Exchange Online Plan 1 (SL Utilisateur)</w:t>
        </w:r>
        <w:r>
          <w:rPr>
            <w:noProof/>
            <w:webHidden/>
          </w:rPr>
          <w:tab/>
        </w:r>
        <w:r>
          <w:rPr>
            <w:noProof/>
            <w:webHidden/>
          </w:rPr>
          <w:fldChar w:fldCharType="begin"/>
        </w:r>
        <w:r>
          <w:rPr>
            <w:noProof/>
            <w:webHidden/>
          </w:rPr>
          <w:instrText xml:space="preserve"> PAGEREF _Toc415587019 \h </w:instrText>
        </w:r>
        <w:r>
          <w:rPr>
            <w:noProof/>
            <w:webHidden/>
          </w:rPr>
        </w:r>
        <w:r>
          <w:rPr>
            <w:noProof/>
            <w:webHidden/>
          </w:rPr>
          <w:fldChar w:fldCharType="separate"/>
        </w:r>
        <w:r>
          <w:rPr>
            <w:noProof/>
            <w:webHidden/>
          </w:rPr>
          <w:t>55</w:t>
        </w:r>
        <w:r>
          <w:rPr>
            <w:noProof/>
            <w:webHidden/>
          </w:rPr>
          <w:fldChar w:fldCharType="end"/>
        </w:r>
      </w:hyperlink>
    </w:p>
    <w:p w14:paraId="38E54C39" w14:textId="77777777" w:rsidR="00612416" w:rsidRDefault="00612416">
      <w:pPr>
        <w:pStyle w:val="TOC6"/>
        <w:tabs>
          <w:tab w:val="right" w:leader="dot" w:pos="5030"/>
        </w:tabs>
        <w:rPr>
          <w:rFonts w:eastAsiaTheme="minorEastAsia"/>
          <w:noProof/>
          <w:sz w:val="22"/>
          <w:lang w:val="en-US" w:eastAsia="en-US" w:bidi="ar-SA"/>
        </w:rPr>
      </w:pPr>
      <w:hyperlink w:anchor="_Toc415587020" w:history="1">
        <w:r w:rsidRPr="007561B6">
          <w:rPr>
            <w:rStyle w:val="Hyperlink"/>
            <w:noProof/>
          </w:rPr>
          <w:t>Exchange Online Plan 1 A pour Anciens Étudiants (SL Utilisateur)</w:t>
        </w:r>
        <w:r>
          <w:rPr>
            <w:noProof/>
            <w:webHidden/>
          </w:rPr>
          <w:tab/>
        </w:r>
        <w:r>
          <w:rPr>
            <w:noProof/>
            <w:webHidden/>
          </w:rPr>
          <w:fldChar w:fldCharType="begin"/>
        </w:r>
        <w:r>
          <w:rPr>
            <w:noProof/>
            <w:webHidden/>
          </w:rPr>
          <w:instrText xml:space="preserve"> PAGEREF _Toc415587020 \h </w:instrText>
        </w:r>
        <w:r>
          <w:rPr>
            <w:noProof/>
            <w:webHidden/>
          </w:rPr>
        </w:r>
        <w:r>
          <w:rPr>
            <w:noProof/>
            <w:webHidden/>
          </w:rPr>
          <w:fldChar w:fldCharType="separate"/>
        </w:r>
        <w:r>
          <w:rPr>
            <w:noProof/>
            <w:webHidden/>
          </w:rPr>
          <w:t>55</w:t>
        </w:r>
        <w:r>
          <w:rPr>
            <w:noProof/>
            <w:webHidden/>
          </w:rPr>
          <w:fldChar w:fldCharType="end"/>
        </w:r>
      </w:hyperlink>
    </w:p>
    <w:p w14:paraId="4FAA0724" w14:textId="77777777" w:rsidR="00612416" w:rsidRDefault="00612416">
      <w:pPr>
        <w:pStyle w:val="TOC6"/>
        <w:tabs>
          <w:tab w:val="right" w:leader="dot" w:pos="5030"/>
        </w:tabs>
        <w:rPr>
          <w:rFonts w:eastAsiaTheme="minorEastAsia"/>
          <w:noProof/>
          <w:sz w:val="22"/>
          <w:lang w:val="en-US" w:eastAsia="en-US" w:bidi="ar-SA"/>
        </w:rPr>
      </w:pPr>
      <w:hyperlink w:anchor="_Toc415587021" w:history="1">
        <w:r w:rsidRPr="007561B6">
          <w:rPr>
            <w:rStyle w:val="Hyperlink"/>
            <w:noProof/>
          </w:rPr>
          <w:t>Exchange Online Plan 1G (SL Utilisateur)</w:t>
        </w:r>
        <w:r>
          <w:rPr>
            <w:noProof/>
            <w:webHidden/>
          </w:rPr>
          <w:tab/>
        </w:r>
        <w:r>
          <w:rPr>
            <w:noProof/>
            <w:webHidden/>
          </w:rPr>
          <w:fldChar w:fldCharType="begin"/>
        </w:r>
        <w:r>
          <w:rPr>
            <w:noProof/>
            <w:webHidden/>
          </w:rPr>
          <w:instrText xml:space="preserve"> PAGEREF _Toc415587021 \h </w:instrText>
        </w:r>
        <w:r>
          <w:rPr>
            <w:noProof/>
            <w:webHidden/>
          </w:rPr>
        </w:r>
        <w:r>
          <w:rPr>
            <w:noProof/>
            <w:webHidden/>
          </w:rPr>
          <w:fldChar w:fldCharType="separate"/>
        </w:r>
        <w:r>
          <w:rPr>
            <w:noProof/>
            <w:webHidden/>
          </w:rPr>
          <w:t>55</w:t>
        </w:r>
        <w:r>
          <w:rPr>
            <w:noProof/>
            <w:webHidden/>
          </w:rPr>
          <w:fldChar w:fldCharType="end"/>
        </w:r>
      </w:hyperlink>
    </w:p>
    <w:p w14:paraId="48E0C126" w14:textId="77777777" w:rsidR="00612416" w:rsidRDefault="00612416">
      <w:pPr>
        <w:pStyle w:val="TOC6"/>
        <w:tabs>
          <w:tab w:val="right" w:leader="dot" w:pos="5030"/>
        </w:tabs>
        <w:rPr>
          <w:rFonts w:eastAsiaTheme="minorEastAsia"/>
          <w:noProof/>
          <w:sz w:val="22"/>
          <w:lang w:val="en-US" w:eastAsia="en-US" w:bidi="ar-SA"/>
        </w:rPr>
      </w:pPr>
      <w:hyperlink w:anchor="_Toc415587022" w:history="1">
        <w:r w:rsidRPr="007561B6">
          <w:rPr>
            <w:rStyle w:val="Hyperlink"/>
            <w:noProof/>
          </w:rPr>
          <w:t>Exchange Online Plan 2 (SL Utilisateur)</w:t>
        </w:r>
        <w:r>
          <w:rPr>
            <w:noProof/>
            <w:webHidden/>
          </w:rPr>
          <w:tab/>
        </w:r>
        <w:r>
          <w:rPr>
            <w:noProof/>
            <w:webHidden/>
          </w:rPr>
          <w:fldChar w:fldCharType="begin"/>
        </w:r>
        <w:r>
          <w:rPr>
            <w:noProof/>
            <w:webHidden/>
          </w:rPr>
          <w:instrText xml:space="preserve"> PAGEREF _Toc415587022 \h </w:instrText>
        </w:r>
        <w:r>
          <w:rPr>
            <w:noProof/>
            <w:webHidden/>
          </w:rPr>
        </w:r>
        <w:r>
          <w:rPr>
            <w:noProof/>
            <w:webHidden/>
          </w:rPr>
          <w:fldChar w:fldCharType="separate"/>
        </w:r>
        <w:r>
          <w:rPr>
            <w:noProof/>
            <w:webHidden/>
          </w:rPr>
          <w:t>55</w:t>
        </w:r>
        <w:r>
          <w:rPr>
            <w:noProof/>
            <w:webHidden/>
          </w:rPr>
          <w:fldChar w:fldCharType="end"/>
        </w:r>
      </w:hyperlink>
    </w:p>
    <w:p w14:paraId="715EBD2C" w14:textId="77777777" w:rsidR="00612416" w:rsidRDefault="00612416">
      <w:pPr>
        <w:pStyle w:val="TOC6"/>
        <w:tabs>
          <w:tab w:val="right" w:leader="dot" w:pos="5030"/>
        </w:tabs>
        <w:rPr>
          <w:rFonts w:eastAsiaTheme="minorEastAsia"/>
          <w:noProof/>
          <w:sz w:val="22"/>
          <w:lang w:val="en-US" w:eastAsia="en-US" w:bidi="ar-SA"/>
        </w:rPr>
      </w:pPr>
      <w:hyperlink w:anchor="_Toc415587023" w:history="1">
        <w:r w:rsidRPr="007561B6">
          <w:rPr>
            <w:rStyle w:val="Hyperlink"/>
            <w:noProof/>
          </w:rPr>
          <w:t>Exchange Online Plan 2A (SL Utilisateur)</w:t>
        </w:r>
        <w:r>
          <w:rPr>
            <w:noProof/>
            <w:webHidden/>
          </w:rPr>
          <w:tab/>
        </w:r>
        <w:r>
          <w:rPr>
            <w:noProof/>
            <w:webHidden/>
          </w:rPr>
          <w:fldChar w:fldCharType="begin"/>
        </w:r>
        <w:r>
          <w:rPr>
            <w:noProof/>
            <w:webHidden/>
          </w:rPr>
          <w:instrText xml:space="preserve"> PAGEREF _Toc415587023 \h </w:instrText>
        </w:r>
        <w:r>
          <w:rPr>
            <w:noProof/>
            <w:webHidden/>
          </w:rPr>
        </w:r>
        <w:r>
          <w:rPr>
            <w:noProof/>
            <w:webHidden/>
          </w:rPr>
          <w:fldChar w:fldCharType="separate"/>
        </w:r>
        <w:r>
          <w:rPr>
            <w:noProof/>
            <w:webHidden/>
          </w:rPr>
          <w:t>55</w:t>
        </w:r>
        <w:r>
          <w:rPr>
            <w:noProof/>
            <w:webHidden/>
          </w:rPr>
          <w:fldChar w:fldCharType="end"/>
        </w:r>
      </w:hyperlink>
    </w:p>
    <w:p w14:paraId="5A8C302D" w14:textId="77777777" w:rsidR="00612416" w:rsidRDefault="00612416">
      <w:pPr>
        <w:pStyle w:val="TOC6"/>
        <w:tabs>
          <w:tab w:val="right" w:leader="dot" w:pos="5030"/>
        </w:tabs>
        <w:rPr>
          <w:rFonts w:eastAsiaTheme="minorEastAsia"/>
          <w:noProof/>
          <w:sz w:val="22"/>
          <w:lang w:val="en-US" w:eastAsia="en-US" w:bidi="ar-SA"/>
        </w:rPr>
      </w:pPr>
      <w:hyperlink w:anchor="_Toc415587024" w:history="1">
        <w:r w:rsidRPr="007561B6">
          <w:rPr>
            <w:rStyle w:val="Hyperlink"/>
            <w:noProof/>
          </w:rPr>
          <w:t>Exchange Online Plan 2G (SL Utilisateur)</w:t>
        </w:r>
        <w:r>
          <w:rPr>
            <w:noProof/>
            <w:webHidden/>
          </w:rPr>
          <w:tab/>
        </w:r>
        <w:r>
          <w:rPr>
            <w:noProof/>
            <w:webHidden/>
          </w:rPr>
          <w:fldChar w:fldCharType="begin"/>
        </w:r>
        <w:r>
          <w:rPr>
            <w:noProof/>
            <w:webHidden/>
          </w:rPr>
          <w:instrText xml:space="preserve"> PAGEREF _Toc415587024 \h </w:instrText>
        </w:r>
        <w:r>
          <w:rPr>
            <w:noProof/>
            <w:webHidden/>
          </w:rPr>
        </w:r>
        <w:r>
          <w:rPr>
            <w:noProof/>
            <w:webHidden/>
          </w:rPr>
          <w:fldChar w:fldCharType="separate"/>
        </w:r>
        <w:r>
          <w:rPr>
            <w:noProof/>
            <w:webHidden/>
          </w:rPr>
          <w:t>55</w:t>
        </w:r>
        <w:r>
          <w:rPr>
            <w:noProof/>
            <w:webHidden/>
          </w:rPr>
          <w:fldChar w:fldCharType="end"/>
        </w:r>
      </w:hyperlink>
    </w:p>
    <w:p w14:paraId="4F211D77" w14:textId="77777777" w:rsidR="00612416" w:rsidRDefault="00612416">
      <w:pPr>
        <w:pStyle w:val="TOC6"/>
        <w:tabs>
          <w:tab w:val="right" w:leader="dot" w:pos="5030"/>
        </w:tabs>
        <w:rPr>
          <w:rFonts w:eastAsiaTheme="minorEastAsia"/>
          <w:noProof/>
          <w:sz w:val="22"/>
          <w:lang w:val="en-US" w:eastAsia="en-US" w:bidi="ar-SA"/>
        </w:rPr>
      </w:pPr>
      <w:hyperlink w:anchor="_Toc415587025" w:history="1">
        <w:r w:rsidRPr="007561B6">
          <w:rPr>
            <w:rStyle w:val="Hyperlink"/>
            <w:noProof/>
          </w:rPr>
          <w:t>Exchange Online Protection (SL Utilisateur)</w:t>
        </w:r>
        <w:r>
          <w:rPr>
            <w:noProof/>
            <w:webHidden/>
          </w:rPr>
          <w:tab/>
        </w:r>
        <w:r>
          <w:rPr>
            <w:noProof/>
            <w:webHidden/>
          </w:rPr>
          <w:fldChar w:fldCharType="begin"/>
        </w:r>
        <w:r>
          <w:rPr>
            <w:noProof/>
            <w:webHidden/>
          </w:rPr>
          <w:instrText xml:space="preserve"> PAGEREF _Toc415587025 \h </w:instrText>
        </w:r>
        <w:r>
          <w:rPr>
            <w:noProof/>
            <w:webHidden/>
          </w:rPr>
        </w:r>
        <w:r>
          <w:rPr>
            <w:noProof/>
            <w:webHidden/>
          </w:rPr>
          <w:fldChar w:fldCharType="separate"/>
        </w:r>
        <w:r>
          <w:rPr>
            <w:noProof/>
            <w:webHidden/>
          </w:rPr>
          <w:t>55</w:t>
        </w:r>
        <w:r>
          <w:rPr>
            <w:noProof/>
            <w:webHidden/>
          </w:rPr>
          <w:fldChar w:fldCharType="end"/>
        </w:r>
      </w:hyperlink>
    </w:p>
    <w:p w14:paraId="44744661" w14:textId="77777777" w:rsidR="00612416" w:rsidRDefault="00612416">
      <w:pPr>
        <w:pStyle w:val="TOC6"/>
        <w:tabs>
          <w:tab w:val="right" w:leader="dot" w:pos="5030"/>
        </w:tabs>
        <w:rPr>
          <w:rFonts w:eastAsiaTheme="minorEastAsia"/>
          <w:noProof/>
          <w:sz w:val="22"/>
          <w:lang w:val="en-US" w:eastAsia="en-US" w:bidi="ar-SA"/>
        </w:rPr>
      </w:pPr>
      <w:hyperlink w:anchor="_Toc415587026" w:history="1">
        <w:r w:rsidRPr="007561B6">
          <w:rPr>
            <w:rStyle w:val="Hyperlink"/>
            <w:noProof/>
          </w:rPr>
          <w:t>Exchange Online Protection A (SL Utilisateur)</w:t>
        </w:r>
        <w:r>
          <w:rPr>
            <w:noProof/>
            <w:webHidden/>
          </w:rPr>
          <w:tab/>
        </w:r>
        <w:r>
          <w:rPr>
            <w:noProof/>
            <w:webHidden/>
          </w:rPr>
          <w:fldChar w:fldCharType="begin"/>
        </w:r>
        <w:r>
          <w:rPr>
            <w:noProof/>
            <w:webHidden/>
          </w:rPr>
          <w:instrText xml:space="preserve"> PAGEREF _Toc415587026 \h </w:instrText>
        </w:r>
        <w:r>
          <w:rPr>
            <w:noProof/>
            <w:webHidden/>
          </w:rPr>
        </w:r>
        <w:r>
          <w:rPr>
            <w:noProof/>
            <w:webHidden/>
          </w:rPr>
          <w:fldChar w:fldCharType="separate"/>
        </w:r>
        <w:r>
          <w:rPr>
            <w:noProof/>
            <w:webHidden/>
          </w:rPr>
          <w:t>55</w:t>
        </w:r>
        <w:r>
          <w:rPr>
            <w:noProof/>
            <w:webHidden/>
          </w:rPr>
          <w:fldChar w:fldCharType="end"/>
        </w:r>
      </w:hyperlink>
    </w:p>
    <w:p w14:paraId="3BBCE383" w14:textId="77777777" w:rsidR="00612416" w:rsidRDefault="00612416">
      <w:pPr>
        <w:pStyle w:val="TOC6"/>
        <w:tabs>
          <w:tab w:val="right" w:leader="dot" w:pos="5030"/>
        </w:tabs>
        <w:rPr>
          <w:rFonts w:eastAsiaTheme="minorEastAsia"/>
          <w:noProof/>
          <w:sz w:val="22"/>
          <w:lang w:val="en-US" w:eastAsia="en-US" w:bidi="ar-SA"/>
        </w:rPr>
      </w:pPr>
      <w:hyperlink w:anchor="_Toc415587027" w:history="1">
        <w:r w:rsidRPr="007561B6">
          <w:rPr>
            <w:rStyle w:val="Hyperlink"/>
            <w:noProof/>
          </w:rPr>
          <w:t>Exchange Online Protection G (SL Utilisateur)</w:t>
        </w:r>
        <w:r>
          <w:rPr>
            <w:noProof/>
            <w:webHidden/>
          </w:rPr>
          <w:tab/>
        </w:r>
        <w:r>
          <w:rPr>
            <w:noProof/>
            <w:webHidden/>
          </w:rPr>
          <w:fldChar w:fldCharType="begin"/>
        </w:r>
        <w:r>
          <w:rPr>
            <w:noProof/>
            <w:webHidden/>
          </w:rPr>
          <w:instrText xml:space="preserve"> PAGEREF _Toc415587027 \h </w:instrText>
        </w:r>
        <w:r>
          <w:rPr>
            <w:noProof/>
            <w:webHidden/>
          </w:rPr>
        </w:r>
        <w:r>
          <w:rPr>
            <w:noProof/>
            <w:webHidden/>
          </w:rPr>
          <w:fldChar w:fldCharType="separate"/>
        </w:r>
        <w:r>
          <w:rPr>
            <w:noProof/>
            <w:webHidden/>
          </w:rPr>
          <w:t>55</w:t>
        </w:r>
        <w:r>
          <w:rPr>
            <w:noProof/>
            <w:webHidden/>
          </w:rPr>
          <w:fldChar w:fldCharType="end"/>
        </w:r>
      </w:hyperlink>
    </w:p>
    <w:p w14:paraId="5870DE1F"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28" w:history="1">
        <w:r w:rsidRPr="007561B6">
          <w:rPr>
            <w:rStyle w:val="Hyperlink"/>
            <w:noProof/>
          </w:rPr>
          <w:t>Skype Entreprise Online</w:t>
        </w:r>
        <w:r>
          <w:rPr>
            <w:noProof/>
            <w:webHidden/>
          </w:rPr>
          <w:tab/>
        </w:r>
        <w:r>
          <w:rPr>
            <w:noProof/>
            <w:webHidden/>
          </w:rPr>
          <w:fldChar w:fldCharType="begin"/>
        </w:r>
        <w:r>
          <w:rPr>
            <w:noProof/>
            <w:webHidden/>
          </w:rPr>
          <w:instrText xml:space="preserve"> PAGEREF _Toc415587028 \h </w:instrText>
        </w:r>
        <w:r>
          <w:rPr>
            <w:noProof/>
            <w:webHidden/>
          </w:rPr>
        </w:r>
        <w:r>
          <w:rPr>
            <w:noProof/>
            <w:webHidden/>
          </w:rPr>
          <w:fldChar w:fldCharType="separate"/>
        </w:r>
        <w:r>
          <w:rPr>
            <w:noProof/>
            <w:webHidden/>
          </w:rPr>
          <w:t>56</w:t>
        </w:r>
        <w:r>
          <w:rPr>
            <w:noProof/>
            <w:webHidden/>
          </w:rPr>
          <w:fldChar w:fldCharType="end"/>
        </w:r>
      </w:hyperlink>
    </w:p>
    <w:p w14:paraId="7D063AAD" w14:textId="77777777" w:rsidR="00612416" w:rsidRDefault="00612416">
      <w:pPr>
        <w:pStyle w:val="TOC6"/>
        <w:tabs>
          <w:tab w:val="right" w:leader="dot" w:pos="5030"/>
        </w:tabs>
        <w:rPr>
          <w:rFonts w:eastAsiaTheme="minorEastAsia"/>
          <w:noProof/>
          <w:sz w:val="22"/>
          <w:lang w:val="en-US" w:eastAsia="en-US" w:bidi="ar-SA"/>
        </w:rPr>
      </w:pPr>
      <w:hyperlink w:anchor="_Toc415587029" w:history="1">
        <w:r w:rsidRPr="007561B6">
          <w:rPr>
            <w:rStyle w:val="Hyperlink"/>
            <w:noProof/>
          </w:rPr>
          <w:t>Skype Entreprise Online Plan 1 (SL Utilisateur)</w:t>
        </w:r>
        <w:r>
          <w:rPr>
            <w:noProof/>
            <w:webHidden/>
          </w:rPr>
          <w:tab/>
        </w:r>
        <w:r>
          <w:rPr>
            <w:noProof/>
            <w:webHidden/>
          </w:rPr>
          <w:fldChar w:fldCharType="begin"/>
        </w:r>
        <w:r>
          <w:rPr>
            <w:noProof/>
            <w:webHidden/>
          </w:rPr>
          <w:instrText xml:space="preserve"> PAGEREF _Toc415587029 \h </w:instrText>
        </w:r>
        <w:r>
          <w:rPr>
            <w:noProof/>
            <w:webHidden/>
          </w:rPr>
        </w:r>
        <w:r>
          <w:rPr>
            <w:noProof/>
            <w:webHidden/>
          </w:rPr>
          <w:fldChar w:fldCharType="separate"/>
        </w:r>
        <w:r>
          <w:rPr>
            <w:noProof/>
            <w:webHidden/>
          </w:rPr>
          <w:t>56</w:t>
        </w:r>
        <w:r>
          <w:rPr>
            <w:noProof/>
            <w:webHidden/>
          </w:rPr>
          <w:fldChar w:fldCharType="end"/>
        </w:r>
      </w:hyperlink>
    </w:p>
    <w:p w14:paraId="730602DE" w14:textId="77777777" w:rsidR="00612416" w:rsidRDefault="00612416">
      <w:pPr>
        <w:pStyle w:val="TOC6"/>
        <w:tabs>
          <w:tab w:val="right" w:leader="dot" w:pos="5030"/>
        </w:tabs>
        <w:rPr>
          <w:rFonts w:eastAsiaTheme="minorEastAsia"/>
          <w:noProof/>
          <w:sz w:val="22"/>
          <w:lang w:val="en-US" w:eastAsia="en-US" w:bidi="ar-SA"/>
        </w:rPr>
      </w:pPr>
      <w:hyperlink w:anchor="_Toc415587030" w:history="1">
        <w:r w:rsidRPr="007561B6">
          <w:rPr>
            <w:rStyle w:val="Hyperlink"/>
            <w:noProof/>
          </w:rPr>
          <w:t>Module Complémentaire Skype Entreprise Online Plan 1 (SL Utilisateur)</w:t>
        </w:r>
        <w:r>
          <w:rPr>
            <w:noProof/>
            <w:webHidden/>
          </w:rPr>
          <w:tab/>
        </w:r>
        <w:r>
          <w:rPr>
            <w:noProof/>
            <w:webHidden/>
          </w:rPr>
          <w:fldChar w:fldCharType="begin"/>
        </w:r>
        <w:r>
          <w:rPr>
            <w:noProof/>
            <w:webHidden/>
          </w:rPr>
          <w:instrText xml:space="preserve"> PAGEREF _Toc415587030 \h </w:instrText>
        </w:r>
        <w:r>
          <w:rPr>
            <w:noProof/>
            <w:webHidden/>
          </w:rPr>
        </w:r>
        <w:r>
          <w:rPr>
            <w:noProof/>
            <w:webHidden/>
          </w:rPr>
          <w:fldChar w:fldCharType="separate"/>
        </w:r>
        <w:r>
          <w:rPr>
            <w:noProof/>
            <w:webHidden/>
          </w:rPr>
          <w:t>56</w:t>
        </w:r>
        <w:r>
          <w:rPr>
            <w:noProof/>
            <w:webHidden/>
          </w:rPr>
          <w:fldChar w:fldCharType="end"/>
        </w:r>
      </w:hyperlink>
    </w:p>
    <w:p w14:paraId="48A900F3" w14:textId="77777777" w:rsidR="00612416" w:rsidRDefault="00612416">
      <w:pPr>
        <w:pStyle w:val="TOC6"/>
        <w:tabs>
          <w:tab w:val="right" w:leader="dot" w:pos="5030"/>
        </w:tabs>
        <w:rPr>
          <w:rFonts w:eastAsiaTheme="minorEastAsia"/>
          <w:noProof/>
          <w:sz w:val="22"/>
          <w:lang w:val="en-US" w:eastAsia="en-US" w:bidi="ar-SA"/>
        </w:rPr>
      </w:pPr>
      <w:hyperlink w:anchor="_Toc415587031" w:history="1">
        <w:r w:rsidRPr="007561B6">
          <w:rPr>
            <w:rStyle w:val="Hyperlink"/>
            <w:noProof/>
          </w:rPr>
          <w:t>Skype Entreprise Online Plan 1G (SL Utilisateur)</w:t>
        </w:r>
        <w:r>
          <w:rPr>
            <w:noProof/>
            <w:webHidden/>
          </w:rPr>
          <w:tab/>
        </w:r>
        <w:r>
          <w:rPr>
            <w:noProof/>
            <w:webHidden/>
          </w:rPr>
          <w:fldChar w:fldCharType="begin"/>
        </w:r>
        <w:r>
          <w:rPr>
            <w:noProof/>
            <w:webHidden/>
          </w:rPr>
          <w:instrText xml:space="preserve"> PAGEREF _Toc415587031 \h </w:instrText>
        </w:r>
        <w:r>
          <w:rPr>
            <w:noProof/>
            <w:webHidden/>
          </w:rPr>
        </w:r>
        <w:r>
          <w:rPr>
            <w:noProof/>
            <w:webHidden/>
          </w:rPr>
          <w:fldChar w:fldCharType="separate"/>
        </w:r>
        <w:r>
          <w:rPr>
            <w:noProof/>
            <w:webHidden/>
          </w:rPr>
          <w:t>56</w:t>
        </w:r>
        <w:r>
          <w:rPr>
            <w:noProof/>
            <w:webHidden/>
          </w:rPr>
          <w:fldChar w:fldCharType="end"/>
        </w:r>
      </w:hyperlink>
    </w:p>
    <w:p w14:paraId="16963F53" w14:textId="77777777" w:rsidR="00612416" w:rsidRDefault="00612416">
      <w:pPr>
        <w:pStyle w:val="TOC6"/>
        <w:tabs>
          <w:tab w:val="right" w:leader="dot" w:pos="5030"/>
        </w:tabs>
        <w:rPr>
          <w:rFonts w:eastAsiaTheme="minorEastAsia"/>
          <w:noProof/>
          <w:sz w:val="22"/>
          <w:lang w:val="en-US" w:eastAsia="en-US" w:bidi="ar-SA"/>
        </w:rPr>
      </w:pPr>
      <w:hyperlink w:anchor="_Toc415587032" w:history="1">
        <w:r w:rsidRPr="007561B6">
          <w:rPr>
            <w:rStyle w:val="Hyperlink"/>
            <w:noProof/>
          </w:rPr>
          <w:t>Skype Entreprise Online Plan 2 (SL Utilisateur)</w:t>
        </w:r>
        <w:r>
          <w:rPr>
            <w:noProof/>
            <w:webHidden/>
          </w:rPr>
          <w:tab/>
        </w:r>
        <w:r>
          <w:rPr>
            <w:noProof/>
            <w:webHidden/>
          </w:rPr>
          <w:fldChar w:fldCharType="begin"/>
        </w:r>
        <w:r>
          <w:rPr>
            <w:noProof/>
            <w:webHidden/>
          </w:rPr>
          <w:instrText xml:space="preserve"> PAGEREF _Toc415587032 \h </w:instrText>
        </w:r>
        <w:r>
          <w:rPr>
            <w:noProof/>
            <w:webHidden/>
          </w:rPr>
        </w:r>
        <w:r>
          <w:rPr>
            <w:noProof/>
            <w:webHidden/>
          </w:rPr>
          <w:fldChar w:fldCharType="separate"/>
        </w:r>
        <w:r>
          <w:rPr>
            <w:noProof/>
            <w:webHidden/>
          </w:rPr>
          <w:t>56</w:t>
        </w:r>
        <w:r>
          <w:rPr>
            <w:noProof/>
            <w:webHidden/>
          </w:rPr>
          <w:fldChar w:fldCharType="end"/>
        </w:r>
      </w:hyperlink>
    </w:p>
    <w:p w14:paraId="1D080CD9" w14:textId="77777777" w:rsidR="00612416" w:rsidRDefault="00612416">
      <w:pPr>
        <w:pStyle w:val="TOC6"/>
        <w:tabs>
          <w:tab w:val="right" w:leader="dot" w:pos="5030"/>
        </w:tabs>
        <w:rPr>
          <w:rFonts w:eastAsiaTheme="minorEastAsia"/>
          <w:noProof/>
          <w:sz w:val="22"/>
          <w:lang w:val="en-US" w:eastAsia="en-US" w:bidi="ar-SA"/>
        </w:rPr>
      </w:pPr>
      <w:hyperlink w:anchor="_Toc415587033" w:history="1">
        <w:r w:rsidRPr="007561B6">
          <w:rPr>
            <w:rStyle w:val="Hyperlink"/>
            <w:noProof/>
          </w:rPr>
          <w:t>Skype Entreprise Online Plan 2G (SL Utilisateur)</w:t>
        </w:r>
        <w:r>
          <w:rPr>
            <w:noProof/>
            <w:webHidden/>
          </w:rPr>
          <w:tab/>
        </w:r>
        <w:r>
          <w:rPr>
            <w:noProof/>
            <w:webHidden/>
          </w:rPr>
          <w:fldChar w:fldCharType="begin"/>
        </w:r>
        <w:r>
          <w:rPr>
            <w:noProof/>
            <w:webHidden/>
          </w:rPr>
          <w:instrText xml:space="preserve"> PAGEREF _Toc415587033 \h </w:instrText>
        </w:r>
        <w:r>
          <w:rPr>
            <w:noProof/>
            <w:webHidden/>
          </w:rPr>
        </w:r>
        <w:r>
          <w:rPr>
            <w:noProof/>
            <w:webHidden/>
          </w:rPr>
          <w:fldChar w:fldCharType="separate"/>
        </w:r>
        <w:r>
          <w:rPr>
            <w:noProof/>
            <w:webHidden/>
          </w:rPr>
          <w:t>56</w:t>
        </w:r>
        <w:r>
          <w:rPr>
            <w:noProof/>
            <w:webHidden/>
          </w:rPr>
          <w:fldChar w:fldCharType="end"/>
        </w:r>
      </w:hyperlink>
    </w:p>
    <w:p w14:paraId="58E1B56D"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34" w:history="1">
        <w:r w:rsidRPr="007561B6">
          <w:rPr>
            <w:rStyle w:val="Hyperlink"/>
            <w:noProof/>
          </w:rPr>
          <w:t>Applications Office 365</w:t>
        </w:r>
        <w:r>
          <w:rPr>
            <w:noProof/>
            <w:webHidden/>
          </w:rPr>
          <w:tab/>
        </w:r>
        <w:r>
          <w:rPr>
            <w:noProof/>
            <w:webHidden/>
          </w:rPr>
          <w:fldChar w:fldCharType="begin"/>
        </w:r>
        <w:r>
          <w:rPr>
            <w:noProof/>
            <w:webHidden/>
          </w:rPr>
          <w:instrText xml:space="preserve"> PAGEREF _Toc415587034 \h </w:instrText>
        </w:r>
        <w:r>
          <w:rPr>
            <w:noProof/>
            <w:webHidden/>
          </w:rPr>
        </w:r>
        <w:r>
          <w:rPr>
            <w:noProof/>
            <w:webHidden/>
          </w:rPr>
          <w:fldChar w:fldCharType="separate"/>
        </w:r>
        <w:r>
          <w:rPr>
            <w:noProof/>
            <w:webHidden/>
          </w:rPr>
          <w:t>57</w:t>
        </w:r>
        <w:r>
          <w:rPr>
            <w:noProof/>
            <w:webHidden/>
          </w:rPr>
          <w:fldChar w:fldCharType="end"/>
        </w:r>
      </w:hyperlink>
    </w:p>
    <w:p w14:paraId="65F9F335" w14:textId="77777777" w:rsidR="00612416" w:rsidRDefault="00612416">
      <w:pPr>
        <w:pStyle w:val="TOC6"/>
        <w:tabs>
          <w:tab w:val="right" w:leader="dot" w:pos="5030"/>
        </w:tabs>
        <w:rPr>
          <w:rFonts w:eastAsiaTheme="minorEastAsia"/>
          <w:noProof/>
          <w:sz w:val="22"/>
          <w:lang w:val="en-US" w:eastAsia="en-US" w:bidi="ar-SA"/>
        </w:rPr>
      </w:pPr>
      <w:hyperlink w:anchor="_Toc415587035" w:history="1">
        <w:r w:rsidRPr="007561B6">
          <w:rPr>
            <w:rStyle w:val="Hyperlink"/>
            <w:noProof/>
          </w:rPr>
          <w:t>Office 365 Business</w:t>
        </w:r>
        <w:r>
          <w:rPr>
            <w:noProof/>
            <w:webHidden/>
          </w:rPr>
          <w:tab/>
        </w:r>
        <w:r>
          <w:rPr>
            <w:noProof/>
            <w:webHidden/>
          </w:rPr>
          <w:fldChar w:fldCharType="begin"/>
        </w:r>
        <w:r>
          <w:rPr>
            <w:noProof/>
            <w:webHidden/>
          </w:rPr>
          <w:instrText xml:space="preserve"> PAGEREF _Toc415587035 \h </w:instrText>
        </w:r>
        <w:r>
          <w:rPr>
            <w:noProof/>
            <w:webHidden/>
          </w:rPr>
        </w:r>
        <w:r>
          <w:rPr>
            <w:noProof/>
            <w:webHidden/>
          </w:rPr>
          <w:fldChar w:fldCharType="separate"/>
        </w:r>
        <w:r>
          <w:rPr>
            <w:noProof/>
            <w:webHidden/>
          </w:rPr>
          <w:t>57</w:t>
        </w:r>
        <w:r>
          <w:rPr>
            <w:noProof/>
            <w:webHidden/>
          </w:rPr>
          <w:fldChar w:fldCharType="end"/>
        </w:r>
      </w:hyperlink>
    </w:p>
    <w:p w14:paraId="40F42593" w14:textId="77777777" w:rsidR="00612416" w:rsidRDefault="00612416">
      <w:pPr>
        <w:pStyle w:val="TOC6"/>
        <w:tabs>
          <w:tab w:val="right" w:leader="dot" w:pos="5030"/>
        </w:tabs>
        <w:rPr>
          <w:rFonts w:eastAsiaTheme="minorEastAsia"/>
          <w:noProof/>
          <w:sz w:val="22"/>
          <w:lang w:val="en-US" w:eastAsia="en-US" w:bidi="ar-SA"/>
        </w:rPr>
      </w:pPr>
      <w:hyperlink w:anchor="_Toc415587036" w:history="1">
        <w:r w:rsidRPr="007561B6">
          <w:rPr>
            <w:rStyle w:val="Hyperlink"/>
            <w:noProof/>
          </w:rPr>
          <w:t>Office 365 ProPlus (SL Utilisateur)</w:t>
        </w:r>
        <w:r>
          <w:rPr>
            <w:noProof/>
            <w:webHidden/>
          </w:rPr>
          <w:tab/>
        </w:r>
        <w:r>
          <w:rPr>
            <w:noProof/>
            <w:webHidden/>
          </w:rPr>
          <w:fldChar w:fldCharType="begin"/>
        </w:r>
        <w:r>
          <w:rPr>
            <w:noProof/>
            <w:webHidden/>
          </w:rPr>
          <w:instrText xml:space="preserve"> PAGEREF _Toc415587036 \h </w:instrText>
        </w:r>
        <w:r>
          <w:rPr>
            <w:noProof/>
            <w:webHidden/>
          </w:rPr>
        </w:r>
        <w:r>
          <w:rPr>
            <w:noProof/>
            <w:webHidden/>
          </w:rPr>
          <w:fldChar w:fldCharType="separate"/>
        </w:r>
        <w:r>
          <w:rPr>
            <w:noProof/>
            <w:webHidden/>
          </w:rPr>
          <w:t>57</w:t>
        </w:r>
        <w:r>
          <w:rPr>
            <w:noProof/>
            <w:webHidden/>
          </w:rPr>
          <w:fldChar w:fldCharType="end"/>
        </w:r>
      </w:hyperlink>
    </w:p>
    <w:p w14:paraId="715252C3" w14:textId="77777777" w:rsidR="00612416" w:rsidRDefault="00612416">
      <w:pPr>
        <w:pStyle w:val="TOC6"/>
        <w:tabs>
          <w:tab w:val="right" w:leader="dot" w:pos="5030"/>
        </w:tabs>
        <w:rPr>
          <w:rFonts w:eastAsiaTheme="minorEastAsia"/>
          <w:noProof/>
          <w:sz w:val="22"/>
          <w:lang w:val="en-US" w:eastAsia="en-US" w:bidi="ar-SA"/>
        </w:rPr>
      </w:pPr>
      <w:hyperlink w:anchor="_Toc415587037" w:history="1">
        <w:r w:rsidRPr="007561B6">
          <w:rPr>
            <w:rStyle w:val="Hyperlink"/>
            <w:noProof/>
          </w:rPr>
          <w:t>Office 365 ProPlus A (SL Utilisateur)</w:t>
        </w:r>
        <w:r>
          <w:rPr>
            <w:noProof/>
            <w:webHidden/>
          </w:rPr>
          <w:tab/>
        </w:r>
        <w:r>
          <w:rPr>
            <w:noProof/>
            <w:webHidden/>
          </w:rPr>
          <w:fldChar w:fldCharType="begin"/>
        </w:r>
        <w:r>
          <w:rPr>
            <w:noProof/>
            <w:webHidden/>
          </w:rPr>
          <w:instrText xml:space="preserve"> PAGEREF _Toc415587037 \h </w:instrText>
        </w:r>
        <w:r>
          <w:rPr>
            <w:noProof/>
            <w:webHidden/>
          </w:rPr>
        </w:r>
        <w:r>
          <w:rPr>
            <w:noProof/>
            <w:webHidden/>
          </w:rPr>
          <w:fldChar w:fldCharType="separate"/>
        </w:r>
        <w:r>
          <w:rPr>
            <w:noProof/>
            <w:webHidden/>
          </w:rPr>
          <w:t>57</w:t>
        </w:r>
        <w:r>
          <w:rPr>
            <w:noProof/>
            <w:webHidden/>
          </w:rPr>
          <w:fldChar w:fldCharType="end"/>
        </w:r>
      </w:hyperlink>
    </w:p>
    <w:p w14:paraId="7E3E0549" w14:textId="77777777" w:rsidR="00612416" w:rsidRDefault="00612416">
      <w:pPr>
        <w:pStyle w:val="TOC6"/>
        <w:tabs>
          <w:tab w:val="right" w:leader="dot" w:pos="5030"/>
        </w:tabs>
        <w:rPr>
          <w:rFonts w:eastAsiaTheme="minorEastAsia"/>
          <w:noProof/>
          <w:sz w:val="22"/>
          <w:lang w:val="en-US" w:eastAsia="en-US" w:bidi="ar-SA"/>
        </w:rPr>
      </w:pPr>
      <w:hyperlink w:anchor="_Toc415587038" w:history="1">
        <w:r w:rsidRPr="007561B6">
          <w:rPr>
            <w:rStyle w:val="Hyperlink"/>
            <w:noProof/>
          </w:rPr>
          <w:t>Office 365 ProPlus pour l’Éducation (SL Utilisateur)</w:t>
        </w:r>
        <w:r>
          <w:rPr>
            <w:noProof/>
            <w:webHidden/>
          </w:rPr>
          <w:tab/>
        </w:r>
        <w:r>
          <w:rPr>
            <w:noProof/>
            <w:webHidden/>
          </w:rPr>
          <w:fldChar w:fldCharType="begin"/>
        </w:r>
        <w:r>
          <w:rPr>
            <w:noProof/>
            <w:webHidden/>
          </w:rPr>
          <w:instrText xml:space="preserve"> PAGEREF _Toc415587038 \h </w:instrText>
        </w:r>
        <w:r>
          <w:rPr>
            <w:noProof/>
            <w:webHidden/>
          </w:rPr>
        </w:r>
        <w:r>
          <w:rPr>
            <w:noProof/>
            <w:webHidden/>
          </w:rPr>
          <w:fldChar w:fldCharType="separate"/>
        </w:r>
        <w:r>
          <w:rPr>
            <w:noProof/>
            <w:webHidden/>
          </w:rPr>
          <w:t>57</w:t>
        </w:r>
        <w:r>
          <w:rPr>
            <w:noProof/>
            <w:webHidden/>
          </w:rPr>
          <w:fldChar w:fldCharType="end"/>
        </w:r>
      </w:hyperlink>
    </w:p>
    <w:p w14:paraId="2C5DCADD" w14:textId="77777777" w:rsidR="00612416" w:rsidRDefault="00612416">
      <w:pPr>
        <w:pStyle w:val="TOC6"/>
        <w:tabs>
          <w:tab w:val="right" w:leader="dot" w:pos="5030"/>
        </w:tabs>
        <w:rPr>
          <w:rFonts w:eastAsiaTheme="minorEastAsia"/>
          <w:noProof/>
          <w:sz w:val="22"/>
          <w:lang w:val="en-US" w:eastAsia="en-US" w:bidi="ar-SA"/>
        </w:rPr>
      </w:pPr>
      <w:hyperlink w:anchor="_Toc415587039" w:history="1">
        <w:r w:rsidRPr="007561B6">
          <w:rPr>
            <w:rStyle w:val="Hyperlink"/>
            <w:noProof/>
          </w:rPr>
          <w:t>Office 365 ProPlus Secteur Public G (SL Utilisateur)</w:t>
        </w:r>
        <w:r>
          <w:rPr>
            <w:noProof/>
            <w:webHidden/>
          </w:rPr>
          <w:tab/>
        </w:r>
        <w:r>
          <w:rPr>
            <w:noProof/>
            <w:webHidden/>
          </w:rPr>
          <w:fldChar w:fldCharType="begin"/>
        </w:r>
        <w:r>
          <w:rPr>
            <w:noProof/>
            <w:webHidden/>
          </w:rPr>
          <w:instrText xml:space="preserve"> PAGEREF _Toc415587039 \h </w:instrText>
        </w:r>
        <w:r>
          <w:rPr>
            <w:noProof/>
            <w:webHidden/>
          </w:rPr>
        </w:r>
        <w:r>
          <w:rPr>
            <w:noProof/>
            <w:webHidden/>
          </w:rPr>
          <w:fldChar w:fldCharType="separate"/>
        </w:r>
        <w:r>
          <w:rPr>
            <w:noProof/>
            <w:webHidden/>
          </w:rPr>
          <w:t>57</w:t>
        </w:r>
        <w:r>
          <w:rPr>
            <w:noProof/>
            <w:webHidden/>
          </w:rPr>
          <w:fldChar w:fldCharType="end"/>
        </w:r>
      </w:hyperlink>
    </w:p>
    <w:p w14:paraId="253C582E" w14:textId="77777777" w:rsidR="00612416" w:rsidRDefault="00612416">
      <w:pPr>
        <w:pStyle w:val="TOC6"/>
        <w:tabs>
          <w:tab w:val="right" w:leader="dot" w:pos="5030"/>
        </w:tabs>
        <w:rPr>
          <w:rFonts w:eastAsiaTheme="minorEastAsia"/>
          <w:noProof/>
          <w:sz w:val="22"/>
          <w:lang w:val="en-US" w:eastAsia="en-US" w:bidi="ar-SA"/>
        </w:rPr>
      </w:pPr>
      <w:hyperlink w:anchor="_Toc415587040" w:history="1">
        <w:r w:rsidRPr="007561B6">
          <w:rPr>
            <w:rStyle w:val="Hyperlink"/>
            <w:noProof/>
          </w:rPr>
          <w:t>Office 365 ProPlus Au Titre de la SA (SL Utilisateur)</w:t>
        </w:r>
        <w:r>
          <w:rPr>
            <w:noProof/>
            <w:webHidden/>
          </w:rPr>
          <w:tab/>
        </w:r>
        <w:r>
          <w:rPr>
            <w:noProof/>
            <w:webHidden/>
          </w:rPr>
          <w:fldChar w:fldCharType="begin"/>
        </w:r>
        <w:r>
          <w:rPr>
            <w:noProof/>
            <w:webHidden/>
          </w:rPr>
          <w:instrText xml:space="preserve"> PAGEREF _Toc415587040 \h </w:instrText>
        </w:r>
        <w:r>
          <w:rPr>
            <w:noProof/>
            <w:webHidden/>
          </w:rPr>
        </w:r>
        <w:r>
          <w:rPr>
            <w:noProof/>
            <w:webHidden/>
          </w:rPr>
          <w:fldChar w:fldCharType="separate"/>
        </w:r>
        <w:r>
          <w:rPr>
            <w:noProof/>
            <w:webHidden/>
          </w:rPr>
          <w:t>57</w:t>
        </w:r>
        <w:r>
          <w:rPr>
            <w:noProof/>
            <w:webHidden/>
          </w:rPr>
          <w:fldChar w:fldCharType="end"/>
        </w:r>
      </w:hyperlink>
    </w:p>
    <w:p w14:paraId="170F92AA" w14:textId="77777777" w:rsidR="00612416" w:rsidRDefault="00612416">
      <w:pPr>
        <w:pStyle w:val="TOC6"/>
        <w:tabs>
          <w:tab w:val="right" w:leader="dot" w:pos="5030"/>
        </w:tabs>
        <w:rPr>
          <w:rFonts w:eastAsiaTheme="minorEastAsia"/>
          <w:noProof/>
          <w:sz w:val="22"/>
          <w:lang w:val="en-US" w:eastAsia="en-US" w:bidi="ar-SA"/>
        </w:rPr>
      </w:pPr>
      <w:hyperlink w:anchor="_Toc415587041" w:history="1">
        <w:r w:rsidRPr="007561B6">
          <w:rPr>
            <w:rStyle w:val="Hyperlink"/>
            <w:noProof/>
          </w:rPr>
          <w:t>Project Online avec Project Pro pour Office 365 (SL Utilisateur)</w:t>
        </w:r>
        <w:r>
          <w:rPr>
            <w:noProof/>
            <w:webHidden/>
          </w:rPr>
          <w:tab/>
        </w:r>
        <w:r>
          <w:rPr>
            <w:noProof/>
            <w:webHidden/>
          </w:rPr>
          <w:fldChar w:fldCharType="begin"/>
        </w:r>
        <w:r>
          <w:rPr>
            <w:noProof/>
            <w:webHidden/>
          </w:rPr>
          <w:instrText xml:space="preserve"> PAGEREF _Toc415587041 \h </w:instrText>
        </w:r>
        <w:r>
          <w:rPr>
            <w:noProof/>
            <w:webHidden/>
          </w:rPr>
        </w:r>
        <w:r>
          <w:rPr>
            <w:noProof/>
            <w:webHidden/>
          </w:rPr>
          <w:fldChar w:fldCharType="separate"/>
        </w:r>
        <w:r>
          <w:rPr>
            <w:noProof/>
            <w:webHidden/>
          </w:rPr>
          <w:t>57</w:t>
        </w:r>
        <w:r>
          <w:rPr>
            <w:noProof/>
            <w:webHidden/>
          </w:rPr>
          <w:fldChar w:fldCharType="end"/>
        </w:r>
      </w:hyperlink>
    </w:p>
    <w:p w14:paraId="4B7A2ED7" w14:textId="77777777" w:rsidR="00612416" w:rsidRDefault="00612416">
      <w:pPr>
        <w:pStyle w:val="TOC6"/>
        <w:tabs>
          <w:tab w:val="right" w:leader="dot" w:pos="5030"/>
        </w:tabs>
        <w:rPr>
          <w:rFonts w:eastAsiaTheme="minorEastAsia"/>
          <w:noProof/>
          <w:sz w:val="22"/>
          <w:lang w:val="en-US" w:eastAsia="en-US" w:bidi="ar-SA"/>
        </w:rPr>
      </w:pPr>
      <w:hyperlink w:anchor="_Toc415587042" w:history="1">
        <w:r w:rsidRPr="007561B6">
          <w:rPr>
            <w:rStyle w:val="Hyperlink"/>
            <w:noProof/>
          </w:rPr>
          <w:t>Project Online avec Project Pro pour Office 365 au titre de la SA (SL Utilisateur)</w:t>
        </w:r>
        <w:r>
          <w:rPr>
            <w:noProof/>
            <w:webHidden/>
          </w:rPr>
          <w:tab/>
        </w:r>
        <w:r>
          <w:rPr>
            <w:noProof/>
            <w:webHidden/>
          </w:rPr>
          <w:fldChar w:fldCharType="begin"/>
        </w:r>
        <w:r>
          <w:rPr>
            <w:noProof/>
            <w:webHidden/>
          </w:rPr>
          <w:instrText xml:space="preserve"> PAGEREF _Toc415587042 \h </w:instrText>
        </w:r>
        <w:r>
          <w:rPr>
            <w:noProof/>
            <w:webHidden/>
          </w:rPr>
        </w:r>
        <w:r>
          <w:rPr>
            <w:noProof/>
            <w:webHidden/>
          </w:rPr>
          <w:fldChar w:fldCharType="separate"/>
        </w:r>
        <w:r>
          <w:rPr>
            <w:noProof/>
            <w:webHidden/>
          </w:rPr>
          <w:t>57</w:t>
        </w:r>
        <w:r>
          <w:rPr>
            <w:noProof/>
            <w:webHidden/>
          </w:rPr>
          <w:fldChar w:fldCharType="end"/>
        </w:r>
      </w:hyperlink>
    </w:p>
    <w:p w14:paraId="2963D8F4" w14:textId="77777777" w:rsidR="00612416" w:rsidRDefault="00612416">
      <w:pPr>
        <w:pStyle w:val="TOC6"/>
        <w:tabs>
          <w:tab w:val="right" w:leader="dot" w:pos="5030"/>
        </w:tabs>
        <w:rPr>
          <w:rFonts w:eastAsiaTheme="minorEastAsia"/>
          <w:noProof/>
          <w:sz w:val="22"/>
          <w:lang w:val="en-US" w:eastAsia="en-US" w:bidi="ar-SA"/>
        </w:rPr>
      </w:pPr>
      <w:hyperlink w:anchor="_Toc415587043" w:history="1">
        <w:r w:rsidRPr="007561B6">
          <w:rPr>
            <w:rStyle w:val="Hyperlink"/>
            <w:noProof/>
          </w:rPr>
          <w:t>Project Pro pour Office 365</w:t>
        </w:r>
        <w:r>
          <w:rPr>
            <w:noProof/>
            <w:webHidden/>
          </w:rPr>
          <w:tab/>
        </w:r>
        <w:r>
          <w:rPr>
            <w:noProof/>
            <w:webHidden/>
          </w:rPr>
          <w:fldChar w:fldCharType="begin"/>
        </w:r>
        <w:r>
          <w:rPr>
            <w:noProof/>
            <w:webHidden/>
          </w:rPr>
          <w:instrText xml:space="preserve"> PAGEREF _Toc415587043 \h </w:instrText>
        </w:r>
        <w:r>
          <w:rPr>
            <w:noProof/>
            <w:webHidden/>
          </w:rPr>
        </w:r>
        <w:r>
          <w:rPr>
            <w:noProof/>
            <w:webHidden/>
          </w:rPr>
          <w:fldChar w:fldCharType="separate"/>
        </w:r>
        <w:r>
          <w:rPr>
            <w:noProof/>
            <w:webHidden/>
          </w:rPr>
          <w:t>57</w:t>
        </w:r>
        <w:r>
          <w:rPr>
            <w:noProof/>
            <w:webHidden/>
          </w:rPr>
          <w:fldChar w:fldCharType="end"/>
        </w:r>
      </w:hyperlink>
    </w:p>
    <w:p w14:paraId="7686E33A" w14:textId="77777777" w:rsidR="00612416" w:rsidRDefault="00612416">
      <w:pPr>
        <w:pStyle w:val="TOC6"/>
        <w:tabs>
          <w:tab w:val="right" w:leader="dot" w:pos="5030"/>
        </w:tabs>
        <w:rPr>
          <w:rFonts w:eastAsiaTheme="minorEastAsia"/>
          <w:noProof/>
          <w:sz w:val="22"/>
          <w:lang w:val="en-US" w:eastAsia="en-US" w:bidi="ar-SA"/>
        </w:rPr>
      </w:pPr>
      <w:hyperlink w:anchor="_Toc415587044" w:history="1">
        <w:r w:rsidRPr="007561B6">
          <w:rPr>
            <w:rStyle w:val="Hyperlink"/>
            <w:noProof/>
          </w:rPr>
          <w:t>Project Pro pour Office 365 A</w:t>
        </w:r>
        <w:r>
          <w:rPr>
            <w:noProof/>
            <w:webHidden/>
          </w:rPr>
          <w:tab/>
        </w:r>
        <w:r>
          <w:rPr>
            <w:noProof/>
            <w:webHidden/>
          </w:rPr>
          <w:fldChar w:fldCharType="begin"/>
        </w:r>
        <w:r>
          <w:rPr>
            <w:noProof/>
            <w:webHidden/>
          </w:rPr>
          <w:instrText xml:space="preserve"> PAGEREF _Toc415587044 \h </w:instrText>
        </w:r>
        <w:r>
          <w:rPr>
            <w:noProof/>
            <w:webHidden/>
          </w:rPr>
        </w:r>
        <w:r>
          <w:rPr>
            <w:noProof/>
            <w:webHidden/>
          </w:rPr>
          <w:fldChar w:fldCharType="separate"/>
        </w:r>
        <w:r>
          <w:rPr>
            <w:noProof/>
            <w:webHidden/>
          </w:rPr>
          <w:t>57</w:t>
        </w:r>
        <w:r>
          <w:rPr>
            <w:noProof/>
            <w:webHidden/>
          </w:rPr>
          <w:fldChar w:fldCharType="end"/>
        </w:r>
      </w:hyperlink>
    </w:p>
    <w:p w14:paraId="2FC81910" w14:textId="77777777" w:rsidR="00612416" w:rsidRDefault="00612416">
      <w:pPr>
        <w:pStyle w:val="TOC6"/>
        <w:tabs>
          <w:tab w:val="right" w:leader="dot" w:pos="5030"/>
        </w:tabs>
        <w:rPr>
          <w:rFonts w:eastAsiaTheme="minorEastAsia"/>
          <w:noProof/>
          <w:sz w:val="22"/>
          <w:lang w:val="en-US" w:eastAsia="en-US" w:bidi="ar-SA"/>
        </w:rPr>
      </w:pPr>
      <w:hyperlink w:anchor="_Toc415587045" w:history="1">
        <w:r w:rsidRPr="007561B6">
          <w:rPr>
            <w:rStyle w:val="Hyperlink"/>
            <w:noProof/>
          </w:rPr>
          <w:t>Project Pro pour Office 365 au titre de la SA</w:t>
        </w:r>
        <w:r>
          <w:rPr>
            <w:noProof/>
            <w:webHidden/>
          </w:rPr>
          <w:tab/>
        </w:r>
        <w:r>
          <w:rPr>
            <w:noProof/>
            <w:webHidden/>
          </w:rPr>
          <w:fldChar w:fldCharType="begin"/>
        </w:r>
        <w:r>
          <w:rPr>
            <w:noProof/>
            <w:webHidden/>
          </w:rPr>
          <w:instrText xml:space="preserve"> PAGEREF _Toc415587045 \h </w:instrText>
        </w:r>
        <w:r>
          <w:rPr>
            <w:noProof/>
            <w:webHidden/>
          </w:rPr>
        </w:r>
        <w:r>
          <w:rPr>
            <w:noProof/>
            <w:webHidden/>
          </w:rPr>
          <w:fldChar w:fldCharType="separate"/>
        </w:r>
        <w:r>
          <w:rPr>
            <w:noProof/>
            <w:webHidden/>
          </w:rPr>
          <w:t>57</w:t>
        </w:r>
        <w:r>
          <w:rPr>
            <w:noProof/>
            <w:webHidden/>
          </w:rPr>
          <w:fldChar w:fldCharType="end"/>
        </w:r>
      </w:hyperlink>
    </w:p>
    <w:p w14:paraId="2A76515B" w14:textId="77777777" w:rsidR="00612416" w:rsidRDefault="00612416">
      <w:pPr>
        <w:pStyle w:val="TOC6"/>
        <w:tabs>
          <w:tab w:val="right" w:leader="dot" w:pos="5030"/>
        </w:tabs>
        <w:rPr>
          <w:rFonts w:eastAsiaTheme="minorEastAsia"/>
          <w:noProof/>
          <w:sz w:val="22"/>
          <w:lang w:val="en-US" w:eastAsia="en-US" w:bidi="ar-SA"/>
        </w:rPr>
      </w:pPr>
      <w:hyperlink w:anchor="_Toc415587046" w:history="1">
        <w:r w:rsidRPr="007561B6">
          <w:rPr>
            <w:rStyle w:val="Hyperlink"/>
            <w:noProof/>
          </w:rPr>
          <w:t>Visio Pro pour Office 365</w:t>
        </w:r>
        <w:r>
          <w:rPr>
            <w:noProof/>
            <w:webHidden/>
          </w:rPr>
          <w:tab/>
        </w:r>
        <w:r>
          <w:rPr>
            <w:noProof/>
            <w:webHidden/>
          </w:rPr>
          <w:fldChar w:fldCharType="begin"/>
        </w:r>
        <w:r>
          <w:rPr>
            <w:noProof/>
            <w:webHidden/>
          </w:rPr>
          <w:instrText xml:space="preserve"> PAGEREF _Toc415587046 \h </w:instrText>
        </w:r>
        <w:r>
          <w:rPr>
            <w:noProof/>
            <w:webHidden/>
          </w:rPr>
        </w:r>
        <w:r>
          <w:rPr>
            <w:noProof/>
            <w:webHidden/>
          </w:rPr>
          <w:fldChar w:fldCharType="separate"/>
        </w:r>
        <w:r>
          <w:rPr>
            <w:noProof/>
            <w:webHidden/>
          </w:rPr>
          <w:t>57</w:t>
        </w:r>
        <w:r>
          <w:rPr>
            <w:noProof/>
            <w:webHidden/>
          </w:rPr>
          <w:fldChar w:fldCharType="end"/>
        </w:r>
      </w:hyperlink>
    </w:p>
    <w:p w14:paraId="181BE208" w14:textId="77777777" w:rsidR="00612416" w:rsidRDefault="00612416">
      <w:pPr>
        <w:pStyle w:val="TOC6"/>
        <w:tabs>
          <w:tab w:val="right" w:leader="dot" w:pos="5030"/>
        </w:tabs>
        <w:rPr>
          <w:rFonts w:eastAsiaTheme="minorEastAsia"/>
          <w:noProof/>
          <w:sz w:val="22"/>
          <w:lang w:val="en-US" w:eastAsia="en-US" w:bidi="ar-SA"/>
        </w:rPr>
      </w:pPr>
      <w:hyperlink w:anchor="_Toc415587047" w:history="1">
        <w:r w:rsidRPr="007561B6">
          <w:rPr>
            <w:rStyle w:val="Hyperlink"/>
            <w:noProof/>
          </w:rPr>
          <w:t>Visio Pro pour Office 365 A</w:t>
        </w:r>
        <w:r>
          <w:rPr>
            <w:noProof/>
            <w:webHidden/>
          </w:rPr>
          <w:tab/>
        </w:r>
        <w:r>
          <w:rPr>
            <w:noProof/>
            <w:webHidden/>
          </w:rPr>
          <w:fldChar w:fldCharType="begin"/>
        </w:r>
        <w:r>
          <w:rPr>
            <w:noProof/>
            <w:webHidden/>
          </w:rPr>
          <w:instrText xml:space="preserve"> PAGEREF _Toc415587047 \h </w:instrText>
        </w:r>
        <w:r>
          <w:rPr>
            <w:noProof/>
            <w:webHidden/>
          </w:rPr>
        </w:r>
        <w:r>
          <w:rPr>
            <w:noProof/>
            <w:webHidden/>
          </w:rPr>
          <w:fldChar w:fldCharType="separate"/>
        </w:r>
        <w:r>
          <w:rPr>
            <w:noProof/>
            <w:webHidden/>
          </w:rPr>
          <w:t>57</w:t>
        </w:r>
        <w:r>
          <w:rPr>
            <w:noProof/>
            <w:webHidden/>
          </w:rPr>
          <w:fldChar w:fldCharType="end"/>
        </w:r>
      </w:hyperlink>
    </w:p>
    <w:p w14:paraId="00BB1BCF" w14:textId="77777777" w:rsidR="00612416" w:rsidRDefault="00612416">
      <w:pPr>
        <w:pStyle w:val="TOC6"/>
        <w:tabs>
          <w:tab w:val="right" w:leader="dot" w:pos="5030"/>
        </w:tabs>
        <w:rPr>
          <w:rFonts w:eastAsiaTheme="minorEastAsia"/>
          <w:noProof/>
          <w:sz w:val="22"/>
          <w:lang w:val="en-US" w:eastAsia="en-US" w:bidi="ar-SA"/>
        </w:rPr>
      </w:pPr>
      <w:hyperlink w:anchor="_Toc415587048" w:history="1">
        <w:r w:rsidRPr="007561B6">
          <w:rPr>
            <w:rStyle w:val="Hyperlink"/>
            <w:noProof/>
          </w:rPr>
          <w:t>Visio Pro pour Office 365 au titre de la SA</w:t>
        </w:r>
        <w:r>
          <w:rPr>
            <w:noProof/>
            <w:webHidden/>
          </w:rPr>
          <w:tab/>
        </w:r>
        <w:r>
          <w:rPr>
            <w:noProof/>
            <w:webHidden/>
          </w:rPr>
          <w:fldChar w:fldCharType="begin"/>
        </w:r>
        <w:r>
          <w:rPr>
            <w:noProof/>
            <w:webHidden/>
          </w:rPr>
          <w:instrText xml:space="preserve"> PAGEREF _Toc415587048 \h </w:instrText>
        </w:r>
        <w:r>
          <w:rPr>
            <w:noProof/>
            <w:webHidden/>
          </w:rPr>
        </w:r>
        <w:r>
          <w:rPr>
            <w:noProof/>
            <w:webHidden/>
          </w:rPr>
          <w:fldChar w:fldCharType="separate"/>
        </w:r>
        <w:r>
          <w:rPr>
            <w:noProof/>
            <w:webHidden/>
          </w:rPr>
          <w:t>57</w:t>
        </w:r>
        <w:r>
          <w:rPr>
            <w:noProof/>
            <w:webHidden/>
          </w:rPr>
          <w:fldChar w:fldCharType="end"/>
        </w:r>
      </w:hyperlink>
    </w:p>
    <w:p w14:paraId="252691F1"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49" w:history="1">
        <w:r w:rsidRPr="007561B6">
          <w:rPr>
            <w:rStyle w:val="Hyperlink"/>
            <w:noProof/>
          </w:rPr>
          <w:t>Suites Office 365</w:t>
        </w:r>
        <w:r>
          <w:rPr>
            <w:noProof/>
            <w:webHidden/>
          </w:rPr>
          <w:tab/>
        </w:r>
        <w:r>
          <w:rPr>
            <w:noProof/>
            <w:webHidden/>
          </w:rPr>
          <w:fldChar w:fldCharType="begin"/>
        </w:r>
        <w:r>
          <w:rPr>
            <w:noProof/>
            <w:webHidden/>
          </w:rPr>
          <w:instrText xml:space="preserve"> PAGEREF _Toc415587049 \h </w:instrText>
        </w:r>
        <w:r>
          <w:rPr>
            <w:noProof/>
            <w:webHidden/>
          </w:rPr>
        </w:r>
        <w:r>
          <w:rPr>
            <w:noProof/>
            <w:webHidden/>
          </w:rPr>
          <w:fldChar w:fldCharType="separate"/>
        </w:r>
        <w:r>
          <w:rPr>
            <w:noProof/>
            <w:webHidden/>
          </w:rPr>
          <w:t>59</w:t>
        </w:r>
        <w:r>
          <w:rPr>
            <w:noProof/>
            <w:webHidden/>
          </w:rPr>
          <w:fldChar w:fldCharType="end"/>
        </w:r>
      </w:hyperlink>
    </w:p>
    <w:p w14:paraId="53B997CD" w14:textId="77777777" w:rsidR="00612416" w:rsidRDefault="00612416">
      <w:pPr>
        <w:pStyle w:val="TOC6"/>
        <w:tabs>
          <w:tab w:val="right" w:leader="dot" w:pos="5030"/>
        </w:tabs>
        <w:rPr>
          <w:rFonts w:eastAsiaTheme="minorEastAsia"/>
          <w:noProof/>
          <w:sz w:val="22"/>
          <w:lang w:val="en-US" w:eastAsia="en-US" w:bidi="ar-SA"/>
        </w:rPr>
      </w:pPr>
      <w:hyperlink w:anchor="_Toc415587050" w:history="1">
        <w:r w:rsidRPr="007561B6">
          <w:rPr>
            <w:rStyle w:val="Hyperlink"/>
            <w:noProof/>
          </w:rPr>
          <w:t>Office 365 Business Essentials</w:t>
        </w:r>
        <w:r>
          <w:rPr>
            <w:noProof/>
            <w:webHidden/>
          </w:rPr>
          <w:tab/>
        </w:r>
        <w:r>
          <w:rPr>
            <w:noProof/>
            <w:webHidden/>
          </w:rPr>
          <w:fldChar w:fldCharType="begin"/>
        </w:r>
        <w:r>
          <w:rPr>
            <w:noProof/>
            <w:webHidden/>
          </w:rPr>
          <w:instrText xml:space="preserve"> PAGEREF _Toc415587050 \h </w:instrText>
        </w:r>
        <w:r>
          <w:rPr>
            <w:noProof/>
            <w:webHidden/>
          </w:rPr>
        </w:r>
        <w:r>
          <w:rPr>
            <w:noProof/>
            <w:webHidden/>
          </w:rPr>
          <w:fldChar w:fldCharType="separate"/>
        </w:r>
        <w:r>
          <w:rPr>
            <w:noProof/>
            <w:webHidden/>
          </w:rPr>
          <w:t>59</w:t>
        </w:r>
        <w:r>
          <w:rPr>
            <w:noProof/>
            <w:webHidden/>
          </w:rPr>
          <w:fldChar w:fldCharType="end"/>
        </w:r>
      </w:hyperlink>
    </w:p>
    <w:p w14:paraId="1201833B" w14:textId="77777777" w:rsidR="00612416" w:rsidRDefault="00612416">
      <w:pPr>
        <w:pStyle w:val="TOC6"/>
        <w:tabs>
          <w:tab w:val="right" w:leader="dot" w:pos="5030"/>
        </w:tabs>
        <w:rPr>
          <w:rFonts w:eastAsiaTheme="minorEastAsia"/>
          <w:noProof/>
          <w:sz w:val="22"/>
          <w:lang w:val="en-US" w:eastAsia="en-US" w:bidi="ar-SA"/>
        </w:rPr>
      </w:pPr>
      <w:hyperlink w:anchor="_Toc415587051" w:history="1">
        <w:r w:rsidRPr="007561B6">
          <w:rPr>
            <w:rStyle w:val="Hyperlink"/>
            <w:noProof/>
          </w:rPr>
          <w:t>Office 365 Business Premium</w:t>
        </w:r>
        <w:r>
          <w:rPr>
            <w:noProof/>
            <w:webHidden/>
          </w:rPr>
          <w:tab/>
        </w:r>
        <w:r>
          <w:rPr>
            <w:noProof/>
            <w:webHidden/>
          </w:rPr>
          <w:fldChar w:fldCharType="begin"/>
        </w:r>
        <w:r>
          <w:rPr>
            <w:noProof/>
            <w:webHidden/>
          </w:rPr>
          <w:instrText xml:space="preserve"> PAGEREF _Toc415587051 \h </w:instrText>
        </w:r>
        <w:r>
          <w:rPr>
            <w:noProof/>
            <w:webHidden/>
          </w:rPr>
        </w:r>
        <w:r>
          <w:rPr>
            <w:noProof/>
            <w:webHidden/>
          </w:rPr>
          <w:fldChar w:fldCharType="separate"/>
        </w:r>
        <w:r>
          <w:rPr>
            <w:noProof/>
            <w:webHidden/>
          </w:rPr>
          <w:t>59</w:t>
        </w:r>
        <w:r>
          <w:rPr>
            <w:noProof/>
            <w:webHidden/>
          </w:rPr>
          <w:fldChar w:fldCharType="end"/>
        </w:r>
      </w:hyperlink>
    </w:p>
    <w:p w14:paraId="5F1431DE" w14:textId="77777777" w:rsidR="00612416" w:rsidRDefault="00612416">
      <w:pPr>
        <w:pStyle w:val="TOC6"/>
        <w:tabs>
          <w:tab w:val="right" w:leader="dot" w:pos="5030"/>
        </w:tabs>
        <w:rPr>
          <w:rFonts w:eastAsiaTheme="minorEastAsia"/>
          <w:noProof/>
          <w:sz w:val="22"/>
          <w:lang w:val="en-US" w:eastAsia="en-US" w:bidi="ar-SA"/>
        </w:rPr>
      </w:pPr>
      <w:hyperlink w:anchor="_Toc415587052" w:history="1">
        <w:r w:rsidRPr="007561B6">
          <w:rPr>
            <w:rStyle w:val="Hyperlink"/>
            <w:noProof/>
          </w:rPr>
          <w:t>Office 365 Éducation E1 (SL Utilisateur)</w:t>
        </w:r>
        <w:r>
          <w:rPr>
            <w:noProof/>
            <w:webHidden/>
          </w:rPr>
          <w:tab/>
        </w:r>
        <w:r>
          <w:rPr>
            <w:noProof/>
            <w:webHidden/>
          </w:rPr>
          <w:fldChar w:fldCharType="begin"/>
        </w:r>
        <w:r>
          <w:rPr>
            <w:noProof/>
            <w:webHidden/>
          </w:rPr>
          <w:instrText xml:space="preserve"> PAGEREF _Toc415587052 \h </w:instrText>
        </w:r>
        <w:r>
          <w:rPr>
            <w:noProof/>
            <w:webHidden/>
          </w:rPr>
        </w:r>
        <w:r>
          <w:rPr>
            <w:noProof/>
            <w:webHidden/>
          </w:rPr>
          <w:fldChar w:fldCharType="separate"/>
        </w:r>
        <w:r>
          <w:rPr>
            <w:noProof/>
            <w:webHidden/>
          </w:rPr>
          <w:t>59</w:t>
        </w:r>
        <w:r>
          <w:rPr>
            <w:noProof/>
            <w:webHidden/>
          </w:rPr>
          <w:fldChar w:fldCharType="end"/>
        </w:r>
      </w:hyperlink>
    </w:p>
    <w:p w14:paraId="24C9FDC6" w14:textId="77777777" w:rsidR="00612416" w:rsidRDefault="00612416">
      <w:pPr>
        <w:pStyle w:val="TOC6"/>
        <w:tabs>
          <w:tab w:val="right" w:leader="dot" w:pos="5030"/>
        </w:tabs>
        <w:rPr>
          <w:rFonts w:eastAsiaTheme="minorEastAsia"/>
          <w:noProof/>
          <w:sz w:val="22"/>
          <w:lang w:val="en-US" w:eastAsia="en-US" w:bidi="ar-SA"/>
        </w:rPr>
      </w:pPr>
      <w:hyperlink w:anchor="_Toc415587053" w:history="1">
        <w:r w:rsidRPr="007561B6">
          <w:rPr>
            <w:rStyle w:val="Hyperlink"/>
            <w:noProof/>
          </w:rPr>
          <w:t>Office 365 Éducation E3 (SL Utilisateur)</w:t>
        </w:r>
        <w:r>
          <w:rPr>
            <w:noProof/>
            <w:webHidden/>
          </w:rPr>
          <w:tab/>
        </w:r>
        <w:r>
          <w:rPr>
            <w:noProof/>
            <w:webHidden/>
          </w:rPr>
          <w:fldChar w:fldCharType="begin"/>
        </w:r>
        <w:r>
          <w:rPr>
            <w:noProof/>
            <w:webHidden/>
          </w:rPr>
          <w:instrText xml:space="preserve"> PAGEREF _Toc415587053 \h </w:instrText>
        </w:r>
        <w:r>
          <w:rPr>
            <w:noProof/>
            <w:webHidden/>
          </w:rPr>
        </w:r>
        <w:r>
          <w:rPr>
            <w:noProof/>
            <w:webHidden/>
          </w:rPr>
          <w:fldChar w:fldCharType="separate"/>
        </w:r>
        <w:r>
          <w:rPr>
            <w:noProof/>
            <w:webHidden/>
          </w:rPr>
          <w:t>59</w:t>
        </w:r>
        <w:r>
          <w:rPr>
            <w:noProof/>
            <w:webHidden/>
          </w:rPr>
          <w:fldChar w:fldCharType="end"/>
        </w:r>
      </w:hyperlink>
    </w:p>
    <w:p w14:paraId="74194C86" w14:textId="77777777" w:rsidR="00612416" w:rsidRDefault="00612416">
      <w:pPr>
        <w:pStyle w:val="TOC6"/>
        <w:tabs>
          <w:tab w:val="right" w:leader="dot" w:pos="5030"/>
        </w:tabs>
        <w:rPr>
          <w:rFonts w:eastAsiaTheme="minorEastAsia"/>
          <w:noProof/>
          <w:sz w:val="22"/>
          <w:lang w:val="en-US" w:eastAsia="en-US" w:bidi="ar-SA"/>
        </w:rPr>
      </w:pPr>
      <w:hyperlink w:anchor="_Toc415587054" w:history="1">
        <w:r w:rsidRPr="007561B6">
          <w:rPr>
            <w:rStyle w:val="Hyperlink"/>
            <w:noProof/>
          </w:rPr>
          <w:t>Office 365 Éducation E4 (SL Utilisateur)</w:t>
        </w:r>
        <w:r>
          <w:rPr>
            <w:noProof/>
            <w:webHidden/>
          </w:rPr>
          <w:tab/>
        </w:r>
        <w:r>
          <w:rPr>
            <w:noProof/>
            <w:webHidden/>
          </w:rPr>
          <w:fldChar w:fldCharType="begin"/>
        </w:r>
        <w:r>
          <w:rPr>
            <w:noProof/>
            <w:webHidden/>
          </w:rPr>
          <w:instrText xml:space="preserve"> PAGEREF _Toc415587054 \h </w:instrText>
        </w:r>
        <w:r>
          <w:rPr>
            <w:noProof/>
            <w:webHidden/>
          </w:rPr>
        </w:r>
        <w:r>
          <w:rPr>
            <w:noProof/>
            <w:webHidden/>
          </w:rPr>
          <w:fldChar w:fldCharType="separate"/>
        </w:r>
        <w:r>
          <w:rPr>
            <w:noProof/>
            <w:webHidden/>
          </w:rPr>
          <w:t>59</w:t>
        </w:r>
        <w:r>
          <w:rPr>
            <w:noProof/>
            <w:webHidden/>
          </w:rPr>
          <w:fldChar w:fldCharType="end"/>
        </w:r>
      </w:hyperlink>
    </w:p>
    <w:p w14:paraId="0999A858" w14:textId="77777777" w:rsidR="00612416" w:rsidRDefault="00612416">
      <w:pPr>
        <w:pStyle w:val="TOC6"/>
        <w:tabs>
          <w:tab w:val="right" w:leader="dot" w:pos="5030"/>
        </w:tabs>
        <w:rPr>
          <w:rFonts w:eastAsiaTheme="minorEastAsia"/>
          <w:noProof/>
          <w:sz w:val="22"/>
          <w:lang w:val="en-US" w:eastAsia="en-US" w:bidi="ar-SA"/>
        </w:rPr>
      </w:pPr>
      <w:hyperlink w:anchor="_Toc415587055" w:history="1">
        <w:r w:rsidRPr="007561B6">
          <w:rPr>
            <w:rStyle w:val="Hyperlink"/>
            <w:noProof/>
          </w:rPr>
          <w:t>Module Complémentaire Office 365 Éducation E3, E4 (SL Utilisateur)</w:t>
        </w:r>
        <w:r>
          <w:rPr>
            <w:noProof/>
            <w:webHidden/>
          </w:rPr>
          <w:tab/>
        </w:r>
        <w:r>
          <w:rPr>
            <w:noProof/>
            <w:webHidden/>
          </w:rPr>
          <w:fldChar w:fldCharType="begin"/>
        </w:r>
        <w:r>
          <w:rPr>
            <w:noProof/>
            <w:webHidden/>
          </w:rPr>
          <w:instrText xml:space="preserve"> PAGEREF _Toc415587055 \h </w:instrText>
        </w:r>
        <w:r>
          <w:rPr>
            <w:noProof/>
            <w:webHidden/>
          </w:rPr>
        </w:r>
        <w:r>
          <w:rPr>
            <w:noProof/>
            <w:webHidden/>
          </w:rPr>
          <w:fldChar w:fldCharType="separate"/>
        </w:r>
        <w:r>
          <w:rPr>
            <w:noProof/>
            <w:webHidden/>
          </w:rPr>
          <w:t>59</w:t>
        </w:r>
        <w:r>
          <w:rPr>
            <w:noProof/>
            <w:webHidden/>
          </w:rPr>
          <w:fldChar w:fldCharType="end"/>
        </w:r>
      </w:hyperlink>
    </w:p>
    <w:p w14:paraId="66DBEE97" w14:textId="77777777" w:rsidR="00612416" w:rsidRDefault="00612416">
      <w:pPr>
        <w:pStyle w:val="TOC6"/>
        <w:tabs>
          <w:tab w:val="right" w:leader="dot" w:pos="5030"/>
        </w:tabs>
        <w:rPr>
          <w:rFonts w:eastAsiaTheme="minorEastAsia"/>
          <w:noProof/>
          <w:sz w:val="22"/>
          <w:lang w:val="en-US" w:eastAsia="en-US" w:bidi="ar-SA"/>
        </w:rPr>
      </w:pPr>
      <w:hyperlink w:anchor="_Toc415587056" w:history="1">
        <w:r w:rsidRPr="007561B6">
          <w:rPr>
            <w:rStyle w:val="Hyperlink"/>
            <w:noProof/>
          </w:rPr>
          <w:t>Module Complémentaire Office 365 Éducation E3 et E4 sans ProPlus (SL Utilisateur)</w:t>
        </w:r>
        <w:r>
          <w:rPr>
            <w:noProof/>
            <w:webHidden/>
          </w:rPr>
          <w:tab/>
        </w:r>
        <w:r>
          <w:rPr>
            <w:noProof/>
            <w:webHidden/>
          </w:rPr>
          <w:fldChar w:fldCharType="begin"/>
        </w:r>
        <w:r>
          <w:rPr>
            <w:noProof/>
            <w:webHidden/>
          </w:rPr>
          <w:instrText xml:space="preserve"> PAGEREF _Toc415587056 \h </w:instrText>
        </w:r>
        <w:r>
          <w:rPr>
            <w:noProof/>
            <w:webHidden/>
          </w:rPr>
        </w:r>
        <w:r>
          <w:rPr>
            <w:noProof/>
            <w:webHidden/>
          </w:rPr>
          <w:fldChar w:fldCharType="separate"/>
        </w:r>
        <w:r>
          <w:rPr>
            <w:noProof/>
            <w:webHidden/>
          </w:rPr>
          <w:t>59</w:t>
        </w:r>
        <w:r>
          <w:rPr>
            <w:noProof/>
            <w:webHidden/>
          </w:rPr>
          <w:fldChar w:fldCharType="end"/>
        </w:r>
      </w:hyperlink>
    </w:p>
    <w:p w14:paraId="1E5D00A8" w14:textId="77777777" w:rsidR="00612416" w:rsidRDefault="00612416">
      <w:pPr>
        <w:pStyle w:val="TOC6"/>
        <w:tabs>
          <w:tab w:val="right" w:leader="dot" w:pos="5030"/>
        </w:tabs>
        <w:rPr>
          <w:rFonts w:eastAsiaTheme="minorEastAsia"/>
          <w:noProof/>
          <w:sz w:val="22"/>
          <w:lang w:val="en-US" w:eastAsia="en-US" w:bidi="ar-SA"/>
        </w:rPr>
      </w:pPr>
      <w:hyperlink w:anchor="_Toc415587057" w:history="1">
        <w:r w:rsidRPr="007561B6">
          <w:rPr>
            <w:rStyle w:val="Hyperlink"/>
            <w:noProof/>
          </w:rPr>
          <w:t>Office 365 Entreprise E1 (SL Utilisateur)</w:t>
        </w:r>
        <w:r>
          <w:rPr>
            <w:noProof/>
            <w:webHidden/>
          </w:rPr>
          <w:tab/>
        </w:r>
        <w:r>
          <w:rPr>
            <w:noProof/>
            <w:webHidden/>
          </w:rPr>
          <w:fldChar w:fldCharType="begin"/>
        </w:r>
        <w:r>
          <w:rPr>
            <w:noProof/>
            <w:webHidden/>
          </w:rPr>
          <w:instrText xml:space="preserve"> PAGEREF _Toc415587057 \h </w:instrText>
        </w:r>
        <w:r>
          <w:rPr>
            <w:noProof/>
            <w:webHidden/>
          </w:rPr>
        </w:r>
        <w:r>
          <w:rPr>
            <w:noProof/>
            <w:webHidden/>
          </w:rPr>
          <w:fldChar w:fldCharType="separate"/>
        </w:r>
        <w:r>
          <w:rPr>
            <w:noProof/>
            <w:webHidden/>
          </w:rPr>
          <w:t>59</w:t>
        </w:r>
        <w:r>
          <w:rPr>
            <w:noProof/>
            <w:webHidden/>
          </w:rPr>
          <w:fldChar w:fldCharType="end"/>
        </w:r>
      </w:hyperlink>
    </w:p>
    <w:p w14:paraId="70EEF2C9" w14:textId="77777777" w:rsidR="00612416" w:rsidRDefault="00612416">
      <w:pPr>
        <w:pStyle w:val="TOC6"/>
        <w:tabs>
          <w:tab w:val="right" w:leader="dot" w:pos="5030"/>
        </w:tabs>
        <w:rPr>
          <w:rFonts w:eastAsiaTheme="minorEastAsia"/>
          <w:noProof/>
          <w:sz w:val="22"/>
          <w:lang w:val="en-US" w:eastAsia="en-US" w:bidi="ar-SA"/>
        </w:rPr>
      </w:pPr>
      <w:hyperlink w:anchor="_Toc415587058" w:history="1">
        <w:r w:rsidRPr="007561B6">
          <w:rPr>
            <w:rStyle w:val="Hyperlink"/>
            <w:noProof/>
          </w:rPr>
          <w:t>Office 365 Entreprise E1 au titre de la SA (SL Utilisateur)</w:t>
        </w:r>
        <w:r>
          <w:rPr>
            <w:noProof/>
            <w:webHidden/>
          </w:rPr>
          <w:tab/>
        </w:r>
        <w:r>
          <w:rPr>
            <w:noProof/>
            <w:webHidden/>
          </w:rPr>
          <w:fldChar w:fldCharType="begin"/>
        </w:r>
        <w:r>
          <w:rPr>
            <w:noProof/>
            <w:webHidden/>
          </w:rPr>
          <w:instrText xml:space="preserve"> PAGEREF _Toc415587058 \h </w:instrText>
        </w:r>
        <w:r>
          <w:rPr>
            <w:noProof/>
            <w:webHidden/>
          </w:rPr>
        </w:r>
        <w:r>
          <w:rPr>
            <w:noProof/>
            <w:webHidden/>
          </w:rPr>
          <w:fldChar w:fldCharType="separate"/>
        </w:r>
        <w:r>
          <w:rPr>
            <w:noProof/>
            <w:webHidden/>
          </w:rPr>
          <w:t>59</w:t>
        </w:r>
        <w:r>
          <w:rPr>
            <w:noProof/>
            <w:webHidden/>
          </w:rPr>
          <w:fldChar w:fldCharType="end"/>
        </w:r>
      </w:hyperlink>
    </w:p>
    <w:p w14:paraId="19E50D58" w14:textId="77777777" w:rsidR="00612416" w:rsidRDefault="00612416">
      <w:pPr>
        <w:pStyle w:val="TOC6"/>
        <w:tabs>
          <w:tab w:val="right" w:leader="dot" w:pos="5030"/>
        </w:tabs>
        <w:rPr>
          <w:rFonts w:eastAsiaTheme="minorEastAsia"/>
          <w:noProof/>
          <w:sz w:val="22"/>
          <w:lang w:val="en-US" w:eastAsia="en-US" w:bidi="ar-SA"/>
        </w:rPr>
      </w:pPr>
      <w:hyperlink w:anchor="_Toc415587059" w:history="1">
        <w:r w:rsidRPr="007561B6">
          <w:rPr>
            <w:rStyle w:val="Hyperlink"/>
            <w:noProof/>
          </w:rPr>
          <w:t>Office 365 Entreprise E3 (SL Utilisateur)</w:t>
        </w:r>
        <w:r>
          <w:rPr>
            <w:noProof/>
            <w:webHidden/>
          </w:rPr>
          <w:tab/>
        </w:r>
        <w:r>
          <w:rPr>
            <w:noProof/>
            <w:webHidden/>
          </w:rPr>
          <w:fldChar w:fldCharType="begin"/>
        </w:r>
        <w:r>
          <w:rPr>
            <w:noProof/>
            <w:webHidden/>
          </w:rPr>
          <w:instrText xml:space="preserve"> PAGEREF _Toc415587059 \h </w:instrText>
        </w:r>
        <w:r>
          <w:rPr>
            <w:noProof/>
            <w:webHidden/>
          </w:rPr>
        </w:r>
        <w:r>
          <w:rPr>
            <w:noProof/>
            <w:webHidden/>
          </w:rPr>
          <w:fldChar w:fldCharType="separate"/>
        </w:r>
        <w:r>
          <w:rPr>
            <w:noProof/>
            <w:webHidden/>
          </w:rPr>
          <w:t>59</w:t>
        </w:r>
        <w:r>
          <w:rPr>
            <w:noProof/>
            <w:webHidden/>
          </w:rPr>
          <w:fldChar w:fldCharType="end"/>
        </w:r>
      </w:hyperlink>
    </w:p>
    <w:p w14:paraId="033DBA6B" w14:textId="77777777" w:rsidR="00612416" w:rsidRDefault="00612416">
      <w:pPr>
        <w:pStyle w:val="TOC6"/>
        <w:tabs>
          <w:tab w:val="right" w:leader="dot" w:pos="5030"/>
        </w:tabs>
        <w:rPr>
          <w:rFonts w:eastAsiaTheme="minorEastAsia"/>
          <w:noProof/>
          <w:sz w:val="22"/>
          <w:lang w:val="en-US" w:eastAsia="en-US" w:bidi="ar-SA"/>
        </w:rPr>
      </w:pPr>
      <w:hyperlink w:anchor="_Toc415587060" w:history="1">
        <w:r w:rsidRPr="007561B6">
          <w:rPr>
            <w:rStyle w:val="Hyperlink"/>
            <w:noProof/>
          </w:rPr>
          <w:t>Office 365 Entreprise E3 au titre de la SA (SL Utilisateur)</w:t>
        </w:r>
        <w:r>
          <w:rPr>
            <w:noProof/>
            <w:webHidden/>
          </w:rPr>
          <w:tab/>
        </w:r>
        <w:r>
          <w:rPr>
            <w:noProof/>
            <w:webHidden/>
          </w:rPr>
          <w:fldChar w:fldCharType="begin"/>
        </w:r>
        <w:r>
          <w:rPr>
            <w:noProof/>
            <w:webHidden/>
          </w:rPr>
          <w:instrText xml:space="preserve"> PAGEREF _Toc415587060 \h </w:instrText>
        </w:r>
        <w:r>
          <w:rPr>
            <w:noProof/>
            <w:webHidden/>
          </w:rPr>
        </w:r>
        <w:r>
          <w:rPr>
            <w:noProof/>
            <w:webHidden/>
          </w:rPr>
          <w:fldChar w:fldCharType="separate"/>
        </w:r>
        <w:r>
          <w:rPr>
            <w:noProof/>
            <w:webHidden/>
          </w:rPr>
          <w:t>59</w:t>
        </w:r>
        <w:r>
          <w:rPr>
            <w:noProof/>
            <w:webHidden/>
          </w:rPr>
          <w:fldChar w:fldCharType="end"/>
        </w:r>
      </w:hyperlink>
    </w:p>
    <w:p w14:paraId="72255F5A" w14:textId="77777777" w:rsidR="00612416" w:rsidRDefault="00612416">
      <w:pPr>
        <w:pStyle w:val="TOC6"/>
        <w:tabs>
          <w:tab w:val="right" w:leader="dot" w:pos="5030"/>
        </w:tabs>
        <w:rPr>
          <w:rFonts w:eastAsiaTheme="minorEastAsia"/>
          <w:noProof/>
          <w:sz w:val="22"/>
          <w:lang w:val="en-US" w:eastAsia="en-US" w:bidi="ar-SA"/>
        </w:rPr>
      </w:pPr>
      <w:hyperlink w:anchor="_Toc415587061" w:history="1">
        <w:r w:rsidRPr="007561B6">
          <w:rPr>
            <w:rStyle w:val="Hyperlink"/>
            <w:noProof/>
          </w:rPr>
          <w:t>Office 365 Entreprise E4 (SL Utilisateur)</w:t>
        </w:r>
        <w:r>
          <w:rPr>
            <w:noProof/>
            <w:webHidden/>
          </w:rPr>
          <w:tab/>
        </w:r>
        <w:r>
          <w:rPr>
            <w:noProof/>
            <w:webHidden/>
          </w:rPr>
          <w:fldChar w:fldCharType="begin"/>
        </w:r>
        <w:r>
          <w:rPr>
            <w:noProof/>
            <w:webHidden/>
          </w:rPr>
          <w:instrText xml:space="preserve"> PAGEREF _Toc415587061 \h </w:instrText>
        </w:r>
        <w:r>
          <w:rPr>
            <w:noProof/>
            <w:webHidden/>
          </w:rPr>
        </w:r>
        <w:r>
          <w:rPr>
            <w:noProof/>
            <w:webHidden/>
          </w:rPr>
          <w:fldChar w:fldCharType="separate"/>
        </w:r>
        <w:r>
          <w:rPr>
            <w:noProof/>
            <w:webHidden/>
          </w:rPr>
          <w:t>59</w:t>
        </w:r>
        <w:r>
          <w:rPr>
            <w:noProof/>
            <w:webHidden/>
          </w:rPr>
          <w:fldChar w:fldCharType="end"/>
        </w:r>
      </w:hyperlink>
    </w:p>
    <w:p w14:paraId="1EC800A7" w14:textId="77777777" w:rsidR="00612416" w:rsidRDefault="00612416">
      <w:pPr>
        <w:pStyle w:val="TOC6"/>
        <w:tabs>
          <w:tab w:val="right" w:leader="dot" w:pos="5030"/>
        </w:tabs>
        <w:rPr>
          <w:rFonts w:eastAsiaTheme="minorEastAsia"/>
          <w:noProof/>
          <w:sz w:val="22"/>
          <w:lang w:val="en-US" w:eastAsia="en-US" w:bidi="ar-SA"/>
        </w:rPr>
      </w:pPr>
      <w:hyperlink w:anchor="_Toc415587062" w:history="1">
        <w:r w:rsidRPr="007561B6">
          <w:rPr>
            <w:rStyle w:val="Hyperlink"/>
            <w:noProof/>
          </w:rPr>
          <w:t>Office 365 Entreprise E4 au titre de la SA (SL Utilisateur)</w:t>
        </w:r>
        <w:r>
          <w:rPr>
            <w:noProof/>
            <w:webHidden/>
          </w:rPr>
          <w:tab/>
        </w:r>
        <w:r>
          <w:rPr>
            <w:noProof/>
            <w:webHidden/>
          </w:rPr>
          <w:fldChar w:fldCharType="begin"/>
        </w:r>
        <w:r>
          <w:rPr>
            <w:noProof/>
            <w:webHidden/>
          </w:rPr>
          <w:instrText xml:space="preserve"> PAGEREF _Toc415587062 \h </w:instrText>
        </w:r>
        <w:r>
          <w:rPr>
            <w:noProof/>
            <w:webHidden/>
          </w:rPr>
        </w:r>
        <w:r>
          <w:rPr>
            <w:noProof/>
            <w:webHidden/>
          </w:rPr>
          <w:fldChar w:fldCharType="separate"/>
        </w:r>
        <w:r>
          <w:rPr>
            <w:noProof/>
            <w:webHidden/>
          </w:rPr>
          <w:t>59</w:t>
        </w:r>
        <w:r>
          <w:rPr>
            <w:noProof/>
            <w:webHidden/>
          </w:rPr>
          <w:fldChar w:fldCharType="end"/>
        </w:r>
      </w:hyperlink>
    </w:p>
    <w:p w14:paraId="79CDC1EF" w14:textId="77777777" w:rsidR="00612416" w:rsidRDefault="00612416">
      <w:pPr>
        <w:pStyle w:val="TOC6"/>
        <w:tabs>
          <w:tab w:val="right" w:leader="dot" w:pos="5030"/>
        </w:tabs>
        <w:rPr>
          <w:rFonts w:eastAsiaTheme="minorEastAsia"/>
          <w:noProof/>
          <w:sz w:val="22"/>
          <w:lang w:val="en-US" w:eastAsia="en-US" w:bidi="ar-SA"/>
        </w:rPr>
      </w:pPr>
      <w:hyperlink w:anchor="_Toc415587063" w:history="1">
        <w:r w:rsidRPr="007561B6">
          <w:rPr>
            <w:rStyle w:val="Hyperlink"/>
            <w:noProof/>
          </w:rPr>
          <w:t>Module Complémentaire Office 365 Entreprise E1 et E3 (SL Utilisateur)</w:t>
        </w:r>
        <w:r>
          <w:rPr>
            <w:noProof/>
            <w:webHidden/>
          </w:rPr>
          <w:tab/>
        </w:r>
        <w:r>
          <w:rPr>
            <w:noProof/>
            <w:webHidden/>
          </w:rPr>
          <w:fldChar w:fldCharType="begin"/>
        </w:r>
        <w:r>
          <w:rPr>
            <w:noProof/>
            <w:webHidden/>
          </w:rPr>
          <w:instrText xml:space="preserve"> PAGEREF _Toc415587063 \h </w:instrText>
        </w:r>
        <w:r>
          <w:rPr>
            <w:noProof/>
            <w:webHidden/>
          </w:rPr>
        </w:r>
        <w:r>
          <w:rPr>
            <w:noProof/>
            <w:webHidden/>
          </w:rPr>
          <w:fldChar w:fldCharType="separate"/>
        </w:r>
        <w:r>
          <w:rPr>
            <w:noProof/>
            <w:webHidden/>
          </w:rPr>
          <w:t>59</w:t>
        </w:r>
        <w:r>
          <w:rPr>
            <w:noProof/>
            <w:webHidden/>
          </w:rPr>
          <w:fldChar w:fldCharType="end"/>
        </w:r>
      </w:hyperlink>
    </w:p>
    <w:p w14:paraId="6595E1A9" w14:textId="77777777" w:rsidR="00612416" w:rsidRDefault="00612416">
      <w:pPr>
        <w:pStyle w:val="TOC6"/>
        <w:tabs>
          <w:tab w:val="right" w:leader="dot" w:pos="5030"/>
        </w:tabs>
        <w:rPr>
          <w:rFonts w:eastAsiaTheme="minorEastAsia"/>
          <w:noProof/>
          <w:sz w:val="22"/>
          <w:lang w:val="en-US" w:eastAsia="en-US" w:bidi="ar-SA"/>
        </w:rPr>
      </w:pPr>
      <w:hyperlink w:anchor="_Toc415587064" w:history="1">
        <w:r w:rsidRPr="007561B6">
          <w:rPr>
            <w:rStyle w:val="Hyperlink"/>
            <w:noProof/>
          </w:rPr>
          <w:t>Module Complémentaire Office 365 Entreprise E4 (SL Utilisateur)</w:t>
        </w:r>
        <w:r>
          <w:rPr>
            <w:noProof/>
            <w:webHidden/>
          </w:rPr>
          <w:tab/>
        </w:r>
        <w:r>
          <w:rPr>
            <w:noProof/>
            <w:webHidden/>
          </w:rPr>
          <w:fldChar w:fldCharType="begin"/>
        </w:r>
        <w:r>
          <w:rPr>
            <w:noProof/>
            <w:webHidden/>
          </w:rPr>
          <w:instrText xml:space="preserve"> PAGEREF _Toc415587064 \h </w:instrText>
        </w:r>
        <w:r>
          <w:rPr>
            <w:noProof/>
            <w:webHidden/>
          </w:rPr>
        </w:r>
        <w:r>
          <w:rPr>
            <w:noProof/>
            <w:webHidden/>
          </w:rPr>
          <w:fldChar w:fldCharType="separate"/>
        </w:r>
        <w:r>
          <w:rPr>
            <w:noProof/>
            <w:webHidden/>
          </w:rPr>
          <w:t>59</w:t>
        </w:r>
        <w:r>
          <w:rPr>
            <w:noProof/>
            <w:webHidden/>
          </w:rPr>
          <w:fldChar w:fldCharType="end"/>
        </w:r>
      </w:hyperlink>
    </w:p>
    <w:p w14:paraId="41FF09B4" w14:textId="77777777" w:rsidR="00612416" w:rsidRDefault="00612416">
      <w:pPr>
        <w:pStyle w:val="TOC6"/>
        <w:tabs>
          <w:tab w:val="right" w:leader="dot" w:pos="5030"/>
        </w:tabs>
        <w:rPr>
          <w:rFonts w:eastAsiaTheme="minorEastAsia"/>
          <w:noProof/>
          <w:sz w:val="22"/>
          <w:lang w:val="en-US" w:eastAsia="en-US" w:bidi="ar-SA"/>
        </w:rPr>
      </w:pPr>
      <w:hyperlink w:anchor="_Toc415587065" w:history="1">
        <w:r w:rsidRPr="007561B6">
          <w:rPr>
            <w:rStyle w:val="Hyperlink"/>
            <w:noProof/>
          </w:rPr>
          <w:t>Module Complémentaire Office 365 Entreprise E3 et E4 sans ProPlus (SL Utilisateur)</w:t>
        </w:r>
        <w:r>
          <w:rPr>
            <w:noProof/>
            <w:webHidden/>
          </w:rPr>
          <w:tab/>
        </w:r>
        <w:r>
          <w:rPr>
            <w:noProof/>
            <w:webHidden/>
          </w:rPr>
          <w:fldChar w:fldCharType="begin"/>
        </w:r>
        <w:r>
          <w:rPr>
            <w:noProof/>
            <w:webHidden/>
          </w:rPr>
          <w:instrText xml:space="preserve"> PAGEREF _Toc415587065 \h </w:instrText>
        </w:r>
        <w:r>
          <w:rPr>
            <w:noProof/>
            <w:webHidden/>
          </w:rPr>
        </w:r>
        <w:r>
          <w:rPr>
            <w:noProof/>
            <w:webHidden/>
          </w:rPr>
          <w:fldChar w:fldCharType="separate"/>
        </w:r>
        <w:r>
          <w:rPr>
            <w:noProof/>
            <w:webHidden/>
          </w:rPr>
          <w:t>59</w:t>
        </w:r>
        <w:r>
          <w:rPr>
            <w:noProof/>
            <w:webHidden/>
          </w:rPr>
          <w:fldChar w:fldCharType="end"/>
        </w:r>
      </w:hyperlink>
    </w:p>
    <w:p w14:paraId="70241B26" w14:textId="77777777" w:rsidR="00612416" w:rsidRDefault="00612416">
      <w:pPr>
        <w:pStyle w:val="TOC6"/>
        <w:tabs>
          <w:tab w:val="right" w:leader="dot" w:pos="5030"/>
        </w:tabs>
        <w:rPr>
          <w:rFonts w:eastAsiaTheme="minorEastAsia"/>
          <w:noProof/>
          <w:sz w:val="22"/>
          <w:lang w:val="en-US" w:eastAsia="en-US" w:bidi="ar-SA"/>
        </w:rPr>
      </w:pPr>
      <w:hyperlink w:anchor="_Toc415587066" w:history="1">
        <w:r w:rsidRPr="007561B6">
          <w:rPr>
            <w:rStyle w:val="Hyperlink"/>
            <w:noProof/>
          </w:rPr>
          <w:t>Office 365 Entreprise K1 (SL Utilisateur)</w:t>
        </w:r>
        <w:r>
          <w:rPr>
            <w:noProof/>
            <w:webHidden/>
          </w:rPr>
          <w:tab/>
        </w:r>
        <w:r>
          <w:rPr>
            <w:noProof/>
            <w:webHidden/>
          </w:rPr>
          <w:fldChar w:fldCharType="begin"/>
        </w:r>
        <w:r>
          <w:rPr>
            <w:noProof/>
            <w:webHidden/>
          </w:rPr>
          <w:instrText xml:space="preserve"> PAGEREF _Toc415587066 \h </w:instrText>
        </w:r>
        <w:r>
          <w:rPr>
            <w:noProof/>
            <w:webHidden/>
          </w:rPr>
        </w:r>
        <w:r>
          <w:rPr>
            <w:noProof/>
            <w:webHidden/>
          </w:rPr>
          <w:fldChar w:fldCharType="separate"/>
        </w:r>
        <w:r>
          <w:rPr>
            <w:noProof/>
            <w:webHidden/>
          </w:rPr>
          <w:t>59</w:t>
        </w:r>
        <w:r>
          <w:rPr>
            <w:noProof/>
            <w:webHidden/>
          </w:rPr>
          <w:fldChar w:fldCharType="end"/>
        </w:r>
      </w:hyperlink>
    </w:p>
    <w:p w14:paraId="34327C10" w14:textId="77777777" w:rsidR="00612416" w:rsidRDefault="00612416">
      <w:pPr>
        <w:pStyle w:val="TOC6"/>
        <w:tabs>
          <w:tab w:val="right" w:leader="dot" w:pos="5030"/>
        </w:tabs>
        <w:rPr>
          <w:rFonts w:eastAsiaTheme="minorEastAsia"/>
          <w:noProof/>
          <w:sz w:val="22"/>
          <w:lang w:val="en-US" w:eastAsia="en-US" w:bidi="ar-SA"/>
        </w:rPr>
      </w:pPr>
      <w:hyperlink w:anchor="_Toc415587067" w:history="1">
        <w:r w:rsidRPr="007561B6">
          <w:rPr>
            <w:rStyle w:val="Hyperlink"/>
            <w:noProof/>
          </w:rPr>
          <w:t>Office 365 Secteur Public E1, E3, E4 (SL Utilisateur)</w:t>
        </w:r>
        <w:r>
          <w:rPr>
            <w:noProof/>
            <w:webHidden/>
          </w:rPr>
          <w:tab/>
        </w:r>
        <w:r>
          <w:rPr>
            <w:noProof/>
            <w:webHidden/>
          </w:rPr>
          <w:fldChar w:fldCharType="begin"/>
        </w:r>
        <w:r>
          <w:rPr>
            <w:noProof/>
            <w:webHidden/>
          </w:rPr>
          <w:instrText xml:space="preserve"> PAGEREF _Toc415587067 \h </w:instrText>
        </w:r>
        <w:r>
          <w:rPr>
            <w:noProof/>
            <w:webHidden/>
          </w:rPr>
        </w:r>
        <w:r>
          <w:rPr>
            <w:noProof/>
            <w:webHidden/>
          </w:rPr>
          <w:fldChar w:fldCharType="separate"/>
        </w:r>
        <w:r>
          <w:rPr>
            <w:noProof/>
            <w:webHidden/>
          </w:rPr>
          <w:t>59</w:t>
        </w:r>
        <w:r>
          <w:rPr>
            <w:noProof/>
            <w:webHidden/>
          </w:rPr>
          <w:fldChar w:fldCharType="end"/>
        </w:r>
      </w:hyperlink>
    </w:p>
    <w:p w14:paraId="0FCE4403" w14:textId="77777777" w:rsidR="00612416" w:rsidRDefault="00612416">
      <w:pPr>
        <w:pStyle w:val="TOC6"/>
        <w:tabs>
          <w:tab w:val="right" w:leader="dot" w:pos="5030"/>
        </w:tabs>
        <w:rPr>
          <w:rFonts w:eastAsiaTheme="minorEastAsia"/>
          <w:noProof/>
          <w:sz w:val="22"/>
          <w:lang w:val="en-US" w:eastAsia="en-US" w:bidi="ar-SA"/>
        </w:rPr>
      </w:pPr>
      <w:hyperlink w:anchor="_Toc415587068" w:history="1">
        <w:r w:rsidRPr="007561B6">
          <w:rPr>
            <w:rStyle w:val="Hyperlink"/>
            <w:noProof/>
          </w:rPr>
          <w:t>Office 365 Secteur Public E1, E3, E4 au titre de la SA (SL Utilisateur)</w:t>
        </w:r>
        <w:r>
          <w:rPr>
            <w:noProof/>
            <w:webHidden/>
          </w:rPr>
          <w:tab/>
        </w:r>
        <w:r>
          <w:rPr>
            <w:noProof/>
            <w:webHidden/>
          </w:rPr>
          <w:fldChar w:fldCharType="begin"/>
        </w:r>
        <w:r>
          <w:rPr>
            <w:noProof/>
            <w:webHidden/>
          </w:rPr>
          <w:instrText xml:space="preserve"> PAGEREF _Toc415587068 \h </w:instrText>
        </w:r>
        <w:r>
          <w:rPr>
            <w:noProof/>
            <w:webHidden/>
          </w:rPr>
        </w:r>
        <w:r>
          <w:rPr>
            <w:noProof/>
            <w:webHidden/>
          </w:rPr>
          <w:fldChar w:fldCharType="separate"/>
        </w:r>
        <w:r>
          <w:rPr>
            <w:noProof/>
            <w:webHidden/>
          </w:rPr>
          <w:t>59</w:t>
        </w:r>
        <w:r>
          <w:rPr>
            <w:noProof/>
            <w:webHidden/>
          </w:rPr>
          <w:fldChar w:fldCharType="end"/>
        </w:r>
      </w:hyperlink>
    </w:p>
    <w:p w14:paraId="7713E487" w14:textId="77777777" w:rsidR="00612416" w:rsidRDefault="00612416">
      <w:pPr>
        <w:pStyle w:val="TOC6"/>
        <w:tabs>
          <w:tab w:val="right" w:leader="dot" w:pos="5030"/>
        </w:tabs>
        <w:rPr>
          <w:rFonts w:eastAsiaTheme="minorEastAsia"/>
          <w:noProof/>
          <w:sz w:val="22"/>
          <w:lang w:val="en-US" w:eastAsia="en-US" w:bidi="ar-SA"/>
        </w:rPr>
      </w:pPr>
      <w:hyperlink w:anchor="_Toc415587069" w:history="1">
        <w:r w:rsidRPr="007561B6">
          <w:rPr>
            <w:rStyle w:val="Hyperlink"/>
            <w:noProof/>
          </w:rPr>
          <w:t>Module Complémentaire Office 365 Secteur Public E1, E3, E4 (SL Utilisateur)</w:t>
        </w:r>
        <w:r>
          <w:rPr>
            <w:noProof/>
            <w:webHidden/>
          </w:rPr>
          <w:tab/>
        </w:r>
        <w:r>
          <w:rPr>
            <w:noProof/>
            <w:webHidden/>
          </w:rPr>
          <w:fldChar w:fldCharType="begin"/>
        </w:r>
        <w:r>
          <w:rPr>
            <w:noProof/>
            <w:webHidden/>
          </w:rPr>
          <w:instrText xml:space="preserve"> PAGEREF _Toc415587069 \h </w:instrText>
        </w:r>
        <w:r>
          <w:rPr>
            <w:noProof/>
            <w:webHidden/>
          </w:rPr>
        </w:r>
        <w:r>
          <w:rPr>
            <w:noProof/>
            <w:webHidden/>
          </w:rPr>
          <w:fldChar w:fldCharType="separate"/>
        </w:r>
        <w:r>
          <w:rPr>
            <w:noProof/>
            <w:webHidden/>
          </w:rPr>
          <w:t>59</w:t>
        </w:r>
        <w:r>
          <w:rPr>
            <w:noProof/>
            <w:webHidden/>
          </w:rPr>
          <w:fldChar w:fldCharType="end"/>
        </w:r>
      </w:hyperlink>
    </w:p>
    <w:p w14:paraId="51330D26" w14:textId="77777777" w:rsidR="00612416" w:rsidRDefault="00612416">
      <w:pPr>
        <w:pStyle w:val="TOC6"/>
        <w:tabs>
          <w:tab w:val="right" w:leader="dot" w:pos="5030"/>
        </w:tabs>
        <w:rPr>
          <w:rFonts w:eastAsiaTheme="minorEastAsia"/>
          <w:noProof/>
          <w:sz w:val="22"/>
          <w:lang w:val="en-US" w:eastAsia="en-US" w:bidi="ar-SA"/>
        </w:rPr>
      </w:pPr>
      <w:hyperlink w:anchor="_Toc415587070" w:history="1">
        <w:r w:rsidRPr="007561B6">
          <w:rPr>
            <w:rStyle w:val="Hyperlink"/>
            <w:noProof/>
          </w:rPr>
          <w:t>Module Complémentaire Office 365 Secteur Public E3 et E4 sans ProPlus (SL Utilisateur)</w:t>
        </w:r>
        <w:r>
          <w:rPr>
            <w:noProof/>
            <w:webHidden/>
          </w:rPr>
          <w:tab/>
        </w:r>
        <w:r>
          <w:rPr>
            <w:noProof/>
            <w:webHidden/>
          </w:rPr>
          <w:fldChar w:fldCharType="begin"/>
        </w:r>
        <w:r>
          <w:rPr>
            <w:noProof/>
            <w:webHidden/>
          </w:rPr>
          <w:instrText xml:space="preserve"> PAGEREF _Toc415587070 \h </w:instrText>
        </w:r>
        <w:r>
          <w:rPr>
            <w:noProof/>
            <w:webHidden/>
          </w:rPr>
        </w:r>
        <w:r>
          <w:rPr>
            <w:noProof/>
            <w:webHidden/>
          </w:rPr>
          <w:fldChar w:fldCharType="separate"/>
        </w:r>
        <w:r>
          <w:rPr>
            <w:noProof/>
            <w:webHidden/>
          </w:rPr>
          <w:t>59</w:t>
        </w:r>
        <w:r>
          <w:rPr>
            <w:noProof/>
            <w:webHidden/>
          </w:rPr>
          <w:fldChar w:fldCharType="end"/>
        </w:r>
      </w:hyperlink>
    </w:p>
    <w:p w14:paraId="2E8C3942" w14:textId="77777777" w:rsidR="00612416" w:rsidRDefault="00612416">
      <w:pPr>
        <w:pStyle w:val="TOC6"/>
        <w:tabs>
          <w:tab w:val="right" w:leader="dot" w:pos="5030"/>
        </w:tabs>
        <w:rPr>
          <w:rFonts w:eastAsiaTheme="minorEastAsia"/>
          <w:noProof/>
          <w:sz w:val="22"/>
          <w:lang w:val="en-US" w:eastAsia="en-US" w:bidi="ar-SA"/>
        </w:rPr>
      </w:pPr>
      <w:hyperlink w:anchor="_Toc415587071" w:history="1">
        <w:r w:rsidRPr="007561B6">
          <w:rPr>
            <w:rStyle w:val="Hyperlink"/>
            <w:noProof/>
          </w:rPr>
          <w:t>Office 365 Moyenne Entreprise (SL Utilisateur)</w:t>
        </w:r>
        <w:r>
          <w:rPr>
            <w:noProof/>
            <w:webHidden/>
          </w:rPr>
          <w:tab/>
        </w:r>
        <w:r>
          <w:rPr>
            <w:noProof/>
            <w:webHidden/>
          </w:rPr>
          <w:fldChar w:fldCharType="begin"/>
        </w:r>
        <w:r>
          <w:rPr>
            <w:noProof/>
            <w:webHidden/>
          </w:rPr>
          <w:instrText xml:space="preserve"> PAGEREF _Toc415587071 \h </w:instrText>
        </w:r>
        <w:r>
          <w:rPr>
            <w:noProof/>
            <w:webHidden/>
          </w:rPr>
        </w:r>
        <w:r>
          <w:rPr>
            <w:noProof/>
            <w:webHidden/>
          </w:rPr>
          <w:fldChar w:fldCharType="separate"/>
        </w:r>
        <w:r>
          <w:rPr>
            <w:noProof/>
            <w:webHidden/>
          </w:rPr>
          <w:t>59</w:t>
        </w:r>
        <w:r>
          <w:rPr>
            <w:noProof/>
            <w:webHidden/>
          </w:rPr>
          <w:fldChar w:fldCharType="end"/>
        </w:r>
      </w:hyperlink>
    </w:p>
    <w:p w14:paraId="547D5345"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72" w:history="1">
        <w:r w:rsidRPr="007561B6">
          <w:rPr>
            <w:rStyle w:val="Hyperlink"/>
            <w:noProof/>
          </w:rPr>
          <w:t>OneDrive Entreprise</w:t>
        </w:r>
        <w:r>
          <w:rPr>
            <w:noProof/>
            <w:webHidden/>
          </w:rPr>
          <w:tab/>
        </w:r>
        <w:r>
          <w:rPr>
            <w:noProof/>
            <w:webHidden/>
          </w:rPr>
          <w:fldChar w:fldCharType="begin"/>
        </w:r>
        <w:r>
          <w:rPr>
            <w:noProof/>
            <w:webHidden/>
          </w:rPr>
          <w:instrText xml:space="preserve"> PAGEREF _Toc415587072 \h </w:instrText>
        </w:r>
        <w:r>
          <w:rPr>
            <w:noProof/>
            <w:webHidden/>
          </w:rPr>
        </w:r>
        <w:r>
          <w:rPr>
            <w:noProof/>
            <w:webHidden/>
          </w:rPr>
          <w:fldChar w:fldCharType="separate"/>
        </w:r>
        <w:r>
          <w:rPr>
            <w:noProof/>
            <w:webHidden/>
          </w:rPr>
          <w:t>63</w:t>
        </w:r>
        <w:r>
          <w:rPr>
            <w:noProof/>
            <w:webHidden/>
          </w:rPr>
          <w:fldChar w:fldCharType="end"/>
        </w:r>
      </w:hyperlink>
    </w:p>
    <w:p w14:paraId="66F0640B" w14:textId="77777777" w:rsidR="00612416" w:rsidRDefault="00612416">
      <w:pPr>
        <w:pStyle w:val="TOC6"/>
        <w:tabs>
          <w:tab w:val="right" w:leader="dot" w:pos="5030"/>
        </w:tabs>
        <w:rPr>
          <w:rFonts w:eastAsiaTheme="minorEastAsia"/>
          <w:noProof/>
          <w:sz w:val="22"/>
          <w:lang w:val="en-US" w:eastAsia="en-US" w:bidi="ar-SA"/>
        </w:rPr>
      </w:pPr>
      <w:hyperlink w:anchor="_Toc415587073" w:history="1">
        <w:r w:rsidRPr="007561B6">
          <w:rPr>
            <w:rStyle w:val="Hyperlink"/>
            <w:noProof/>
          </w:rPr>
          <w:t>OneDrive Entreprise avec Office Online  (SL Utilisateur)</w:t>
        </w:r>
        <w:r>
          <w:rPr>
            <w:noProof/>
            <w:webHidden/>
          </w:rPr>
          <w:tab/>
        </w:r>
        <w:r>
          <w:rPr>
            <w:noProof/>
            <w:webHidden/>
          </w:rPr>
          <w:fldChar w:fldCharType="begin"/>
        </w:r>
        <w:r>
          <w:rPr>
            <w:noProof/>
            <w:webHidden/>
          </w:rPr>
          <w:instrText xml:space="preserve"> PAGEREF _Toc415587073 \h </w:instrText>
        </w:r>
        <w:r>
          <w:rPr>
            <w:noProof/>
            <w:webHidden/>
          </w:rPr>
        </w:r>
        <w:r>
          <w:rPr>
            <w:noProof/>
            <w:webHidden/>
          </w:rPr>
          <w:fldChar w:fldCharType="separate"/>
        </w:r>
        <w:r>
          <w:rPr>
            <w:noProof/>
            <w:webHidden/>
          </w:rPr>
          <w:t>63</w:t>
        </w:r>
        <w:r>
          <w:rPr>
            <w:noProof/>
            <w:webHidden/>
          </w:rPr>
          <w:fldChar w:fldCharType="end"/>
        </w:r>
      </w:hyperlink>
    </w:p>
    <w:p w14:paraId="2F3ADC01" w14:textId="77777777" w:rsidR="00612416" w:rsidRDefault="00612416">
      <w:pPr>
        <w:pStyle w:val="TOC6"/>
        <w:tabs>
          <w:tab w:val="right" w:leader="dot" w:pos="5030"/>
        </w:tabs>
        <w:rPr>
          <w:rFonts w:eastAsiaTheme="minorEastAsia"/>
          <w:noProof/>
          <w:sz w:val="22"/>
          <w:lang w:val="en-US" w:eastAsia="en-US" w:bidi="ar-SA"/>
        </w:rPr>
      </w:pPr>
      <w:hyperlink w:anchor="_Toc415587074" w:history="1">
        <w:r w:rsidRPr="007561B6">
          <w:rPr>
            <w:rStyle w:val="Hyperlink"/>
            <w:noProof/>
          </w:rPr>
          <w:t>OneDrive Entreprise avec Office Online G  (SL Utilisateur)</w:t>
        </w:r>
        <w:r>
          <w:rPr>
            <w:noProof/>
            <w:webHidden/>
          </w:rPr>
          <w:tab/>
        </w:r>
        <w:r>
          <w:rPr>
            <w:noProof/>
            <w:webHidden/>
          </w:rPr>
          <w:fldChar w:fldCharType="begin"/>
        </w:r>
        <w:r>
          <w:rPr>
            <w:noProof/>
            <w:webHidden/>
          </w:rPr>
          <w:instrText xml:space="preserve"> PAGEREF _Toc415587074 \h </w:instrText>
        </w:r>
        <w:r>
          <w:rPr>
            <w:noProof/>
            <w:webHidden/>
          </w:rPr>
        </w:r>
        <w:r>
          <w:rPr>
            <w:noProof/>
            <w:webHidden/>
          </w:rPr>
          <w:fldChar w:fldCharType="separate"/>
        </w:r>
        <w:r>
          <w:rPr>
            <w:noProof/>
            <w:webHidden/>
          </w:rPr>
          <w:t>63</w:t>
        </w:r>
        <w:r>
          <w:rPr>
            <w:noProof/>
            <w:webHidden/>
          </w:rPr>
          <w:fldChar w:fldCharType="end"/>
        </w:r>
      </w:hyperlink>
    </w:p>
    <w:p w14:paraId="0016DC52"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75" w:history="1">
        <w:r w:rsidRPr="007561B6">
          <w:rPr>
            <w:rStyle w:val="Hyperlink"/>
            <w:noProof/>
          </w:rPr>
          <w:t>Project Online</w:t>
        </w:r>
        <w:r>
          <w:rPr>
            <w:noProof/>
            <w:webHidden/>
          </w:rPr>
          <w:tab/>
        </w:r>
        <w:r>
          <w:rPr>
            <w:noProof/>
            <w:webHidden/>
          </w:rPr>
          <w:fldChar w:fldCharType="begin"/>
        </w:r>
        <w:r>
          <w:rPr>
            <w:noProof/>
            <w:webHidden/>
          </w:rPr>
          <w:instrText xml:space="preserve"> PAGEREF _Toc415587075 \h </w:instrText>
        </w:r>
        <w:r>
          <w:rPr>
            <w:noProof/>
            <w:webHidden/>
          </w:rPr>
        </w:r>
        <w:r>
          <w:rPr>
            <w:noProof/>
            <w:webHidden/>
          </w:rPr>
          <w:fldChar w:fldCharType="separate"/>
        </w:r>
        <w:r>
          <w:rPr>
            <w:noProof/>
            <w:webHidden/>
          </w:rPr>
          <w:t>63</w:t>
        </w:r>
        <w:r>
          <w:rPr>
            <w:noProof/>
            <w:webHidden/>
          </w:rPr>
          <w:fldChar w:fldCharType="end"/>
        </w:r>
      </w:hyperlink>
    </w:p>
    <w:p w14:paraId="080EF3FC" w14:textId="77777777" w:rsidR="00612416" w:rsidRDefault="00612416">
      <w:pPr>
        <w:pStyle w:val="TOC6"/>
        <w:tabs>
          <w:tab w:val="right" w:leader="dot" w:pos="5030"/>
        </w:tabs>
        <w:rPr>
          <w:rFonts w:eastAsiaTheme="minorEastAsia"/>
          <w:noProof/>
          <w:sz w:val="22"/>
          <w:lang w:val="en-US" w:eastAsia="en-US" w:bidi="ar-SA"/>
        </w:rPr>
      </w:pPr>
      <w:hyperlink w:anchor="_Toc415587076" w:history="1">
        <w:r w:rsidRPr="007561B6">
          <w:rPr>
            <w:rStyle w:val="Hyperlink"/>
            <w:noProof/>
          </w:rPr>
          <w:t>Project Online</w:t>
        </w:r>
        <w:r>
          <w:rPr>
            <w:noProof/>
            <w:webHidden/>
          </w:rPr>
          <w:tab/>
        </w:r>
        <w:r>
          <w:rPr>
            <w:noProof/>
            <w:webHidden/>
          </w:rPr>
          <w:fldChar w:fldCharType="begin"/>
        </w:r>
        <w:r>
          <w:rPr>
            <w:noProof/>
            <w:webHidden/>
          </w:rPr>
          <w:instrText xml:space="preserve"> PAGEREF _Toc415587076 \h </w:instrText>
        </w:r>
        <w:r>
          <w:rPr>
            <w:noProof/>
            <w:webHidden/>
          </w:rPr>
        </w:r>
        <w:r>
          <w:rPr>
            <w:noProof/>
            <w:webHidden/>
          </w:rPr>
          <w:fldChar w:fldCharType="separate"/>
        </w:r>
        <w:r>
          <w:rPr>
            <w:noProof/>
            <w:webHidden/>
          </w:rPr>
          <w:t>63</w:t>
        </w:r>
        <w:r>
          <w:rPr>
            <w:noProof/>
            <w:webHidden/>
          </w:rPr>
          <w:fldChar w:fldCharType="end"/>
        </w:r>
      </w:hyperlink>
    </w:p>
    <w:p w14:paraId="40B2B4E2" w14:textId="77777777" w:rsidR="00612416" w:rsidRDefault="00612416">
      <w:pPr>
        <w:pStyle w:val="TOC6"/>
        <w:tabs>
          <w:tab w:val="right" w:leader="dot" w:pos="5030"/>
        </w:tabs>
        <w:rPr>
          <w:rFonts w:eastAsiaTheme="minorEastAsia"/>
          <w:noProof/>
          <w:sz w:val="22"/>
          <w:lang w:val="en-US" w:eastAsia="en-US" w:bidi="ar-SA"/>
        </w:rPr>
      </w:pPr>
      <w:hyperlink w:anchor="_Toc415587077" w:history="1">
        <w:r w:rsidRPr="007561B6">
          <w:rPr>
            <w:rStyle w:val="Hyperlink"/>
            <w:noProof/>
          </w:rPr>
          <w:t>Project Online A</w:t>
        </w:r>
        <w:r>
          <w:rPr>
            <w:noProof/>
            <w:webHidden/>
          </w:rPr>
          <w:tab/>
        </w:r>
        <w:r>
          <w:rPr>
            <w:noProof/>
            <w:webHidden/>
          </w:rPr>
          <w:fldChar w:fldCharType="begin"/>
        </w:r>
        <w:r>
          <w:rPr>
            <w:noProof/>
            <w:webHidden/>
          </w:rPr>
          <w:instrText xml:space="preserve"> PAGEREF _Toc415587077 \h </w:instrText>
        </w:r>
        <w:r>
          <w:rPr>
            <w:noProof/>
            <w:webHidden/>
          </w:rPr>
        </w:r>
        <w:r>
          <w:rPr>
            <w:noProof/>
            <w:webHidden/>
          </w:rPr>
          <w:fldChar w:fldCharType="separate"/>
        </w:r>
        <w:r>
          <w:rPr>
            <w:noProof/>
            <w:webHidden/>
          </w:rPr>
          <w:t>63</w:t>
        </w:r>
        <w:r>
          <w:rPr>
            <w:noProof/>
            <w:webHidden/>
          </w:rPr>
          <w:fldChar w:fldCharType="end"/>
        </w:r>
      </w:hyperlink>
    </w:p>
    <w:p w14:paraId="22D21B49" w14:textId="77777777" w:rsidR="00612416" w:rsidRDefault="00612416">
      <w:pPr>
        <w:pStyle w:val="TOC6"/>
        <w:tabs>
          <w:tab w:val="right" w:leader="dot" w:pos="5030"/>
        </w:tabs>
        <w:rPr>
          <w:rFonts w:eastAsiaTheme="minorEastAsia"/>
          <w:noProof/>
          <w:sz w:val="22"/>
          <w:lang w:val="en-US" w:eastAsia="en-US" w:bidi="ar-SA"/>
        </w:rPr>
      </w:pPr>
      <w:hyperlink w:anchor="_Toc415587078" w:history="1">
        <w:r w:rsidRPr="007561B6">
          <w:rPr>
            <w:rStyle w:val="Hyperlink"/>
            <w:noProof/>
          </w:rPr>
          <w:t>Project Lite</w:t>
        </w:r>
        <w:r>
          <w:rPr>
            <w:noProof/>
            <w:webHidden/>
          </w:rPr>
          <w:tab/>
        </w:r>
        <w:r>
          <w:rPr>
            <w:noProof/>
            <w:webHidden/>
          </w:rPr>
          <w:fldChar w:fldCharType="begin"/>
        </w:r>
        <w:r>
          <w:rPr>
            <w:noProof/>
            <w:webHidden/>
          </w:rPr>
          <w:instrText xml:space="preserve"> PAGEREF _Toc415587078 \h </w:instrText>
        </w:r>
        <w:r>
          <w:rPr>
            <w:noProof/>
            <w:webHidden/>
          </w:rPr>
        </w:r>
        <w:r>
          <w:rPr>
            <w:noProof/>
            <w:webHidden/>
          </w:rPr>
          <w:fldChar w:fldCharType="separate"/>
        </w:r>
        <w:r>
          <w:rPr>
            <w:noProof/>
            <w:webHidden/>
          </w:rPr>
          <w:t>63</w:t>
        </w:r>
        <w:r>
          <w:rPr>
            <w:noProof/>
            <w:webHidden/>
          </w:rPr>
          <w:fldChar w:fldCharType="end"/>
        </w:r>
      </w:hyperlink>
    </w:p>
    <w:p w14:paraId="716D9755"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79" w:history="1">
        <w:r w:rsidRPr="007561B6">
          <w:rPr>
            <w:rStyle w:val="Hyperlink"/>
            <w:noProof/>
          </w:rPr>
          <w:t>SharePoint Online</w:t>
        </w:r>
        <w:r>
          <w:rPr>
            <w:noProof/>
            <w:webHidden/>
          </w:rPr>
          <w:tab/>
        </w:r>
        <w:r>
          <w:rPr>
            <w:noProof/>
            <w:webHidden/>
          </w:rPr>
          <w:fldChar w:fldCharType="begin"/>
        </w:r>
        <w:r>
          <w:rPr>
            <w:noProof/>
            <w:webHidden/>
          </w:rPr>
          <w:instrText xml:space="preserve"> PAGEREF _Toc415587079 \h </w:instrText>
        </w:r>
        <w:r>
          <w:rPr>
            <w:noProof/>
            <w:webHidden/>
          </w:rPr>
        </w:r>
        <w:r>
          <w:rPr>
            <w:noProof/>
            <w:webHidden/>
          </w:rPr>
          <w:fldChar w:fldCharType="separate"/>
        </w:r>
        <w:r>
          <w:rPr>
            <w:noProof/>
            <w:webHidden/>
          </w:rPr>
          <w:t>63</w:t>
        </w:r>
        <w:r>
          <w:rPr>
            <w:noProof/>
            <w:webHidden/>
          </w:rPr>
          <w:fldChar w:fldCharType="end"/>
        </w:r>
      </w:hyperlink>
    </w:p>
    <w:p w14:paraId="14539397" w14:textId="77777777" w:rsidR="00612416" w:rsidRDefault="00612416">
      <w:pPr>
        <w:pStyle w:val="TOC6"/>
        <w:tabs>
          <w:tab w:val="right" w:leader="dot" w:pos="5030"/>
        </w:tabs>
        <w:rPr>
          <w:rFonts w:eastAsiaTheme="minorEastAsia"/>
          <w:noProof/>
          <w:sz w:val="22"/>
          <w:lang w:val="en-US" w:eastAsia="en-US" w:bidi="ar-SA"/>
        </w:rPr>
      </w:pPr>
      <w:hyperlink w:anchor="_Toc415587080" w:history="1">
        <w:r w:rsidRPr="007561B6">
          <w:rPr>
            <w:rStyle w:val="Hyperlink"/>
            <w:noProof/>
          </w:rPr>
          <w:t>Office 365 Extra File Storage (1 Go) (SL Module Complémentaire)</w:t>
        </w:r>
        <w:r>
          <w:rPr>
            <w:noProof/>
            <w:webHidden/>
          </w:rPr>
          <w:tab/>
        </w:r>
        <w:r>
          <w:rPr>
            <w:noProof/>
            <w:webHidden/>
          </w:rPr>
          <w:fldChar w:fldCharType="begin"/>
        </w:r>
        <w:r>
          <w:rPr>
            <w:noProof/>
            <w:webHidden/>
          </w:rPr>
          <w:instrText xml:space="preserve"> PAGEREF _Toc415587080 \h </w:instrText>
        </w:r>
        <w:r>
          <w:rPr>
            <w:noProof/>
            <w:webHidden/>
          </w:rPr>
        </w:r>
        <w:r>
          <w:rPr>
            <w:noProof/>
            <w:webHidden/>
          </w:rPr>
          <w:fldChar w:fldCharType="separate"/>
        </w:r>
        <w:r>
          <w:rPr>
            <w:noProof/>
            <w:webHidden/>
          </w:rPr>
          <w:t>63</w:t>
        </w:r>
        <w:r>
          <w:rPr>
            <w:noProof/>
            <w:webHidden/>
          </w:rPr>
          <w:fldChar w:fldCharType="end"/>
        </w:r>
      </w:hyperlink>
    </w:p>
    <w:p w14:paraId="6551B722" w14:textId="77777777" w:rsidR="00612416" w:rsidRDefault="00612416">
      <w:pPr>
        <w:pStyle w:val="TOC6"/>
        <w:tabs>
          <w:tab w:val="right" w:leader="dot" w:pos="5030"/>
        </w:tabs>
        <w:rPr>
          <w:rFonts w:eastAsiaTheme="minorEastAsia"/>
          <w:noProof/>
          <w:sz w:val="22"/>
          <w:lang w:val="en-US" w:eastAsia="en-US" w:bidi="ar-SA"/>
        </w:rPr>
      </w:pPr>
      <w:hyperlink w:anchor="_Toc415587081" w:history="1">
        <w:r w:rsidRPr="007561B6">
          <w:rPr>
            <w:rStyle w:val="Hyperlink"/>
            <w:noProof/>
          </w:rPr>
          <w:t>Office 365 Extra File Storage (1 Go) A (SL Module Complémentaire)</w:t>
        </w:r>
        <w:r>
          <w:rPr>
            <w:noProof/>
            <w:webHidden/>
          </w:rPr>
          <w:tab/>
        </w:r>
        <w:r>
          <w:rPr>
            <w:noProof/>
            <w:webHidden/>
          </w:rPr>
          <w:fldChar w:fldCharType="begin"/>
        </w:r>
        <w:r>
          <w:rPr>
            <w:noProof/>
            <w:webHidden/>
          </w:rPr>
          <w:instrText xml:space="preserve"> PAGEREF _Toc415587081 \h </w:instrText>
        </w:r>
        <w:r>
          <w:rPr>
            <w:noProof/>
            <w:webHidden/>
          </w:rPr>
        </w:r>
        <w:r>
          <w:rPr>
            <w:noProof/>
            <w:webHidden/>
          </w:rPr>
          <w:fldChar w:fldCharType="separate"/>
        </w:r>
        <w:r>
          <w:rPr>
            <w:noProof/>
            <w:webHidden/>
          </w:rPr>
          <w:t>63</w:t>
        </w:r>
        <w:r>
          <w:rPr>
            <w:noProof/>
            <w:webHidden/>
          </w:rPr>
          <w:fldChar w:fldCharType="end"/>
        </w:r>
      </w:hyperlink>
    </w:p>
    <w:p w14:paraId="0AEB84CC" w14:textId="77777777" w:rsidR="00612416" w:rsidRDefault="00612416">
      <w:pPr>
        <w:pStyle w:val="TOC6"/>
        <w:tabs>
          <w:tab w:val="right" w:leader="dot" w:pos="5030"/>
        </w:tabs>
        <w:rPr>
          <w:rFonts w:eastAsiaTheme="minorEastAsia"/>
          <w:noProof/>
          <w:sz w:val="22"/>
          <w:lang w:val="en-US" w:eastAsia="en-US" w:bidi="ar-SA"/>
        </w:rPr>
      </w:pPr>
      <w:hyperlink w:anchor="_Toc415587082" w:history="1">
        <w:r w:rsidRPr="007561B6">
          <w:rPr>
            <w:rStyle w:val="Hyperlink"/>
            <w:noProof/>
          </w:rPr>
          <w:t>SharePoint Online Plan 1 (SL Utilisateur)</w:t>
        </w:r>
        <w:r>
          <w:rPr>
            <w:noProof/>
            <w:webHidden/>
          </w:rPr>
          <w:tab/>
        </w:r>
        <w:r>
          <w:rPr>
            <w:noProof/>
            <w:webHidden/>
          </w:rPr>
          <w:fldChar w:fldCharType="begin"/>
        </w:r>
        <w:r>
          <w:rPr>
            <w:noProof/>
            <w:webHidden/>
          </w:rPr>
          <w:instrText xml:space="preserve"> PAGEREF _Toc415587082 \h </w:instrText>
        </w:r>
        <w:r>
          <w:rPr>
            <w:noProof/>
            <w:webHidden/>
          </w:rPr>
        </w:r>
        <w:r>
          <w:rPr>
            <w:noProof/>
            <w:webHidden/>
          </w:rPr>
          <w:fldChar w:fldCharType="separate"/>
        </w:r>
        <w:r>
          <w:rPr>
            <w:noProof/>
            <w:webHidden/>
          </w:rPr>
          <w:t>63</w:t>
        </w:r>
        <w:r>
          <w:rPr>
            <w:noProof/>
            <w:webHidden/>
          </w:rPr>
          <w:fldChar w:fldCharType="end"/>
        </w:r>
      </w:hyperlink>
    </w:p>
    <w:p w14:paraId="085239BD" w14:textId="77777777" w:rsidR="00612416" w:rsidRDefault="00612416">
      <w:pPr>
        <w:pStyle w:val="TOC6"/>
        <w:tabs>
          <w:tab w:val="right" w:leader="dot" w:pos="5030"/>
        </w:tabs>
        <w:rPr>
          <w:rFonts w:eastAsiaTheme="minorEastAsia"/>
          <w:noProof/>
          <w:sz w:val="22"/>
          <w:lang w:val="en-US" w:eastAsia="en-US" w:bidi="ar-SA"/>
        </w:rPr>
      </w:pPr>
      <w:hyperlink w:anchor="_Toc415587083" w:history="1">
        <w:r w:rsidRPr="007561B6">
          <w:rPr>
            <w:rStyle w:val="Hyperlink"/>
            <w:noProof/>
          </w:rPr>
          <w:t>Module Complémentaire SharePoint Online Plan 1 (SL Utilisateur)</w:t>
        </w:r>
        <w:r>
          <w:rPr>
            <w:noProof/>
            <w:webHidden/>
          </w:rPr>
          <w:tab/>
        </w:r>
        <w:r>
          <w:rPr>
            <w:noProof/>
            <w:webHidden/>
          </w:rPr>
          <w:fldChar w:fldCharType="begin"/>
        </w:r>
        <w:r>
          <w:rPr>
            <w:noProof/>
            <w:webHidden/>
          </w:rPr>
          <w:instrText xml:space="preserve"> PAGEREF _Toc415587083 \h </w:instrText>
        </w:r>
        <w:r>
          <w:rPr>
            <w:noProof/>
            <w:webHidden/>
          </w:rPr>
        </w:r>
        <w:r>
          <w:rPr>
            <w:noProof/>
            <w:webHidden/>
          </w:rPr>
          <w:fldChar w:fldCharType="separate"/>
        </w:r>
        <w:r>
          <w:rPr>
            <w:noProof/>
            <w:webHidden/>
          </w:rPr>
          <w:t>64</w:t>
        </w:r>
        <w:r>
          <w:rPr>
            <w:noProof/>
            <w:webHidden/>
          </w:rPr>
          <w:fldChar w:fldCharType="end"/>
        </w:r>
      </w:hyperlink>
    </w:p>
    <w:p w14:paraId="557DC0E8" w14:textId="77777777" w:rsidR="00612416" w:rsidRDefault="00612416">
      <w:pPr>
        <w:pStyle w:val="TOC6"/>
        <w:tabs>
          <w:tab w:val="right" w:leader="dot" w:pos="5030"/>
        </w:tabs>
        <w:rPr>
          <w:rFonts w:eastAsiaTheme="minorEastAsia"/>
          <w:noProof/>
          <w:sz w:val="22"/>
          <w:lang w:val="en-US" w:eastAsia="en-US" w:bidi="ar-SA"/>
        </w:rPr>
      </w:pPr>
      <w:hyperlink w:anchor="_Toc415587084" w:history="1">
        <w:r w:rsidRPr="007561B6">
          <w:rPr>
            <w:rStyle w:val="Hyperlink"/>
            <w:noProof/>
          </w:rPr>
          <w:t>SharePoint Online Plan 1G (SL Utilisateur)</w:t>
        </w:r>
        <w:r>
          <w:rPr>
            <w:noProof/>
            <w:webHidden/>
          </w:rPr>
          <w:tab/>
        </w:r>
        <w:r>
          <w:rPr>
            <w:noProof/>
            <w:webHidden/>
          </w:rPr>
          <w:fldChar w:fldCharType="begin"/>
        </w:r>
        <w:r>
          <w:rPr>
            <w:noProof/>
            <w:webHidden/>
          </w:rPr>
          <w:instrText xml:space="preserve"> PAGEREF _Toc415587084 \h </w:instrText>
        </w:r>
        <w:r>
          <w:rPr>
            <w:noProof/>
            <w:webHidden/>
          </w:rPr>
        </w:r>
        <w:r>
          <w:rPr>
            <w:noProof/>
            <w:webHidden/>
          </w:rPr>
          <w:fldChar w:fldCharType="separate"/>
        </w:r>
        <w:r>
          <w:rPr>
            <w:noProof/>
            <w:webHidden/>
          </w:rPr>
          <w:t>64</w:t>
        </w:r>
        <w:r>
          <w:rPr>
            <w:noProof/>
            <w:webHidden/>
          </w:rPr>
          <w:fldChar w:fldCharType="end"/>
        </w:r>
      </w:hyperlink>
    </w:p>
    <w:p w14:paraId="545E556D" w14:textId="77777777" w:rsidR="00612416" w:rsidRDefault="00612416">
      <w:pPr>
        <w:pStyle w:val="TOC6"/>
        <w:tabs>
          <w:tab w:val="right" w:leader="dot" w:pos="5030"/>
        </w:tabs>
        <w:rPr>
          <w:rFonts w:eastAsiaTheme="minorEastAsia"/>
          <w:noProof/>
          <w:sz w:val="22"/>
          <w:lang w:val="en-US" w:eastAsia="en-US" w:bidi="ar-SA"/>
        </w:rPr>
      </w:pPr>
      <w:hyperlink w:anchor="_Toc415587085" w:history="1">
        <w:r w:rsidRPr="007561B6">
          <w:rPr>
            <w:rStyle w:val="Hyperlink"/>
            <w:noProof/>
          </w:rPr>
          <w:t>SharePoint Online Plan 2 (SL Utilisateur)</w:t>
        </w:r>
        <w:r>
          <w:rPr>
            <w:noProof/>
            <w:webHidden/>
          </w:rPr>
          <w:tab/>
        </w:r>
        <w:r>
          <w:rPr>
            <w:noProof/>
            <w:webHidden/>
          </w:rPr>
          <w:fldChar w:fldCharType="begin"/>
        </w:r>
        <w:r>
          <w:rPr>
            <w:noProof/>
            <w:webHidden/>
          </w:rPr>
          <w:instrText xml:space="preserve"> PAGEREF _Toc415587085 \h </w:instrText>
        </w:r>
        <w:r>
          <w:rPr>
            <w:noProof/>
            <w:webHidden/>
          </w:rPr>
        </w:r>
        <w:r>
          <w:rPr>
            <w:noProof/>
            <w:webHidden/>
          </w:rPr>
          <w:fldChar w:fldCharType="separate"/>
        </w:r>
        <w:r>
          <w:rPr>
            <w:noProof/>
            <w:webHidden/>
          </w:rPr>
          <w:t>64</w:t>
        </w:r>
        <w:r>
          <w:rPr>
            <w:noProof/>
            <w:webHidden/>
          </w:rPr>
          <w:fldChar w:fldCharType="end"/>
        </w:r>
      </w:hyperlink>
    </w:p>
    <w:p w14:paraId="42002BF0" w14:textId="77777777" w:rsidR="00612416" w:rsidRDefault="00612416">
      <w:pPr>
        <w:pStyle w:val="TOC6"/>
        <w:tabs>
          <w:tab w:val="right" w:leader="dot" w:pos="5030"/>
        </w:tabs>
        <w:rPr>
          <w:rFonts w:eastAsiaTheme="minorEastAsia"/>
          <w:noProof/>
          <w:sz w:val="22"/>
          <w:lang w:val="en-US" w:eastAsia="en-US" w:bidi="ar-SA"/>
        </w:rPr>
      </w:pPr>
      <w:hyperlink w:anchor="_Toc415587086" w:history="1">
        <w:r w:rsidRPr="007561B6">
          <w:rPr>
            <w:rStyle w:val="Hyperlink"/>
            <w:noProof/>
          </w:rPr>
          <w:t>SharePoint Online Plan 2G (SL Utilisateur)</w:t>
        </w:r>
        <w:r>
          <w:rPr>
            <w:noProof/>
            <w:webHidden/>
          </w:rPr>
          <w:tab/>
        </w:r>
        <w:r>
          <w:rPr>
            <w:noProof/>
            <w:webHidden/>
          </w:rPr>
          <w:fldChar w:fldCharType="begin"/>
        </w:r>
        <w:r>
          <w:rPr>
            <w:noProof/>
            <w:webHidden/>
          </w:rPr>
          <w:instrText xml:space="preserve"> PAGEREF _Toc415587086 \h </w:instrText>
        </w:r>
        <w:r>
          <w:rPr>
            <w:noProof/>
            <w:webHidden/>
          </w:rPr>
        </w:r>
        <w:r>
          <w:rPr>
            <w:noProof/>
            <w:webHidden/>
          </w:rPr>
          <w:fldChar w:fldCharType="separate"/>
        </w:r>
        <w:r>
          <w:rPr>
            <w:noProof/>
            <w:webHidden/>
          </w:rPr>
          <w:t>64</w:t>
        </w:r>
        <w:r>
          <w:rPr>
            <w:noProof/>
            <w:webHidden/>
          </w:rPr>
          <w:fldChar w:fldCharType="end"/>
        </w:r>
      </w:hyperlink>
    </w:p>
    <w:p w14:paraId="1BA25AE6" w14:textId="77777777" w:rsidR="00612416" w:rsidRDefault="00612416">
      <w:pPr>
        <w:pStyle w:val="TOC2"/>
        <w:tabs>
          <w:tab w:val="right" w:leader="dot" w:pos="5030"/>
        </w:tabs>
        <w:rPr>
          <w:rFonts w:eastAsiaTheme="minorEastAsia"/>
          <w:b w:val="0"/>
          <w:smallCaps w:val="0"/>
          <w:noProof/>
          <w:sz w:val="22"/>
          <w:lang w:val="en-US" w:eastAsia="en-US" w:bidi="ar-SA"/>
        </w:rPr>
      </w:pPr>
      <w:hyperlink w:anchor="_Toc415587087" w:history="1">
        <w:r w:rsidRPr="007561B6">
          <w:rPr>
            <w:rStyle w:val="Hyperlink"/>
            <w:noProof/>
          </w:rPr>
          <w:t>Autres Services en Ligne</w:t>
        </w:r>
        <w:r>
          <w:rPr>
            <w:noProof/>
            <w:webHidden/>
          </w:rPr>
          <w:tab/>
        </w:r>
        <w:r>
          <w:rPr>
            <w:noProof/>
            <w:webHidden/>
          </w:rPr>
          <w:fldChar w:fldCharType="begin"/>
        </w:r>
        <w:r>
          <w:rPr>
            <w:noProof/>
            <w:webHidden/>
          </w:rPr>
          <w:instrText xml:space="preserve"> PAGEREF _Toc415587087 \h </w:instrText>
        </w:r>
        <w:r>
          <w:rPr>
            <w:noProof/>
            <w:webHidden/>
          </w:rPr>
        </w:r>
        <w:r>
          <w:rPr>
            <w:noProof/>
            <w:webHidden/>
          </w:rPr>
          <w:fldChar w:fldCharType="separate"/>
        </w:r>
        <w:r>
          <w:rPr>
            <w:noProof/>
            <w:webHidden/>
          </w:rPr>
          <w:t>64</w:t>
        </w:r>
        <w:r>
          <w:rPr>
            <w:noProof/>
            <w:webHidden/>
          </w:rPr>
          <w:fldChar w:fldCharType="end"/>
        </w:r>
      </w:hyperlink>
    </w:p>
    <w:p w14:paraId="3E85F2AF"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088" w:history="1">
        <w:r w:rsidRPr="007561B6">
          <w:rPr>
            <w:rStyle w:val="Hyperlink"/>
            <w:noProof/>
          </w:rPr>
          <w:t>Bing Maps</w:t>
        </w:r>
        <w:r>
          <w:rPr>
            <w:noProof/>
            <w:webHidden/>
          </w:rPr>
          <w:tab/>
        </w:r>
        <w:r>
          <w:rPr>
            <w:noProof/>
            <w:webHidden/>
          </w:rPr>
          <w:fldChar w:fldCharType="begin"/>
        </w:r>
        <w:r>
          <w:rPr>
            <w:noProof/>
            <w:webHidden/>
          </w:rPr>
          <w:instrText xml:space="preserve"> PAGEREF _Toc415587088 \h </w:instrText>
        </w:r>
        <w:r>
          <w:rPr>
            <w:noProof/>
            <w:webHidden/>
          </w:rPr>
        </w:r>
        <w:r>
          <w:rPr>
            <w:noProof/>
            <w:webHidden/>
          </w:rPr>
          <w:fldChar w:fldCharType="separate"/>
        </w:r>
        <w:r>
          <w:rPr>
            <w:noProof/>
            <w:webHidden/>
          </w:rPr>
          <w:t>64</w:t>
        </w:r>
        <w:r>
          <w:rPr>
            <w:noProof/>
            <w:webHidden/>
          </w:rPr>
          <w:fldChar w:fldCharType="end"/>
        </w:r>
      </w:hyperlink>
    </w:p>
    <w:p w14:paraId="33BC0834" w14:textId="77777777" w:rsidR="00612416" w:rsidRDefault="00612416">
      <w:pPr>
        <w:pStyle w:val="TOC6"/>
        <w:tabs>
          <w:tab w:val="right" w:leader="dot" w:pos="5030"/>
        </w:tabs>
        <w:rPr>
          <w:rFonts w:eastAsiaTheme="minorEastAsia"/>
          <w:noProof/>
          <w:sz w:val="22"/>
          <w:lang w:val="en-US" w:eastAsia="en-US" w:bidi="ar-SA"/>
        </w:rPr>
      </w:pPr>
      <w:hyperlink w:anchor="_Toc415587089" w:history="1">
        <w:r w:rsidRPr="007561B6">
          <w:rPr>
            <w:rStyle w:val="Hyperlink"/>
            <w:noProof/>
          </w:rPr>
          <w:t>Abonnement mensuel avec suivi des ressources par consommateur Bing Maps</w:t>
        </w:r>
        <w:r>
          <w:rPr>
            <w:noProof/>
            <w:webHidden/>
          </w:rPr>
          <w:tab/>
        </w:r>
        <w:r>
          <w:rPr>
            <w:noProof/>
            <w:webHidden/>
          </w:rPr>
          <w:fldChar w:fldCharType="begin"/>
        </w:r>
        <w:r>
          <w:rPr>
            <w:noProof/>
            <w:webHidden/>
          </w:rPr>
          <w:instrText xml:space="preserve"> PAGEREF _Toc415587089 \h </w:instrText>
        </w:r>
        <w:r>
          <w:rPr>
            <w:noProof/>
            <w:webHidden/>
          </w:rPr>
        </w:r>
        <w:r>
          <w:rPr>
            <w:noProof/>
            <w:webHidden/>
          </w:rPr>
          <w:fldChar w:fldCharType="separate"/>
        </w:r>
        <w:r>
          <w:rPr>
            <w:noProof/>
            <w:webHidden/>
          </w:rPr>
          <w:t>64</w:t>
        </w:r>
        <w:r>
          <w:rPr>
            <w:noProof/>
            <w:webHidden/>
          </w:rPr>
          <w:fldChar w:fldCharType="end"/>
        </w:r>
      </w:hyperlink>
    </w:p>
    <w:p w14:paraId="4F938A8E" w14:textId="77777777" w:rsidR="00612416" w:rsidRDefault="00612416">
      <w:pPr>
        <w:pStyle w:val="TOC6"/>
        <w:tabs>
          <w:tab w:val="right" w:leader="dot" w:pos="5030"/>
        </w:tabs>
        <w:rPr>
          <w:rFonts w:eastAsiaTheme="minorEastAsia"/>
          <w:noProof/>
          <w:sz w:val="22"/>
          <w:lang w:val="en-US" w:eastAsia="en-US" w:bidi="ar-SA"/>
        </w:rPr>
      </w:pPr>
      <w:hyperlink w:anchor="_Toc415587090" w:history="1">
        <w:r w:rsidRPr="007561B6">
          <w:rPr>
            <w:rStyle w:val="Hyperlink"/>
            <w:noProof/>
          </w:rPr>
          <w:t>Abonnement mensuel avec redevance Entreprise pour Bing Maps</w:t>
        </w:r>
        <w:r>
          <w:rPr>
            <w:noProof/>
            <w:webHidden/>
          </w:rPr>
          <w:tab/>
        </w:r>
        <w:r>
          <w:rPr>
            <w:noProof/>
            <w:webHidden/>
          </w:rPr>
          <w:fldChar w:fldCharType="begin"/>
        </w:r>
        <w:r>
          <w:rPr>
            <w:noProof/>
            <w:webHidden/>
          </w:rPr>
          <w:instrText xml:space="preserve"> PAGEREF _Toc415587090 \h </w:instrText>
        </w:r>
        <w:r>
          <w:rPr>
            <w:noProof/>
            <w:webHidden/>
          </w:rPr>
        </w:r>
        <w:r>
          <w:rPr>
            <w:noProof/>
            <w:webHidden/>
          </w:rPr>
          <w:fldChar w:fldCharType="separate"/>
        </w:r>
        <w:r>
          <w:rPr>
            <w:noProof/>
            <w:webHidden/>
          </w:rPr>
          <w:t>64</w:t>
        </w:r>
        <w:r>
          <w:rPr>
            <w:noProof/>
            <w:webHidden/>
          </w:rPr>
          <w:fldChar w:fldCharType="end"/>
        </w:r>
      </w:hyperlink>
    </w:p>
    <w:p w14:paraId="6A37575B" w14:textId="77777777" w:rsidR="00612416" w:rsidRDefault="00612416">
      <w:pPr>
        <w:pStyle w:val="TOC6"/>
        <w:tabs>
          <w:tab w:val="right" w:leader="dot" w:pos="5030"/>
        </w:tabs>
        <w:rPr>
          <w:rFonts w:eastAsiaTheme="minorEastAsia"/>
          <w:noProof/>
          <w:sz w:val="22"/>
          <w:lang w:val="en-US" w:eastAsia="en-US" w:bidi="ar-SA"/>
        </w:rPr>
      </w:pPr>
      <w:hyperlink w:anchor="_Toc415587091" w:history="1">
        <w:r w:rsidRPr="007561B6">
          <w:rPr>
            <w:rStyle w:val="Hyperlink"/>
            <w:noProof/>
          </w:rPr>
          <w:t>Abonnement mensuel pour utilisation de 100 000 transactions sur le site Web interne Bing Maps</w:t>
        </w:r>
        <w:r>
          <w:rPr>
            <w:noProof/>
            <w:webHidden/>
          </w:rPr>
          <w:tab/>
        </w:r>
        <w:r>
          <w:rPr>
            <w:noProof/>
            <w:webHidden/>
          </w:rPr>
          <w:fldChar w:fldCharType="begin"/>
        </w:r>
        <w:r>
          <w:rPr>
            <w:noProof/>
            <w:webHidden/>
          </w:rPr>
          <w:instrText xml:space="preserve"> PAGEREF _Toc415587091 \h </w:instrText>
        </w:r>
        <w:r>
          <w:rPr>
            <w:noProof/>
            <w:webHidden/>
          </w:rPr>
        </w:r>
        <w:r>
          <w:rPr>
            <w:noProof/>
            <w:webHidden/>
          </w:rPr>
          <w:fldChar w:fldCharType="separate"/>
        </w:r>
        <w:r>
          <w:rPr>
            <w:noProof/>
            <w:webHidden/>
          </w:rPr>
          <w:t>64</w:t>
        </w:r>
        <w:r>
          <w:rPr>
            <w:noProof/>
            <w:webHidden/>
          </w:rPr>
          <w:fldChar w:fldCharType="end"/>
        </w:r>
      </w:hyperlink>
    </w:p>
    <w:p w14:paraId="681F1BDE" w14:textId="77777777" w:rsidR="00612416" w:rsidRDefault="00612416">
      <w:pPr>
        <w:pStyle w:val="TOC6"/>
        <w:tabs>
          <w:tab w:val="right" w:leader="dot" w:pos="5030"/>
        </w:tabs>
        <w:rPr>
          <w:rFonts w:eastAsiaTheme="minorEastAsia"/>
          <w:noProof/>
          <w:sz w:val="22"/>
          <w:lang w:val="en-US" w:eastAsia="en-US" w:bidi="ar-SA"/>
        </w:rPr>
      </w:pPr>
      <w:hyperlink w:anchor="_Toc415587092" w:history="1">
        <w:r w:rsidRPr="007561B6">
          <w:rPr>
            <w:rStyle w:val="Hyperlink"/>
            <w:noProof/>
          </w:rPr>
          <w:t>Abonnement mensuel pour utilisation de 250 000 transactions (et plus) sur le site Web interne Bing Maps</w:t>
        </w:r>
        <w:r>
          <w:rPr>
            <w:noProof/>
            <w:webHidden/>
          </w:rPr>
          <w:tab/>
        </w:r>
        <w:r>
          <w:rPr>
            <w:noProof/>
            <w:webHidden/>
          </w:rPr>
          <w:fldChar w:fldCharType="begin"/>
        </w:r>
        <w:r>
          <w:rPr>
            <w:noProof/>
            <w:webHidden/>
          </w:rPr>
          <w:instrText xml:space="preserve"> PAGEREF _Toc415587092 \h </w:instrText>
        </w:r>
        <w:r>
          <w:rPr>
            <w:noProof/>
            <w:webHidden/>
          </w:rPr>
        </w:r>
        <w:r>
          <w:rPr>
            <w:noProof/>
            <w:webHidden/>
          </w:rPr>
          <w:fldChar w:fldCharType="separate"/>
        </w:r>
        <w:r>
          <w:rPr>
            <w:noProof/>
            <w:webHidden/>
          </w:rPr>
          <w:t>64</w:t>
        </w:r>
        <w:r>
          <w:rPr>
            <w:noProof/>
            <w:webHidden/>
          </w:rPr>
          <w:fldChar w:fldCharType="end"/>
        </w:r>
      </w:hyperlink>
    </w:p>
    <w:p w14:paraId="0C7CFD60" w14:textId="77777777" w:rsidR="00612416" w:rsidRDefault="00612416">
      <w:pPr>
        <w:pStyle w:val="TOC6"/>
        <w:tabs>
          <w:tab w:val="right" w:leader="dot" w:pos="5030"/>
        </w:tabs>
        <w:rPr>
          <w:rFonts w:eastAsiaTheme="minorEastAsia"/>
          <w:noProof/>
          <w:sz w:val="22"/>
          <w:lang w:val="en-US" w:eastAsia="en-US" w:bidi="ar-SA"/>
        </w:rPr>
      </w:pPr>
      <w:hyperlink w:anchor="_Toc415587093" w:history="1">
        <w:r w:rsidRPr="007561B6">
          <w:rPr>
            <w:rStyle w:val="Hyperlink"/>
            <w:noProof/>
          </w:rPr>
          <w:t>Abonnement mensuel par utilisateur connu Bing Maps</w:t>
        </w:r>
        <w:r>
          <w:rPr>
            <w:noProof/>
            <w:webHidden/>
          </w:rPr>
          <w:tab/>
        </w:r>
        <w:r>
          <w:rPr>
            <w:noProof/>
            <w:webHidden/>
          </w:rPr>
          <w:fldChar w:fldCharType="begin"/>
        </w:r>
        <w:r>
          <w:rPr>
            <w:noProof/>
            <w:webHidden/>
          </w:rPr>
          <w:instrText xml:space="preserve"> PAGEREF _Toc415587093 \h </w:instrText>
        </w:r>
        <w:r>
          <w:rPr>
            <w:noProof/>
            <w:webHidden/>
          </w:rPr>
        </w:r>
        <w:r>
          <w:rPr>
            <w:noProof/>
            <w:webHidden/>
          </w:rPr>
          <w:fldChar w:fldCharType="separate"/>
        </w:r>
        <w:r>
          <w:rPr>
            <w:noProof/>
            <w:webHidden/>
          </w:rPr>
          <w:t>64</w:t>
        </w:r>
        <w:r>
          <w:rPr>
            <w:noProof/>
            <w:webHidden/>
          </w:rPr>
          <w:fldChar w:fldCharType="end"/>
        </w:r>
      </w:hyperlink>
    </w:p>
    <w:p w14:paraId="32110AAB" w14:textId="77777777" w:rsidR="00612416" w:rsidRDefault="00612416">
      <w:pPr>
        <w:pStyle w:val="TOC6"/>
        <w:tabs>
          <w:tab w:val="right" w:leader="dot" w:pos="5030"/>
        </w:tabs>
        <w:rPr>
          <w:rFonts w:eastAsiaTheme="minorEastAsia"/>
          <w:noProof/>
          <w:sz w:val="22"/>
          <w:lang w:val="en-US" w:eastAsia="en-US" w:bidi="ar-SA"/>
        </w:rPr>
      </w:pPr>
      <w:hyperlink w:anchor="_Toc415587094" w:history="1">
        <w:r w:rsidRPr="007561B6">
          <w:rPr>
            <w:rStyle w:val="Hyperlink"/>
            <w:noProof/>
          </w:rPr>
          <w:t>Abonnement mensuel pour 5 000 utilisateurs connus Bing Maps</w:t>
        </w:r>
        <w:r>
          <w:rPr>
            <w:noProof/>
            <w:webHidden/>
          </w:rPr>
          <w:tab/>
        </w:r>
        <w:r>
          <w:rPr>
            <w:noProof/>
            <w:webHidden/>
          </w:rPr>
          <w:fldChar w:fldCharType="begin"/>
        </w:r>
        <w:r>
          <w:rPr>
            <w:noProof/>
            <w:webHidden/>
          </w:rPr>
          <w:instrText xml:space="preserve"> PAGEREF _Toc415587094 \h </w:instrText>
        </w:r>
        <w:r>
          <w:rPr>
            <w:noProof/>
            <w:webHidden/>
          </w:rPr>
        </w:r>
        <w:r>
          <w:rPr>
            <w:noProof/>
            <w:webHidden/>
          </w:rPr>
          <w:fldChar w:fldCharType="separate"/>
        </w:r>
        <w:r>
          <w:rPr>
            <w:noProof/>
            <w:webHidden/>
          </w:rPr>
          <w:t>64</w:t>
        </w:r>
        <w:r>
          <w:rPr>
            <w:noProof/>
            <w:webHidden/>
          </w:rPr>
          <w:fldChar w:fldCharType="end"/>
        </w:r>
      </w:hyperlink>
    </w:p>
    <w:p w14:paraId="52D2FDD7" w14:textId="77777777" w:rsidR="00612416" w:rsidRDefault="00612416">
      <w:pPr>
        <w:pStyle w:val="TOC6"/>
        <w:tabs>
          <w:tab w:val="right" w:leader="dot" w:pos="5030"/>
        </w:tabs>
        <w:rPr>
          <w:rFonts w:eastAsiaTheme="minorEastAsia"/>
          <w:noProof/>
          <w:sz w:val="22"/>
          <w:lang w:val="en-US" w:eastAsia="en-US" w:bidi="ar-SA"/>
        </w:rPr>
      </w:pPr>
      <w:hyperlink w:anchor="_Toc415587095" w:history="1">
        <w:r w:rsidRPr="007561B6">
          <w:rPr>
            <w:rStyle w:val="Hyperlink"/>
            <w:noProof/>
          </w:rPr>
          <w:t>Abonnement mensuel par utilisateur connu Bing Maps Light</w:t>
        </w:r>
        <w:r>
          <w:rPr>
            <w:noProof/>
            <w:webHidden/>
          </w:rPr>
          <w:tab/>
        </w:r>
        <w:r>
          <w:rPr>
            <w:noProof/>
            <w:webHidden/>
          </w:rPr>
          <w:fldChar w:fldCharType="begin"/>
        </w:r>
        <w:r>
          <w:rPr>
            <w:noProof/>
            <w:webHidden/>
          </w:rPr>
          <w:instrText xml:space="preserve"> PAGEREF _Toc415587095 \h </w:instrText>
        </w:r>
        <w:r>
          <w:rPr>
            <w:noProof/>
            <w:webHidden/>
          </w:rPr>
        </w:r>
        <w:r>
          <w:rPr>
            <w:noProof/>
            <w:webHidden/>
          </w:rPr>
          <w:fldChar w:fldCharType="separate"/>
        </w:r>
        <w:r>
          <w:rPr>
            <w:noProof/>
            <w:webHidden/>
          </w:rPr>
          <w:t>64</w:t>
        </w:r>
        <w:r>
          <w:rPr>
            <w:noProof/>
            <w:webHidden/>
          </w:rPr>
          <w:fldChar w:fldCharType="end"/>
        </w:r>
      </w:hyperlink>
    </w:p>
    <w:p w14:paraId="0360F208" w14:textId="77777777" w:rsidR="00612416" w:rsidRDefault="00612416">
      <w:pPr>
        <w:pStyle w:val="TOC6"/>
        <w:tabs>
          <w:tab w:val="right" w:leader="dot" w:pos="5030"/>
        </w:tabs>
        <w:rPr>
          <w:rFonts w:eastAsiaTheme="minorEastAsia"/>
          <w:noProof/>
          <w:sz w:val="22"/>
          <w:lang w:val="en-US" w:eastAsia="en-US" w:bidi="ar-SA"/>
        </w:rPr>
      </w:pPr>
      <w:hyperlink w:anchor="_Toc415587096" w:history="1">
        <w:r w:rsidRPr="007561B6">
          <w:rPr>
            <w:rStyle w:val="Hyperlink"/>
            <w:noProof/>
          </w:rPr>
          <w:t>Abonnement mensuel pour 5 000 utilisateurs connus Bing Maps Light</w:t>
        </w:r>
        <w:r>
          <w:rPr>
            <w:noProof/>
            <w:webHidden/>
          </w:rPr>
          <w:tab/>
        </w:r>
        <w:r>
          <w:rPr>
            <w:noProof/>
            <w:webHidden/>
          </w:rPr>
          <w:fldChar w:fldCharType="begin"/>
        </w:r>
        <w:r>
          <w:rPr>
            <w:noProof/>
            <w:webHidden/>
          </w:rPr>
          <w:instrText xml:space="preserve"> PAGEREF _Toc415587096 \h </w:instrText>
        </w:r>
        <w:r>
          <w:rPr>
            <w:noProof/>
            <w:webHidden/>
          </w:rPr>
        </w:r>
        <w:r>
          <w:rPr>
            <w:noProof/>
            <w:webHidden/>
          </w:rPr>
          <w:fldChar w:fldCharType="separate"/>
        </w:r>
        <w:r>
          <w:rPr>
            <w:noProof/>
            <w:webHidden/>
          </w:rPr>
          <w:t>64</w:t>
        </w:r>
        <w:r>
          <w:rPr>
            <w:noProof/>
            <w:webHidden/>
          </w:rPr>
          <w:fldChar w:fldCharType="end"/>
        </w:r>
      </w:hyperlink>
    </w:p>
    <w:p w14:paraId="3931D6FA" w14:textId="77777777" w:rsidR="00612416" w:rsidRDefault="00612416">
      <w:pPr>
        <w:pStyle w:val="TOC6"/>
        <w:tabs>
          <w:tab w:val="right" w:leader="dot" w:pos="5030"/>
        </w:tabs>
        <w:rPr>
          <w:rFonts w:eastAsiaTheme="minorEastAsia"/>
          <w:noProof/>
          <w:sz w:val="22"/>
          <w:lang w:val="en-US" w:eastAsia="en-US" w:bidi="ar-SA"/>
        </w:rPr>
      </w:pPr>
      <w:hyperlink w:anchor="_Toc415587097" w:history="1">
        <w:r w:rsidRPr="007561B6">
          <w:rPr>
            <w:rStyle w:val="Hyperlink"/>
            <w:noProof/>
          </w:rPr>
          <w:t>Gestion des ressources Bing Maps pour Windows en Europe ou en Amérique du Nord</w:t>
        </w:r>
        <w:r>
          <w:rPr>
            <w:noProof/>
            <w:webHidden/>
          </w:rPr>
          <w:tab/>
        </w:r>
        <w:r>
          <w:rPr>
            <w:noProof/>
            <w:webHidden/>
          </w:rPr>
          <w:fldChar w:fldCharType="begin"/>
        </w:r>
        <w:r>
          <w:rPr>
            <w:noProof/>
            <w:webHidden/>
          </w:rPr>
          <w:instrText xml:space="preserve"> PAGEREF _Toc415587097 \h </w:instrText>
        </w:r>
        <w:r>
          <w:rPr>
            <w:noProof/>
            <w:webHidden/>
          </w:rPr>
        </w:r>
        <w:r>
          <w:rPr>
            <w:noProof/>
            <w:webHidden/>
          </w:rPr>
          <w:fldChar w:fldCharType="separate"/>
        </w:r>
        <w:r>
          <w:rPr>
            <w:noProof/>
            <w:webHidden/>
          </w:rPr>
          <w:t>64</w:t>
        </w:r>
        <w:r>
          <w:rPr>
            <w:noProof/>
            <w:webHidden/>
          </w:rPr>
          <w:fldChar w:fldCharType="end"/>
        </w:r>
      </w:hyperlink>
    </w:p>
    <w:p w14:paraId="481105E4" w14:textId="77777777" w:rsidR="00612416" w:rsidRDefault="00612416">
      <w:pPr>
        <w:pStyle w:val="TOC6"/>
        <w:tabs>
          <w:tab w:val="right" w:leader="dot" w:pos="5030"/>
        </w:tabs>
        <w:rPr>
          <w:rFonts w:eastAsiaTheme="minorEastAsia"/>
          <w:noProof/>
          <w:sz w:val="22"/>
          <w:lang w:val="en-US" w:eastAsia="en-US" w:bidi="ar-SA"/>
        </w:rPr>
      </w:pPr>
      <w:hyperlink w:anchor="_Toc415587098" w:history="1">
        <w:r w:rsidRPr="007561B6">
          <w:rPr>
            <w:rStyle w:val="Hyperlink"/>
            <w:noProof/>
          </w:rPr>
          <w:t>Abonnement mensuel avec redevance pour la plate-forme de gestion des ressources Bing Maps pour Windows</w:t>
        </w:r>
        <w:r>
          <w:rPr>
            <w:noProof/>
            <w:webHidden/>
          </w:rPr>
          <w:tab/>
        </w:r>
        <w:r>
          <w:rPr>
            <w:noProof/>
            <w:webHidden/>
          </w:rPr>
          <w:fldChar w:fldCharType="begin"/>
        </w:r>
        <w:r>
          <w:rPr>
            <w:noProof/>
            <w:webHidden/>
          </w:rPr>
          <w:instrText xml:space="preserve"> PAGEREF _Toc415587098 \h </w:instrText>
        </w:r>
        <w:r>
          <w:rPr>
            <w:noProof/>
            <w:webHidden/>
          </w:rPr>
        </w:r>
        <w:r>
          <w:rPr>
            <w:noProof/>
            <w:webHidden/>
          </w:rPr>
          <w:fldChar w:fldCharType="separate"/>
        </w:r>
        <w:r>
          <w:rPr>
            <w:noProof/>
            <w:webHidden/>
          </w:rPr>
          <w:t>64</w:t>
        </w:r>
        <w:r>
          <w:rPr>
            <w:noProof/>
            <w:webHidden/>
          </w:rPr>
          <w:fldChar w:fldCharType="end"/>
        </w:r>
      </w:hyperlink>
    </w:p>
    <w:p w14:paraId="501BEA32" w14:textId="77777777" w:rsidR="00612416" w:rsidRDefault="00612416">
      <w:pPr>
        <w:pStyle w:val="TOC6"/>
        <w:tabs>
          <w:tab w:val="right" w:leader="dot" w:pos="5030"/>
        </w:tabs>
        <w:rPr>
          <w:rFonts w:eastAsiaTheme="minorEastAsia"/>
          <w:noProof/>
          <w:sz w:val="22"/>
          <w:lang w:val="en-US" w:eastAsia="en-US" w:bidi="ar-SA"/>
        </w:rPr>
      </w:pPr>
      <w:hyperlink w:anchor="_Toc415587099" w:history="1">
        <w:r w:rsidRPr="007561B6">
          <w:rPr>
            <w:rStyle w:val="Hyperlink"/>
            <w:noProof/>
          </w:rPr>
          <w:t>Abonnement mensuel pour utilisation de 100 000 transactions sur le site Web public Bing Maps</w:t>
        </w:r>
        <w:r>
          <w:rPr>
            <w:noProof/>
            <w:webHidden/>
          </w:rPr>
          <w:tab/>
        </w:r>
        <w:r>
          <w:rPr>
            <w:noProof/>
            <w:webHidden/>
          </w:rPr>
          <w:fldChar w:fldCharType="begin"/>
        </w:r>
        <w:r>
          <w:rPr>
            <w:noProof/>
            <w:webHidden/>
          </w:rPr>
          <w:instrText xml:space="preserve"> PAGEREF _Toc415587099 \h </w:instrText>
        </w:r>
        <w:r>
          <w:rPr>
            <w:noProof/>
            <w:webHidden/>
          </w:rPr>
        </w:r>
        <w:r>
          <w:rPr>
            <w:noProof/>
            <w:webHidden/>
          </w:rPr>
          <w:fldChar w:fldCharType="separate"/>
        </w:r>
        <w:r>
          <w:rPr>
            <w:noProof/>
            <w:webHidden/>
          </w:rPr>
          <w:t>64</w:t>
        </w:r>
        <w:r>
          <w:rPr>
            <w:noProof/>
            <w:webHidden/>
          </w:rPr>
          <w:fldChar w:fldCharType="end"/>
        </w:r>
      </w:hyperlink>
    </w:p>
    <w:p w14:paraId="59F46F5B" w14:textId="77777777" w:rsidR="00612416" w:rsidRDefault="00612416">
      <w:pPr>
        <w:pStyle w:val="TOC6"/>
        <w:tabs>
          <w:tab w:val="right" w:leader="dot" w:pos="5030"/>
        </w:tabs>
        <w:rPr>
          <w:rFonts w:eastAsiaTheme="minorEastAsia"/>
          <w:noProof/>
          <w:sz w:val="22"/>
          <w:lang w:val="en-US" w:eastAsia="en-US" w:bidi="ar-SA"/>
        </w:rPr>
      </w:pPr>
      <w:hyperlink w:anchor="_Toc415587100" w:history="1">
        <w:r w:rsidRPr="007561B6">
          <w:rPr>
            <w:rStyle w:val="Hyperlink"/>
            <w:noProof/>
          </w:rPr>
          <w:t>Abonnement mensuel pour utilisation de 420 000 transactions (et plus) sur le site Web public Bing Maps</w:t>
        </w:r>
        <w:r>
          <w:rPr>
            <w:noProof/>
            <w:webHidden/>
          </w:rPr>
          <w:tab/>
        </w:r>
        <w:r>
          <w:rPr>
            <w:noProof/>
            <w:webHidden/>
          </w:rPr>
          <w:fldChar w:fldCharType="begin"/>
        </w:r>
        <w:r>
          <w:rPr>
            <w:noProof/>
            <w:webHidden/>
          </w:rPr>
          <w:instrText xml:space="preserve"> PAGEREF _Toc415587100 \h </w:instrText>
        </w:r>
        <w:r>
          <w:rPr>
            <w:noProof/>
            <w:webHidden/>
          </w:rPr>
        </w:r>
        <w:r>
          <w:rPr>
            <w:noProof/>
            <w:webHidden/>
          </w:rPr>
          <w:fldChar w:fldCharType="separate"/>
        </w:r>
        <w:r>
          <w:rPr>
            <w:noProof/>
            <w:webHidden/>
          </w:rPr>
          <w:t>65</w:t>
        </w:r>
        <w:r>
          <w:rPr>
            <w:noProof/>
            <w:webHidden/>
          </w:rPr>
          <w:fldChar w:fldCharType="end"/>
        </w:r>
      </w:hyperlink>
    </w:p>
    <w:p w14:paraId="1160E52E"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101" w:history="1">
        <w:r w:rsidRPr="007561B6">
          <w:rPr>
            <w:rStyle w:val="Hyperlink"/>
            <w:noProof/>
          </w:rPr>
          <w:t>Forefront Online</w:t>
        </w:r>
        <w:r>
          <w:rPr>
            <w:noProof/>
            <w:webHidden/>
          </w:rPr>
          <w:tab/>
        </w:r>
        <w:r>
          <w:rPr>
            <w:noProof/>
            <w:webHidden/>
          </w:rPr>
          <w:fldChar w:fldCharType="begin"/>
        </w:r>
        <w:r>
          <w:rPr>
            <w:noProof/>
            <w:webHidden/>
          </w:rPr>
          <w:instrText xml:space="preserve"> PAGEREF _Toc415587101 \h </w:instrText>
        </w:r>
        <w:r>
          <w:rPr>
            <w:noProof/>
            <w:webHidden/>
          </w:rPr>
        </w:r>
        <w:r>
          <w:rPr>
            <w:noProof/>
            <w:webHidden/>
          </w:rPr>
          <w:fldChar w:fldCharType="separate"/>
        </w:r>
        <w:r>
          <w:rPr>
            <w:noProof/>
            <w:webHidden/>
          </w:rPr>
          <w:t>65</w:t>
        </w:r>
        <w:r>
          <w:rPr>
            <w:noProof/>
            <w:webHidden/>
          </w:rPr>
          <w:fldChar w:fldCharType="end"/>
        </w:r>
      </w:hyperlink>
    </w:p>
    <w:p w14:paraId="4D44D77F" w14:textId="77777777" w:rsidR="00612416" w:rsidRDefault="00612416">
      <w:pPr>
        <w:pStyle w:val="TOC6"/>
        <w:tabs>
          <w:tab w:val="right" w:leader="dot" w:pos="5030"/>
        </w:tabs>
        <w:rPr>
          <w:rFonts w:eastAsiaTheme="minorEastAsia"/>
          <w:noProof/>
          <w:sz w:val="22"/>
          <w:lang w:val="en-US" w:eastAsia="en-US" w:bidi="ar-SA"/>
        </w:rPr>
      </w:pPr>
      <w:hyperlink w:anchor="_Toc415587102" w:history="1">
        <w:r w:rsidRPr="007561B6">
          <w:rPr>
            <w:rStyle w:val="Hyperlink"/>
            <w:noProof/>
          </w:rPr>
          <w:t>Forefront Protection 2010 pour SharePoint pour sites Internet (SL Module Complémentaire)</w:t>
        </w:r>
        <w:r>
          <w:rPr>
            <w:noProof/>
            <w:webHidden/>
          </w:rPr>
          <w:tab/>
        </w:r>
        <w:r>
          <w:rPr>
            <w:noProof/>
            <w:webHidden/>
          </w:rPr>
          <w:fldChar w:fldCharType="begin"/>
        </w:r>
        <w:r>
          <w:rPr>
            <w:noProof/>
            <w:webHidden/>
          </w:rPr>
          <w:instrText xml:space="preserve"> PAGEREF _Toc415587102 \h </w:instrText>
        </w:r>
        <w:r>
          <w:rPr>
            <w:noProof/>
            <w:webHidden/>
          </w:rPr>
        </w:r>
        <w:r>
          <w:rPr>
            <w:noProof/>
            <w:webHidden/>
          </w:rPr>
          <w:fldChar w:fldCharType="separate"/>
        </w:r>
        <w:r>
          <w:rPr>
            <w:noProof/>
            <w:webHidden/>
          </w:rPr>
          <w:t>65</w:t>
        </w:r>
        <w:r>
          <w:rPr>
            <w:noProof/>
            <w:webHidden/>
          </w:rPr>
          <w:fldChar w:fldCharType="end"/>
        </w:r>
      </w:hyperlink>
    </w:p>
    <w:p w14:paraId="650C0F68"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103" w:history="1">
        <w:r w:rsidRPr="007561B6">
          <w:rPr>
            <w:rStyle w:val="Hyperlink"/>
            <w:noProof/>
          </w:rPr>
          <w:t>Microsoft Learning</w:t>
        </w:r>
        <w:r>
          <w:rPr>
            <w:noProof/>
            <w:webHidden/>
          </w:rPr>
          <w:tab/>
        </w:r>
        <w:r>
          <w:rPr>
            <w:noProof/>
            <w:webHidden/>
          </w:rPr>
          <w:fldChar w:fldCharType="begin"/>
        </w:r>
        <w:r>
          <w:rPr>
            <w:noProof/>
            <w:webHidden/>
          </w:rPr>
          <w:instrText xml:space="preserve"> PAGEREF _Toc415587103 \h </w:instrText>
        </w:r>
        <w:r>
          <w:rPr>
            <w:noProof/>
            <w:webHidden/>
          </w:rPr>
        </w:r>
        <w:r>
          <w:rPr>
            <w:noProof/>
            <w:webHidden/>
          </w:rPr>
          <w:fldChar w:fldCharType="separate"/>
        </w:r>
        <w:r>
          <w:rPr>
            <w:noProof/>
            <w:webHidden/>
          </w:rPr>
          <w:t>65</w:t>
        </w:r>
        <w:r>
          <w:rPr>
            <w:noProof/>
            <w:webHidden/>
          </w:rPr>
          <w:fldChar w:fldCharType="end"/>
        </w:r>
      </w:hyperlink>
    </w:p>
    <w:p w14:paraId="1AB7F4AE" w14:textId="77777777" w:rsidR="00612416" w:rsidRDefault="00612416">
      <w:pPr>
        <w:pStyle w:val="TOC6"/>
        <w:tabs>
          <w:tab w:val="right" w:leader="dot" w:pos="5030"/>
        </w:tabs>
        <w:rPr>
          <w:rFonts w:eastAsiaTheme="minorEastAsia"/>
          <w:noProof/>
          <w:sz w:val="22"/>
          <w:lang w:val="en-US" w:eastAsia="en-US" w:bidi="ar-SA"/>
        </w:rPr>
      </w:pPr>
      <w:hyperlink w:anchor="_Toc415587104" w:history="1">
        <w:r w:rsidRPr="007561B6">
          <w:rPr>
            <w:rStyle w:val="Hyperlink"/>
            <w:noProof/>
          </w:rPr>
          <w:t>Microsoft Learning E-Reference Library  (SL Utilisateur)</w:t>
        </w:r>
        <w:r>
          <w:rPr>
            <w:noProof/>
            <w:webHidden/>
          </w:rPr>
          <w:tab/>
        </w:r>
        <w:r>
          <w:rPr>
            <w:noProof/>
            <w:webHidden/>
          </w:rPr>
          <w:fldChar w:fldCharType="begin"/>
        </w:r>
        <w:r>
          <w:rPr>
            <w:noProof/>
            <w:webHidden/>
          </w:rPr>
          <w:instrText xml:space="preserve"> PAGEREF _Toc415587104 \h </w:instrText>
        </w:r>
        <w:r>
          <w:rPr>
            <w:noProof/>
            <w:webHidden/>
          </w:rPr>
        </w:r>
        <w:r>
          <w:rPr>
            <w:noProof/>
            <w:webHidden/>
          </w:rPr>
          <w:fldChar w:fldCharType="separate"/>
        </w:r>
        <w:r>
          <w:rPr>
            <w:noProof/>
            <w:webHidden/>
          </w:rPr>
          <w:t>65</w:t>
        </w:r>
        <w:r>
          <w:rPr>
            <w:noProof/>
            <w:webHidden/>
          </w:rPr>
          <w:fldChar w:fldCharType="end"/>
        </w:r>
      </w:hyperlink>
    </w:p>
    <w:p w14:paraId="1E328045" w14:textId="77777777" w:rsidR="00612416" w:rsidRDefault="00612416">
      <w:pPr>
        <w:pStyle w:val="TOC6"/>
        <w:tabs>
          <w:tab w:val="right" w:leader="dot" w:pos="5030"/>
        </w:tabs>
        <w:rPr>
          <w:rFonts w:eastAsiaTheme="minorEastAsia"/>
          <w:noProof/>
          <w:sz w:val="22"/>
          <w:lang w:val="en-US" w:eastAsia="en-US" w:bidi="ar-SA"/>
        </w:rPr>
      </w:pPr>
      <w:hyperlink w:anchor="_Toc415587105" w:history="1">
        <w:r w:rsidRPr="007561B6">
          <w:rPr>
            <w:rStyle w:val="Hyperlink"/>
            <w:noProof/>
          </w:rPr>
          <w:t>Microsoft Learning IT Academy (SL Utilisateur)</w:t>
        </w:r>
        <w:r>
          <w:rPr>
            <w:noProof/>
            <w:webHidden/>
          </w:rPr>
          <w:tab/>
        </w:r>
        <w:r>
          <w:rPr>
            <w:noProof/>
            <w:webHidden/>
          </w:rPr>
          <w:fldChar w:fldCharType="begin"/>
        </w:r>
        <w:r>
          <w:rPr>
            <w:noProof/>
            <w:webHidden/>
          </w:rPr>
          <w:instrText xml:space="preserve"> PAGEREF _Toc415587105 \h </w:instrText>
        </w:r>
        <w:r>
          <w:rPr>
            <w:noProof/>
            <w:webHidden/>
          </w:rPr>
        </w:r>
        <w:r>
          <w:rPr>
            <w:noProof/>
            <w:webHidden/>
          </w:rPr>
          <w:fldChar w:fldCharType="separate"/>
        </w:r>
        <w:r>
          <w:rPr>
            <w:noProof/>
            <w:webHidden/>
          </w:rPr>
          <w:t>65</w:t>
        </w:r>
        <w:r>
          <w:rPr>
            <w:noProof/>
            <w:webHidden/>
          </w:rPr>
          <w:fldChar w:fldCharType="end"/>
        </w:r>
      </w:hyperlink>
    </w:p>
    <w:p w14:paraId="126F8E5E" w14:textId="77777777" w:rsidR="00612416" w:rsidRDefault="00612416">
      <w:pPr>
        <w:pStyle w:val="TOC6"/>
        <w:tabs>
          <w:tab w:val="right" w:leader="dot" w:pos="5030"/>
        </w:tabs>
        <w:rPr>
          <w:rFonts w:eastAsiaTheme="minorEastAsia"/>
          <w:noProof/>
          <w:sz w:val="22"/>
          <w:lang w:val="en-US" w:eastAsia="en-US" w:bidi="ar-SA"/>
        </w:rPr>
      </w:pPr>
      <w:hyperlink w:anchor="_Toc415587106" w:history="1">
        <w:r w:rsidRPr="007561B6">
          <w:rPr>
            <w:rStyle w:val="Hyperlink"/>
            <w:noProof/>
          </w:rPr>
          <w:t>1 bon d’examen Microsoft Learning MCP  (SL Services)</w:t>
        </w:r>
        <w:r>
          <w:rPr>
            <w:noProof/>
            <w:webHidden/>
          </w:rPr>
          <w:tab/>
        </w:r>
        <w:r>
          <w:rPr>
            <w:noProof/>
            <w:webHidden/>
          </w:rPr>
          <w:fldChar w:fldCharType="begin"/>
        </w:r>
        <w:r>
          <w:rPr>
            <w:noProof/>
            <w:webHidden/>
          </w:rPr>
          <w:instrText xml:space="preserve"> PAGEREF _Toc415587106 \h </w:instrText>
        </w:r>
        <w:r>
          <w:rPr>
            <w:noProof/>
            <w:webHidden/>
          </w:rPr>
        </w:r>
        <w:r>
          <w:rPr>
            <w:noProof/>
            <w:webHidden/>
          </w:rPr>
          <w:fldChar w:fldCharType="separate"/>
        </w:r>
        <w:r>
          <w:rPr>
            <w:noProof/>
            <w:webHidden/>
          </w:rPr>
          <w:t>66</w:t>
        </w:r>
        <w:r>
          <w:rPr>
            <w:noProof/>
            <w:webHidden/>
          </w:rPr>
          <w:fldChar w:fldCharType="end"/>
        </w:r>
      </w:hyperlink>
    </w:p>
    <w:p w14:paraId="5CB56192" w14:textId="77777777" w:rsidR="00612416" w:rsidRDefault="00612416">
      <w:pPr>
        <w:pStyle w:val="TOC6"/>
        <w:tabs>
          <w:tab w:val="right" w:leader="dot" w:pos="5030"/>
        </w:tabs>
        <w:rPr>
          <w:rFonts w:eastAsiaTheme="minorEastAsia"/>
          <w:noProof/>
          <w:sz w:val="22"/>
          <w:lang w:val="en-US" w:eastAsia="en-US" w:bidi="ar-SA"/>
        </w:rPr>
      </w:pPr>
      <w:hyperlink w:anchor="_Toc415587107" w:history="1">
        <w:r w:rsidRPr="007561B6">
          <w:rPr>
            <w:rStyle w:val="Hyperlink"/>
            <w:noProof/>
          </w:rPr>
          <w:t>30 bons d’examen Microsoft Learning MCP  (SL Utilisateur)</w:t>
        </w:r>
        <w:r>
          <w:rPr>
            <w:noProof/>
            <w:webHidden/>
          </w:rPr>
          <w:tab/>
        </w:r>
        <w:r>
          <w:rPr>
            <w:noProof/>
            <w:webHidden/>
          </w:rPr>
          <w:fldChar w:fldCharType="begin"/>
        </w:r>
        <w:r>
          <w:rPr>
            <w:noProof/>
            <w:webHidden/>
          </w:rPr>
          <w:instrText xml:space="preserve"> PAGEREF _Toc415587107 \h </w:instrText>
        </w:r>
        <w:r>
          <w:rPr>
            <w:noProof/>
            <w:webHidden/>
          </w:rPr>
        </w:r>
        <w:r>
          <w:rPr>
            <w:noProof/>
            <w:webHidden/>
          </w:rPr>
          <w:fldChar w:fldCharType="separate"/>
        </w:r>
        <w:r>
          <w:rPr>
            <w:noProof/>
            <w:webHidden/>
          </w:rPr>
          <w:t>66</w:t>
        </w:r>
        <w:r>
          <w:rPr>
            <w:noProof/>
            <w:webHidden/>
          </w:rPr>
          <w:fldChar w:fldCharType="end"/>
        </w:r>
      </w:hyperlink>
    </w:p>
    <w:p w14:paraId="356D0B6F" w14:textId="77777777" w:rsidR="00612416" w:rsidRDefault="00612416">
      <w:pPr>
        <w:pStyle w:val="TOC6"/>
        <w:tabs>
          <w:tab w:val="right" w:leader="dot" w:pos="5030"/>
        </w:tabs>
        <w:rPr>
          <w:rFonts w:eastAsiaTheme="minorEastAsia"/>
          <w:noProof/>
          <w:sz w:val="22"/>
          <w:lang w:val="en-US" w:eastAsia="en-US" w:bidi="ar-SA"/>
        </w:rPr>
      </w:pPr>
      <w:hyperlink w:anchor="_Toc415587108" w:history="1">
        <w:r w:rsidRPr="007561B6">
          <w:rPr>
            <w:rStyle w:val="Hyperlink"/>
            <w:noProof/>
          </w:rPr>
          <w:t>500 licences de site d’examen Microsoft Learning MOS (SL Services)</w:t>
        </w:r>
        <w:r>
          <w:rPr>
            <w:noProof/>
            <w:webHidden/>
          </w:rPr>
          <w:tab/>
        </w:r>
        <w:r>
          <w:rPr>
            <w:noProof/>
            <w:webHidden/>
          </w:rPr>
          <w:fldChar w:fldCharType="begin"/>
        </w:r>
        <w:r>
          <w:rPr>
            <w:noProof/>
            <w:webHidden/>
          </w:rPr>
          <w:instrText xml:space="preserve"> PAGEREF _Toc415587108 \h </w:instrText>
        </w:r>
        <w:r>
          <w:rPr>
            <w:noProof/>
            <w:webHidden/>
          </w:rPr>
        </w:r>
        <w:r>
          <w:rPr>
            <w:noProof/>
            <w:webHidden/>
          </w:rPr>
          <w:fldChar w:fldCharType="separate"/>
        </w:r>
        <w:r>
          <w:rPr>
            <w:noProof/>
            <w:webHidden/>
          </w:rPr>
          <w:t>66</w:t>
        </w:r>
        <w:r>
          <w:rPr>
            <w:noProof/>
            <w:webHidden/>
          </w:rPr>
          <w:fldChar w:fldCharType="end"/>
        </w:r>
      </w:hyperlink>
    </w:p>
    <w:p w14:paraId="335C82A8" w14:textId="77777777" w:rsidR="00612416" w:rsidRDefault="00612416">
      <w:pPr>
        <w:pStyle w:val="TOC6"/>
        <w:tabs>
          <w:tab w:val="right" w:leader="dot" w:pos="5030"/>
        </w:tabs>
        <w:rPr>
          <w:rFonts w:eastAsiaTheme="minorEastAsia"/>
          <w:noProof/>
          <w:sz w:val="22"/>
          <w:lang w:val="en-US" w:eastAsia="en-US" w:bidi="ar-SA"/>
        </w:rPr>
      </w:pPr>
      <w:hyperlink w:anchor="_Toc415587109" w:history="1">
        <w:r w:rsidRPr="007561B6">
          <w:rPr>
            <w:rStyle w:val="Hyperlink"/>
            <w:noProof/>
          </w:rPr>
          <w:t>250 licences de site d’examen Microsoft Learning MTA (SL Services)</w:t>
        </w:r>
        <w:r>
          <w:rPr>
            <w:noProof/>
            <w:webHidden/>
          </w:rPr>
          <w:tab/>
        </w:r>
        <w:r>
          <w:rPr>
            <w:noProof/>
            <w:webHidden/>
          </w:rPr>
          <w:fldChar w:fldCharType="begin"/>
        </w:r>
        <w:r>
          <w:rPr>
            <w:noProof/>
            <w:webHidden/>
          </w:rPr>
          <w:instrText xml:space="preserve"> PAGEREF _Toc415587109 \h </w:instrText>
        </w:r>
        <w:r>
          <w:rPr>
            <w:noProof/>
            <w:webHidden/>
          </w:rPr>
        </w:r>
        <w:r>
          <w:rPr>
            <w:noProof/>
            <w:webHidden/>
          </w:rPr>
          <w:fldChar w:fldCharType="separate"/>
        </w:r>
        <w:r>
          <w:rPr>
            <w:noProof/>
            <w:webHidden/>
          </w:rPr>
          <w:t>66</w:t>
        </w:r>
        <w:r>
          <w:rPr>
            <w:noProof/>
            <w:webHidden/>
          </w:rPr>
          <w:fldChar w:fldCharType="end"/>
        </w:r>
      </w:hyperlink>
    </w:p>
    <w:p w14:paraId="7F0D3EFE"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110" w:history="1">
        <w:r w:rsidRPr="007561B6">
          <w:rPr>
            <w:rStyle w:val="Hyperlink"/>
            <w:noProof/>
          </w:rPr>
          <w:t>Microsoft Translator</w:t>
        </w:r>
        <w:r>
          <w:rPr>
            <w:noProof/>
            <w:webHidden/>
          </w:rPr>
          <w:tab/>
        </w:r>
        <w:r>
          <w:rPr>
            <w:noProof/>
            <w:webHidden/>
          </w:rPr>
          <w:fldChar w:fldCharType="begin"/>
        </w:r>
        <w:r>
          <w:rPr>
            <w:noProof/>
            <w:webHidden/>
          </w:rPr>
          <w:instrText xml:space="preserve"> PAGEREF _Toc415587110 \h </w:instrText>
        </w:r>
        <w:r>
          <w:rPr>
            <w:noProof/>
            <w:webHidden/>
          </w:rPr>
        </w:r>
        <w:r>
          <w:rPr>
            <w:noProof/>
            <w:webHidden/>
          </w:rPr>
          <w:fldChar w:fldCharType="separate"/>
        </w:r>
        <w:r>
          <w:rPr>
            <w:noProof/>
            <w:webHidden/>
          </w:rPr>
          <w:t>66</w:t>
        </w:r>
        <w:r>
          <w:rPr>
            <w:noProof/>
            <w:webHidden/>
          </w:rPr>
          <w:fldChar w:fldCharType="end"/>
        </w:r>
      </w:hyperlink>
    </w:p>
    <w:p w14:paraId="3A369FEB" w14:textId="77777777" w:rsidR="00612416" w:rsidRDefault="00612416">
      <w:pPr>
        <w:pStyle w:val="TOC6"/>
        <w:tabs>
          <w:tab w:val="right" w:leader="dot" w:pos="5030"/>
        </w:tabs>
        <w:rPr>
          <w:rFonts w:eastAsiaTheme="minorEastAsia"/>
          <w:noProof/>
          <w:sz w:val="22"/>
          <w:lang w:val="en-US" w:eastAsia="en-US" w:bidi="ar-SA"/>
        </w:rPr>
      </w:pPr>
      <w:hyperlink w:anchor="_Toc415587111" w:history="1">
        <w:r w:rsidRPr="007561B6">
          <w:rPr>
            <w:rStyle w:val="Hyperlink"/>
            <w:noProof/>
          </w:rPr>
          <w:t>API Microsoft Translator</w:t>
        </w:r>
        <w:r>
          <w:rPr>
            <w:noProof/>
            <w:webHidden/>
          </w:rPr>
          <w:tab/>
        </w:r>
        <w:r>
          <w:rPr>
            <w:noProof/>
            <w:webHidden/>
          </w:rPr>
          <w:fldChar w:fldCharType="begin"/>
        </w:r>
        <w:r>
          <w:rPr>
            <w:noProof/>
            <w:webHidden/>
          </w:rPr>
          <w:instrText xml:space="preserve"> PAGEREF _Toc415587111 \h </w:instrText>
        </w:r>
        <w:r>
          <w:rPr>
            <w:noProof/>
            <w:webHidden/>
          </w:rPr>
        </w:r>
        <w:r>
          <w:rPr>
            <w:noProof/>
            <w:webHidden/>
          </w:rPr>
          <w:fldChar w:fldCharType="separate"/>
        </w:r>
        <w:r>
          <w:rPr>
            <w:noProof/>
            <w:webHidden/>
          </w:rPr>
          <w:t>66</w:t>
        </w:r>
        <w:r>
          <w:rPr>
            <w:noProof/>
            <w:webHidden/>
          </w:rPr>
          <w:fldChar w:fldCharType="end"/>
        </w:r>
      </w:hyperlink>
    </w:p>
    <w:p w14:paraId="5CA1C7C5"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112" w:history="1">
        <w:r w:rsidRPr="007561B6">
          <w:rPr>
            <w:rStyle w:val="Hyperlink"/>
            <w:noProof/>
          </w:rPr>
          <w:t>Power BI pour Office 365</w:t>
        </w:r>
        <w:r>
          <w:rPr>
            <w:noProof/>
            <w:webHidden/>
          </w:rPr>
          <w:tab/>
        </w:r>
        <w:r>
          <w:rPr>
            <w:noProof/>
            <w:webHidden/>
          </w:rPr>
          <w:fldChar w:fldCharType="begin"/>
        </w:r>
        <w:r>
          <w:rPr>
            <w:noProof/>
            <w:webHidden/>
          </w:rPr>
          <w:instrText xml:space="preserve"> PAGEREF _Toc415587112 \h </w:instrText>
        </w:r>
        <w:r>
          <w:rPr>
            <w:noProof/>
            <w:webHidden/>
          </w:rPr>
        </w:r>
        <w:r>
          <w:rPr>
            <w:noProof/>
            <w:webHidden/>
          </w:rPr>
          <w:fldChar w:fldCharType="separate"/>
        </w:r>
        <w:r>
          <w:rPr>
            <w:noProof/>
            <w:webHidden/>
          </w:rPr>
          <w:t>66</w:t>
        </w:r>
        <w:r>
          <w:rPr>
            <w:noProof/>
            <w:webHidden/>
          </w:rPr>
          <w:fldChar w:fldCharType="end"/>
        </w:r>
      </w:hyperlink>
    </w:p>
    <w:p w14:paraId="4579C2C2" w14:textId="77777777" w:rsidR="00612416" w:rsidRDefault="00612416">
      <w:pPr>
        <w:pStyle w:val="TOC6"/>
        <w:tabs>
          <w:tab w:val="right" w:leader="dot" w:pos="5030"/>
        </w:tabs>
        <w:rPr>
          <w:rFonts w:eastAsiaTheme="minorEastAsia"/>
          <w:noProof/>
          <w:sz w:val="22"/>
          <w:lang w:val="en-US" w:eastAsia="en-US" w:bidi="ar-SA"/>
        </w:rPr>
      </w:pPr>
      <w:hyperlink w:anchor="_Toc415587113" w:history="1">
        <w:r w:rsidRPr="007561B6">
          <w:rPr>
            <w:rStyle w:val="Hyperlink"/>
            <w:noProof/>
          </w:rPr>
          <w:t>Power BI pour Office 365</w:t>
        </w:r>
        <w:r>
          <w:rPr>
            <w:noProof/>
            <w:webHidden/>
          </w:rPr>
          <w:tab/>
        </w:r>
        <w:r>
          <w:rPr>
            <w:noProof/>
            <w:webHidden/>
          </w:rPr>
          <w:fldChar w:fldCharType="begin"/>
        </w:r>
        <w:r>
          <w:rPr>
            <w:noProof/>
            <w:webHidden/>
          </w:rPr>
          <w:instrText xml:space="preserve"> PAGEREF _Toc415587113 \h </w:instrText>
        </w:r>
        <w:r>
          <w:rPr>
            <w:noProof/>
            <w:webHidden/>
          </w:rPr>
        </w:r>
        <w:r>
          <w:rPr>
            <w:noProof/>
            <w:webHidden/>
          </w:rPr>
          <w:fldChar w:fldCharType="separate"/>
        </w:r>
        <w:r>
          <w:rPr>
            <w:noProof/>
            <w:webHidden/>
          </w:rPr>
          <w:t>66</w:t>
        </w:r>
        <w:r>
          <w:rPr>
            <w:noProof/>
            <w:webHidden/>
          </w:rPr>
          <w:fldChar w:fldCharType="end"/>
        </w:r>
      </w:hyperlink>
    </w:p>
    <w:p w14:paraId="6B315F6B" w14:textId="77777777" w:rsidR="00612416" w:rsidRDefault="00612416">
      <w:pPr>
        <w:pStyle w:val="TOC6"/>
        <w:tabs>
          <w:tab w:val="right" w:leader="dot" w:pos="5030"/>
        </w:tabs>
        <w:rPr>
          <w:rFonts w:eastAsiaTheme="minorEastAsia"/>
          <w:noProof/>
          <w:sz w:val="22"/>
          <w:lang w:val="en-US" w:eastAsia="en-US" w:bidi="ar-SA"/>
        </w:rPr>
      </w:pPr>
      <w:hyperlink w:anchor="_Toc415587114" w:history="1">
        <w:r w:rsidRPr="007561B6">
          <w:rPr>
            <w:rStyle w:val="Hyperlink"/>
            <w:noProof/>
          </w:rPr>
          <w:t>Power BI pour Office 365 A</w:t>
        </w:r>
        <w:r>
          <w:rPr>
            <w:noProof/>
            <w:webHidden/>
          </w:rPr>
          <w:tab/>
        </w:r>
        <w:r>
          <w:rPr>
            <w:noProof/>
            <w:webHidden/>
          </w:rPr>
          <w:fldChar w:fldCharType="begin"/>
        </w:r>
        <w:r>
          <w:rPr>
            <w:noProof/>
            <w:webHidden/>
          </w:rPr>
          <w:instrText xml:space="preserve"> PAGEREF _Toc415587114 \h </w:instrText>
        </w:r>
        <w:r>
          <w:rPr>
            <w:noProof/>
            <w:webHidden/>
          </w:rPr>
        </w:r>
        <w:r>
          <w:rPr>
            <w:noProof/>
            <w:webHidden/>
          </w:rPr>
          <w:fldChar w:fldCharType="separate"/>
        </w:r>
        <w:r>
          <w:rPr>
            <w:noProof/>
            <w:webHidden/>
          </w:rPr>
          <w:t>66</w:t>
        </w:r>
        <w:r>
          <w:rPr>
            <w:noProof/>
            <w:webHidden/>
          </w:rPr>
          <w:fldChar w:fldCharType="end"/>
        </w:r>
      </w:hyperlink>
    </w:p>
    <w:p w14:paraId="60268EFE"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115" w:history="1">
        <w:r w:rsidRPr="007561B6">
          <w:rPr>
            <w:rStyle w:val="Hyperlink"/>
            <w:noProof/>
          </w:rPr>
          <w:t>System Center Endpoint Protection</w:t>
        </w:r>
        <w:r>
          <w:rPr>
            <w:noProof/>
            <w:webHidden/>
          </w:rPr>
          <w:tab/>
        </w:r>
        <w:r>
          <w:rPr>
            <w:noProof/>
            <w:webHidden/>
          </w:rPr>
          <w:fldChar w:fldCharType="begin"/>
        </w:r>
        <w:r>
          <w:rPr>
            <w:noProof/>
            <w:webHidden/>
          </w:rPr>
          <w:instrText xml:space="preserve"> PAGEREF _Toc415587115 \h </w:instrText>
        </w:r>
        <w:r>
          <w:rPr>
            <w:noProof/>
            <w:webHidden/>
          </w:rPr>
        </w:r>
        <w:r>
          <w:rPr>
            <w:noProof/>
            <w:webHidden/>
          </w:rPr>
          <w:fldChar w:fldCharType="separate"/>
        </w:r>
        <w:r>
          <w:rPr>
            <w:noProof/>
            <w:webHidden/>
          </w:rPr>
          <w:t>66</w:t>
        </w:r>
        <w:r>
          <w:rPr>
            <w:noProof/>
            <w:webHidden/>
          </w:rPr>
          <w:fldChar w:fldCharType="end"/>
        </w:r>
      </w:hyperlink>
    </w:p>
    <w:p w14:paraId="4248A1AE" w14:textId="77777777" w:rsidR="00612416" w:rsidRDefault="00612416">
      <w:pPr>
        <w:pStyle w:val="TOC6"/>
        <w:tabs>
          <w:tab w:val="right" w:leader="dot" w:pos="5030"/>
        </w:tabs>
        <w:rPr>
          <w:rFonts w:eastAsiaTheme="minorEastAsia"/>
          <w:noProof/>
          <w:sz w:val="22"/>
          <w:lang w:val="en-US" w:eastAsia="en-US" w:bidi="ar-SA"/>
        </w:rPr>
      </w:pPr>
      <w:hyperlink w:anchor="_Toc415587116" w:history="1">
        <w:r w:rsidRPr="007561B6">
          <w:rPr>
            <w:rStyle w:val="Hyperlink"/>
            <w:noProof/>
          </w:rPr>
          <w:t>System Center 2012 R2 Endpoint Protection (SL Dispositif ou Utilisateur)</w:t>
        </w:r>
        <w:r>
          <w:rPr>
            <w:noProof/>
            <w:webHidden/>
          </w:rPr>
          <w:tab/>
        </w:r>
        <w:r>
          <w:rPr>
            <w:noProof/>
            <w:webHidden/>
          </w:rPr>
          <w:fldChar w:fldCharType="begin"/>
        </w:r>
        <w:r>
          <w:rPr>
            <w:noProof/>
            <w:webHidden/>
          </w:rPr>
          <w:instrText xml:space="preserve"> PAGEREF _Toc415587116 \h </w:instrText>
        </w:r>
        <w:r>
          <w:rPr>
            <w:noProof/>
            <w:webHidden/>
          </w:rPr>
        </w:r>
        <w:r>
          <w:rPr>
            <w:noProof/>
            <w:webHidden/>
          </w:rPr>
          <w:fldChar w:fldCharType="separate"/>
        </w:r>
        <w:r>
          <w:rPr>
            <w:noProof/>
            <w:webHidden/>
          </w:rPr>
          <w:t>66</w:t>
        </w:r>
        <w:r>
          <w:rPr>
            <w:noProof/>
            <w:webHidden/>
          </w:rPr>
          <w:fldChar w:fldCharType="end"/>
        </w:r>
      </w:hyperlink>
    </w:p>
    <w:p w14:paraId="776F7044" w14:textId="77777777" w:rsidR="00612416" w:rsidRDefault="00612416">
      <w:pPr>
        <w:pStyle w:val="TOC4"/>
        <w:tabs>
          <w:tab w:val="right" w:leader="dot" w:pos="5030"/>
        </w:tabs>
        <w:rPr>
          <w:rFonts w:eastAsiaTheme="minorEastAsia"/>
          <w:smallCaps w:val="0"/>
          <w:noProof/>
          <w:sz w:val="22"/>
          <w:lang w:val="en-US" w:eastAsia="en-US" w:bidi="ar-SA"/>
        </w:rPr>
      </w:pPr>
      <w:hyperlink w:anchor="_Toc415587117" w:history="1">
        <w:r w:rsidRPr="007561B6">
          <w:rPr>
            <w:rStyle w:val="Hyperlink"/>
            <w:noProof/>
          </w:rPr>
          <w:t>Yammer Enterprise</w:t>
        </w:r>
        <w:r>
          <w:rPr>
            <w:noProof/>
            <w:webHidden/>
          </w:rPr>
          <w:tab/>
        </w:r>
        <w:r>
          <w:rPr>
            <w:noProof/>
            <w:webHidden/>
          </w:rPr>
          <w:fldChar w:fldCharType="begin"/>
        </w:r>
        <w:r>
          <w:rPr>
            <w:noProof/>
            <w:webHidden/>
          </w:rPr>
          <w:instrText xml:space="preserve"> PAGEREF _Toc415587117 \h </w:instrText>
        </w:r>
        <w:r>
          <w:rPr>
            <w:noProof/>
            <w:webHidden/>
          </w:rPr>
        </w:r>
        <w:r>
          <w:rPr>
            <w:noProof/>
            <w:webHidden/>
          </w:rPr>
          <w:fldChar w:fldCharType="separate"/>
        </w:r>
        <w:r>
          <w:rPr>
            <w:noProof/>
            <w:webHidden/>
          </w:rPr>
          <w:t>67</w:t>
        </w:r>
        <w:r>
          <w:rPr>
            <w:noProof/>
            <w:webHidden/>
          </w:rPr>
          <w:fldChar w:fldCharType="end"/>
        </w:r>
      </w:hyperlink>
    </w:p>
    <w:p w14:paraId="0932DBAA" w14:textId="77777777" w:rsidR="00612416" w:rsidRDefault="00612416">
      <w:pPr>
        <w:pStyle w:val="TOC6"/>
        <w:tabs>
          <w:tab w:val="right" w:leader="dot" w:pos="5030"/>
        </w:tabs>
        <w:rPr>
          <w:rFonts w:eastAsiaTheme="minorEastAsia"/>
          <w:noProof/>
          <w:sz w:val="22"/>
          <w:lang w:val="en-US" w:eastAsia="en-US" w:bidi="ar-SA"/>
        </w:rPr>
      </w:pPr>
      <w:hyperlink w:anchor="_Toc415587118" w:history="1">
        <w:r w:rsidRPr="007561B6">
          <w:rPr>
            <w:rStyle w:val="Hyperlink"/>
            <w:noProof/>
          </w:rPr>
          <w:t>Yammer Enterprise</w:t>
        </w:r>
        <w:r>
          <w:rPr>
            <w:noProof/>
            <w:webHidden/>
          </w:rPr>
          <w:tab/>
        </w:r>
        <w:r>
          <w:rPr>
            <w:noProof/>
            <w:webHidden/>
          </w:rPr>
          <w:fldChar w:fldCharType="begin"/>
        </w:r>
        <w:r>
          <w:rPr>
            <w:noProof/>
            <w:webHidden/>
          </w:rPr>
          <w:instrText xml:space="preserve"> PAGEREF _Toc415587118 \h </w:instrText>
        </w:r>
        <w:r>
          <w:rPr>
            <w:noProof/>
            <w:webHidden/>
          </w:rPr>
        </w:r>
        <w:r>
          <w:rPr>
            <w:noProof/>
            <w:webHidden/>
          </w:rPr>
          <w:fldChar w:fldCharType="separate"/>
        </w:r>
        <w:r>
          <w:rPr>
            <w:noProof/>
            <w:webHidden/>
          </w:rPr>
          <w:t>67</w:t>
        </w:r>
        <w:r>
          <w:rPr>
            <w:noProof/>
            <w:webHidden/>
          </w:rPr>
          <w:fldChar w:fldCharType="end"/>
        </w:r>
      </w:hyperlink>
    </w:p>
    <w:p w14:paraId="7F21BF14" w14:textId="77777777" w:rsidR="00612416" w:rsidRDefault="00612416">
      <w:pPr>
        <w:pStyle w:val="TOC1"/>
        <w:tabs>
          <w:tab w:val="right" w:leader="dot" w:pos="5030"/>
        </w:tabs>
        <w:rPr>
          <w:rFonts w:eastAsiaTheme="minorEastAsia"/>
          <w:b w:val="0"/>
          <w:caps w:val="0"/>
          <w:noProof/>
          <w:sz w:val="22"/>
          <w:lang w:val="en-US" w:eastAsia="en-US" w:bidi="ar-SA"/>
        </w:rPr>
      </w:pPr>
      <w:hyperlink w:anchor="_Toc415587119" w:history="1">
        <w:r w:rsidRPr="007561B6">
          <w:rPr>
            <w:rStyle w:val="Hyperlink"/>
            <w:noProof/>
          </w:rPr>
          <w:t>Software Assurance</w:t>
        </w:r>
        <w:r>
          <w:rPr>
            <w:noProof/>
            <w:webHidden/>
          </w:rPr>
          <w:tab/>
        </w:r>
        <w:r>
          <w:rPr>
            <w:noProof/>
            <w:webHidden/>
          </w:rPr>
          <w:fldChar w:fldCharType="begin"/>
        </w:r>
        <w:r>
          <w:rPr>
            <w:noProof/>
            <w:webHidden/>
          </w:rPr>
          <w:instrText xml:space="preserve"> PAGEREF _Toc415587119 \h </w:instrText>
        </w:r>
        <w:r>
          <w:rPr>
            <w:noProof/>
            <w:webHidden/>
          </w:rPr>
        </w:r>
        <w:r>
          <w:rPr>
            <w:noProof/>
            <w:webHidden/>
          </w:rPr>
          <w:fldChar w:fldCharType="separate"/>
        </w:r>
        <w:r>
          <w:rPr>
            <w:noProof/>
            <w:webHidden/>
          </w:rPr>
          <w:t>68</w:t>
        </w:r>
        <w:r>
          <w:rPr>
            <w:noProof/>
            <w:webHidden/>
          </w:rPr>
          <w:fldChar w:fldCharType="end"/>
        </w:r>
      </w:hyperlink>
    </w:p>
    <w:p w14:paraId="4CAC568E"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20" w:history="1">
        <w:r w:rsidRPr="007561B6">
          <w:rPr>
            <w:rStyle w:val="Hyperlink"/>
            <w:noProof/>
          </w:rPr>
          <w:t>Achat de la Software Assurance</w:t>
        </w:r>
        <w:r>
          <w:rPr>
            <w:noProof/>
            <w:webHidden/>
          </w:rPr>
          <w:tab/>
        </w:r>
        <w:r>
          <w:rPr>
            <w:noProof/>
            <w:webHidden/>
          </w:rPr>
          <w:fldChar w:fldCharType="begin"/>
        </w:r>
        <w:r>
          <w:rPr>
            <w:noProof/>
            <w:webHidden/>
          </w:rPr>
          <w:instrText xml:space="preserve"> PAGEREF _Toc415587120 \h </w:instrText>
        </w:r>
        <w:r>
          <w:rPr>
            <w:noProof/>
            <w:webHidden/>
          </w:rPr>
        </w:r>
        <w:r>
          <w:rPr>
            <w:noProof/>
            <w:webHidden/>
          </w:rPr>
          <w:fldChar w:fldCharType="separate"/>
        </w:r>
        <w:r>
          <w:rPr>
            <w:noProof/>
            <w:webHidden/>
          </w:rPr>
          <w:t>68</w:t>
        </w:r>
        <w:r>
          <w:rPr>
            <w:noProof/>
            <w:webHidden/>
          </w:rPr>
          <w:fldChar w:fldCharType="end"/>
        </w:r>
      </w:hyperlink>
    </w:p>
    <w:p w14:paraId="0A815BD5"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21" w:history="1">
        <w:r w:rsidRPr="007561B6">
          <w:rPr>
            <w:rStyle w:val="Hyperlink"/>
            <w:noProof/>
          </w:rPr>
          <w:t>Renouvellement de la Software Assurance</w:t>
        </w:r>
        <w:r>
          <w:rPr>
            <w:noProof/>
            <w:webHidden/>
          </w:rPr>
          <w:tab/>
        </w:r>
        <w:r>
          <w:rPr>
            <w:noProof/>
            <w:webHidden/>
          </w:rPr>
          <w:fldChar w:fldCharType="begin"/>
        </w:r>
        <w:r>
          <w:rPr>
            <w:noProof/>
            <w:webHidden/>
          </w:rPr>
          <w:instrText xml:space="preserve"> PAGEREF _Toc415587121 \h </w:instrText>
        </w:r>
        <w:r>
          <w:rPr>
            <w:noProof/>
            <w:webHidden/>
          </w:rPr>
        </w:r>
        <w:r>
          <w:rPr>
            <w:noProof/>
            <w:webHidden/>
          </w:rPr>
          <w:fldChar w:fldCharType="separate"/>
        </w:r>
        <w:r>
          <w:rPr>
            <w:noProof/>
            <w:webHidden/>
          </w:rPr>
          <w:t>68</w:t>
        </w:r>
        <w:r>
          <w:rPr>
            <w:noProof/>
            <w:webHidden/>
          </w:rPr>
          <w:fldChar w:fldCharType="end"/>
        </w:r>
      </w:hyperlink>
    </w:p>
    <w:p w14:paraId="1FACB07B"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22" w:history="1">
        <w:r w:rsidRPr="007561B6">
          <w:rPr>
            <w:rStyle w:val="Hyperlink"/>
            <w:noProof/>
          </w:rPr>
          <w:t>Licences de migration pour les Produits en fin de série ou de vie</w:t>
        </w:r>
        <w:r>
          <w:rPr>
            <w:noProof/>
            <w:webHidden/>
          </w:rPr>
          <w:tab/>
        </w:r>
        <w:r>
          <w:rPr>
            <w:noProof/>
            <w:webHidden/>
          </w:rPr>
          <w:fldChar w:fldCharType="begin"/>
        </w:r>
        <w:r>
          <w:rPr>
            <w:noProof/>
            <w:webHidden/>
          </w:rPr>
          <w:instrText xml:space="preserve"> PAGEREF _Toc415587122 \h </w:instrText>
        </w:r>
        <w:r>
          <w:rPr>
            <w:noProof/>
            <w:webHidden/>
          </w:rPr>
        </w:r>
        <w:r>
          <w:rPr>
            <w:noProof/>
            <w:webHidden/>
          </w:rPr>
          <w:fldChar w:fldCharType="separate"/>
        </w:r>
        <w:r>
          <w:rPr>
            <w:noProof/>
            <w:webHidden/>
          </w:rPr>
          <w:t>69</w:t>
        </w:r>
        <w:r>
          <w:rPr>
            <w:noProof/>
            <w:webHidden/>
          </w:rPr>
          <w:fldChar w:fldCharType="end"/>
        </w:r>
      </w:hyperlink>
    </w:p>
    <w:p w14:paraId="3EFB17B4"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23" w:history="1">
        <w:r w:rsidRPr="007561B6">
          <w:rPr>
            <w:rStyle w:val="Hyperlink"/>
            <w:noProof/>
          </w:rPr>
          <w:t>Avantages de la Software Assurance</w:t>
        </w:r>
        <w:r>
          <w:rPr>
            <w:noProof/>
            <w:webHidden/>
          </w:rPr>
          <w:tab/>
        </w:r>
        <w:r>
          <w:rPr>
            <w:noProof/>
            <w:webHidden/>
          </w:rPr>
          <w:fldChar w:fldCharType="begin"/>
        </w:r>
        <w:r>
          <w:rPr>
            <w:noProof/>
            <w:webHidden/>
          </w:rPr>
          <w:instrText xml:space="preserve"> PAGEREF _Toc415587123 \h </w:instrText>
        </w:r>
        <w:r>
          <w:rPr>
            <w:noProof/>
            <w:webHidden/>
          </w:rPr>
        </w:r>
        <w:r>
          <w:rPr>
            <w:noProof/>
            <w:webHidden/>
          </w:rPr>
          <w:fldChar w:fldCharType="separate"/>
        </w:r>
        <w:r>
          <w:rPr>
            <w:noProof/>
            <w:webHidden/>
          </w:rPr>
          <w:t>70</w:t>
        </w:r>
        <w:r>
          <w:rPr>
            <w:noProof/>
            <w:webHidden/>
          </w:rPr>
          <w:fldChar w:fldCharType="end"/>
        </w:r>
      </w:hyperlink>
    </w:p>
    <w:p w14:paraId="41C936FF"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24" w:history="1">
        <w:r w:rsidRPr="00612416">
          <w:rPr>
            <w:rStyle w:val="Hyperlink"/>
            <w:noProof/>
          </w:rPr>
          <w:t>Droits Relatifs aux Nouvelles Versions</w:t>
        </w:r>
        <w:r w:rsidRPr="00612416">
          <w:rPr>
            <w:noProof/>
            <w:webHidden/>
          </w:rPr>
          <w:tab/>
        </w:r>
        <w:r w:rsidRPr="00612416">
          <w:rPr>
            <w:noProof/>
            <w:webHidden/>
          </w:rPr>
          <w:fldChar w:fldCharType="begin"/>
        </w:r>
        <w:r w:rsidRPr="00612416">
          <w:rPr>
            <w:noProof/>
            <w:webHidden/>
          </w:rPr>
          <w:instrText xml:space="preserve"> PAGEREF _Toc415587124 \h </w:instrText>
        </w:r>
        <w:r w:rsidRPr="00612416">
          <w:rPr>
            <w:noProof/>
            <w:webHidden/>
          </w:rPr>
        </w:r>
        <w:r w:rsidRPr="00612416">
          <w:rPr>
            <w:noProof/>
            <w:webHidden/>
          </w:rPr>
          <w:fldChar w:fldCharType="separate"/>
        </w:r>
        <w:r w:rsidRPr="00612416">
          <w:rPr>
            <w:noProof/>
            <w:webHidden/>
          </w:rPr>
          <w:t>71</w:t>
        </w:r>
        <w:r w:rsidRPr="00612416">
          <w:rPr>
            <w:noProof/>
            <w:webHidden/>
          </w:rPr>
          <w:fldChar w:fldCharType="end"/>
        </w:r>
      </w:hyperlink>
    </w:p>
    <w:p w14:paraId="5F4FAFF9"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25" w:history="1">
        <w:r w:rsidRPr="00612416">
          <w:rPr>
            <w:rStyle w:val="Hyperlink"/>
            <w:noProof/>
          </w:rPr>
          <w:t>Pack Multilingue Office</w:t>
        </w:r>
        <w:r w:rsidRPr="00612416">
          <w:rPr>
            <w:noProof/>
            <w:webHidden/>
          </w:rPr>
          <w:tab/>
        </w:r>
        <w:r w:rsidRPr="00612416">
          <w:rPr>
            <w:noProof/>
            <w:webHidden/>
          </w:rPr>
          <w:fldChar w:fldCharType="begin"/>
        </w:r>
        <w:r w:rsidRPr="00612416">
          <w:rPr>
            <w:noProof/>
            <w:webHidden/>
          </w:rPr>
          <w:instrText xml:space="preserve"> PAGEREF _Toc415587125 \h </w:instrText>
        </w:r>
        <w:r w:rsidRPr="00612416">
          <w:rPr>
            <w:noProof/>
            <w:webHidden/>
          </w:rPr>
        </w:r>
        <w:r w:rsidRPr="00612416">
          <w:rPr>
            <w:noProof/>
            <w:webHidden/>
          </w:rPr>
          <w:fldChar w:fldCharType="separate"/>
        </w:r>
        <w:r w:rsidRPr="00612416">
          <w:rPr>
            <w:noProof/>
            <w:webHidden/>
          </w:rPr>
          <w:t>71</w:t>
        </w:r>
        <w:r w:rsidRPr="00612416">
          <w:rPr>
            <w:noProof/>
            <w:webHidden/>
          </w:rPr>
          <w:fldChar w:fldCharType="end"/>
        </w:r>
      </w:hyperlink>
    </w:p>
    <w:p w14:paraId="0F1ECD69"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26" w:history="1">
        <w:r w:rsidRPr="00612416">
          <w:rPr>
            <w:rStyle w:val="Hyperlink"/>
            <w:noProof/>
          </w:rPr>
          <w:t>Office Online</w:t>
        </w:r>
        <w:r w:rsidRPr="00612416">
          <w:rPr>
            <w:noProof/>
            <w:webHidden/>
          </w:rPr>
          <w:tab/>
        </w:r>
        <w:r w:rsidRPr="00612416">
          <w:rPr>
            <w:noProof/>
            <w:webHidden/>
          </w:rPr>
          <w:fldChar w:fldCharType="begin"/>
        </w:r>
        <w:r w:rsidRPr="00612416">
          <w:rPr>
            <w:noProof/>
            <w:webHidden/>
          </w:rPr>
          <w:instrText xml:space="preserve"> PAGEREF _Toc415587126 \h </w:instrText>
        </w:r>
        <w:r w:rsidRPr="00612416">
          <w:rPr>
            <w:noProof/>
            <w:webHidden/>
          </w:rPr>
        </w:r>
        <w:r w:rsidRPr="00612416">
          <w:rPr>
            <w:noProof/>
            <w:webHidden/>
          </w:rPr>
          <w:fldChar w:fldCharType="separate"/>
        </w:r>
        <w:r w:rsidRPr="00612416">
          <w:rPr>
            <w:noProof/>
            <w:webHidden/>
          </w:rPr>
          <w:t>71</w:t>
        </w:r>
        <w:r w:rsidRPr="00612416">
          <w:rPr>
            <w:noProof/>
            <w:webHidden/>
          </w:rPr>
          <w:fldChar w:fldCharType="end"/>
        </w:r>
      </w:hyperlink>
    </w:p>
    <w:p w14:paraId="2BBAE27A"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27" w:history="1">
        <w:r w:rsidRPr="00612416">
          <w:rPr>
            <w:rStyle w:val="Hyperlink"/>
            <w:noProof/>
          </w:rPr>
          <w:t>Services de Planification</w:t>
        </w:r>
        <w:r w:rsidRPr="00612416">
          <w:rPr>
            <w:noProof/>
            <w:webHidden/>
          </w:rPr>
          <w:tab/>
        </w:r>
        <w:r w:rsidRPr="00612416">
          <w:rPr>
            <w:noProof/>
            <w:webHidden/>
          </w:rPr>
          <w:fldChar w:fldCharType="begin"/>
        </w:r>
        <w:r w:rsidRPr="00612416">
          <w:rPr>
            <w:noProof/>
            <w:webHidden/>
          </w:rPr>
          <w:instrText xml:space="preserve"> PAGEREF _Toc415587127 \h </w:instrText>
        </w:r>
        <w:r w:rsidRPr="00612416">
          <w:rPr>
            <w:noProof/>
            <w:webHidden/>
          </w:rPr>
        </w:r>
        <w:r w:rsidRPr="00612416">
          <w:rPr>
            <w:noProof/>
            <w:webHidden/>
          </w:rPr>
          <w:fldChar w:fldCharType="separate"/>
        </w:r>
        <w:r w:rsidRPr="00612416">
          <w:rPr>
            <w:noProof/>
            <w:webHidden/>
          </w:rPr>
          <w:t>72</w:t>
        </w:r>
        <w:r w:rsidRPr="00612416">
          <w:rPr>
            <w:noProof/>
            <w:webHidden/>
          </w:rPr>
          <w:fldChar w:fldCharType="end"/>
        </w:r>
      </w:hyperlink>
    </w:p>
    <w:p w14:paraId="3B8F380A"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28" w:history="1">
        <w:r w:rsidRPr="00612416">
          <w:rPr>
            <w:rStyle w:val="Hyperlink"/>
            <w:noProof/>
          </w:rPr>
          <w:t>Avantages de l’Édition Améliorée – Windows et Windows Embedded</w:t>
        </w:r>
        <w:r w:rsidRPr="00612416">
          <w:rPr>
            <w:noProof/>
            <w:webHidden/>
          </w:rPr>
          <w:tab/>
        </w:r>
        <w:r w:rsidRPr="00612416">
          <w:rPr>
            <w:noProof/>
            <w:webHidden/>
          </w:rPr>
          <w:fldChar w:fldCharType="begin"/>
        </w:r>
        <w:r w:rsidRPr="00612416">
          <w:rPr>
            <w:noProof/>
            <w:webHidden/>
          </w:rPr>
          <w:instrText xml:space="preserve"> PAGEREF _Toc415587128 \h </w:instrText>
        </w:r>
        <w:r w:rsidRPr="00612416">
          <w:rPr>
            <w:noProof/>
            <w:webHidden/>
          </w:rPr>
        </w:r>
        <w:r w:rsidRPr="00612416">
          <w:rPr>
            <w:noProof/>
            <w:webHidden/>
          </w:rPr>
          <w:fldChar w:fldCharType="separate"/>
        </w:r>
        <w:r w:rsidRPr="00612416">
          <w:rPr>
            <w:noProof/>
            <w:webHidden/>
          </w:rPr>
          <w:t>74</w:t>
        </w:r>
        <w:r w:rsidRPr="00612416">
          <w:rPr>
            <w:noProof/>
            <w:webHidden/>
          </w:rPr>
          <w:fldChar w:fldCharType="end"/>
        </w:r>
      </w:hyperlink>
    </w:p>
    <w:p w14:paraId="0065A9AF"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29" w:history="1">
        <w:r w:rsidRPr="00612416">
          <w:rPr>
            <w:rStyle w:val="Hyperlink"/>
            <w:noProof/>
          </w:rPr>
          <w:t>Chargement de version test Entreprise</w:t>
        </w:r>
        <w:r w:rsidRPr="00612416">
          <w:rPr>
            <w:noProof/>
            <w:webHidden/>
          </w:rPr>
          <w:tab/>
        </w:r>
        <w:r w:rsidRPr="00612416">
          <w:rPr>
            <w:noProof/>
            <w:webHidden/>
          </w:rPr>
          <w:fldChar w:fldCharType="begin"/>
        </w:r>
        <w:r w:rsidRPr="00612416">
          <w:rPr>
            <w:noProof/>
            <w:webHidden/>
          </w:rPr>
          <w:instrText xml:space="preserve"> PAGEREF _Toc415587129 \h </w:instrText>
        </w:r>
        <w:r w:rsidRPr="00612416">
          <w:rPr>
            <w:noProof/>
            <w:webHidden/>
          </w:rPr>
        </w:r>
        <w:r w:rsidRPr="00612416">
          <w:rPr>
            <w:noProof/>
            <w:webHidden/>
          </w:rPr>
          <w:fldChar w:fldCharType="separate"/>
        </w:r>
        <w:r w:rsidRPr="00612416">
          <w:rPr>
            <w:noProof/>
            <w:webHidden/>
          </w:rPr>
          <w:t>74</w:t>
        </w:r>
        <w:r w:rsidRPr="00612416">
          <w:rPr>
            <w:noProof/>
            <w:webHidden/>
          </w:rPr>
          <w:fldChar w:fldCharType="end"/>
        </w:r>
      </w:hyperlink>
    </w:p>
    <w:p w14:paraId="572B4E14"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0" w:history="1">
        <w:r w:rsidRPr="00612416">
          <w:rPr>
            <w:rStyle w:val="Hyperlink"/>
            <w:noProof/>
          </w:rPr>
          <w:t>Droits d’Acheter des Modules Complémentaires Software Assurance Windows par Utilisateur</w:t>
        </w:r>
        <w:r w:rsidRPr="00612416">
          <w:rPr>
            <w:noProof/>
            <w:webHidden/>
          </w:rPr>
          <w:tab/>
        </w:r>
        <w:r w:rsidRPr="00612416">
          <w:rPr>
            <w:noProof/>
            <w:webHidden/>
          </w:rPr>
          <w:fldChar w:fldCharType="begin"/>
        </w:r>
        <w:r w:rsidRPr="00612416">
          <w:rPr>
            <w:noProof/>
            <w:webHidden/>
          </w:rPr>
          <w:instrText xml:space="preserve"> PAGEREF _Toc415587130 \h </w:instrText>
        </w:r>
        <w:r w:rsidRPr="00612416">
          <w:rPr>
            <w:noProof/>
            <w:webHidden/>
          </w:rPr>
        </w:r>
        <w:r w:rsidRPr="00612416">
          <w:rPr>
            <w:noProof/>
            <w:webHidden/>
          </w:rPr>
          <w:fldChar w:fldCharType="separate"/>
        </w:r>
        <w:r w:rsidRPr="00612416">
          <w:rPr>
            <w:noProof/>
            <w:webHidden/>
          </w:rPr>
          <w:t>74</w:t>
        </w:r>
        <w:r w:rsidRPr="00612416">
          <w:rPr>
            <w:noProof/>
            <w:webHidden/>
          </w:rPr>
          <w:fldChar w:fldCharType="end"/>
        </w:r>
      </w:hyperlink>
    </w:p>
    <w:p w14:paraId="335F3540"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1" w:history="1">
        <w:r w:rsidRPr="00612416">
          <w:rPr>
            <w:rStyle w:val="Hyperlink"/>
            <w:noProof/>
          </w:rPr>
          <w:t>Bons de formation</w:t>
        </w:r>
        <w:r w:rsidRPr="00612416">
          <w:rPr>
            <w:noProof/>
            <w:webHidden/>
          </w:rPr>
          <w:tab/>
        </w:r>
        <w:r w:rsidRPr="00612416">
          <w:rPr>
            <w:noProof/>
            <w:webHidden/>
          </w:rPr>
          <w:fldChar w:fldCharType="begin"/>
        </w:r>
        <w:r w:rsidRPr="00612416">
          <w:rPr>
            <w:noProof/>
            <w:webHidden/>
          </w:rPr>
          <w:instrText xml:space="preserve"> PAGEREF _Toc415587131 \h </w:instrText>
        </w:r>
        <w:r w:rsidRPr="00612416">
          <w:rPr>
            <w:noProof/>
            <w:webHidden/>
          </w:rPr>
        </w:r>
        <w:r w:rsidRPr="00612416">
          <w:rPr>
            <w:noProof/>
            <w:webHidden/>
          </w:rPr>
          <w:fldChar w:fldCharType="separate"/>
        </w:r>
        <w:r w:rsidRPr="00612416">
          <w:rPr>
            <w:noProof/>
            <w:webHidden/>
          </w:rPr>
          <w:t>74</w:t>
        </w:r>
        <w:r w:rsidRPr="00612416">
          <w:rPr>
            <w:noProof/>
            <w:webHidden/>
          </w:rPr>
          <w:fldChar w:fldCharType="end"/>
        </w:r>
      </w:hyperlink>
    </w:p>
    <w:p w14:paraId="668AB443"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2" w:history="1">
        <w:r w:rsidRPr="00612416">
          <w:rPr>
            <w:rStyle w:val="Hyperlink"/>
            <w:noProof/>
          </w:rPr>
          <w:t>E-Learning</w:t>
        </w:r>
        <w:r w:rsidRPr="00612416">
          <w:rPr>
            <w:noProof/>
            <w:webHidden/>
          </w:rPr>
          <w:tab/>
        </w:r>
        <w:r w:rsidRPr="00612416">
          <w:rPr>
            <w:noProof/>
            <w:webHidden/>
          </w:rPr>
          <w:fldChar w:fldCharType="begin"/>
        </w:r>
        <w:r w:rsidRPr="00612416">
          <w:rPr>
            <w:noProof/>
            <w:webHidden/>
          </w:rPr>
          <w:instrText xml:space="preserve"> PAGEREF _Toc415587132 \h </w:instrText>
        </w:r>
        <w:r w:rsidRPr="00612416">
          <w:rPr>
            <w:noProof/>
            <w:webHidden/>
          </w:rPr>
        </w:r>
        <w:r w:rsidRPr="00612416">
          <w:rPr>
            <w:noProof/>
            <w:webHidden/>
          </w:rPr>
          <w:fldChar w:fldCharType="separate"/>
        </w:r>
        <w:r w:rsidRPr="00612416">
          <w:rPr>
            <w:noProof/>
            <w:webHidden/>
          </w:rPr>
          <w:t>76</w:t>
        </w:r>
        <w:r w:rsidRPr="00612416">
          <w:rPr>
            <w:noProof/>
            <w:webHidden/>
          </w:rPr>
          <w:fldChar w:fldCharType="end"/>
        </w:r>
      </w:hyperlink>
    </w:p>
    <w:p w14:paraId="72324A46"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3" w:history="1">
        <w:r w:rsidRPr="00612416">
          <w:rPr>
            <w:rStyle w:val="Hyperlink"/>
            <w:noProof/>
          </w:rPr>
          <w:t>Home Use Program (Programme d’Utilisation à Domicile)</w:t>
        </w:r>
        <w:r w:rsidRPr="00612416">
          <w:rPr>
            <w:noProof/>
            <w:webHidden/>
          </w:rPr>
          <w:tab/>
        </w:r>
        <w:r w:rsidRPr="00612416">
          <w:rPr>
            <w:noProof/>
            <w:webHidden/>
          </w:rPr>
          <w:fldChar w:fldCharType="begin"/>
        </w:r>
        <w:r w:rsidRPr="00612416">
          <w:rPr>
            <w:noProof/>
            <w:webHidden/>
          </w:rPr>
          <w:instrText xml:space="preserve"> PAGEREF _Toc415587133 \h </w:instrText>
        </w:r>
        <w:r w:rsidRPr="00612416">
          <w:rPr>
            <w:noProof/>
            <w:webHidden/>
          </w:rPr>
        </w:r>
        <w:r w:rsidRPr="00612416">
          <w:rPr>
            <w:noProof/>
            <w:webHidden/>
          </w:rPr>
          <w:fldChar w:fldCharType="separate"/>
        </w:r>
        <w:r w:rsidRPr="00612416">
          <w:rPr>
            <w:noProof/>
            <w:webHidden/>
          </w:rPr>
          <w:t>76</w:t>
        </w:r>
        <w:r w:rsidRPr="00612416">
          <w:rPr>
            <w:noProof/>
            <w:webHidden/>
          </w:rPr>
          <w:fldChar w:fldCharType="end"/>
        </w:r>
      </w:hyperlink>
    </w:p>
    <w:p w14:paraId="0E585AC4"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4" w:history="1">
        <w:r w:rsidRPr="00612416">
          <w:rPr>
            <w:rStyle w:val="Hyperlink"/>
            <w:noProof/>
          </w:rPr>
          <w:t>Programme de Licences Sources aux Entreprises (ESLP)</w:t>
        </w:r>
        <w:r w:rsidRPr="00612416">
          <w:rPr>
            <w:noProof/>
            <w:webHidden/>
          </w:rPr>
          <w:tab/>
        </w:r>
        <w:r w:rsidRPr="00612416">
          <w:rPr>
            <w:noProof/>
            <w:webHidden/>
          </w:rPr>
          <w:fldChar w:fldCharType="begin"/>
        </w:r>
        <w:r w:rsidRPr="00612416">
          <w:rPr>
            <w:noProof/>
            <w:webHidden/>
          </w:rPr>
          <w:instrText xml:space="preserve"> PAGEREF _Toc415587134 \h </w:instrText>
        </w:r>
        <w:r w:rsidRPr="00612416">
          <w:rPr>
            <w:noProof/>
            <w:webHidden/>
          </w:rPr>
        </w:r>
        <w:r w:rsidRPr="00612416">
          <w:rPr>
            <w:noProof/>
            <w:webHidden/>
          </w:rPr>
          <w:fldChar w:fldCharType="separate"/>
        </w:r>
        <w:r w:rsidRPr="00612416">
          <w:rPr>
            <w:noProof/>
            <w:webHidden/>
          </w:rPr>
          <w:t>77</w:t>
        </w:r>
        <w:r w:rsidRPr="00612416">
          <w:rPr>
            <w:noProof/>
            <w:webHidden/>
          </w:rPr>
          <w:fldChar w:fldCharType="end"/>
        </w:r>
      </w:hyperlink>
    </w:p>
    <w:p w14:paraId="6E9EC414"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5" w:history="1">
        <w:r w:rsidRPr="00612416">
          <w:rPr>
            <w:rStyle w:val="Hyperlink"/>
            <w:noProof/>
          </w:rPr>
          <w:t>Support Technique 24h/24, 7 jours/7</w:t>
        </w:r>
        <w:r w:rsidRPr="00612416">
          <w:rPr>
            <w:noProof/>
            <w:webHidden/>
          </w:rPr>
          <w:tab/>
        </w:r>
        <w:r w:rsidRPr="00612416">
          <w:rPr>
            <w:noProof/>
            <w:webHidden/>
          </w:rPr>
          <w:fldChar w:fldCharType="begin"/>
        </w:r>
        <w:r w:rsidRPr="00612416">
          <w:rPr>
            <w:noProof/>
            <w:webHidden/>
          </w:rPr>
          <w:instrText xml:space="preserve"> PAGEREF _Toc415587135 \h </w:instrText>
        </w:r>
        <w:r w:rsidRPr="00612416">
          <w:rPr>
            <w:noProof/>
            <w:webHidden/>
          </w:rPr>
        </w:r>
        <w:r w:rsidRPr="00612416">
          <w:rPr>
            <w:noProof/>
            <w:webHidden/>
          </w:rPr>
          <w:fldChar w:fldCharType="separate"/>
        </w:r>
        <w:r w:rsidRPr="00612416">
          <w:rPr>
            <w:noProof/>
            <w:webHidden/>
          </w:rPr>
          <w:t>77</w:t>
        </w:r>
        <w:r w:rsidRPr="00612416">
          <w:rPr>
            <w:noProof/>
            <w:webHidden/>
          </w:rPr>
          <w:fldChar w:fldCharType="end"/>
        </w:r>
      </w:hyperlink>
    </w:p>
    <w:p w14:paraId="5BD519EB"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6" w:history="1">
        <w:r w:rsidRPr="00612416">
          <w:rPr>
            <w:rStyle w:val="Hyperlink"/>
            <w:noProof/>
          </w:rPr>
          <w:t>System Center Global Service Monitor</w:t>
        </w:r>
        <w:r w:rsidRPr="00612416">
          <w:rPr>
            <w:noProof/>
            <w:webHidden/>
          </w:rPr>
          <w:tab/>
        </w:r>
        <w:r w:rsidRPr="00612416">
          <w:rPr>
            <w:noProof/>
            <w:webHidden/>
          </w:rPr>
          <w:fldChar w:fldCharType="begin"/>
        </w:r>
        <w:r w:rsidRPr="00612416">
          <w:rPr>
            <w:noProof/>
            <w:webHidden/>
          </w:rPr>
          <w:instrText xml:space="preserve"> PAGEREF _Toc415587136 \h </w:instrText>
        </w:r>
        <w:r w:rsidRPr="00612416">
          <w:rPr>
            <w:noProof/>
            <w:webHidden/>
          </w:rPr>
        </w:r>
        <w:r w:rsidRPr="00612416">
          <w:rPr>
            <w:noProof/>
            <w:webHidden/>
          </w:rPr>
          <w:fldChar w:fldCharType="separate"/>
        </w:r>
        <w:r w:rsidRPr="00612416">
          <w:rPr>
            <w:noProof/>
            <w:webHidden/>
          </w:rPr>
          <w:t>83</w:t>
        </w:r>
        <w:r w:rsidRPr="00612416">
          <w:rPr>
            <w:noProof/>
            <w:webHidden/>
          </w:rPr>
          <w:fldChar w:fldCharType="end"/>
        </w:r>
      </w:hyperlink>
    </w:p>
    <w:p w14:paraId="19502085"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7" w:history="1">
        <w:r w:rsidRPr="00612416">
          <w:rPr>
            <w:rStyle w:val="Hyperlink"/>
            <w:noProof/>
          </w:rPr>
          <w:t>Backup pour la récupération d’urgence</w:t>
        </w:r>
        <w:r w:rsidRPr="00612416">
          <w:rPr>
            <w:noProof/>
            <w:webHidden/>
          </w:rPr>
          <w:tab/>
        </w:r>
        <w:r w:rsidRPr="00612416">
          <w:rPr>
            <w:noProof/>
            <w:webHidden/>
          </w:rPr>
          <w:fldChar w:fldCharType="begin"/>
        </w:r>
        <w:r w:rsidRPr="00612416">
          <w:rPr>
            <w:noProof/>
            <w:webHidden/>
          </w:rPr>
          <w:instrText xml:space="preserve"> PAGEREF _Toc415587137 \h </w:instrText>
        </w:r>
        <w:r w:rsidRPr="00612416">
          <w:rPr>
            <w:noProof/>
            <w:webHidden/>
          </w:rPr>
        </w:r>
        <w:r w:rsidRPr="00612416">
          <w:rPr>
            <w:noProof/>
            <w:webHidden/>
          </w:rPr>
          <w:fldChar w:fldCharType="separate"/>
        </w:r>
        <w:r w:rsidRPr="00612416">
          <w:rPr>
            <w:noProof/>
            <w:webHidden/>
          </w:rPr>
          <w:t>83</w:t>
        </w:r>
        <w:r w:rsidRPr="00612416">
          <w:rPr>
            <w:noProof/>
            <w:webHidden/>
          </w:rPr>
          <w:fldChar w:fldCharType="end"/>
        </w:r>
      </w:hyperlink>
    </w:p>
    <w:p w14:paraId="31FC411E"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8" w:history="1">
        <w:r w:rsidRPr="00612416">
          <w:rPr>
            <w:rStyle w:val="Hyperlink"/>
            <w:noProof/>
          </w:rPr>
          <w:t>Services d’Abonnement TechNet SA</w:t>
        </w:r>
        <w:r w:rsidRPr="00612416">
          <w:rPr>
            <w:noProof/>
            <w:webHidden/>
          </w:rPr>
          <w:tab/>
        </w:r>
        <w:r w:rsidRPr="00612416">
          <w:rPr>
            <w:noProof/>
            <w:webHidden/>
          </w:rPr>
          <w:fldChar w:fldCharType="begin"/>
        </w:r>
        <w:r w:rsidRPr="00612416">
          <w:rPr>
            <w:noProof/>
            <w:webHidden/>
          </w:rPr>
          <w:instrText xml:space="preserve"> PAGEREF _Toc415587138 \h </w:instrText>
        </w:r>
        <w:r w:rsidRPr="00612416">
          <w:rPr>
            <w:noProof/>
            <w:webHidden/>
          </w:rPr>
        </w:r>
        <w:r w:rsidRPr="00612416">
          <w:rPr>
            <w:noProof/>
            <w:webHidden/>
          </w:rPr>
          <w:fldChar w:fldCharType="separate"/>
        </w:r>
        <w:r w:rsidRPr="00612416">
          <w:rPr>
            <w:noProof/>
            <w:webHidden/>
          </w:rPr>
          <w:t>83</w:t>
        </w:r>
        <w:r w:rsidRPr="00612416">
          <w:rPr>
            <w:noProof/>
            <w:webHidden/>
          </w:rPr>
          <w:fldChar w:fldCharType="end"/>
        </w:r>
      </w:hyperlink>
    </w:p>
    <w:p w14:paraId="355AFB95"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39" w:history="1">
        <w:r w:rsidRPr="00612416">
          <w:rPr>
            <w:rStyle w:val="Hyperlink"/>
            <w:noProof/>
          </w:rPr>
          <w:t>Windows Thin PC</w:t>
        </w:r>
        <w:r w:rsidRPr="00612416">
          <w:rPr>
            <w:noProof/>
            <w:webHidden/>
          </w:rPr>
          <w:tab/>
        </w:r>
        <w:r w:rsidRPr="00612416">
          <w:rPr>
            <w:noProof/>
            <w:webHidden/>
          </w:rPr>
          <w:fldChar w:fldCharType="begin"/>
        </w:r>
        <w:r w:rsidRPr="00612416">
          <w:rPr>
            <w:noProof/>
            <w:webHidden/>
          </w:rPr>
          <w:instrText xml:space="preserve"> PAGEREF _Toc415587139 \h </w:instrText>
        </w:r>
        <w:r w:rsidRPr="00612416">
          <w:rPr>
            <w:noProof/>
            <w:webHidden/>
          </w:rPr>
        </w:r>
        <w:r w:rsidRPr="00612416">
          <w:rPr>
            <w:noProof/>
            <w:webHidden/>
          </w:rPr>
          <w:fldChar w:fldCharType="separate"/>
        </w:r>
        <w:r w:rsidRPr="00612416">
          <w:rPr>
            <w:noProof/>
            <w:webHidden/>
          </w:rPr>
          <w:t>83</w:t>
        </w:r>
        <w:r w:rsidRPr="00612416">
          <w:rPr>
            <w:noProof/>
            <w:webHidden/>
          </w:rPr>
          <w:fldChar w:fldCharType="end"/>
        </w:r>
      </w:hyperlink>
    </w:p>
    <w:p w14:paraId="7E725B3E"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40" w:history="1">
        <w:r w:rsidRPr="00612416">
          <w:rPr>
            <w:rStyle w:val="Hyperlink"/>
            <w:noProof/>
          </w:rPr>
          <w:t>Support Hotfix Étendu</w:t>
        </w:r>
        <w:r w:rsidRPr="00612416">
          <w:rPr>
            <w:noProof/>
            <w:webHidden/>
          </w:rPr>
          <w:tab/>
        </w:r>
        <w:r w:rsidRPr="00612416">
          <w:rPr>
            <w:noProof/>
            <w:webHidden/>
          </w:rPr>
          <w:fldChar w:fldCharType="begin"/>
        </w:r>
        <w:r w:rsidRPr="00612416">
          <w:rPr>
            <w:noProof/>
            <w:webHidden/>
          </w:rPr>
          <w:instrText xml:space="preserve"> PAGEREF _Toc415587140 \h </w:instrText>
        </w:r>
        <w:r w:rsidRPr="00612416">
          <w:rPr>
            <w:noProof/>
            <w:webHidden/>
          </w:rPr>
        </w:r>
        <w:r w:rsidRPr="00612416">
          <w:rPr>
            <w:noProof/>
            <w:webHidden/>
          </w:rPr>
          <w:fldChar w:fldCharType="separate"/>
        </w:r>
        <w:r w:rsidRPr="00612416">
          <w:rPr>
            <w:noProof/>
            <w:webHidden/>
          </w:rPr>
          <w:t>83</w:t>
        </w:r>
        <w:r w:rsidRPr="00612416">
          <w:rPr>
            <w:noProof/>
            <w:webHidden/>
          </w:rPr>
          <w:fldChar w:fldCharType="end"/>
        </w:r>
      </w:hyperlink>
    </w:p>
    <w:p w14:paraId="04234ABE"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41" w:history="1">
        <w:r w:rsidRPr="00612416">
          <w:rPr>
            <w:rStyle w:val="Hyperlink"/>
            <w:noProof/>
          </w:rPr>
          <w:t>Microsoft Dynamics CustomerSource</w:t>
        </w:r>
        <w:r w:rsidRPr="00612416">
          <w:rPr>
            <w:noProof/>
            <w:webHidden/>
          </w:rPr>
          <w:tab/>
        </w:r>
        <w:r w:rsidRPr="00612416">
          <w:rPr>
            <w:noProof/>
            <w:webHidden/>
          </w:rPr>
          <w:fldChar w:fldCharType="begin"/>
        </w:r>
        <w:r w:rsidRPr="00612416">
          <w:rPr>
            <w:noProof/>
            <w:webHidden/>
          </w:rPr>
          <w:instrText xml:space="preserve"> PAGEREF _Toc415587141 \h </w:instrText>
        </w:r>
        <w:r w:rsidRPr="00612416">
          <w:rPr>
            <w:noProof/>
            <w:webHidden/>
          </w:rPr>
        </w:r>
        <w:r w:rsidRPr="00612416">
          <w:rPr>
            <w:noProof/>
            <w:webHidden/>
          </w:rPr>
          <w:fldChar w:fldCharType="separate"/>
        </w:r>
        <w:r w:rsidRPr="00612416">
          <w:rPr>
            <w:noProof/>
            <w:webHidden/>
          </w:rPr>
          <w:t>84</w:t>
        </w:r>
        <w:r w:rsidRPr="00612416">
          <w:rPr>
            <w:noProof/>
            <w:webHidden/>
          </w:rPr>
          <w:fldChar w:fldCharType="end"/>
        </w:r>
      </w:hyperlink>
    </w:p>
    <w:p w14:paraId="58F7202E"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42" w:history="1">
        <w:r w:rsidRPr="00612416">
          <w:rPr>
            <w:rStyle w:val="Hyperlink"/>
            <w:noProof/>
          </w:rPr>
          <w:t>Microsoft Desktop Optimization Pack pour la Software Assurance</w:t>
        </w:r>
        <w:r w:rsidRPr="00612416">
          <w:rPr>
            <w:noProof/>
            <w:webHidden/>
          </w:rPr>
          <w:tab/>
        </w:r>
        <w:r w:rsidRPr="00612416">
          <w:rPr>
            <w:noProof/>
            <w:webHidden/>
          </w:rPr>
          <w:fldChar w:fldCharType="begin"/>
        </w:r>
        <w:r w:rsidRPr="00612416">
          <w:rPr>
            <w:noProof/>
            <w:webHidden/>
          </w:rPr>
          <w:instrText xml:space="preserve"> PAGEREF _Toc415587142 \h </w:instrText>
        </w:r>
        <w:r w:rsidRPr="00612416">
          <w:rPr>
            <w:noProof/>
            <w:webHidden/>
          </w:rPr>
        </w:r>
        <w:r w:rsidRPr="00612416">
          <w:rPr>
            <w:noProof/>
            <w:webHidden/>
          </w:rPr>
          <w:fldChar w:fldCharType="separate"/>
        </w:r>
        <w:r w:rsidRPr="00612416">
          <w:rPr>
            <w:noProof/>
            <w:webHidden/>
          </w:rPr>
          <w:t>84</w:t>
        </w:r>
        <w:r w:rsidRPr="00612416">
          <w:rPr>
            <w:noProof/>
            <w:webHidden/>
          </w:rPr>
          <w:fldChar w:fldCharType="end"/>
        </w:r>
      </w:hyperlink>
    </w:p>
    <w:p w14:paraId="1B9A77A7"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43" w:history="1">
        <w:r w:rsidRPr="00612416">
          <w:rPr>
            <w:rStyle w:val="Hyperlink"/>
            <w:noProof/>
          </w:rPr>
          <w:t>Droits de virtualisation pour ordinateurs sous licences Windows et Windows Embedded</w:t>
        </w:r>
        <w:r w:rsidRPr="00612416">
          <w:rPr>
            <w:noProof/>
            <w:webHidden/>
          </w:rPr>
          <w:tab/>
        </w:r>
        <w:r w:rsidRPr="00612416">
          <w:rPr>
            <w:noProof/>
            <w:webHidden/>
          </w:rPr>
          <w:fldChar w:fldCharType="begin"/>
        </w:r>
        <w:r w:rsidRPr="00612416">
          <w:rPr>
            <w:noProof/>
            <w:webHidden/>
          </w:rPr>
          <w:instrText xml:space="preserve"> PAGEREF _Toc415587143 \h </w:instrText>
        </w:r>
        <w:r w:rsidRPr="00612416">
          <w:rPr>
            <w:noProof/>
            <w:webHidden/>
          </w:rPr>
        </w:r>
        <w:r w:rsidRPr="00612416">
          <w:rPr>
            <w:noProof/>
            <w:webHidden/>
          </w:rPr>
          <w:fldChar w:fldCharType="separate"/>
        </w:r>
        <w:r w:rsidRPr="00612416">
          <w:rPr>
            <w:noProof/>
            <w:webHidden/>
          </w:rPr>
          <w:t>84</w:t>
        </w:r>
        <w:r w:rsidRPr="00612416">
          <w:rPr>
            <w:noProof/>
            <w:webHidden/>
          </w:rPr>
          <w:fldChar w:fldCharType="end"/>
        </w:r>
      </w:hyperlink>
    </w:p>
    <w:p w14:paraId="0FED0D93"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44" w:history="1">
        <w:r w:rsidRPr="00612416">
          <w:rPr>
            <w:rStyle w:val="Hyperlink"/>
            <w:noProof/>
          </w:rPr>
          <w:t>Droits Windows Virtual Desktop Access</w:t>
        </w:r>
        <w:r w:rsidRPr="00612416">
          <w:rPr>
            <w:noProof/>
            <w:webHidden/>
          </w:rPr>
          <w:tab/>
        </w:r>
        <w:r w:rsidRPr="00612416">
          <w:rPr>
            <w:noProof/>
            <w:webHidden/>
          </w:rPr>
          <w:fldChar w:fldCharType="begin"/>
        </w:r>
        <w:r w:rsidRPr="00612416">
          <w:rPr>
            <w:noProof/>
            <w:webHidden/>
          </w:rPr>
          <w:instrText xml:space="preserve"> PAGEREF _Toc415587144 \h </w:instrText>
        </w:r>
        <w:r w:rsidRPr="00612416">
          <w:rPr>
            <w:noProof/>
            <w:webHidden/>
          </w:rPr>
        </w:r>
        <w:r w:rsidRPr="00612416">
          <w:rPr>
            <w:noProof/>
            <w:webHidden/>
          </w:rPr>
          <w:fldChar w:fldCharType="separate"/>
        </w:r>
        <w:r w:rsidRPr="00612416">
          <w:rPr>
            <w:noProof/>
            <w:webHidden/>
          </w:rPr>
          <w:t>84</w:t>
        </w:r>
        <w:r w:rsidRPr="00612416">
          <w:rPr>
            <w:noProof/>
            <w:webHidden/>
          </w:rPr>
          <w:fldChar w:fldCharType="end"/>
        </w:r>
      </w:hyperlink>
    </w:p>
    <w:p w14:paraId="142E73F5" w14:textId="77777777" w:rsidR="00612416" w:rsidRPr="00612416" w:rsidRDefault="00612416">
      <w:pPr>
        <w:pStyle w:val="TOC5"/>
        <w:tabs>
          <w:tab w:val="right" w:leader="dot" w:pos="5030"/>
        </w:tabs>
        <w:rPr>
          <w:rFonts w:eastAsiaTheme="minorEastAsia"/>
          <w:noProof/>
          <w:sz w:val="22"/>
          <w:lang w:val="en-US" w:eastAsia="en-US" w:bidi="ar-SA"/>
        </w:rPr>
      </w:pPr>
      <w:hyperlink w:anchor="_Toc415587145" w:history="1">
        <w:r w:rsidRPr="00612416">
          <w:rPr>
            <w:rStyle w:val="Hyperlink"/>
            <w:noProof/>
          </w:rPr>
          <w:t>Disponibilité des Licences de Passage à une Édition Supérieure</w:t>
        </w:r>
        <w:r w:rsidRPr="00612416">
          <w:rPr>
            <w:noProof/>
            <w:webHidden/>
          </w:rPr>
          <w:tab/>
        </w:r>
        <w:r w:rsidRPr="00612416">
          <w:rPr>
            <w:noProof/>
            <w:webHidden/>
          </w:rPr>
          <w:fldChar w:fldCharType="begin"/>
        </w:r>
        <w:r w:rsidRPr="00612416">
          <w:rPr>
            <w:noProof/>
            <w:webHidden/>
          </w:rPr>
          <w:instrText xml:space="preserve"> PAGEREF _Toc415587145 \h </w:instrText>
        </w:r>
        <w:r w:rsidRPr="00612416">
          <w:rPr>
            <w:noProof/>
            <w:webHidden/>
          </w:rPr>
        </w:r>
        <w:r w:rsidRPr="00612416">
          <w:rPr>
            <w:noProof/>
            <w:webHidden/>
          </w:rPr>
          <w:fldChar w:fldCharType="separate"/>
        </w:r>
        <w:r w:rsidRPr="00612416">
          <w:rPr>
            <w:noProof/>
            <w:webHidden/>
          </w:rPr>
          <w:t>84</w:t>
        </w:r>
        <w:r w:rsidRPr="00612416">
          <w:rPr>
            <w:noProof/>
            <w:webHidden/>
          </w:rPr>
          <w:fldChar w:fldCharType="end"/>
        </w:r>
      </w:hyperlink>
    </w:p>
    <w:p w14:paraId="55233048" w14:textId="77777777" w:rsidR="00612416" w:rsidRDefault="00612416">
      <w:pPr>
        <w:pStyle w:val="TOC1"/>
        <w:tabs>
          <w:tab w:val="right" w:leader="dot" w:pos="5030"/>
        </w:tabs>
        <w:rPr>
          <w:rFonts w:eastAsiaTheme="minorEastAsia"/>
          <w:b w:val="0"/>
          <w:caps w:val="0"/>
          <w:noProof/>
          <w:sz w:val="22"/>
          <w:lang w:val="en-US" w:eastAsia="en-US" w:bidi="ar-SA"/>
        </w:rPr>
      </w:pPr>
      <w:hyperlink w:anchor="_Toc415587146" w:history="1">
        <w:r w:rsidRPr="007561B6">
          <w:rPr>
            <w:rStyle w:val="Hyperlink"/>
            <w:noProof/>
          </w:rPr>
          <w:t>Services</w:t>
        </w:r>
        <w:r>
          <w:rPr>
            <w:noProof/>
            <w:webHidden/>
          </w:rPr>
          <w:tab/>
        </w:r>
        <w:r>
          <w:rPr>
            <w:noProof/>
            <w:webHidden/>
          </w:rPr>
          <w:fldChar w:fldCharType="begin"/>
        </w:r>
        <w:r>
          <w:rPr>
            <w:noProof/>
            <w:webHidden/>
          </w:rPr>
          <w:instrText xml:space="preserve"> PAGEREF _Toc415587146 \h </w:instrText>
        </w:r>
        <w:r>
          <w:rPr>
            <w:noProof/>
            <w:webHidden/>
          </w:rPr>
        </w:r>
        <w:r>
          <w:rPr>
            <w:noProof/>
            <w:webHidden/>
          </w:rPr>
          <w:fldChar w:fldCharType="separate"/>
        </w:r>
        <w:r>
          <w:rPr>
            <w:noProof/>
            <w:webHidden/>
          </w:rPr>
          <w:t>86</w:t>
        </w:r>
        <w:r>
          <w:rPr>
            <w:noProof/>
            <w:webHidden/>
          </w:rPr>
          <w:fldChar w:fldCharType="end"/>
        </w:r>
      </w:hyperlink>
    </w:p>
    <w:p w14:paraId="42000F6D"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47" w:history="1">
        <w:r w:rsidRPr="007561B6">
          <w:rPr>
            <w:rStyle w:val="Hyperlink"/>
            <w:noProof/>
          </w:rPr>
          <w:t>Offres Support Premier de Microsoft</w:t>
        </w:r>
        <w:r>
          <w:rPr>
            <w:noProof/>
            <w:webHidden/>
          </w:rPr>
          <w:tab/>
        </w:r>
        <w:r>
          <w:rPr>
            <w:noProof/>
            <w:webHidden/>
          </w:rPr>
          <w:fldChar w:fldCharType="begin"/>
        </w:r>
        <w:r>
          <w:rPr>
            <w:noProof/>
            <w:webHidden/>
          </w:rPr>
          <w:instrText xml:space="preserve"> PAGEREF _Toc415587147 \h </w:instrText>
        </w:r>
        <w:r>
          <w:rPr>
            <w:noProof/>
            <w:webHidden/>
          </w:rPr>
        </w:r>
        <w:r>
          <w:rPr>
            <w:noProof/>
            <w:webHidden/>
          </w:rPr>
          <w:fldChar w:fldCharType="separate"/>
        </w:r>
        <w:r>
          <w:rPr>
            <w:noProof/>
            <w:webHidden/>
          </w:rPr>
          <w:t>86</w:t>
        </w:r>
        <w:r>
          <w:rPr>
            <w:noProof/>
            <w:webHidden/>
          </w:rPr>
          <w:fldChar w:fldCharType="end"/>
        </w:r>
      </w:hyperlink>
    </w:p>
    <w:p w14:paraId="175C9733"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48" w:history="1">
        <w:r w:rsidRPr="007561B6">
          <w:rPr>
            <w:rStyle w:val="Hyperlink"/>
            <w:noProof/>
          </w:rPr>
          <w:t>Offres du Programme Enterprise Strategy de Microsoft</w:t>
        </w:r>
        <w:r>
          <w:rPr>
            <w:noProof/>
            <w:webHidden/>
          </w:rPr>
          <w:tab/>
        </w:r>
        <w:r>
          <w:rPr>
            <w:noProof/>
            <w:webHidden/>
          </w:rPr>
          <w:fldChar w:fldCharType="begin"/>
        </w:r>
        <w:r>
          <w:rPr>
            <w:noProof/>
            <w:webHidden/>
          </w:rPr>
          <w:instrText xml:space="preserve"> PAGEREF _Toc415587148 \h </w:instrText>
        </w:r>
        <w:r>
          <w:rPr>
            <w:noProof/>
            <w:webHidden/>
          </w:rPr>
        </w:r>
        <w:r>
          <w:rPr>
            <w:noProof/>
            <w:webHidden/>
          </w:rPr>
          <w:fldChar w:fldCharType="separate"/>
        </w:r>
        <w:r>
          <w:rPr>
            <w:noProof/>
            <w:webHidden/>
          </w:rPr>
          <w:t>87</w:t>
        </w:r>
        <w:r>
          <w:rPr>
            <w:noProof/>
            <w:webHidden/>
          </w:rPr>
          <w:fldChar w:fldCharType="end"/>
        </w:r>
      </w:hyperlink>
    </w:p>
    <w:p w14:paraId="562147C2"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49" w:history="1">
        <w:r w:rsidRPr="007561B6">
          <w:rPr>
            <w:rStyle w:val="Hyperlink"/>
            <w:noProof/>
          </w:rPr>
          <w:t>Offres Sales Productivity Accelerator</w:t>
        </w:r>
        <w:r>
          <w:rPr>
            <w:noProof/>
            <w:webHidden/>
          </w:rPr>
          <w:tab/>
        </w:r>
        <w:r>
          <w:rPr>
            <w:noProof/>
            <w:webHidden/>
          </w:rPr>
          <w:fldChar w:fldCharType="begin"/>
        </w:r>
        <w:r>
          <w:rPr>
            <w:noProof/>
            <w:webHidden/>
          </w:rPr>
          <w:instrText xml:space="preserve"> PAGEREF _Toc415587149 \h </w:instrText>
        </w:r>
        <w:r>
          <w:rPr>
            <w:noProof/>
            <w:webHidden/>
          </w:rPr>
        </w:r>
        <w:r>
          <w:rPr>
            <w:noProof/>
            <w:webHidden/>
          </w:rPr>
          <w:fldChar w:fldCharType="separate"/>
        </w:r>
        <w:r>
          <w:rPr>
            <w:noProof/>
            <w:webHidden/>
          </w:rPr>
          <w:t>89</w:t>
        </w:r>
        <w:r>
          <w:rPr>
            <w:noProof/>
            <w:webHidden/>
          </w:rPr>
          <w:fldChar w:fldCharType="end"/>
        </w:r>
      </w:hyperlink>
    </w:p>
    <w:p w14:paraId="55CABB36" w14:textId="77777777" w:rsidR="00612416" w:rsidRDefault="00612416">
      <w:pPr>
        <w:pStyle w:val="TOC1"/>
        <w:tabs>
          <w:tab w:val="right" w:leader="dot" w:pos="5030"/>
        </w:tabs>
        <w:rPr>
          <w:rFonts w:eastAsiaTheme="minorEastAsia"/>
          <w:b w:val="0"/>
          <w:caps w:val="0"/>
          <w:noProof/>
          <w:sz w:val="22"/>
          <w:lang w:val="en-US" w:eastAsia="en-US" w:bidi="ar-SA"/>
        </w:rPr>
      </w:pPr>
      <w:hyperlink w:anchor="_Toc415587150" w:history="1">
        <w:r w:rsidRPr="007561B6">
          <w:rPr>
            <w:rStyle w:val="Hyperlink"/>
            <w:noProof/>
          </w:rPr>
          <w:t>Annexe A – Conditions supplémentaires du Programme</w:t>
        </w:r>
        <w:r>
          <w:rPr>
            <w:noProof/>
            <w:webHidden/>
          </w:rPr>
          <w:tab/>
        </w:r>
        <w:r>
          <w:rPr>
            <w:noProof/>
            <w:webHidden/>
          </w:rPr>
          <w:fldChar w:fldCharType="begin"/>
        </w:r>
        <w:r>
          <w:rPr>
            <w:noProof/>
            <w:webHidden/>
          </w:rPr>
          <w:instrText xml:space="preserve"> PAGEREF _Toc415587150 \h </w:instrText>
        </w:r>
        <w:r>
          <w:rPr>
            <w:noProof/>
            <w:webHidden/>
          </w:rPr>
        </w:r>
        <w:r>
          <w:rPr>
            <w:noProof/>
            <w:webHidden/>
          </w:rPr>
          <w:fldChar w:fldCharType="separate"/>
        </w:r>
        <w:r>
          <w:rPr>
            <w:noProof/>
            <w:webHidden/>
          </w:rPr>
          <w:t>91</w:t>
        </w:r>
        <w:r>
          <w:rPr>
            <w:noProof/>
            <w:webHidden/>
          </w:rPr>
          <w:fldChar w:fldCharType="end"/>
        </w:r>
      </w:hyperlink>
    </w:p>
    <w:p w14:paraId="5D7CE95F"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51" w:history="1">
        <w:r w:rsidRPr="007561B6">
          <w:rPr>
            <w:rStyle w:val="Hyperlink"/>
            <w:noProof/>
          </w:rPr>
          <w:t>Conditions supplémentaires du programme Select Plus</w:t>
        </w:r>
        <w:r>
          <w:rPr>
            <w:noProof/>
            <w:webHidden/>
          </w:rPr>
          <w:tab/>
        </w:r>
        <w:r>
          <w:rPr>
            <w:noProof/>
            <w:webHidden/>
          </w:rPr>
          <w:fldChar w:fldCharType="begin"/>
        </w:r>
        <w:r>
          <w:rPr>
            <w:noProof/>
            <w:webHidden/>
          </w:rPr>
          <w:instrText xml:space="preserve"> PAGEREF _Toc415587151 \h </w:instrText>
        </w:r>
        <w:r>
          <w:rPr>
            <w:noProof/>
            <w:webHidden/>
          </w:rPr>
        </w:r>
        <w:r>
          <w:rPr>
            <w:noProof/>
            <w:webHidden/>
          </w:rPr>
          <w:fldChar w:fldCharType="separate"/>
        </w:r>
        <w:r>
          <w:rPr>
            <w:noProof/>
            <w:webHidden/>
          </w:rPr>
          <w:t>91</w:t>
        </w:r>
        <w:r>
          <w:rPr>
            <w:noProof/>
            <w:webHidden/>
          </w:rPr>
          <w:fldChar w:fldCharType="end"/>
        </w:r>
      </w:hyperlink>
    </w:p>
    <w:p w14:paraId="1C11CACA"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52" w:history="1">
        <w:r w:rsidRPr="007561B6">
          <w:rPr>
            <w:rStyle w:val="Hyperlink"/>
            <w:noProof/>
          </w:rPr>
          <w:t>Définition de la notion de gestion relative aux Dispositifs Éligibles</w:t>
        </w:r>
        <w:r>
          <w:rPr>
            <w:noProof/>
            <w:webHidden/>
          </w:rPr>
          <w:tab/>
        </w:r>
        <w:r>
          <w:rPr>
            <w:noProof/>
            <w:webHidden/>
          </w:rPr>
          <w:fldChar w:fldCharType="begin"/>
        </w:r>
        <w:r>
          <w:rPr>
            <w:noProof/>
            <w:webHidden/>
          </w:rPr>
          <w:instrText xml:space="preserve"> PAGEREF _Toc415587152 \h </w:instrText>
        </w:r>
        <w:r>
          <w:rPr>
            <w:noProof/>
            <w:webHidden/>
          </w:rPr>
        </w:r>
        <w:r>
          <w:rPr>
            <w:noProof/>
            <w:webHidden/>
          </w:rPr>
          <w:fldChar w:fldCharType="separate"/>
        </w:r>
        <w:r>
          <w:rPr>
            <w:noProof/>
            <w:webHidden/>
          </w:rPr>
          <w:t>91</w:t>
        </w:r>
        <w:r>
          <w:rPr>
            <w:noProof/>
            <w:webHidden/>
          </w:rPr>
          <w:fldChar w:fldCharType="end"/>
        </w:r>
      </w:hyperlink>
    </w:p>
    <w:p w14:paraId="719D62B9"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53" w:history="1">
        <w:r w:rsidRPr="007561B6">
          <w:rPr>
            <w:rStyle w:val="Hyperlink"/>
            <w:noProof/>
          </w:rPr>
          <w:t>Conditions supplémentaires pour les Services Professionnels – Contrats existants</w:t>
        </w:r>
        <w:r>
          <w:rPr>
            <w:noProof/>
            <w:webHidden/>
          </w:rPr>
          <w:tab/>
        </w:r>
        <w:r>
          <w:rPr>
            <w:noProof/>
            <w:webHidden/>
          </w:rPr>
          <w:fldChar w:fldCharType="begin"/>
        </w:r>
        <w:r>
          <w:rPr>
            <w:noProof/>
            <w:webHidden/>
          </w:rPr>
          <w:instrText xml:space="preserve"> PAGEREF _Toc415587153 \h </w:instrText>
        </w:r>
        <w:r>
          <w:rPr>
            <w:noProof/>
            <w:webHidden/>
          </w:rPr>
        </w:r>
        <w:r>
          <w:rPr>
            <w:noProof/>
            <w:webHidden/>
          </w:rPr>
          <w:fldChar w:fldCharType="separate"/>
        </w:r>
        <w:r>
          <w:rPr>
            <w:noProof/>
            <w:webHidden/>
          </w:rPr>
          <w:t>91</w:t>
        </w:r>
        <w:r>
          <w:rPr>
            <w:noProof/>
            <w:webHidden/>
          </w:rPr>
          <w:fldChar w:fldCharType="end"/>
        </w:r>
      </w:hyperlink>
    </w:p>
    <w:p w14:paraId="3DE14E04"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54" w:history="1">
        <w:r w:rsidRPr="007561B6">
          <w:rPr>
            <w:rStyle w:val="Hyperlink"/>
            <w:noProof/>
          </w:rPr>
          <w:t>Conditions supplémentaires pour les Services en Ligne utilisés avec des logiciels – Contrats existants</w:t>
        </w:r>
        <w:r>
          <w:rPr>
            <w:noProof/>
            <w:webHidden/>
          </w:rPr>
          <w:tab/>
        </w:r>
        <w:r>
          <w:rPr>
            <w:noProof/>
            <w:webHidden/>
          </w:rPr>
          <w:fldChar w:fldCharType="begin"/>
        </w:r>
        <w:r>
          <w:rPr>
            <w:noProof/>
            <w:webHidden/>
          </w:rPr>
          <w:instrText xml:space="preserve"> PAGEREF _Toc415587154 \h </w:instrText>
        </w:r>
        <w:r>
          <w:rPr>
            <w:noProof/>
            <w:webHidden/>
          </w:rPr>
        </w:r>
        <w:r>
          <w:rPr>
            <w:noProof/>
            <w:webHidden/>
          </w:rPr>
          <w:fldChar w:fldCharType="separate"/>
        </w:r>
        <w:r>
          <w:rPr>
            <w:noProof/>
            <w:webHidden/>
          </w:rPr>
          <w:t>92</w:t>
        </w:r>
        <w:r>
          <w:rPr>
            <w:noProof/>
            <w:webHidden/>
          </w:rPr>
          <w:fldChar w:fldCharType="end"/>
        </w:r>
      </w:hyperlink>
    </w:p>
    <w:p w14:paraId="077ABE35" w14:textId="77777777" w:rsidR="00612416" w:rsidRDefault="00612416">
      <w:pPr>
        <w:pStyle w:val="TOC1"/>
        <w:tabs>
          <w:tab w:val="right" w:leader="dot" w:pos="5030"/>
        </w:tabs>
        <w:rPr>
          <w:rFonts w:eastAsiaTheme="minorEastAsia"/>
          <w:b w:val="0"/>
          <w:caps w:val="0"/>
          <w:noProof/>
          <w:sz w:val="22"/>
          <w:lang w:val="en-US" w:eastAsia="en-US" w:bidi="ar-SA"/>
        </w:rPr>
      </w:pPr>
      <w:hyperlink w:anchor="_Toc415587155" w:history="1">
        <w:r w:rsidRPr="007561B6">
          <w:rPr>
            <w:rStyle w:val="Hyperlink"/>
            <w:noProof/>
          </w:rPr>
          <w:t>Annexe B – Promotions de Produits</w:t>
        </w:r>
        <w:r>
          <w:rPr>
            <w:noProof/>
            <w:webHidden/>
          </w:rPr>
          <w:tab/>
        </w:r>
        <w:r>
          <w:rPr>
            <w:noProof/>
            <w:webHidden/>
          </w:rPr>
          <w:fldChar w:fldCharType="begin"/>
        </w:r>
        <w:r>
          <w:rPr>
            <w:noProof/>
            <w:webHidden/>
          </w:rPr>
          <w:instrText xml:space="preserve"> PAGEREF _Toc415587155 \h </w:instrText>
        </w:r>
        <w:r>
          <w:rPr>
            <w:noProof/>
            <w:webHidden/>
          </w:rPr>
        </w:r>
        <w:r>
          <w:rPr>
            <w:noProof/>
            <w:webHidden/>
          </w:rPr>
          <w:fldChar w:fldCharType="separate"/>
        </w:r>
        <w:r>
          <w:rPr>
            <w:noProof/>
            <w:webHidden/>
          </w:rPr>
          <w:t>95</w:t>
        </w:r>
        <w:r>
          <w:rPr>
            <w:noProof/>
            <w:webHidden/>
          </w:rPr>
          <w:fldChar w:fldCharType="end"/>
        </w:r>
      </w:hyperlink>
    </w:p>
    <w:p w14:paraId="0ADFA710"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56" w:history="1">
        <w:r w:rsidRPr="007561B6">
          <w:rPr>
            <w:rStyle w:val="Hyperlink"/>
            <w:noProof/>
          </w:rPr>
          <w:t>Promotion Azure Consumption Incentive</w:t>
        </w:r>
        <w:r>
          <w:rPr>
            <w:noProof/>
            <w:webHidden/>
          </w:rPr>
          <w:tab/>
        </w:r>
        <w:r>
          <w:rPr>
            <w:noProof/>
            <w:webHidden/>
          </w:rPr>
          <w:fldChar w:fldCharType="begin"/>
        </w:r>
        <w:r>
          <w:rPr>
            <w:noProof/>
            <w:webHidden/>
          </w:rPr>
          <w:instrText xml:space="preserve"> PAGEREF _Toc415587156 \h </w:instrText>
        </w:r>
        <w:r>
          <w:rPr>
            <w:noProof/>
            <w:webHidden/>
          </w:rPr>
        </w:r>
        <w:r>
          <w:rPr>
            <w:noProof/>
            <w:webHidden/>
          </w:rPr>
          <w:fldChar w:fldCharType="separate"/>
        </w:r>
        <w:r>
          <w:rPr>
            <w:noProof/>
            <w:webHidden/>
          </w:rPr>
          <w:t>95</w:t>
        </w:r>
        <w:r>
          <w:rPr>
            <w:noProof/>
            <w:webHidden/>
          </w:rPr>
          <w:fldChar w:fldCharType="end"/>
        </w:r>
      </w:hyperlink>
    </w:p>
    <w:p w14:paraId="4118BFF1" w14:textId="77777777" w:rsidR="00612416" w:rsidRDefault="00612416">
      <w:pPr>
        <w:pStyle w:val="TOC3"/>
        <w:tabs>
          <w:tab w:val="right" w:leader="dot" w:pos="5030"/>
        </w:tabs>
        <w:rPr>
          <w:rFonts w:eastAsiaTheme="minorEastAsia"/>
          <w:smallCaps w:val="0"/>
          <w:noProof/>
          <w:sz w:val="22"/>
          <w:lang w:val="en-US" w:eastAsia="en-US" w:bidi="ar-SA"/>
        </w:rPr>
      </w:pPr>
      <w:hyperlink w:anchor="_Toc415587157" w:history="1">
        <w:r w:rsidRPr="007561B6">
          <w:rPr>
            <w:rStyle w:val="Hyperlink"/>
            <w:noProof/>
          </w:rPr>
          <w:t>Promotion 10 Mbps Fournisseur de Services Réseau Azure ExpressRoute</w:t>
        </w:r>
        <w:r>
          <w:rPr>
            <w:noProof/>
            <w:webHidden/>
          </w:rPr>
          <w:tab/>
        </w:r>
        <w:r>
          <w:rPr>
            <w:noProof/>
            <w:webHidden/>
          </w:rPr>
          <w:fldChar w:fldCharType="begin"/>
        </w:r>
        <w:r>
          <w:rPr>
            <w:noProof/>
            <w:webHidden/>
          </w:rPr>
          <w:instrText xml:space="preserve"> PAGEREF _Toc415587157 \h </w:instrText>
        </w:r>
        <w:r>
          <w:rPr>
            <w:noProof/>
            <w:webHidden/>
          </w:rPr>
        </w:r>
        <w:r>
          <w:rPr>
            <w:noProof/>
            <w:webHidden/>
          </w:rPr>
          <w:fldChar w:fldCharType="separate"/>
        </w:r>
        <w:r>
          <w:rPr>
            <w:noProof/>
            <w:webHidden/>
          </w:rPr>
          <w:t>95</w:t>
        </w:r>
        <w:r>
          <w:rPr>
            <w:noProof/>
            <w:webHidden/>
          </w:rPr>
          <w:fldChar w:fldCharType="end"/>
        </w:r>
      </w:hyperlink>
    </w:p>
    <w:p w14:paraId="6D88640E" w14:textId="77777777" w:rsidR="00612416" w:rsidRDefault="00612416">
      <w:pPr>
        <w:pStyle w:val="TOC1"/>
        <w:tabs>
          <w:tab w:val="right" w:leader="dot" w:pos="5030"/>
        </w:tabs>
        <w:rPr>
          <w:rFonts w:eastAsiaTheme="minorEastAsia"/>
          <w:b w:val="0"/>
          <w:caps w:val="0"/>
          <w:noProof/>
          <w:sz w:val="22"/>
          <w:lang w:val="en-US" w:eastAsia="en-US" w:bidi="ar-SA"/>
        </w:rPr>
      </w:pPr>
      <w:hyperlink w:anchor="_Toc415587158" w:history="1">
        <w:r w:rsidRPr="007561B6">
          <w:rPr>
            <w:rStyle w:val="Hyperlink"/>
            <w:noProof/>
          </w:rPr>
          <w:t>Index des produits</w:t>
        </w:r>
        <w:r>
          <w:rPr>
            <w:noProof/>
            <w:webHidden/>
          </w:rPr>
          <w:tab/>
        </w:r>
        <w:r>
          <w:rPr>
            <w:noProof/>
            <w:webHidden/>
          </w:rPr>
          <w:fldChar w:fldCharType="begin"/>
        </w:r>
        <w:r>
          <w:rPr>
            <w:noProof/>
            <w:webHidden/>
          </w:rPr>
          <w:instrText xml:space="preserve"> PAGEREF _Toc415587158 \h </w:instrText>
        </w:r>
        <w:r>
          <w:rPr>
            <w:noProof/>
            <w:webHidden/>
          </w:rPr>
        </w:r>
        <w:r>
          <w:rPr>
            <w:noProof/>
            <w:webHidden/>
          </w:rPr>
          <w:fldChar w:fldCharType="separate"/>
        </w:r>
        <w:r>
          <w:rPr>
            <w:noProof/>
            <w:webHidden/>
          </w:rPr>
          <w:t>96</w:t>
        </w:r>
        <w:r>
          <w:rPr>
            <w:noProof/>
            <w:webHidden/>
          </w:rPr>
          <w:fldChar w:fldCharType="end"/>
        </w:r>
      </w:hyperlink>
    </w:p>
    <w:p w14:paraId="4FDCA90A" w14:textId="77777777" w:rsidR="009A0C93" w:rsidRPr="006B4879"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6B4879"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15586693"/>
      <w:r>
        <w:t>Introduction</w:t>
      </w:r>
      <w:bookmarkEnd w:id="2"/>
      <w:bookmarkEnd w:id="3"/>
      <w:bookmarkEnd w:id="4"/>
      <w:bookmarkEnd w:id="5"/>
      <w:bookmarkEnd w:id="6"/>
      <w:bookmarkEnd w:id="7"/>
      <w:bookmarkEnd w:id="8"/>
    </w:p>
    <w:p w14:paraId="4FDCA90D" w14:textId="77777777" w:rsidR="009A0C93" w:rsidRPr="006B4879"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15586694"/>
      <w:r>
        <w:t>À propos de ce document</w:t>
      </w:r>
      <w:bookmarkEnd w:id="9"/>
      <w:bookmarkEnd w:id="10"/>
      <w:bookmarkEnd w:id="11"/>
      <w:bookmarkEnd w:id="12"/>
      <w:bookmarkEnd w:id="13"/>
      <w:bookmarkEnd w:id="14"/>
    </w:p>
    <w:p w14:paraId="4FDCA90E" w14:textId="1AD991FA" w:rsidR="00ED3A2C" w:rsidRPr="006B4879" w:rsidRDefault="00ED3A2C" w:rsidP="00ED3A2C">
      <w:pPr>
        <w:pStyle w:val="ProductList-Body"/>
      </w:pPr>
      <w:r>
        <w:t>La Liste des Produits sous Licence en Volume Microsoft (la « Liste des Produits ») fournit des informations sur les Produits Microsoft concédés sous Licence en Volume Microsoft et leurs spécifications.</w:t>
      </w:r>
      <w:r w:rsidR="002E363D">
        <w:t xml:space="preserve"> </w:t>
      </w:r>
      <w:r>
        <w:t>Les informations fournies dans la Liste des Produits concernent :</w:t>
      </w:r>
    </w:p>
    <w:p w14:paraId="4FDCA910" w14:textId="1C7AFFC4" w:rsidR="00ED3A2C" w:rsidRPr="006B4879" w:rsidRDefault="00ED3A2C" w:rsidP="002B207D">
      <w:pPr>
        <w:pStyle w:val="ProductList-Body"/>
        <w:numPr>
          <w:ilvl w:val="0"/>
          <w:numId w:val="43"/>
        </w:numPr>
        <w:ind w:left="450" w:hanging="270"/>
      </w:pPr>
      <w:r>
        <w:t>Les nouveaux Produits disponibles par l</w:t>
      </w:r>
      <w:r w:rsidR="00226BCC">
        <w:t>’</w:t>
      </w:r>
      <w:r>
        <w:t>intermédiaire des Programmes de Licence en Volume Microsoft</w:t>
      </w:r>
    </w:p>
    <w:p w14:paraId="4FDCA911" w14:textId="24CDFBED" w:rsidR="00ED3A2C" w:rsidRPr="006B4879" w:rsidRDefault="00ED3A2C" w:rsidP="002B207D">
      <w:pPr>
        <w:pStyle w:val="ProductList-Body"/>
        <w:numPr>
          <w:ilvl w:val="0"/>
          <w:numId w:val="43"/>
        </w:numPr>
        <w:ind w:left="450" w:hanging="270"/>
      </w:pPr>
      <w:r>
        <w:t>Les Produits qui ne sont plus disponibles par l</w:t>
      </w:r>
      <w:r w:rsidR="00226BCC">
        <w:t>’</w:t>
      </w:r>
      <w:r>
        <w:t>intermédiaire des Programmes de Licence en Volume Microsoft</w:t>
      </w:r>
    </w:p>
    <w:p w14:paraId="4FDCA912" w14:textId="13DAAD70" w:rsidR="00ED3A2C" w:rsidRPr="006B4879" w:rsidRDefault="00056522" w:rsidP="002B207D">
      <w:pPr>
        <w:pStyle w:val="ProductList-Body"/>
        <w:numPr>
          <w:ilvl w:val="0"/>
          <w:numId w:val="43"/>
        </w:numPr>
        <w:ind w:left="450" w:hanging="270"/>
      </w:pPr>
      <w:r>
        <w:t xml:space="preserve">Les Produits désignés dans le Groupe de Produits des Programmes de Licence en Volume Microsoft </w:t>
      </w:r>
    </w:p>
    <w:p w14:paraId="4FDCA913" w14:textId="473C668C" w:rsidR="00ED3A2C" w:rsidRPr="006B4879" w:rsidRDefault="00ED3A2C" w:rsidP="002B207D">
      <w:pPr>
        <w:pStyle w:val="ProductList-Body"/>
        <w:numPr>
          <w:ilvl w:val="0"/>
          <w:numId w:val="43"/>
        </w:numPr>
        <w:ind w:left="450" w:hanging="270"/>
      </w:pPr>
      <w:r>
        <w:t>La valeur en points attribuée pour chaque Produit</w:t>
      </w:r>
    </w:p>
    <w:p w14:paraId="4FDCA914" w14:textId="77777777" w:rsidR="00ED3A2C" w:rsidRPr="006B4879" w:rsidRDefault="00ED3A2C" w:rsidP="002B207D">
      <w:pPr>
        <w:pStyle w:val="ProductList-Body"/>
        <w:numPr>
          <w:ilvl w:val="0"/>
          <w:numId w:val="43"/>
        </w:numPr>
        <w:ind w:left="450" w:hanging="270"/>
      </w:pPr>
      <w:r>
        <w:t>Les promotions disponibles</w:t>
      </w:r>
    </w:p>
    <w:p w14:paraId="4FDCA915" w14:textId="64F8D79C" w:rsidR="00ED3A2C" w:rsidRPr="006B4879" w:rsidRDefault="00ED3A2C" w:rsidP="002B207D">
      <w:pPr>
        <w:pStyle w:val="ProductList-Body"/>
        <w:numPr>
          <w:ilvl w:val="0"/>
          <w:numId w:val="43"/>
        </w:numPr>
        <w:ind w:left="450" w:hanging="270"/>
      </w:pPr>
      <w:r>
        <w:t>Les possibilités de migration d</w:t>
      </w:r>
      <w:r w:rsidR="00226BCC">
        <w:t>’</w:t>
      </w:r>
      <w:r>
        <w:t>une version de logiciel à une autre version du même logiciel</w:t>
      </w:r>
    </w:p>
    <w:p w14:paraId="4FDCA916" w14:textId="3060C9C2" w:rsidR="00ED3A2C" w:rsidRPr="006B4879" w:rsidRDefault="00ED3A2C" w:rsidP="002B207D">
      <w:pPr>
        <w:pStyle w:val="ProductList-Body"/>
        <w:numPr>
          <w:ilvl w:val="0"/>
          <w:numId w:val="43"/>
        </w:numPr>
        <w:ind w:left="450" w:hanging="270"/>
      </w:pPr>
      <w:r>
        <w:t>Les possibilités de migration d</w:t>
      </w:r>
      <w:r w:rsidR="00226BCC">
        <w:t>’</w:t>
      </w:r>
      <w:r>
        <w:t>un logiciel qui n</w:t>
      </w:r>
      <w:r w:rsidR="00226BCC">
        <w:t>’</w:t>
      </w:r>
      <w:r>
        <w:t>est plus disponible vers de nouvelles versions de logiciels</w:t>
      </w:r>
    </w:p>
    <w:p w14:paraId="4FDCA917" w14:textId="77777777" w:rsidR="00ED3A2C" w:rsidRPr="006B4879" w:rsidRDefault="00ED3A2C" w:rsidP="002B207D">
      <w:pPr>
        <w:pStyle w:val="ProductList-Body"/>
        <w:numPr>
          <w:ilvl w:val="0"/>
          <w:numId w:val="43"/>
        </w:numPr>
        <w:ind w:left="450" w:hanging="270"/>
      </w:pPr>
      <w:r>
        <w:t>Les avantages de la Software Assurance</w:t>
      </w:r>
    </w:p>
    <w:p w14:paraId="4FDCA918" w14:textId="1A56DB3F" w:rsidR="00ED3A2C" w:rsidRPr="006B4879" w:rsidRDefault="00ED3A2C" w:rsidP="002B207D">
      <w:pPr>
        <w:pStyle w:val="ProductList-Body"/>
        <w:numPr>
          <w:ilvl w:val="0"/>
          <w:numId w:val="43"/>
        </w:numPr>
        <w:ind w:left="450" w:hanging="270"/>
      </w:pPr>
      <w:r>
        <w:t>D</w:t>
      </w:r>
      <w:r w:rsidR="00226BCC">
        <w:t>’</w:t>
      </w:r>
      <w:r>
        <w:t>autres remarques et informations spécifiques aux Produits</w:t>
      </w:r>
    </w:p>
    <w:p w14:paraId="7D69724E" w14:textId="77777777" w:rsidR="00F910AC" w:rsidRPr="006B4879" w:rsidRDefault="00F910AC" w:rsidP="00F910AC">
      <w:pPr>
        <w:pStyle w:val="ProductList-Body"/>
      </w:pPr>
    </w:p>
    <w:p w14:paraId="3B96CC6A" w14:textId="1AB2C0B2" w:rsidR="00F910AC" w:rsidRPr="006B4879" w:rsidRDefault="00F910AC" w:rsidP="00F910AC">
      <w:pPr>
        <w:pStyle w:val="ProductList-Body"/>
      </w:pPr>
      <w:r>
        <w:t>Dans le cadre des efforts continus de simplification de la documentation sur les Contrats de Licence en Volume de Microsoft, la Liste des Produits a été remaniée.</w:t>
      </w:r>
      <w:r w:rsidR="002E363D">
        <w:t xml:space="preserve"> </w:t>
      </w:r>
      <w:r>
        <w:t>Les informations sont désormais ventilées par Groupe de Produits, avec une rubrique Informations supplémentaires regroupant les informations spécifiques à chaque Produit.</w:t>
      </w:r>
      <w:r w:rsidR="002E363D">
        <w:t xml:space="preserve"> </w:t>
      </w:r>
      <w:r>
        <w:t>La mise en page a également été optimisée pour faciliter la compréhension.</w:t>
      </w:r>
    </w:p>
    <w:p w14:paraId="0AE3B600" w14:textId="77777777" w:rsidR="00125CBE" w:rsidRPr="006B4879" w:rsidRDefault="00125CBE" w:rsidP="00125CBE">
      <w:pPr>
        <w:pStyle w:val="ProductList-Body"/>
      </w:pPr>
    </w:p>
    <w:p w14:paraId="5CC9C39D" w14:textId="77777777" w:rsidR="00125CBE" w:rsidRPr="006B4879" w:rsidRDefault="00125CBE" w:rsidP="00125CBE">
      <w:pPr>
        <w:pStyle w:val="ProductList-Body"/>
      </w:pPr>
      <w:r>
        <w:t>La Liste des Produits est désormais organisée en cinq sections, deux Annexes et un Index.</w:t>
      </w:r>
    </w:p>
    <w:p w14:paraId="43623EEB" w14:textId="43B4B309" w:rsidR="00125CBE" w:rsidRPr="006B4879" w:rsidRDefault="005C7C1B" w:rsidP="002B207D">
      <w:pPr>
        <w:pStyle w:val="ProductList-Body"/>
        <w:numPr>
          <w:ilvl w:val="0"/>
          <w:numId w:val="44"/>
        </w:numPr>
        <w:ind w:left="450" w:hanging="270"/>
      </w:pPr>
      <w:r>
        <w:t>L</w:t>
      </w:r>
      <w:r w:rsidR="00226BCC">
        <w:t>’</w:t>
      </w:r>
      <w:hyperlink w:anchor="Introduction" w:history="1">
        <w:r>
          <w:rPr>
            <w:rStyle w:val="Hyperlink"/>
          </w:rPr>
          <w:t>introduction</w:t>
        </w:r>
      </w:hyperlink>
      <w:r>
        <w:t xml:space="preserve"> contient des instructions sur l</w:t>
      </w:r>
      <w:r w:rsidR="00226BCC">
        <w:t>’</w:t>
      </w:r>
      <w:r>
        <w:t>utilisation de la Liste des Produits, des définitions et un récapitulatif des modifications apportées à la Liste des Produits.</w:t>
      </w:r>
    </w:p>
    <w:p w14:paraId="2B1491E4" w14:textId="3A270AAF" w:rsidR="00125CBE" w:rsidRPr="006B4879" w:rsidRDefault="005C7C1B" w:rsidP="002B207D">
      <w:pPr>
        <w:pStyle w:val="ProductList-Body"/>
        <w:numPr>
          <w:ilvl w:val="0"/>
          <w:numId w:val="44"/>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14:paraId="4F2DAD78" w14:textId="431E1B12" w:rsidR="00125CBE" w:rsidRPr="006B4879" w:rsidRDefault="005C7C1B" w:rsidP="002B207D">
      <w:pPr>
        <w:pStyle w:val="ProductList-Body"/>
        <w:numPr>
          <w:ilvl w:val="0"/>
          <w:numId w:val="44"/>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14:paraId="2664C609" w14:textId="1281C812" w:rsidR="00125CBE" w:rsidRPr="006B4879" w:rsidRDefault="005C7C1B" w:rsidP="002B207D">
      <w:pPr>
        <w:pStyle w:val="ProductList-Body"/>
        <w:numPr>
          <w:ilvl w:val="0"/>
          <w:numId w:val="44"/>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14:paraId="030E2143" w14:textId="5F1FC225" w:rsidR="00125CBE" w:rsidRPr="006B4879" w:rsidRDefault="005C7C1B" w:rsidP="002B207D">
      <w:pPr>
        <w:pStyle w:val="ProductList-Body"/>
        <w:numPr>
          <w:ilvl w:val="0"/>
          <w:numId w:val="44"/>
        </w:numPr>
        <w:ind w:left="450" w:hanging="270"/>
      </w:pPr>
      <w:r>
        <w:t xml:space="preserve">La section </w:t>
      </w:r>
      <w:hyperlink w:anchor="Services" w:history="1">
        <w:r>
          <w:rPr>
            <w:rStyle w:val="Hyperlink"/>
          </w:rPr>
          <w:t>Services</w:t>
        </w:r>
      </w:hyperlink>
      <w:r>
        <w:t xml:space="preserve"> décrit les Services disponibles sous Licence en Volume Microsoft.</w:t>
      </w:r>
    </w:p>
    <w:p w14:paraId="501EC096" w14:textId="62D3A575" w:rsidR="00125CBE" w:rsidRPr="006B4879" w:rsidRDefault="005C7C1B" w:rsidP="002B207D">
      <w:pPr>
        <w:pStyle w:val="ProductList-Body"/>
        <w:numPr>
          <w:ilvl w:val="0"/>
          <w:numId w:val="44"/>
        </w:numPr>
        <w:ind w:left="450" w:hanging="270"/>
      </w:pPr>
      <w:r>
        <w:t>L</w:t>
      </w:r>
      <w:r w:rsidR="00226BCC">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14:paraId="46CF0BA4" w14:textId="54BE6835" w:rsidR="00125CBE" w:rsidRPr="006B4879" w:rsidRDefault="005C7C1B" w:rsidP="002B207D">
      <w:pPr>
        <w:pStyle w:val="ProductList-Body"/>
        <w:numPr>
          <w:ilvl w:val="0"/>
          <w:numId w:val="44"/>
        </w:numPr>
        <w:ind w:left="450" w:hanging="270"/>
      </w:pPr>
      <w:r>
        <w:t>L</w:t>
      </w:r>
      <w:r w:rsidR="00226BCC">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14:paraId="0FFE788F" w14:textId="2F662B92" w:rsidR="00125CBE" w:rsidRPr="006B4879" w:rsidRDefault="005C7C1B" w:rsidP="002B207D">
      <w:pPr>
        <w:pStyle w:val="ProductList-Body"/>
        <w:numPr>
          <w:ilvl w:val="0"/>
          <w:numId w:val="44"/>
        </w:numPr>
        <w:ind w:left="450" w:hanging="270"/>
      </w:pPr>
      <w:r>
        <w:t>L</w:t>
      </w:r>
      <w:r w:rsidR="00226BCC">
        <w:t>’</w:t>
      </w:r>
      <w:hyperlink w:anchor="Index" w:history="1">
        <w:r w:rsidR="000B69F4">
          <w:rPr>
            <w:rStyle w:val="Hyperlink"/>
          </w:rPr>
          <w:t>Index</w:t>
        </w:r>
      </w:hyperlink>
      <w:r>
        <w:t xml:space="preserve"> liste tous les Produits référencés dans la Liste des Produits et le numéro des pages qui y font référence.</w:t>
      </w:r>
    </w:p>
    <w:p w14:paraId="6EB094D9" w14:textId="77777777" w:rsidR="00BD1863" w:rsidRPr="006B4879" w:rsidRDefault="00BD1863" w:rsidP="00ED3A2C">
      <w:pPr>
        <w:pStyle w:val="ProductList-Body"/>
      </w:pPr>
    </w:p>
    <w:p w14:paraId="4FDCA91A" w14:textId="63A5957D" w:rsidR="00ED3A2C" w:rsidRPr="006B4879"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14:paraId="4FDCA91B" w14:textId="77777777" w:rsidR="00ED3A2C" w:rsidRPr="006B4879" w:rsidRDefault="00ED3A2C" w:rsidP="00ED3A2C">
      <w:pPr>
        <w:pStyle w:val="ProductList-Body"/>
      </w:pPr>
    </w:p>
    <w:p w14:paraId="4FDCA91C" w14:textId="7CB7ECA3" w:rsidR="009A0C93" w:rsidRPr="006B4879" w:rsidRDefault="0009588E" w:rsidP="00ED3A2C">
      <w:pPr>
        <w:pStyle w:val="ProductList-Body"/>
      </w:pPr>
      <w:r>
        <w:t>Ils peuvent également consulter le document relatif aux Droits d</w:t>
      </w:r>
      <w:r w:rsidR="00226BCC">
        <w:t>’</w:t>
      </w:r>
      <w:r>
        <w:t>Utilisation de Logiciels (PUR) ou aux Conditions des Services en Ligne (OST). Ces deux documents sont mis à jour chaque trimestre. La dernière version des Droits d</w:t>
      </w:r>
      <w:r w:rsidR="00226BCC">
        <w:t>’</w:t>
      </w:r>
      <w:r>
        <w:t xml:space="preserve">Utilisation des Logiciels Microsoft est disponible à la rubrique PUR du site Web </w:t>
      </w:r>
      <w:hyperlink r:id="rId16" w:history="1">
        <w:r>
          <w:rPr>
            <w:rStyle w:val="Hyperlink"/>
          </w:rPr>
          <w:t>http://go.microsoft.com/?linkid=9839206</w:t>
        </w:r>
      </w:hyperlink>
      <w:r w:rsidRPr="00275DC2">
        <w:rPr>
          <w:rStyle w:val="Hyperlink"/>
          <w:color w:val="auto"/>
          <w:u w:val="none"/>
        </w:rPr>
        <w:t>.</w:t>
      </w:r>
      <w:r w:rsidRPr="00275DC2">
        <w:t xml:space="preserve"> </w:t>
      </w:r>
      <w:r>
        <w:t xml:space="preserve">Les Conditions des Services en Ligne Microsoft sont disponibles dans la rubrique OST du site Web </w:t>
      </w:r>
      <w:hyperlink r:id="rId17" w:history="1">
        <w:r>
          <w:rPr>
            <w:rStyle w:val="Hyperlink"/>
          </w:rPr>
          <w:t>http://go.microsoft.com/?linkid=9840733</w:t>
        </w:r>
      </w:hyperlink>
      <w:r>
        <w:t>.</w:t>
      </w:r>
    </w:p>
    <w:p w14:paraId="4FDCA91D" w14:textId="77777777" w:rsidR="00407E60" w:rsidRPr="006B4879" w:rsidRDefault="00407E60" w:rsidP="004F3C6D">
      <w:pPr>
        <w:pStyle w:val="ProductList-Body"/>
      </w:pPr>
    </w:p>
    <w:p w14:paraId="4FDCA91E" w14:textId="77777777" w:rsidR="00407E60" w:rsidRPr="006B4879"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15586695"/>
      <w:r>
        <w:t>Comment utiliser ce document</w:t>
      </w:r>
      <w:bookmarkEnd w:id="15"/>
      <w:bookmarkEnd w:id="16"/>
      <w:bookmarkEnd w:id="17"/>
      <w:bookmarkEnd w:id="18"/>
      <w:bookmarkEnd w:id="19"/>
      <w:bookmarkEnd w:id="20"/>
    </w:p>
    <w:p w14:paraId="16FAD0E8" w14:textId="4BBBEDFD" w:rsidR="00F76E42" w:rsidRPr="006B4879" w:rsidRDefault="00F76E42" w:rsidP="00ED3A2C">
      <w:pPr>
        <w:pStyle w:val="ProductList-Body"/>
      </w:pPr>
      <w:r>
        <w:t>Des instructions supplémentaires sur l</w:t>
      </w:r>
      <w:r w:rsidR="00226BCC">
        <w:t>’</w:t>
      </w:r>
      <w:r>
        <w:t>utilisation de la Liste des Produits</w:t>
      </w:r>
      <w:r>
        <w:rPr>
          <w:b/>
        </w:rPr>
        <w:t xml:space="preserve"> </w:t>
      </w:r>
      <w:r>
        <w:t>sont disponibles à l</w:t>
      </w:r>
      <w:r w:rsidR="00226BCC">
        <w:t>’</w:t>
      </w:r>
      <w:r>
        <w:t xml:space="preserve">adresse </w:t>
      </w:r>
      <w:hyperlink r:id="rId18" w:history="1">
        <w:r>
          <w:rPr>
            <w:rStyle w:val="Hyperlink"/>
          </w:rPr>
          <w:t>http://www.microsoftvolumelicensing.com</w:t>
        </w:r>
      </w:hyperlink>
      <w:r w:rsidRPr="008D7F81">
        <w:rPr>
          <w:rStyle w:val="Hyperlink"/>
          <w:color w:val="auto"/>
          <w:u w:val="none"/>
        </w:rPr>
        <w:t>.</w:t>
      </w:r>
    </w:p>
    <w:p w14:paraId="65330DD1" w14:textId="77777777" w:rsidR="00F76E42" w:rsidRPr="006B4879" w:rsidRDefault="00F76E42" w:rsidP="00ED3A2C">
      <w:pPr>
        <w:pStyle w:val="ProductList-Body"/>
      </w:pPr>
    </w:p>
    <w:p w14:paraId="5ED447A7" w14:textId="739EB9E1" w:rsidR="002F275E" w:rsidRPr="006B4879" w:rsidRDefault="00ED3A2C" w:rsidP="00ED3A2C">
      <w:pPr>
        <w:pStyle w:val="ProductList-Body"/>
      </w:pPr>
      <w:r>
        <w:rPr>
          <w:b/>
          <w:color w:val="00188F"/>
        </w:rPr>
        <w:t>Étape 1</w:t>
      </w:r>
    </w:p>
    <w:p w14:paraId="4FDCA91F" w14:textId="11FC551B" w:rsidR="00ED3A2C" w:rsidRPr="006B4879" w:rsidRDefault="00ED3A2C" w:rsidP="00ED3A2C">
      <w:pPr>
        <w:pStyle w:val="ProductList-Body"/>
      </w:pPr>
      <w:r>
        <w:t>Rendez-vous sur la page consacrée au Produit qui vous intéresse, telle qu</w:t>
      </w:r>
      <w:r w:rsidR="00226BCC">
        <w:t>’</w:t>
      </w:r>
      <w:r>
        <w:t>indiquée dans la Table des matières ou l</w:t>
      </w:r>
      <w:r w:rsidR="00226BCC">
        <w:t>’</w:t>
      </w:r>
      <w:r>
        <w:t>Index.</w:t>
      </w:r>
    </w:p>
    <w:p w14:paraId="4FDCA920" w14:textId="77777777" w:rsidR="00ED3A2C" w:rsidRPr="006B4879" w:rsidRDefault="00ED3A2C" w:rsidP="00ED3A2C">
      <w:pPr>
        <w:pStyle w:val="ProductList-Body"/>
      </w:pPr>
    </w:p>
    <w:p w14:paraId="2A945FC5" w14:textId="0672163D" w:rsidR="002F275E" w:rsidRPr="006B4879" w:rsidRDefault="00ED3A2C" w:rsidP="00ED3A2C">
      <w:pPr>
        <w:pStyle w:val="ProductList-Body"/>
      </w:pPr>
      <w:r>
        <w:rPr>
          <w:b/>
          <w:color w:val="00188F"/>
        </w:rPr>
        <w:t>Étape 2</w:t>
      </w:r>
    </w:p>
    <w:p w14:paraId="4FDCA922" w14:textId="414183DF" w:rsidR="00ED3A2C" w:rsidRPr="006B4879" w:rsidRDefault="00ED3A2C" w:rsidP="00516278">
      <w:pPr>
        <w:pStyle w:val="ProductList-Body"/>
        <w:tabs>
          <w:tab w:val="clear" w:pos="158"/>
        </w:tabs>
      </w:pPr>
      <w:r>
        <w:t>Reportez-vous au tableau pour connaître les programmes et types de Produits (ex. Produit Entreprise ou Produit Supplémentaire) disponibles, ainsi que les points correspondants.</w:t>
      </w:r>
      <w:r w:rsidR="002E363D">
        <w:t xml:space="preserve"> </w:t>
      </w:r>
      <w:r>
        <w:t xml:space="preserve">Les cases </w:t>
      </w:r>
      <w:r>
        <w:rPr>
          <w:shd w:val="clear" w:color="auto" w:fill="70AD47" w:themeFill="accent6"/>
        </w:rPr>
        <w:t>vertes</w:t>
      </w:r>
      <w:r>
        <w:t xml:space="preserve"> indiquent que le Produit est disponible par l</w:t>
      </w:r>
      <w:r w:rsidR="00226BCC">
        <w:t>’</w:t>
      </w:r>
      <w:r>
        <w:t>intermédiaire du programme correspondant. Dans la version électronique du document, placez le curseur sur les intitulés des colonnes et autres cases pour en faire apparaître le contenu complet.</w:t>
      </w:r>
      <w:r w:rsidR="002E363D">
        <w:t xml:space="preserve"> </w:t>
      </w:r>
      <w:r>
        <w:t xml:space="preserve">Reportez-vous aux Clés du tableau pour en savoir plus sur les intitulés des colonnes et les contenus des cases. </w:t>
      </w:r>
    </w:p>
    <w:p w14:paraId="4FDCA924" w14:textId="55B8BD1D" w:rsidR="00ED3A2C" w:rsidRPr="006B4879" w:rsidRDefault="00ED3A2C" w:rsidP="00ED3A2C">
      <w:pPr>
        <w:pStyle w:val="ProductList-Body"/>
      </w:pPr>
    </w:p>
    <w:p w14:paraId="4FDCA925" w14:textId="05B2B4CF" w:rsidR="00ED3A2C" w:rsidRPr="006B4879" w:rsidRDefault="008D7F81"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40B4F4E1">
                <wp:simplePos x="0" y="0"/>
                <wp:positionH relativeFrom="column">
                  <wp:posOffset>4513419</wp:posOffset>
                </wp:positionH>
                <wp:positionV relativeFrom="paragraph">
                  <wp:posOffset>262890</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9A024F" id="Oval 10" o:spid="_x0000_s1026" style="position:absolute;margin-left:355.4pt;margin-top:20.7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33CF0CA4">
                <wp:simplePos x="0" y="0"/>
                <wp:positionH relativeFrom="column">
                  <wp:posOffset>35560</wp:posOffset>
                </wp:positionH>
                <wp:positionV relativeFrom="paragraph">
                  <wp:posOffset>394496</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69FA98" id="Oval 9" o:spid="_x0000_s1026" style="position:absolute;margin-left:2.8pt;margin-top:31.05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" filled="f" strokecolor="red" strokeweight="1.5pt">
                <v:stroke joinstyle="miter"/>
              </v:oval>
            </w:pict>
          </mc:Fallback>
        </mc:AlternateContent>
      </w:r>
      <w:r w:rsidR="00562DA3">
        <w:rPr>
          <w:noProof/>
          <w:lang w:val="en-US" w:eastAsia="en-US" w:bidi="ar-SA"/>
        </w:rPr>
        <w:drawing>
          <wp:inline distT="0" distB="0" distL="0" distR="0" wp14:anchorId="39593437" wp14:editId="10B689EB">
            <wp:extent cx="6254496" cy="1527048"/>
            <wp:effectExtent l="19050" t="19050" r="13335" b="165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3875" t="32519" r="23677" b="44735"/>
                    <a:stretch/>
                  </pic:blipFill>
                  <pic:spPr bwMode="auto">
                    <a:xfrm>
                      <a:off x="0" y="0"/>
                      <a:ext cx="6254496" cy="152704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32715264" w:rsidR="00A35873" w:rsidRPr="006B4879" w:rsidRDefault="00A35873" w:rsidP="00A35873">
      <w:pPr>
        <w:pStyle w:val="ProductList-Body"/>
        <w:ind w:left="180"/>
      </w:pPr>
      <w:r>
        <w:t xml:space="preserve">* </w:t>
      </w:r>
      <w:r>
        <w:rPr>
          <w:b/>
        </w:rPr>
        <w:t>La valeur en points vaut pour une (1) année</w:t>
      </w:r>
      <w:r w:rsidRPr="008D7F81">
        <w:rPr>
          <w:b/>
        </w:rPr>
        <w:t>.</w:t>
      </w:r>
      <w:r>
        <w:t xml:space="preserve"> Les clients sont invités à contacter leur revendeur ou Responsable de Compte Microsoft pour connaître la valeur en points pour plusieurs années ou en savoir plus sur l</w:t>
      </w:r>
      <w:r w:rsidR="00226BCC">
        <w:t>’</w:t>
      </w:r>
      <w:r>
        <w:t>attribution des points.</w:t>
      </w:r>
    </w:p>
    <w:p w14:paraId="3E075535" w14:textId="77777777" w:rsidR="00ED3A2C" w:rsidRPr="006B4879" w:rsidRDefault="00ED3A2C" w:rsidP="00ED3A2C">
      <w:pPr>
        <w:pStyle w:val="ProductList-Body"/>
      </w:pPr>
    </w:p>
    <w:p w14:paraId="076EF721" w14:textId="2B3BD36F" w:rsidR="002F275E" w:rsidRPr="006B4879" w:rsidRDefault="00ED3A2C" w:rsidP="00A35873">
      <w:pPr>
        <w:pStyle w:val="ProductList-Body"/>
        <w:ind w:left="180" w:hanging="180"/>
      </w:pPr>
      <w:r>
        <w:rPr>
          <w:b/>
          <w:color w:val="00188F"/>
        </w:rPr>
        <w:t>Étape 3</w:t>
      </w:r>
    </w:p>
    <w:p w14:paraId="4FDCA927" w14:textId="0BED9FFF" w:rsidR="00ED3A2C" w:rsidRPr="006B4879"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14:paraId="4FDCA928" w14:textId="77777777" w:rsidR="00ED3A2C" w:rsidRPr="006B4879" w:rsidRDefault="00ED3A2C" w:rsidP="00ED3A2C">
      <w:pPr>
        <w:pStyle w:val="ProductList-Body"/>
      </w:pPr>
    </w:p>
    <w:p w14:paraId="4FDCA929" w14:textId="0CA446EE" w:rsidR="00ED3A2C" w:rsidRPr="006B4879"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6F49970F">
                <wp:simplePos x="0" y="0"/>
                <wp:positionH relativeFrom="column">
                  <wp:posOffset>2124075</wp:posOffset>
                </wp:positionH>
                <wp:positionV relativeFrom="paragraph">
                  <wp:posOffset>376555</wp:posOffset>
                </wp:positionV>
                <wp:extent cx="1457325" cy="254975"/>
                <wp:effectExtent l="0" t="0" r="28575" b="12065"/>
                <wp:wrapNone/>
                <wp:docPr id="11" name="Oval 11"/>
                <wp:cNvGraphicFramePr/>
                <a:graphic xmlns:a="http://schemas.openxmlformats.org/drawingml/2006/main">
                  <a:graphicData uri="http://schemas.microsoft.com/office/word/2010/wordprocessingShape">
                    <wps:wsp>
                      <wps:cNvSpPr/>
                      <wps:spPr>
                        <a:xfrm>
                          <a:off x="0" y="0"/>
                          <a:ext cx="1457325"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E39717" id="Oval 11" o:spid="_x0000_s1026" style="position:absolute;margin-left:167.25pt;margin-top:29.65pt;width:114.75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" filled="f" strokecolor="red" strokeweight="1.5pt">
                <v:stroke joinstyle="miter"/>
              </v:oval>
            </w:pict>
          </mc:Fallback>
        </mc:AlternateContent>
      </w:r>
      <w:r>
        <w:t xml:space="preserve"> </w:t>
      </w:r>
      <w:r w:rsidR="00562DA3">
        <w:rPr>
          <w:noProof/>
          <w:lang w:val="en-US" w:eastAsia="en-US" w:bidi="ar-SA"/>
        </w:rPr>
        <w:drawing>
          <wp:inline distT="0" distB="0" distL="0" distR="0" wp14:anchorId="1541DBAD" wp14:editId="3ED1752B">
            <wp:extent cx="6300216" cy="932688"/>
            <wp:effectExtent l="19050" t="19050" r="24765" b="203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3676" t="49578" r="23876" b="36561"/>
                    <a:stretch/>
                  </pic:blipFill>
                  <pic:spPr bwMode="auto">
                    <a:xfrm>
                      <a:off x="0" y="0"/>
                      <a:ext cx="6300216" cy="93268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6B4879" w:rsidRDefault="00ED3A2C" w:rsidP="00ED3A2C">
      <w:pPr>
        <w:pStyle w:val="ProductList-Body"/>
      </w:pPr>
    </w:p>
    <w:p w14:paraId="6B1295AD" w14:textId="64424EFB" w:rsidR="002F275E" w:rsidRPr="006B4879" w:rsidRDefault="00ED3A2C" w:rsidP="00ED3A2C">
      <w:pPr>
        <w:pStyle w:val="ProductList-Body"/>
      </w:pPr>
      <w:r>
        <w:rPr>
          <w:b/>
          <w:color w:val="00188F"/>
        </w:rPr>
        <w:t>Étape 4</w:t>
      </w:r>
    </w:p>
    <w:p w14:paraId="4FDCA92B" w14:textId="07751266" w:rsidR="00ED3A2C" w:rsidRPr="006B4879" w:rsidRDefault="00ED3A2C" w:rsidP="00516278">
      <w:pPr>
        <w:pStyle w:val="ProductList-Body"/>
      </w:pPr>
      <w:r>
        <w:t>Prenez connaissance des informations supplémentaires qui accompagnent certains Produits : critères d</w:t>
      </w:r>
      <w:r w:rsidR="00226BCC">
        <w:t>’</w:t>
      </w:r>
      <w:r>
        <w:t>éligibilité, offres de migration, disponibilité des licences de passage à l</w:t>
      </w:r>
      <w:r w:rsidR="00226BCC">
        <w:t>’</w:t>
      </w:r>
      <w:r>
        <w:t>édition supérieure, etc.</w:t>
      </w:r>
    </w:p>
    <w:p w14:paraId="4FDCA92C" w14:textId="3A577D11" w:rsidR="009A0C93" w:rsidRPr="006B4879" w:rsidRDefault="008D7F81"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1027899C">
                <wp:simplePos x="0" y="0"/>
                <wp:positionH relativeFrom="column">
                  <wp:posOffset>-19524</wp:posOffset>
                </wp:positionH>
                <wp:positionV relativeFrom="paragraph">
                  <wp:posOffset>114300</wp:posOffset>
                </wp:positionV>
                <wp:extent cx="1405255" cy="297180"/>
                <wp:effectExtent l="0" t="0" r="23495" b="26670"/>
                <wp:wrapNone/>
                <wp:docPr id="14" name="Oval 14"/>
                <wp:cNvGraphicFramePr/>
                <a:graphic xmlns:a="http://schemas.openxmlformats.org/drawingml/2006/main">
                  <a:graphicData uri="http://schemas.microsoft.com/office/word/2010/wordprocessingShape">
                    <wps:wsp>
                      <wps:cNvSpPr/>
                      <wps:spPr>
                        <a:xfrm>
                          <a:off x="0" y="0"/>
                          <a:ext cx="140525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BC0E9D" id="Oval 14" o:spid="_x0000_s1026" style="position:absolute;margin-left:-1.55pt;margin-top:9pt;width:110.6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" filled="f" strokecolor="red" strokeweight="1.5pt">
                <v:stroke joinstyle="miter"/>
              </v:oval>
            </w:pict>
          </mc:Fallback>
        </mc:AlternateContent>
      </w:r>
    </w:p>
    <w:p w14:paraId="4FDCA92D" w14:textId="4B5FEEC3" w:rsidR="00407E60" w:rsidRPr="006B4879" w:rsidRDefault="00562DA3" w:rsidP="004F3C6D">
      <w:pPr>
        <w:pStyle w:val="ProductList-Body"/>
      </w:pPr>
      <w:r>
        <w:rPr>
          <w:noProof/>
          <w:lang w:val="en-US" w:eastAsia="en-US" w:bidi="ar-SA"/>
        </w:rPr>
        <w:drawing>
          <wp:inline distT="0" distB="0" distL="0" distR="0" wp14:anchorId="31F324B3" wp14:editId="2693288C">
            <wp:extent cx="6257925" cy="990600"/>
            <wp:effectExtent l="19050" t="19050" r="28575" b="190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3677" t="60596" r="23177" b="24477"/>
                    <a:stretch/>
                  </pic:blipFill>
                  <pic:spPr bwMode="auto">
                    <a:xfrm>
                      <a:off x="0" y="0"/>
                      <a:ext cx="6254496" cy="99005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6B4879" w:rsidRDefault="00E4293A" w:rsidP="00E4293A">
      <w:pPr>
        <w:pStyle w:val="ProductList-Body"/>
      </w:pPr>
      <w:bookmarkStart w:id="21" w:name="_Toc378147613"/>
      <w:bookmarkStart w:id="22" w:name="_Toc378151515"/>
    </w:p>
    <w:p w14:paraId="4FDCA92F" w14:textId="77777777" w:rsidR="00407E60" w:rsidRPr="006B4879" w:rsidRDefault="00407E60" w:rsidP="002E202B">
      <w:pPr>
        <w:pStyle w:val="ProductList-Offering1Heading"/>
        <w:outlineLvl w:val="1"/>
      </w:pPr>
      <w:bookmarkStart w:id="23" w:name="_Toc379797092"/>
      <w:bookmarkStart w:id="24" w:name="_Toc380513118"/>
      <w:bookmarkStart w:id="25" w:name="_Toc380655157"/>
      <w:bookmarkStart w:id="26" w:name="ChartKey"/>
      <w:bookmarkStart w:id="27" w:name="_Toc415586696"/>
      <w:r>
        <w:t>Clés du Tableau</w:t>
      </w:r>
      <w:bookmarkEnd w:id="21"/>
      <w:bookmarkEnd w:id="22"/>
      <w:bookmarkEnd w:id="23"/>
      <w:bookmarkEnd w:id="24"/>
      <w:bookmarkEnd w:id="25"/>
      <w:bookmarkEnd w:id="27"/>
    </w:p>
    <w:bookmarkEnd w:id="26"/>
    <w:p w14:paraId="4FDCA930" w14:textId="77777777" w:rsidR="00C4636F" w:rsidRPr="006B4879" w:rsidRDefault="00C4636F" w:rsidP="00D450D0">
      <w:pPr>
        <w:pStyle w:val="ProductList-Body"/>
      </w:pPr>
      <w:r>
        <w:rPr>
          <w:b/>
          <w:color w:val="00188F"/>
        </w:rPr>
        <w:t>En-têtes de colonne</w:t>
      </w:r>
    </w:p>
    <w:p w14:paraId="4FDCA931" w14:textId="62D177C6" w:rsidR="00C4636F" w:rsidRPr="006B4879" w:rsidRDefault="00546582"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Contrat Campus et School</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 Campus et School</w:t>
      </w:r>
      <w:r w:rsidR="00D450D0">
        <w:rPr>
          <w:color w:val="000000" w:themeColor="text1"/>
        </w:rPr>
        <w:t> : les chiffres figurant dans cette colonne correspondent au nombre d</w:t>
      </w:r>
      <w:r w:rsidR="00226BCC">
        <w:rPr>
          <w:color w:val="000000" w:themeColor="text1"/>
        </w:rPr>
        <w:t>’</w:t>
      </w:r>
      <w:r w:rsidR="00D450D0">
        <w:rPr>
          <w:color w:val="000000" w:themeColor="text1"/>
        </w:rPr>
        <w:t>unités désignées lorsque le logiciel est proposé au titre d</w:t>
      </w:r>
      <w:r w:rsidR="00226BCC">
        <w:rPr>
          <w:color w:val="000000" w:themeColor="text1"/>
        </w:rPr>
        <w:t>’</w:t>
      </w:r>
      <w:r w:rsidR="00D450D0">
        <w:rPr>
          <w:color w:val="000000" w:themeColor="text1"/>
        </w:rPr>
        <w:t>un Accord de Mise en Œuvre School dans le cadre des Contrats Campus et School.</w:t>
      </w:r>
    </w:p>
    <w:p w14:paraId="4FDCA932" w14:textId="52DEFB5C"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Date de disponibilité</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Date de disponibilité</w:t>
      </w:r>
      <w:r w:rsidR="00C4636F">
        <w:rPr>
          <w:color w:val="000000" w:themeColor="text1"/>
        </w:rPr>
        <w:t> : date à laquelle un Produit est disponible, exprimée en mois/année. Pour les logiciels, il s</w:t>
      </w:r>
      <w:r w:rsidR="00226BCC">
        <w:rPr>
          <w:color w:val="000000" w:themeColor="text1"/>
        </w:rPr>
        <w:t>’</w:t>
      </w:r>
      <w:r w:rsidR="00C4636F">
        <w:rPr>
          <w:color w:val="000000" w:themeColor="text1"/>
        </w:rPr>
        <w:t>agit de la date à laquelle Microsoft les rend disponibles au téléchargement ou rend leurs licences disponibles à la commande sur le site Volume Licensing Services Center (VLSC), la première échéance prévalant.</w:t>
      </w:r>
    </w:p>
    <w:p w14:paraId="4FDCA933" w14:textId="434BB0F9"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Contrat Entreprise et Contrat Souscription Entreprise</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 Entreprise et Contrat Souscription Entreprise</w:t>
      </w:r>
      <w:r w:rsidR="00D450D0">
        <w:rPr>
          <w:color w:val="000000" w:themeColor="text1"/>
        </w:rPr>
        <w:t>.</w:t>
      </w:r>
    </w:p>
    <w:p w14:paraId="4FDCA934" w14:textId="5ECAF554"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Accord de Mise en Œuvre de Solutions Éducation</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Accord de Mise en Œuvre de Solutions Éducation</w:t>
      </w:r>
      <w:r w:rsidR="00D450D0">
        <w:rPr>
          <w:color w:val="000000" w:themeColor="text1"/>
        </w:rPr>
        <w:t> : comprend l</w:t>
      </w:r>
      <w:r w:rsidR="00226BCC">
        <w:rPr>
          <w:color w:val="000000" w:themeColor="text1"/>
        </w:rPr>
        <w:t>’</w:t>
      </w:r>
      <w:r w:rsidR="00D450D0">
        <w:rPr>
          <w:color w:val="000000" w:themeColor="text1"/>
        </w:rPr>
        <w:t>Accord de Mise en Œuvre de Solutions Éducation et le Contrat Open Value Souscription - Solutions Éducation</w:t>
      </w:r>
      <w:r w:rsidR="00D450D0">
        <w:t>.</w:t>
      </w:r>
    </w:p>
    <w:p w14:paraId="4FDCA935" w14:textId="2463EDE5"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Licence</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Licence</w:t>
      </w:r>
      <w:r w:rsidR="001A0977">
        <w:rPr>
          <w:color w:val="000000" w:themeColor="text1"/>
        </w:rPr>
        <w:t> : valeur en points désignée pour le logiciel indiqué.</w:t>
      </w:r>
    </w:p>
    <w:p w14:paraId="4FDCA936" w14:textId="25B287F7"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Licence et Software Assurance (L&amp;SA)</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Pr>
          <w:b/>
          <w:color w:val="000000" w:themeColor="text1"/>
        </w:rPr>
        <w:t xml:space="preserve"> </w:t>
      </w:r>
      <w:r w:rsidR="00D450D0">
        <w:rPr>
          <w:color w:val="000000" w:themeColor="text1"/>
        </w:rPr>
        <w:t xml:space="preserve">= </w:t>
      </w:r>
      <w:r w:rsidR="00D450D0">
        <w:rPr>
          <w:color w:val="000000" w:themeColor="text1"/>
          <w:u w:val="single"/>
        </w:rPr>
        <w:t>Licence et Software Assurance (L&amp;SA)</w:t>
      </w:r>
      <w:r w:rsidR="00D450D0">
        <w:rPr>
          <w:color w:val="000000" w:themeColor="text1"/>
        </w:rPr>
        <w:t> : valeur en points désignée lorsqu</w:t>
      </w:r>
      <w:r w:rsidR="00226BCC">
        <w:rPr>
          <w:color w:val="000000" w:themeColor="text1"/>
        </w:rPr>
        <w:t>’</w:t>
      </w:r>
      <w:r w:rsidR="00D450D0">
        <w:rPr>
          <w:color w:val="000000" w:themeColor="text1"/>
        </w:rPr>
        <w:t>une Licence et Software Assurance (L&amp;SA) est également disponible à l</w:t>
      </w:r>
      <w:r w:rsidR="00226BCC">
        <w:rPr>
          <w:color w:val="000000" w:themeColor="text1"/>
        </w:rPr>
        <w:t>’</w:t>
      </w:r>
      <w:r w:rsidR="00D450D0">
        <w:rPr>
          <w:color w:val="000000" w:themeColor="text1"/>
        </w:rPr>
        <w:t>achat.</w:t>
      </w:r>
    </w:p>
    <w:p w14:paraId="4FDCA937" w14:textId="0CD84049"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Contrat de Fourniture de Produits et de Services Microsoft</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 de Fourniture de Produits et de Services Microsoft</w:t>
      </w:r>
      <w:r w:rsidR="00D450D0">
        <w:rPr>
          <w:color w:val="000000" w:themeColor="text1"/>
        </w:rPr>
        <w:t>.</w:t>
      </w:r>
    </w:p>
    <w:p w14:paraId="4FDCA938" w14:textId="08C75E9F"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Pr>
          <w:color w:val="000000" w:themeColor="text1"/>
          <w:u w:val="single"/>
        </w:rPr>
        <w:instrText>Licence Open</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Licence Open</w:t>
      </w:r>
      <w:r w:rsidR="00D450D0">
        <w:rPr>
          <w:color w:val="000000" w:themeColor="text1"/>
        </w:rPr>
        <w:t> : composant des Programmes Open unique à la Licence Open. La Licence Open inclut la Licence Open, la Licence Open Éducation, la Licence Open Gouvernement et la Licence Open Charity, sous réserve de disponibilité.</w:t>
      </w:r>
    </w:p>
    <w:p w14:paraId="4FDCA939" w14:textId="1326D430"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Minimum Licences Open</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Minimum Licences Open</w:t>
      </w:r>
      <w:r w:rsidR="00D450D0">
        <w:rPr>
          <w:color w:val="000000" w:themeColor="text1"/>
        </w:rPr>
        <w:t> : chaque Licence compte pour 5 Licences lors de la passation de la commande initiale minimum dans le cadre des Programmes de Licence Open et/ou Open Value. La valeur indique quel est le programme concerné.</w:t>
      </w:r>
    </w:p>
    <w:p w14:paraId="4FDCA93A" w14:textId="7B5C71B5" w:rsidR="00477621"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Open Value</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 comprend les Contrats Open Value et Open Value Gouvernement. </w:t>
      </w:r>
    </w:p>
    <w:p w14:paraId="4FDCA93B" w14:textId="22AD81E3"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Open Value et Open Value Souscription</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et Open Value Souscription</w:t>
      </w:r>
      <w:r w:rsidR="00D450D0">
        <w:rPr>
          <w:color w:val="000000" w:themeColor="text1"/>
        </w:rPr>
        <w:t xml:space="preserve"> : comprend les Contrats Open Value, Open Value Souscription, Open Value Gouvernement et Open Value Souscription Gouvernement. </w:t>
      </w:r>
    </w:p>
    <w:p w14:paraId="45C4D17C" w14:textId="38BC15A9" w:rsidR="00BE646A" w:rsidRPr="006B4879" w:rsidRDefault="00BE646A" w:rsidP="00A50201">
      <w:pPr>
        <w:pStyle w:val="ProductList-Body"/>
        <w:spacing w:after="20"/>
        <w:ind w:left="187"/>
      </w:pPr>
      <w:r>
        <w:rPr>
          <w:b/>
          <w:color w:val="000000" w:themeColor="text1"/>
        </w:rPr>
        <w:t>Point</w:t>
      </w:r>
      <w:r>
        <w:rPr>
          <w:color w:val="000000" w:themeColor="text1"/>
        </w:rPr>
        <w:t xml:space="preserve"> = points que représente un Produit, qui servent à calculer le niveau de prix en volume applicable au contrat du client.</w:t>
      </w:r>
    </w:p>
    <w:p w14:paraId="4FDCA93C" w14:textId="7FEB3CFB"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Pr="00546582">
        <w:rPr>
          <w:b/>
          <w:color w:val="000000" w:themeColor="text1"/>
        </w:rPr>
        <w:instrText>AutoTextList  \s NoStyle \t “</w:instrText>
      </w:r>
      <w:r w:rsidRPr="00546582">
        <w:rPr>
          <w:color w:val="000000" w:themeColor="text1"/>
        </w:rPr>
        <w:instrText>Software Assurance</w:instrText>
      </w:r>
      <w:r w:rsidRPr="005465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 valeur en points désignée lorsqu</w:t>
      </w:r>
      <w:r w:rsidR="00226BCC">
        <w:rPr>
          <w:color w:val="000000" w:themeColor="text1"/>
        </w:rPr>
        <w:t>’</w:t>
      </w:r>
      <w:r w:rsidR="00D450D0">
        <w:rPr>
          <w:color w:val="000000" w:themeColor="text1"/>
        </w:rPr>
        <w:t>une Software Assurance est disponible pour le logiciel indiqué.</w:t>
      </w:r>
    </w:p>
    <w:p w14:paraId="4FDCA93D" w14:textId="3BCF660B" w:rsidR="00C4636F" w:rsidRPr="006B4879" w:rsidRDefault="00546582" w:rsidP="00A50201">
      <w:pPr>
        <w:pStyle w:val="ProductList-Body"/>
        <w:spacing w:after="20"/>
        <w:ind w:left="187"/>
      </w:pPr>
      <w:r>
        <w:rPr>
          <w:b/>
          <w:color w:val="000000" w:themeColor="text1"/>
        </w:rPr>
        <w:fldChar w:fldCharType="begin"/>
      </w:r>
      <w:r>
        <w:rPr>
          <w:b/>
          <w:color w:val="000000" w:themeColor="text1"/>
        </w:rPr>
        <w:instrText xml:space="preserve"> </w:instrText>
      </w:r>
      <w:r w:rsidR="007D4858" w:rsidRPr="007D4858">
        <w:rPr>
          <w:b/>
          <w:color w:val="000000" w:themeColor="text1"/>
        </w:rPr>
        <w:instrText>AutoTextList  \s NoStyle \t “</w:instrText>
      </w:r>
      <w:r w:rsidR="007D4858" w:rsidRPr="007D4858">
        <w:rPr>
          <w:color w:val="000000" w:themeColor="text1"/>
        </w:rPr>
        <w:instrText>Accord de Mise en Œuvre Serveur et Cloud</w:instrText>
      </w:r>
      <w:r w:rsidR="007D4858" w:rsidRPr="007D4858">
        <w:rPr>
          <w:b/>
          <w:color w:val="000000" w:themeColor="text1"/>
        </w:rPr>
        <w:instrText>”</w:instrText>
      </w:r>
      <w:r>
        <w:rPr>
          <w:b/>
          <w:color w:val="000000" w:themeColor="text1"/>
        </w:rPr>
        <w:instrText xml:space="preserve"> </w:instrText>
      </w:r>
      <w:r>
        <w:rPr>
          <w:b/>
          <w:color w:val="000000" w:themeColor="text1"/>
        </w:rPr>
        <w:fldChar w:fldCharType="separate"/>
      </w:r>
      <w:r w:rsidR="007D4858">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Accord de Mise en Œuvre Serveur et Cloud</w:t>
      </w:r>
      <w:r w:rsidR="00D450D0">
        <w:rPr>
          <w:color w:val="000000" w:themeColor="text1"/>
        </w:rPr>
        <w:t>.</w:t>
      </w:r>
    </w:p>
    <w:p w14:paraId="4FDCA93E" w14:textId="56DAC507" w:rsidR="00407E60" w:rsidRPr="006B4879" w:rsidRDefault="007D4858" w:rsidP="00DC0385">
      <w:pPr>
        <w:pStyle w:val="ProductList-Body"/>
        <w:ind w:left="180"/>
      </w:pPr>
      <w:r>
        <w:rPr>
          <w:b/>
          <w:color w:val="000000" w:themeColor="text1"/>
        </w:rPr>
        <w:fldChar w:fldCharType="begin"/>
      </w:r>
      <w:r>
        <w:rPr>
          <w:b/>
          <w:color w:val="000000" w:themeColor="text1"/>
        </w:rPr>
        <w:instrText xml:space="preserve"> </w:instrText>
      </w:r>
      <w:r w:rsidRPr="007D4858">
        <w:rPr>
          <w:b/>
          <w:color w:val="000000" w:themeColor="text1"/>
        </w:rPr>
        <w:instrText>AutoTextList  \s NoStyle \t “</w:instrText>
      </w:r>
      <w:r w:rsidRPr="007D4858">
        <w:rPr>
          <w:color w:val="000000" w:themeColor="text1"/>
        </w:rPr>
        <w:instrText>Select et Select Plus</w:instrText>
      </w:r>
      <w:r w:rsidRPr="007D485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Pr>
          <w:b/>
          <w:color w:val="000000" w:themeColor="text1"/>
        </w:rPr>
        <w:t xml:space="preserve"> </w:t>
      </w:r>
      <w:r w:rsidR="00D450D0">
        <w:rPr>
          <w:color w:val="000000" w:themeColor="text1"/>
        </w:rPr>
        <w:t xml:space="preserve">= </w:t>
      </w:r>
      <w:r w:rsidR="00D450D0">
        <w:rPr>
          <w:color w:val="000000" w:themeColor="text1"/>
          <w:u w:val="single"/>
        </w:rPr>
        <w:t>Select et Select Plus</w:t>
      </w:r>
      <w:r w:rsidR="00D450D0">
        <w:rPr>
          <w:color w:val="000000" w:themeColor="text1"/>
        </w:rPr>
        <w:t>. Comprend également les Contrats Select Éducation, Select Plus Éducation, Select Gouvernement et Select Plus Gouvernement.</w:t>
      </w:r>
    </w:p>
    <w:p w14:paraId="4FDCA93F" w14:textId="77777777" w:rsidR="00407E60" w:rsidRPr="006B4879" w:rsidRDefault="00407E60" w:rsidP="004F3C6D">
      <w:pPr>
        <w:pStyle w:val="ProductList-Body"/>
      </w:pPr>
    </w:p>
    <w:p w14:paraId="4FDCA940" w14:textId="6A9583D2" w:rsidR="002E402E" w:rsidRPr="006B4879" w:rsidRDefault="002E402E" w:rsidP="002E402E">
      <w:pPr>
        <w:pStyle w:val="ProductList-Body"/>
      </w:pPr>
      <w:r>
        <w:rPr>
          <w:b/>
          <w:color w:val="00188F"/>
        </w:rPr>
        <w:t>Valeurs</w:t>
      </w:r>
    </w:p>
    <w:p w14:paraId="4FDCA941" w14:textId="04BAB810" w:rsidR="002E402E"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Produit Supplémentaire</w:instrText>
      </w:r>
      <w:r w:rsidRPr="009A7E34">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Produit Supplémentaire</w:t>
      </w:r>
      <w:r w:rsidR="00156C1C">
        <w:t> : le Produit est proposé en tant que Produit Supplémentaire.</w:t>
      </w:r>
    </w:p>
    <w:p w14:paraId="4FDCA942" w14:textId="5BA8D0B8" w:rsidR="00DA5EB4"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Produit Supplémentaire sous EES uniquement</w:instrText>
      </w:r>
      <w:r w:rsidRPr="009A7E34">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Produit Supplémentaire sous EES uniquement</w:t>
      </w:r>
      <w:r w:rsidR="00DA5EB4">
        <w:t> : le Produit est proposé comme Produit Supplémentaire uniquement dans le cadre d</w:t>
      </w:r>
      <w:r w:rsidR="00226BCC">
        <w:t>’</w:t>
      </w:r>
      <w:r w:rsidR="00DA5EB4">
        <w:t xml:space="preserve">un </w:t>
      </w:r>
      <w:r w:rsidR="00DA5EB4">
        <w:rPr>
          <w:color w:val="000000" w:themeColor="text1"/>
        </w:rPr>
        <w:t>Accord de Mise en Œuvre de Solutions Éducation.</w:t>
      </w:r>
    </w:p>
    <w:p w14:paraId="4FDCA943" w14:textId="128BEAE7" w:rsidR="002E402E"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Produit Supplémentaire avec option couvrant l’ensemble de l’organisation</w:instrText>
      </w:r>
      <w:r w:rsidRPr="009A7E34">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Produit Supplémentaire avec option couvrant l</w:t>
      </w:r>
      <w:r w:rsidR="00226BCC">
        <w:rPr>
          <w:u w:val="single"/>
        </w:rPr>
        <w:t>’</w:t>
      </w:r>
      <w:r w:rsidR="002E402E">
        <w:rPr>
          <w:u w:val="single"/>
        </w:rPr>
        <w:t>ensemble de l</w:t>
      </w:r>
      <w:r w:rsidR="00226BCC">
        <w:rPr>
          <w:u w:val="single"/>
        </w:rPr>
        <w:t>’</w:t>
      </w:r>
      <w:r w:rsidR="002E402E">
        <w:rPr>
          <w:u w:val="single"/>
        </w:rPr>
        <w:t>organisation</w:t>
      </w:r>
      <w:r w:rsidR="002E402E">
        <w:t> : le Produit est offert en tant que Produit Supplémentaire pouvant être commandé avec l</w:t>
      </w:r>
      <w:r w:rsidR="00226BCC">
        <w:t>’</w:t>
      </w:r>
      <w:r w:rsidR="002E402E">
        <w:t>option couvrant l</w:t>
      </w:r>
      <w:r w:rsidR="00226BCC">
        <w:t>’</w:t>
      </w:r>
      <w:r w:rsidR="002E402E">
        <w:t>ensemble de l</w:t>
      </w:r>
      <w:r w:rsidR="00226BCC">
        <w:t>’</w:t>
      </w:r>
      <w:r w:rsidR="002E402E">
        <w:t>organisation.</w:t>
      </w:r>
    </w:p>
    <w:p w14:paraId="4FDCA944" w14:textId="67CD5596" w:rsidR="003A35A1"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Produit de la Plate-forme d’Application</w:instrText>
      </w:r>
      <w:r w:rsidRPr="009A7E34">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Produit de la Plate-forme d</w:t>
      </w:r>
      <w:r w:rsidR="00226BCC">
        <w:rPr>
          <w:u w:val="single"/>
        </w:rPr>
        <w:t>’</w:t>
      </w:r>
      <w:r w:rsidR="003A35A1">
        <w:rPr>
          <w:u w:val="single"/>
        </w:rPr>
        <w:t>Application</w:t>
      </w:r>
      <w:r w:rsidR="003A35A1">
        <w:t> : le Produit est proposé en tant que Produit de la Plate-forme d</w:t>
      </w:r>
      <w:r w:rsidR="00226BCC">
        <w:t>’</w:t>
      </w:r>
      <w:r w:rsidR="003A35A1">
        <w:t>Application.</w:t>
      </w:r>
    </w:p>
    <w:p w14:paraId="4FDCA945" w14:textId="0DFD2440" w:rsidR="00CB2A13"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Produit Supplémentaire sous OVS-ES uniquement</w:instrText>
      </w:r>
      <w:r w:rsidRPr="009A7E34">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Produit Supplémentaire sous OVS-ES uniquement</w:t>
      </w:r>
      <w:r w:rsidR="00D51A52">
        <w:t> : le Produit est proposé comme Produit Supplémentaire uniquement dans le cadre d</w:t>
      </w:r>
      <w:r w:rsidR="00226BCC">
        <w:t>’</w:t>
      </w:r>
      <w:r w:rsidR="00D51A52">
        <w:t xml:space="preserve">un Contrat </w:t>
      </w:r>
      <w:r w:rsidR="000E25AE" w:rsidRPr="000E25AE">
        <w:t>Open Value Souscription – Solutions Éducation</w:t>
      </w:r>
      <w:r w:rsidR="00D51A52">
        <w:rPr>
          <w:color w:val="000000" w:themeColor="text1"/>
        </w:rPr>
        <w:t>.</w:t>
      </w:r>
    </w:p>
    <w:p w14:paraId="4FDCA946" w14:textId="7F41D993" w:rsidR="002E402E" w:rsidRPr="006B4879" w:rsidRDefault="009A7E34" w:rsidP="00A50201">
      <w:pPr>
        <w:pStyle w:val="ProductList-Body"/>
        <w:spacing w:after="20"/>
        <w:ind w:left="187"/>
      </w:pPr>
      <w:r w:rsidRPr="009A7E34">
        <w:rPr>
          <w:b/>
        </w:rPr>
        <w:fldChar w:fldCharType="begin"/>
      </w:r>
      <w:r w:rsidRPr="009A7E34">
        <w:rPr>
          <w:b/>
        </w:rPr>
        <w:instrText xml:space="preserve"> AutoTextList  \s NoStyle \t “</w:instrText>
      </w:r>
      <w:r w:rsidRPr="009A7E34">
        <w:instrText>Infrastructure Principale</w:instrText>
      </w:r>
      <w:r w:rsidRPr="009A7E34">
        <w:rPr>
          <w:b/>
        </w:rPr>
        <w:instrText xml:space="preserve">” </w:instrText>
      </w:r>
      <w:r w:rsidRPr="009A7E34">
        <w:rPr>
          <w:b/>
        </w:rPr>
        <w:fldChar w:fldCharType="separate"/>
      </w:r>
      <w:r>
        <w:rPr>
          <w:b/>
        </w:rPr>
        <w:t xml:space="preserve"> C </w:t>
      </w:r>
      <w:r w:rsidRPr="009A7E34">
        <w:rPr>
          <w:b/>
        </w:rPr>
        <w:fldChar w:fldCharType="end"/>
      </w:r>
      <w:r w:rsidR="002E402E">
        <w:t xml:space="preserve">= </w:t>
      </w:r>
      <w:r w:rsidR="002E402E">
        <w:rPr>
          <w:u w:val="single"/>
        </w:rPr>
        <w:t>Infrastructure Principale</w:t>
      </w:r>
      <w:r w:rsidR="002E402E">
        <w:t> : le Produit est disponible en tant que Produit d</w:t>
      </w:r>
      <w:r w:rsidR="00226BCC">
        <w:t>’</w:t>
      </w:r>
      <w:r w:rsidR="002E402E">
        <w:t>Infrastructure Principale.</w:t>
      </w:r>
    </w:p>
    <w:p w14:paraId="4FDCA947" w14:textId="541C67B3" w:rsidR="002E402E"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Produit de la Plate-forme Desktop Personnalisée</w:instrText>
      </w:r>
      <w:r w:rsidRPr="009A7E34">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Produit de la Plate-forme Desktop Personnalisée</w:t>
      </w:r>
      <w:r w:rsidR="003A35A1">
        <w:t> : le Produit est disponible en tant que Produit de la Plate-forme Desktop Personnalisée dans le cadre d</w:t>
      </w:r>
      <w:r w:rsidR="00226BCC">
        <w:t>’</w:t>
      </w:r>
      <w:r w:rsidR="003A35A1">
        <w:t>un Contrat Open ou Open Value. Souscription pour les entreprises ou les administrations qui choisissent l</w:t>
      </w:r>
      <w:r w:rsidR="00226BCC">
        <w:t>’</w:t>
      </w:r>
      <w:r w:rsidR="003A35A1">
        <w:t>option couvrant l</w:t>
      </w:r>
      <w:r w:rsidR="00226BCC">
        <w:t>’</w:t>
      </w:r>
      <w:r w:rsidR="003A35A1">
        <w:t>ensemble de l</w:t>
      </w:r>
      <w:r w:rsidR="00226BCC">
        <w:t>’</w:t>
      </w:r>
      <w:r w:rsidR="003A35A1">
        <w:t>entreprise/l</w:t>
      </w:r>
      <w:r w:rsidR="00226BCC">
        <w:t>’</w:t>
      </w:r>
      <w:r w:rsidR="003A35A1">
        <w:t>organisation.</w:t>
      </w:r>
    </w:p>
    <w:p w14:paraId="4FDCA948" w14:textId="3AA4AB08" w:rsidR="002E402E"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Dispositif Vertical</w:instrText>
      </w:r>
      <w:r w:rsidRPr="009A7E34">
        <w:rPr>
          <w:b/>
        </w:rPr>
        <w:instrText>”</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Dispositif Vertical</w:t>
      </w:r>
      <w:r w:rsidR="003A35A1">
        <w:t> : le Produit est offert en tant que produit du Programme pour Dispositif Vertical.</w:t>
      </w:r>
    </w:p>
    <w:p w14:paraId="4FDCA949" w14:textId="267708DB" w:rsidR="002E402E" w:rsidRPr="006B4879" w:rsidRDefault="009A7E34" w:rsidP="00A50201">
      <w:pPr>
        <w:pStyle w:val="ProductList-Body"/>
        <w:spacing w:after="20"/>
        <w:ind w:left="187"/>
      </w:pPr>
      <w:r w:rsidRPr="009A7E34">
        <w:rPr>
          <w:b/>
        </w:rPr>
        <w:fldChar w:fldCharType="begin"/>
      </w:r>
      <w:r w:rsidRPr="009A7E34">
        <w:rPr>
          <w:b/>
        </w:rPr>
        <w:instrText xml:space="preserve"> AutoTextList  \s NoStyle \t “</w:instrText>
      </w:r>
      <w:r w:rsidRPr="009A7E34">
        <w:instrText>Produit Entreprise</w:instrText>
      </w:r>
      <w:r w:rsidRPr="009A7E34">
        <w:rPr>
          <w:b/>
        </w:rPr>
        <w:instrText xml:space="preserve">” </w:instrText>
      </w:r>
      <w:r w:rsidRPr="009A7E34">
        <w:rPr>
          <w:b/>
        </w:rPr>
        <w:fldChar w:fldCharType="separate"/>
      </w:r>
      <w:r>
        <w:rPr>
          <w:b/>
        </w:rPr>
        <w:t xml:space="preserve"> E </w:t>
      </w:r>
      <w:r w:rsidRPr="009A7E34">
        <w:rPr>
          <w:b/>
        </w:rPr>
        <w:fldChar w:fldCharType="end"/>
      </w:r>
      <w:r w:rsidR="003A35A1">
        <w:t xml:space="preserve">= </w:t>
      </w:r>
      <w:r w:rsidR="003A35A1">
        <w:rPr>
          <w:u w:val="single"/>
        </w:rPr>
        <w:t>Produit Entreprise</w:t>
      </w:r>
      <w:r w:rsidR="003A35A1">
        <w:t> : le Produit est disponible en tant que Produit Entreprise mais pas en tant que Produit Desktop.</w:t>
      </w:r>
    </w:p>
    <w:p w14:paraId="4FDCA94A" w14:textId="7EAA27C3" w:rsidR="002E402E"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Desktop Éducation</w:instrText>
      </w:r>
      <w:r w:rsidRPr="009A7E34">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Éducation</w:t>
      </w:r>
      <w:r w:rsidR="003A35A1">
        <w:t> : le Produit est disponible en tant que Produit de la Plate-forme Desktop Éducation avec CAL Entreprise Suite</w:t>
      </w:r>
      <w:r w:rsidR="003A35A1">
        <w:fldChar w:fldCharType="begin"/>
      </w:r>
      <w:r w:rsidR="003A35A1">
        <w:instrText>XE "CAL Entreprise Suite"</w:instrText>
      </w:r>
      <w:r w:rsidR="003A35A1">
        <w:fldChar w:fldCharType="end"/>
      </w:r>
      <w:r w:rsidR="003A35A1">
        <w:t xml:space="preserve"> ou CAL Core Suite</w:t>
      </w:r>
      <w:r w:rsidR="003A35A1">
        <w:fldChar w:fldCharType="begin"/>
      </w:r>
      <w:r w:rsidR="003A35A1">
        <w:instrText>XE "Core CAL Suite"</w:instrText>
      </w:r>
      <w:r w:rsidR="003A35A1">
        <w:fldChar w:fldCharType="end"/>
      </w:r>
      <w:r w:rsidR="003A35A1">
        <w:t xml:space="preserve"> dans le cadre d</w:t>
      </w:r>
      <w:r w:rsidR="00226BCC">
        <w:t>’</w:t>
      </w:r>
      <w:r w:rsidR="003A35A1">
        <w:t>un Accord de Mise en Œuvre de Solutions Éducation ou d</w:t>
      </w:r>
      <w:r w:rsidR="00226BCC">
        <w:t>’</w:t>
      </w:r>
      <w:r w:rsidR="003A35A1">
        <w:t>un Contrat Open Value Souscription – Solutions Éducation.</w:t>
      </w:r>
    </w:p>
    <w:p w14:paraId="4FDCA94B" w14:textId="68DD1023" w:rsidR="00CB2A13"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Services en Ligne Entreprise sous EES uniquement</w:instrText>
      </w:r>
      <w:r w:rsidRPr="009A7E34">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Services en Ligne Entreprise sous EES uniquement</w:t>
      </w:r>
      <w:r w:rsidR="00CB2A13">
        <w:t> : le Service en Ligne est disponible en tant que Service en Ligne Entreprise ou Service en Ligne de Plate-forme conforme aux exigences relatives aux Produits Entreprise, mais uniquement dans le cadre d</w:t>
      </w:r>
      <w:r w:rsidR="00226BCC">
        <w:t>’</w:t>
      </w:r>
      <w:r w:rsidR="00CB2A13">
        <w:t xml:space="preserve">un </w:t>
      </w:r>
      <w:r w:rsidR="00CB2A13">
        <w:rPr>
          <w:color w:val="000000" w:themeColor="text1"/>
        </w:rPr>
        <w:t>Accord de Mise en Œuvre de Solutions Éducation</w:t>
      </w:r>
      <w:r w:rsidR="00CB2A13">
        <w:t>. Les EE pour CAL Core et CAL Entreprise Suite</w:t>
      </w:r>
      <w:r w:rsidR="00CB2A13">
        <w:fldChar w:fldCharType="begin"/>
      </w:r>
      <w:r w:rsidR="00CB2A13">
        <w:instrText>XE "CAL Entreprise Suite"</w:instrText>
      </w:r>
      <w:r w:rsidR="00CB2A13">
        <w:fldChar w:fldCharType="end"/>
      </w:r>
      <w:r w:rsidR="00CB2A13">
        <w:t xml:space="preserve"> nécessitent la CAL Suite Bridge correspondante. </w:t>
      </w:r>
    </w:p>
    <w:p w14:paraId="4FDCA94C" w14:textId="104174BA" w:rsidR="002E402E"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9A7E34">
        <w:instrText>Service en Ligne Entreprise</w:instrText>
      </w:r>
      <w:r w:rsidRPr="009A7E34">
        <w:rPr>
          <w:b/>
        </w:rPr>
        <w:instrTex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Service en Ligne Entreprise</w:t>
      </w:r>
      <w:r w:rsidR="003A35A1">
        <w:t> : le Service en Ligne est disponible en tant que Service en Ligne Entreprise ou Service en Ligne de Plate-forme conforme aux exigences relatives aux Produits Entreprise. Les EO pour CAL Core et CAL Entreprise Suite</w:t>
      </w:r>
      <w:r w:rsidR="003A35A1">
        <w:fldChar w:fldCharType="begin"/>
      </w:r>
      <w:r w:rsidR="003A35A1">
        <w:instrText>XE "CAL Entreprise Suite"</w:instrText>
      </w:r>
      <w:r w:rsidR="003A35A1">
        <w:fldChar w:fldCharType="end"/>
      </w:r>
      <w:r w:rsidR="003A35A1">
        <w:t xml:space="preserve"> nécessitent la CAL Suite Bridge correspondante. </w:t>
      </w:r>
    </w:p>
    <w:p w14:paraId="4FDCA94D" w14:textId="2D969019" w:rsidR="002E402E" w:rsidRPr="006B4879" w:rsidRDefault="009A7E34" w:rsidP="00A50201">
      <w:pPr>
        <w:pStyle w:val="ProductList-Body"/>
        <w:spacing w:after="20"/>
        <w:ind w:left="187"/>
      </w:pPr>
      <w:r>
        <w:rPr>
          <w:b/>
        </w:rPr>
        <w:fldChar w:fldCharType="begin"/>
      </w:r>
      <w:r>
        <w:rPr>
          <w:b/>
        </w:rPr>
        <w:instrText xml:space="preserve"> </w:instrText>
      </w:r>
      <w:r w:rsidRPr="009A7E34">
        <w:rPr>
          <w:b/>
        </w:rPr>
        <w:instrText>AutoTextList  \s NoStyle \t “</w:instrText>
      </w:r>
      <w:r w:rsidRPr="00024638">
        <w:instrText>Produit de la Plate-forme Desktop Entreprise</w:instrText>
      </w:r>
      <w:r w:rsidRPr="009A7E34">
        <w:rPr>
          <w:b/>
        </w:rPr>
        <w:instrText>”</w:instrText>
      </w:r>
      <w:r>
        <w:rPr>
          <w:b/>
        </w:rPr>
        <w:instrText xml:space="preserve"> </w:instrText>
      </w:r>
      <w:r>
        <w:rPr>
          <w:b/>
        </w:rPr>
        <w:fldChar w:fldCharType="separate"/>
      </w:r>
      <w:r w:rsidR="00024638">
        <w:rPr>
          <w:b/>
        </w:rPr>
        <w:t>EP</w:t>
      </w:r>
      <w:r>
        <w:rPr>
          <w:b/>
        </w:rPr>
        <w:fldChar w:fldCharType="end"/>
      </w:r>
      <w:r w:rsidR="003A35A1">
        <w:t xml:space="preserve"> = </w:t>
      </w:r>
      <w:r w:rsidR="003A35A1">
        <w:rPr>
          <w:u w:val="single"/>
        </w:rPr>
        <w:t>Produit de la Plate-forme Desktop Entreprise</w:t>
      </w:r>
      <w:r w:rsidR="003A35A1">
        <w:t> : le Produit est disponible en tant que Produit Entreprise étant également un Produit de la Plate-forme Desktop Entreprise. MDOP</w:t>
      </w:r>
      <w:r w:rsidR="003A35A1">
        <w:fldChar w:fldCharType="begin"/>
      </w:r>
      <w:r w:rsidR="003A35A1">
        <w:instrText>XE "MDOP"</w:instrText>
      </w:r>
      <w:r w:rsidR="003A35A1">
        <w:fldChar w:fldCharType="end"/>
      </w:r>
      <w:r w:rsidR="003A35A1">
        <w:t xml:space="preserve"> est un EP facultatif.</w:t>
      </w:r>
    </w:p>
    <w:p w14:paraId="4FDCA94E" w14:textId="1F608AD0" w:rsidR="002E402E" w:rsidRPr="006B4879" w:rsidRDefault="00024638" w:rsidP="00A5020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Licence Open pour SA et L&amp;SA</w:instrText>
      </w:r>
      <w:r w:rsidRPr="00024638">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Licence Open pour SA et L&amp;SA</w:t>
      </w:r>
      <w:r w:rsidR="003A35A1">
        <w:t> : le Produit est disponible dans le cadre d</w:t>
      </w:r>
      <w:r w:rsidR="00226BCC">
        <w:t>’</w:t>
      </w:r>
      <w:r w:rsidR="003A35A1">
        <w:t>un Programme de Licence Open pour L&amp;SA (Licence et Software Assurance) et SA uniquement.</w:t>
      </w:r>
    </w:p>
    <w:p w14:paraId="4FDCA94F" w14:textId="602A9BBD" w:rsidR="005A0966" w:rsidRPr="006B4879" w:rsidRDefault="00024638" w:rsidP="00A5020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Licence Open et Open Value</w:instrText>
      </w:r>
      <w:r w:rsidRPr="00024638">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Licence Open et Open Value</w:t>
      </w:r>
      <w:r w:rsidR="005A0966">
        <w:t> : le Produit est disponible dans le cadre d</w:t>
      </w:r>
      <w:r w:rsidR="00226BCC">
        <w:t>’</w:t>
      </w:r>
      <w:r w:rsidR="005A0966">
        <w:t>un Programme de Licence Open et Open Value uniquement.</w:t>
      </w:r>
    </w:p>
    <w:p w14:paraId="4FDCA950" w14:textId="306B9014" w:rsidR="00F94EE1" w:rsidRPr="006B4879" w:rsidRDefault="00024638" w:rsidP="00A5020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Licence Open et Open Value pour SA et L&amp;SA</w:instrText>
      </w:r>
      <w:r w:rsidRPr="00024638">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Licence Open et Open Value pour SA et L&amp;SA</w:t>
      </w:r>
      <w:r w:rsidR="00FB1ECC" w:rsidRPr="009736A0">
        <w:t> :</w:t>
      </w:r>
      <w:r w:rsidR="00FB1ECC">
        <w:t xml:space="preserve"> le Produit est disponible dans le cadre d</w:t>
      </w:r>
      <w:r w:rsidR="00226BCC">
        <w:t>’</w:t>
      </w:r>
      <w:r w:rsidR="00FB1ECC">
        <w:t>un Programme de Licence Open et Open Value pour L&amp;SA (Licence et Software Assurance) et SA uniquement.</w:t>
      </w:r>
    </w:p>
    <w:p w14:paraId="2B7B2CBC" w14:textId="5593DD73" w:rsidR="00F271E1" w:rsidRPr="006B4879" w:rsidRDefault="00024638" w:rsidP="00F271E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Open Value Souscription uniquement</w:instrText>
      </w:r>
      <w:r w:rsidRPr="00024638">
        <w:rPr>
          <w:b/>
        </w:rPr>
        <w:instrText>”</w:instrText>
      </w:r>
      <w:r w:rsidR="00F271E1">
        <w:rPr>
          <w:b/>
        </w:rPr>
        <w:instrText xml:space="preserve"> </w:instrText>
      </w:r>
      <w:r>
        <w:rPr>
          <w:b/>
        </w:rPr>
        <w:instrText xml:space="preserve"> </w:instrText>
      </w:r>
      <w:r>
        <w:rPr>
          <w:b/>
        </w:rPr>
        <w:fldChar w:fldCharType="separate"/>
      </w:r>
      <w:r>
        <w:rPr>
          <w:b/>
        </w:rPr>
        <w:t>OVS</w:t>
      </w:r>
      <w:r>
        <w:rPr>
          <w:b/>
        </w:rPr>
        <w:fldChar w:fldCharType="end"/>
      </w:r>
      <w:r>
        <w:rPr>
          <w:b/>
        </w:rPr>
        <w:t xml:space="preserve"> </w:t>
      </w:r>
      <w:r w:rsidR="00F271E1">
        <w:t xml:space="preserve">= </w:t>
      </w:r>
      <w:r w:rsidR="00F271E1">
        <w:rPr>
          <w:u w:val="single"/>
        </w:rPr>
        <w:t>Open Value Souscription uniquement</w:t>
      </w:r>
      <w:r w:rsidR="00F271E1">
        <w:t> : le produit est disponible uniquement dans le cadre du programme Open Value Souscription.</w:t>
      </w:r>
    </w:p>
    <w:p w14:paraId="4FDCA951" w14:textId="4DC933A1" w:rsidR="004A6CAA" w:rsidRPr="006B4879" w:rsidRDefault="00024638" w:rsidP="00A5020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option couvrant l’ensemble de l’organisation</w:instrText>
      </w:r>
      <w:r w:rsidRPr="00024638">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option couvrant l</w:t>
      </w:r>
      <w:r w:rsidR="00226BCC">
        <w:rPr>
          <w:u w:val="single"/>
        </w:rPr>
        <w:t>’</w:t>
      </w:r>
      <w:r w:rsidR="00B20876">
        <w:rPr>
          <w:u w:val="single"/>
        </w:rPr>
        <w:t>ensemble de l</w:t>
      </w:r>
      <w:r w:rsidR="00226BCC">
        <w:rPr>
          <w:u w:val="single"/>
        </w:rPr>
        <w:t>’</w:t>
      </w:r>
      <w:r w:rsidR="00B20876">
        <w:rPr>
          <w:u w:val="single"/>
        </w:rPr>
        <w:t>organisation</w:t>
      </w:r>
      <w:r w:rsidR="00B20876">
        <w:t> : Produit compatible avec l</w:t>
      </w:r>
      <w:r w:rsidR="00226BCC">
        <w:t>’</w:t>
      </w:r>
      <w:r w:rsidR="00B20876">
        <w:t>option couvrant l</w:t>
      </w:r>
      <w:r w:rsidR="00226BCC">
        <w:t>’</w:t>
      </w:r>
      <w:r w:rsidR="00B20876">
        <w:t>ensemble de l</w:t>
      </w:r>
      <w:r w:rsidR="00226BCC">
        <w:t>’</w:t>
      </w:r>
      <w:r w:rsidR="00B20876">
        <w:t>organisation.</w:t>
      </w:r>
    </w:p>
    <w:p w14:paraId="4FDCA952" w14:textId="6F342839" w:rsidR="002E402E" w:rsidRPr="006B4879" w:rsidRDefault="00024638" w:rsidP="00A50201">
      <w:pPr>
        <w:pStyle w:val="ProductList-Body"/>
        <w:spacing w:after="20"/>
        <w:ind w:left="187"/>
      </w:pPr>
      <w:r w:rsidRPr="00024638">
        <w:rPr>
          <w:b/>
        </w:rPr>
        <w:fldChar w:fldCharType="begin"/>
      </w:r>
      <w:r w:rsidRPr="00024638">
        <w:rPr>
          <w:b/>
        </w:rPr>
        <w:instrText xml:space="preserve"> AutoTextList  \s NoStyle \t “</w:instrText>
      </w:r>
      <w:r w:rsidRPr="00024638">
        <w:instrText>Programme Open Value sans option couvrant l’ensemble de l’organisation</w:instrText>
      </w:r>
      <w:r w:rsidRPr="00024638">
        <w:rPr>
          <w:b/>
        </w:rPr>
        <w:instrText xml:space="preserve">” </w:instrText>
      </w:r>
      <w:r w:rsidRPr="00024638">
        <w:rPr>
          <w:b/>
        </w:rPr>
        <w:fldChar w:fldCharType="separate"/>
      </w:r>
      <w:r>
        <w:rPr>
          <w:b/>
        </w:rPr>
        <w:t xml:space="preserve"> P </w:t>
      </w:r>
      <w:r w:rsidRPr="00024638">
        <w:rPr>
          <w:b/>
        </w:rPr>
        <w:fldChar w:fldCharType="end"/>
      </w:r>
      <w:r w:rsidR="003A35A1">
        <w:t xml:space="preserve">= </w:t>
      </w:r>
      <w:r w:rsidR="003A35A1">
        <w:rPr>
          <w:u w:val="single"/>
        </w:rPr>
        <w:t>Programme Open Value sans option couvrant l</w:t>
      </w:r>
      <w:r w:rsidR="00226BCC">
        <w:rPr>
          <w:u w:val="single"/>
        </w:rPr>
        <w:t>’</w:t>
      </w:r>
      <w:r w:rsidR="003A35A1">
        <w:rPr>
          <w:u w:val="single"/>
        </w:rPr>
        <w:t>ensemble de l</w:t>
      </w:r>
      <w:r w:rsidR="00226BCC">
        <w:rPr>
          <w:u w:val="single"/>
        </w:rPr>
        <w:t>’</w:t>
      </w:r>
      <w:r w:rsidR="003A35A1">
        <w:rPr>
          <w:u w:val="single"/>
        </w:rPr>
        <w:t>organisation</w:t>
      </w:r>
      <w:r w:rsidR="003A35A1">
        <w:t> : le Produit est proposé sans option couvrant l</w:t>
      </w:r>
      <w:r w:rsidR="00226BCC">
        <w:t>’</w:t>
      </w:r>
      <w:r w:rsidR="003A35A1">
        <w:t>ensemble de l</w:t>
      </w:r>
      <w:r w:rsidR="00226BCC">
        <w:t>’</w:t>
      </w:r>
      <w:r w:rsidR="003A35A1">
        <w:t>organisation dans le cadre d</w:t>
      </w:r>
      <w:r w:rsidR="00226BCC">
        <w:t>’</w:t>
      </w:r>
      <w:r w:rsidR="003A35A1">
        <w:t xml:space="preserve">un Programme Open Value. </w:t>
      </w:r>
    </w:p>
    <w:p w14:paraId="4FDCA953" w14:textId="2202D45C" w:rsidR="002E402E" w:rsidRPr="006B4879" w:rsidRDefault="00024638" w:rsidP="00A50201">
      <w:pPr>
        <w:pStyle w:val="ProductList-Body"/>
        <w:spacing w:after="20"/>
        <w:ind w:left="187"/>
      </w:pPr>
      <w:r w:rsidRPr="00024638">
        <w:rPr>
          <w:b/>
        </w:rPr>
        <w:fldChar w:fldCharType="begin"/>
      </w:r>
      <w:r w:rsidRPr="00024638">
        <w:rPr>
          <w:b/>
        </w:rPr>
        <w:instrText xml:space="preserve"> AutoTextList  \s NoStyle \t “</w:instrText>
      </w:r>
      <w:r w:rsidRPr="00024638">
        <w:instrText>Produit de la Plate-forme Desktop Professionnel</w:instrText>
      </w:r>
      <w:r w:rsidRPr="00024638">
        <w:rPr>
          <w:b/>
        </w:rPr>
        <w:instrText xml:space="preserve">” </w:instrText>
      </w:r>
      <w:r w:rsidRPr="00024638">
        <w:rPr>
          <w:b/>
        </w:rPr>
        <w:fldChar w:fldCharType="separate"/>
      </w:r>
      <w:r>
        <w:rPr>
          <w:b/>
        </w:rPr>
        <w:t>PP</w:t>
      </w:r>
      <w:r w:rsidRPr="00024638">
        <w:rPr>
          <w:b/>
        </w:rPr>
        <w:fldChar w:fldCharType="end"/>
      </w:r>
      <w:r w:rsidR="003A35A1">
        <w:t xml:space="preserve"> = </w:t>
      </w:r>
      <w:r w:rsidR="003A35A1">
        <w:rPr>
          <w:u w:val="single"/>
        </w:rPr>
        <w:t>Produit de la Plate-forme Desktop Professionnel</w:t>
      </w:r>
      <w:r w:rsidR="003A35A1">
        <w:t> : le Produit est disponible en tant que Produit Entreprise étant également un Produit de la Plate-forme Desktop Professionnel. MDOP</w:t>
      </w:r>
      <w:r w:rsidR="003A35A1">
        <w:fldChar w:fldCharType="begin"/>
      </w:r>
      <w:r w:rsidR="003A35A1">
        <w:instrText>XE "MDOP"</w:instrText>
      </w:r>
      <w:r w:rsidR="003A35A1">
        <w:fldChar w:fldCharType="end"/>
      </w:r>
      <w:r w:rsidR="003A35A1">
        <w:t xml:space="preserve"> est un PP facultatif.</w:t>
      </w:r>
    </w:p>
    <w:p w14:paraId="4FDCA954" w14:textId="4A0673EA" w:rsidR="002E402E" w:rsidRPr="006B4879" w:rsidRDefault="00024638" w:rsidP="00A5020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Produit de la Plate-forme Desktop School</w:instrText>
      </w:r>
      <w:r w:rsidRPr="00024638">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Produit de la Plate-forme Desktop School</w:t>
      </w:r>
      <w:r w:rsidR="003A35A1">
        <w:t> : le Produit est disponible en tant que Produit de la Plate-forme Desktop School avec CAL Entreprise Suite</w:t>
      </w:r>
      <w:r w:rsidR="003A35A1">
        <w:fldChar w:fldCharType="begin"/>
      </w:r>
      <w:r w:rsidR="003A35A1">
        <w:instrText>XE "CAL Entreprise Suite"</w:instrText>
      </w:r>
      <w:r w:rsidR="003A35A1">
        <w:fldChar w:fldCharType="end"/>
      </w:r>
      <w:r w:rsidR="003A35A1">
        <w:t xml:space="preserve"> ou CAL Core Suite</w:t>
      </w:r>
      <w:r w:rsidR="003A35A1">
        <w:fldChar w:fldCharType="begin"/>
      </w:r>
      <w:r w:rsidR="003A35A1">
        <w:instrText>XE "Core CAL Suite"</w:instrText>
      </w:r>
      <w:r w:rsidR="003A35A1">
        <w:fldChar w:fldCharType="end"/>
      </w:r>
      <w:r w:rsidR="003A35A1">
        <w:t xml:space="preserve"> dans le cadre d</w:t>
      </w:r>
      <w:r w:rsidR="00226BCC">
        <w:t>’</w:t>
      </w:r>
      <w:r w:rsidR="003A35A1">
        <w:t>un Contrat Campus et School. Un SD compte pour trois unités.</w:t>
      </w:r>
    </w:p>
    <w:p w14:paraId="4FDCA955" w14:textId="2072ECF2" w:rsidR="004D0ACF" w:rsidRPr="006B4879" w:rsidRDefault="00024638" w:rsidP="00A5020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Offre Étudiant pour EES uniquement</w:instrText>
      </w:r>
      <w:r w:rsidRPr="00024638">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Offre Étudiant pour EES uniquement</w:t>
      </w:r>
      <w:r w:rsidR="004D0ACF">
        <w:t> : le Produit est disponible en tant qu</w:t>
      </w:r>
      <w:r w:rsidR="00226BCC">
        <w:t>’</w:t>
      </w:r>
      <w:r w:rsidR="004D0ACF">
        <w:t>Offre Étudiant et doit être commandé pour le Nombre d</w:t>
      </w:r>
      <w:r w:rsidR="00226BCC">
        <w:t>’</w:t>
      </w:r>
      <w:r w:rsidR="004D0ACF">
        <w:t>Étudiants total, dans le cadre d</w:t>
      </w:r>
      <w:r w:rsidR="00226BCC">
        <w:t>’</w:t>
      </w:r>
      <w:r w:rsidR="004D0ACF">
        <w:t xml:space="preserve">un </w:t>
      </w:r>
      <w:r w:rsidR="004D0ACF">
        <w:rPr>
          <w:color w:val="000000" w:themeColor="text1"/>
        </w:rPr>
        <w:t>Accord de Mise en Œuvre de Solutions Éducation</w:t>
      </w:r>
      <w:r w:rsidR="004D0ACF">
        <w:t xml:space="preserve"> uniquement.</w:t>
      </w:r>
    </w:p>
    <w:p w14:paraId="4FDCA956" w14:textId="3F2B8047" w:rsidR="002E402E" w:rsidRPr="006B4879" w:rsidRDefault="00024638" w:rsidP="00A50201">
      <w:pPr>
        <w:pStyle w:val="ProductList-Body"/>
        <w:spacing w:after="20"/>
        <w:ind w:left="187"/>
      </w:pPr>
      <w:r>
        <w:rPr>
          <w:b/>
        </w:rPr>
        <w:fldChar w:fldCharType="begin"/>
      </w:r>
      <w:r>
        <w:rPr>
          <w:b/>
        </w:rPr>
        <w:instrText xml:space="preserve"> </w:instrText>
      </w:r>
      <w:r w:rsidRPr="00024638">
        <w:rPr>
          <w:b/>
        </w:rPr>
        <w:instrText>AutoTextList  \s NoStyle \t “</w:instrText>
      </w:r>
      <w:r w:rsidRPr="00024638">
        <w:instrText>Offre Étudiant</w:instrText>
      </w:r>
      <w:r w:rsidRPr="00024638">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Offre Étudiant</w:t>
      </w:r>
      <w:r w:rsidR="001C09BD">
        <w:t> : le Produit est disponible en tant qu</w:t>
      </w:r>
      <w:r w:rsidR="00226BCC">
        <w:t>’</w:t>
      </w:r>
      <w:r w:rsidR="001C09BD">
        <w:t>Offre Étudiant et doit être commandé pour le Nombre d</w:t>
      </w:r>
      <w:r w:rsidR="00226BCC">
        <w:t>’</w:t>
      </w:r>
      <w:r w:rsidR="001C09BD">
        <w:t>Étudiants total.</w:t>
      </w:r>
    </w:p>
    <w:p w14:paraId="4FDCA957" w14:textId="25BAC356" w:rsidR="002E402E" w:rsidRPr="006B4879" w:rsidRDefault="00024638" w:rsidP="00DC0385">
      <w:pPr>
        <w:pStyle w:val="ProductList-Body"/>
        <w:ind w:left="180"/>
      </w:pPr>
      <w:r>
        <w:rPr>
          <w:b/>
        </w:rPr>
        <w:fldChar w:fldCharType="begin"/>
      </w:r>
      <w:r>
        <w:rPr>
          <w:b/>
        </w:rPr>
        <w:instrText xml:space="preserve"> </w:instrText>
      </w:r>
      <w:r w:rsidRPr="00024638">
        <w:rPr>
          <w:b/>
        </w:rPr>
        <w:instrText>AutoTextList  \s NoStyle \t “</w:instrText>
      </w:r>
      <w:r w:rsidRPr="00024638">
        <w:instrText>Produit Serveur et Outils</w:instrText>
      </w:r>
      <w:r w:rsidRPr="00024638">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Produit Serveur et Outils</w:t>
      </w:r>
      <w:r w:rsidR="001C09BD">
        <w:t> : le Produit est un Produit Serveur et Outils proposé dans le cadre d</w:t>
      </w:r>
      <w:r w:rsidR="00226BCC">
        <w:t>’</w:t>
      </w:r>
      <w:r w:rsidR="001C09BD">
        <w:t>un Accord de Mise en Œuvre Serveur et Cloud.</w:t>
      </w:r>
    </w:p>
    <w:p w14:paraId="4FDCA95A" w14:textId="0F331698" w:rsidR="00C4636F" w:rsidRPr="006B4879" w:rsidRDefault="00C4636F" w:rsidP="004F3C6D">
      <w:pPr>
        <w:pStyle w:val="ProductList-Body"/>
      </w:pPr>
    </w:p>
    <w:p w14:paraId="4FDCA95B" w14:textId="77777777" w:rsidR="001C09BD" w:rsidRPr="006B4879" w:rsidRDefault="001C09BD" w:rsidP="001C09BD">
      <w:pPr>
        <w:pStyle w:val="ProductList-Body"/>
      </w:pPr>
      <w:r>
        <w:rPr>
          <w:b/>
          <w:color w:val="00188F"/>
        </w:rPr>
        <w:t>Attributs des Produits</w:t>
      </w:r>
    </w:p>
    <w:p w14:paraId="55B601B7" w14:textId="072462AB" w:rsidR="007E7DB0" w:rsidRPr="006B4879" w:rsidRDefault="007E7DB0" w:rsidP="00A50201">
      <w:pPr>
        <w:pStyle w:val="ProductList-Body"/>
        <w:tabs>
          <w:tab w:val="clear" w:pos="158"/>
          <w:tab w:val="left" w:pos="180"/>
        </w:tabs>
        <w:spacing w:after="20"/>
        <w:ind w:left="187"/>
      </w:pPr>
      <w:r>
        <w:rPr>
          <w:b/>
        </w:rPr>
        <w:t>Application</w:t>
      </w:r>
      <w:r>
        <w:t xml:space="preserve"> = Groupe de Produits pour les applications.</w:t>
      </w:r>
    </w:p>
    <w:p w14:paraId="4FDCA95C" w14:textId="413D133D" w:rsidR="001C09BD" w:rsidRPr="006B4879"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14:paraId="4FDCA95D" w14:textId="6725EDBE" w:rsidR="00611E56" w:rsidRPr="006B4879" w:rsidRDefault="00611E56" w:rsidP="00A50201">
      <w:pPr>
        <w:pStyle w:val="ProductList-Body"/>
        <w:tabs>
          <w:tab w:val="clear" w:pos="158"/>
          <w:tab w:val="left" w:pos="180"/>
        </w:tabs>
        <w:spacing w:after="20"/>
        <w:ind w:left="187"/>
      </w:pPr>
      <w:r>
        <w:rPr>
          <w:b/>
        </w:rPr>
        <w:t>Éligible à l</w:t>
      </w:r>
      <w:r w:rsidR="00226BCC">
        <w:rPr>
          <w:b/>
        </w:rPr>
        <w:t>’</w:t>
      </w:r>
      <w:r>
        <w:rPr>
          <w:b/>
        </w:rPr>
        <w:t>extension de durée</w:t>
      </w:r>
      <w:r>
        <w:t xml:space="preserve"> = Service en Ligne éligible à la continuité de service via l</w:t>
      </w:r>
      <w:r w:rsidR="00226BCC">
        <w:t>’</w:t>
      </w:r>
      <w:r>
        <w:t>extension de durée pour les clients Entreprise ou Souscription Entreprise. Le Contrat d</w:t>
      </w:r>
      <w:r w:rsidR="00226BCC">
        <w:t>’</w:t>
      </w:r>
      <w:r>
        <w:t>Abonnement aux Services en Ligne doit prendre fin à la date d</w:t>
      </w:r>
      <w:r w:rsidR="00226BCC">
        <w:t>’</w:t>
      </w:r>
      <w:r>
        <w:t>expiration du contrat des clients.</w:t>
      </w:r>
    </w:p>
    <w:p w14:paraId="0BDE3BC6" w14:textId="6CBD27F0" w:rsidR="009D06EB" w:rsidRPr="006B4879" w:rsidRDefault="009D06EB" w:rsidP="00A50201">
      <w:pPr>
        <w:pStyle w:val="ProductList-Body"/>
        <w:tabs>
          <w:tab w:val="clear" w:pos="158"/>
          <w:tab w:val="left" w:pos="180"/>
        </w:tabs>
        <w:spacing w:after="20"/>
        <w:ind w:left="187"/>
      </w:pPr>
      <w:r>
        <w:rPr>
          <w:b/>
        </w:rPr>
        <w:t>Excédent EA</w:t>
      </w:r>
      <w:r>
        <w:t xml:space="preserve"> = Indique que l</w:t>
      </w:r>
      <w:r w:rsidR="00226BCC">
        <w:t>’</w:t>
      </w:r>
      <w:r>
        <w:t>Engagement d</w:t>
      </w:r>
      <w:r w:rsidR="00226BCC">
        <w:t>’</w:t>
      </w:r>
      <w:r>
        <w:t>Achat peut être utilisé pour payer l</w:t>
      </w:r>
      <w:r w:rsidR="00226BCC">
        <w:t>’</w:t>
      </w:r>
      <w:r>
        <w:t>utilisation d</w:t>
      </w:r>
      <w:r w:rsidR="00226BCC">
        <w:t>’</w:t>
      </w:r>
      <w:r>
        <w:t>un Plan de Services Microsoft Azure qui excède la Quantité Initiale d</w:t>
      </w:r>
      <w:r w:rsidR="00226BCC">
        <w:t>’</w:t>
      </w:r>
      <w:r>
        <w:t>un plan éligible.</w:t>
      </w:r>
    </w:p>
    <w:p w14:paraId="4FDCA95F" w14:textId="42E57C84" w:rsidR="001C09BD" w:rsidRPr="006B4879" w:rsidRDefault="00BA09A6" w:rsidP="00A50201">
      <w:pPr>
        <w:pStyle w:val="ProductList-Body"/>
        <w:tabs>
          <w:tab w:val="clear" w:pos="158"/>
          <w:tab w:val="left" w:pos="180"/>
        </w:tabs>
        <w:spacing w:after="20"/>
        <w:ind w:left="187"/>
      </w:pPr>
      <w:r>
        <w:rPr>
          <w:b/>
        </w:rPr>
        <w:t xml:space="preserve">Groupe de Produits </w:t>
      </w:r>
      <w:r w:rsidRPr="008B20DB">
        <w:t>=</w:t>
      </w:r>
      <w:r>
        <w:t xml:space="preserve"> ces offres peuvent être éligibles aux avantages de la Software Assurance de plusieurs Groupes de Produits et n</w:t>
      </w:r>
      <w:r w:rsidR="00226BCC">
        <w:t>’</w:t>
      </w:r>
      <w:r>
        <w:t>imposent pas de choisir entre les avantages d</w:t>
      </w:r>
      <w:r w:rsidR="00226BCC">
        <w:t>’</w:t>
      </w:r>
      <w:r>
        <w:t>un Groupe de Produits et ceux d</w:t>
      </w:r>
      <w:r w:rsidR="00226BCC">
        <w:t>’</w:t>
      </w:r>
      <w:r>
        <w:t>un autre groupe.</w:t>
      </w:r>
      <w:r w:rsidR="002E363D">
        <w:t xml:space="preserve"> </w:t>
      </w:r>
      <w:r>
        <w:t>Il existe trois Groupes de Produits : Applications, Serveurs et Systèmes.</w:t>
      </w:r>
    </w:p>
    <w:p w14:paraId="4FDCA960" w14:textId="0A433377" w:rsidR="001C09BD" w:rsidRPr="006B4879" w:rsidRDefault="00024638" w:rsidP="00A50201">
      <w:pPr>
        <w:pStyle w:val="ProductList-Body"/>
        <w:tabs>
          <w:tab w:val="clear" w:pos="158"/>
          <w:tab w:val="left" w:pos="180"/>
        </w:tabs>
        <w:spacing w:after="20"/>
        <w:ind w:left="187"/>
      </w:pPr>
      <w:r>
        <w:rPr>
          <w:b/>
        </w:rPr>
        <w:fldChar w:fldCharType="begin"/>
      </w:r>
      <w:r>
        <w:rPr>
          <w:b/>
        </w:rPr>
        <w:instrText xml:space="preserve"> </w:instrText>
      </w:r>
      <w:r w:rsidRPr="00024638">
        <w:rPr>
          <w:b/>
        </w:rPr>
        <w:instrText>AutoTextList  \s NoStyle \t “</w:instrText>
      </w:r>
      <w:r w:rsidRPr="00024638">
        <w:instrText>Programme d’Abonnement en Ligne</w:instrText>
      </w:r>
      <w:r w:rsidRPr="00024638">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Programme d</w:t>
      </w:r>
      <w:r w:rsidR="00226BCC">
        <w:rPr>
          <w:u w:val="single"/>
        </w:rPr>
        <w:t>’</w:t>
      </w:r>
      <w:r w:rsidR="00287117">
        <w:rPr>
          <w:u w:val="single"/>
        </w:rPr>
        <w:t>Abonnement en Ligne</w:t>
      </w:r>
      <w:r w:rsidR="00287117">
        <w:t> : le Produit est disponible dans le cadre d</w:t>
      </w:r>
      <w:r w:rsidR="00226BCC">
        <w:t>’</w:t>
      </w:r>
      <w:r w:rsidR="00287117">
        <w:t>un Programme d</w:t>
      </w:r>
      <w:r w:rsidR="00226BCC">
        <w:t>’</w:t>
      </w:r>
      <w:r w:rsidR="00287117">
        <w:t>Abonnement en Ligne.</w:t>
      </w:r>
    </w:p>
    <w:p w14:paraId="4FDCA961" w14:textId="34392D0A" w:rsidR="001C09BD" w:rsidRPr="006B4879" w:rsidRDefault="001C09BD" w:rsidP="00A50201">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226BCC">
        <w:t>’</w:t>
      </w:r>
      <w:r>
        <w:t>ordinateur (ex. PC, Macintosh). Une licence indépendante de la plate-forme permet d</w:t>
      </w:r>
      <w:r w:rsidR="00226BCC">
        <w:t>’</w:t>
      </w:r>
      <w:r>
        <w:t>utiliser la version sous licence ou une version pour une plate-forme distincte, sous réserve que la date de disponibilité de la version pour la plate-forme distincte ne soit pas ultérieure à celle de la version sous licence.</w:t>
      </w:r>
      <w:r w:rsidR="002E363D">
        <w:t xml:space="preserve"> </w:t>
      </w:r>
      <w:r>
        <w:t>Si les composants d</w:t>
      </w:r>
      <w:r w:rsidR="00226BCC">
        <w:t>’</w:t>
      </w:r>
      <w:r>
        <w:t>une suite de Produits varient en fonction de la version de la plate-forme, les clients peuvent uniquement utiliser les composants de la suite qu</w:t>
      </w:r>
      <w:r w:rsidR="00226BCC">
        <w:t>’</w:t>
      </w:r>
      <w:r>
        <w:t>ils choisissent de déployer. Ils ne sont pas autorisés à associer des composants de différentes versions d</w:t>
      </w:r>
      <w:r w:rsidR="00226BCC">
        <w:t>’</w:t>
      </w:r>
      <w:r>
        <w:t>une plate-forme. Une Software Assurance couvrant une licence indépendante de la plate-forme permet d</w:t>
      </w:r>
      <w:r w:rsidR="00226BCC">
        <w:t>’</w:t>
      </w:r>
      <w:r>
        <w:t>utiliser la version la plus récente du Produit acheté disponible au cours de la période de validité de la Software Assurance au lieu de celle sous licence.</w:t>
      </w:r>
    </w:p>
    <w:p w14:paraId="4FDCA962" w14:textId="77777777" w:rsidR="001C09BD" w:rsidRPr="006B4879"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14:paraId="4FDCA963" w14:textId="16AF5D6F" w:rsidR="001C09BD" w:rsidRPr="006B4879" w:rsidRDefault="001C09BD" w:rsidP="00A50201">
      <w:pPr>
        <w:pStyle w:val="ProductList-Body"/>
        <w:tabs>
          <w:tab w:val="clear" w:pos="158"/>
          <w:tab w:val="left" w:pos="180"/>
        </w:tabs>
        <w:spacing w:after="20"/>
        <w:ind w:left="187"/>
      </w:pPr>
      <w:r>
        <w:rPr>
          <w:b/>
        </w:rPr>
        <w:t>Exonération d</w:t>
      </w:r>
      <w:r w:rsidR="00226BCC">
        <w:rPr>
          <w:b/>
        </w:rPr>
        <w:t>’</w:t>
      </w:r>
      <w:r>
        <w:rPr>
          <w:b/>
        </w:rPr>
        <w:t>éligibilité</w:t>
      </w:r>
      <w:r>
        <w:t xml:space="preserve"> = exonération applicable aux utilisateurs qui accèdent à des Produits au titre de l</w:t>
      </w:r>
      <w:r w:rsidR="00226BCC">
        <w:t>’</w:t>
      </w:r>
      <w:r>
        <w:t>une de ces licences uniquement. Elle dispense ces utilisateurs de répondre à la définition d</w:t>
      </w:r>
      <w:r w:rsidR="00226BCC">
        <w:t>’</w:t>
      </w:r>
      <w:r>
        <w:t>Utilisateur Éligible au regard du contrat du client, nonobstant toute stipulation contraire dans ledit contrat.</w:t>
      </w:r>
      <w:r w:rsidR="002E363D">
        <w:t xml:space="preserve"> </w:t>
      </w:r>
    </w:p>
    <w:p w14:paraId="4FDCA964" w14:textId="7D064AE5" w:rsidR="001C09BD" w:rsidRPr="006B4879"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226BCC">
        <w:t>’</w:t>
      </w:r>
      <w:r>
        <w:t>Engagement Annuel Alloué.</w:t>
      </w:r>
    </w:p>
    <w:p w14:paraId="4FDCA965" w14:textId="45E1939B" w:rsidR="001C09BD" w:rsidRPr="006B4879"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226BCC">
        <w:t>’</w:t>
      </w:r>
      <w:r>
        <w:t>abonnement ou l</w:t>
      </w:r>
      <w:r w:rsidR="00226BCC">
        <w:t>’</w:t>
      </w:r>
      <w:r>
        <w:t>Engagement Annuel Alloué ultérieur après 12 mois consécutifs.</w:t>
      </w:r>
    </w:p>
    <w:p w14:paraId="1A54B68B" w14:textId="2FB9792C" w:rsidR="007E7DB0" w:rsidRPr="006B4879" w:rsidRDefault="007E7DB0" w:rsidP="00A50201">
      <w:pPr>
        <w:pStyle w:val="ProductList-Body"/>
        <w:tabs>
          <w:tab w:val="clear" w:pos="158"/>
          <w:tab w:val="left" w:pos="180"/>
        </w:tabs>
        <w:spacing w:after="20"/>
        <w:ind w:left="187"/>
      </w:pPr>
      <w:r>
        <w:rPr>
          <w:b/>
        </w:rPr>
        <w:t>Serveurs</w:t>
      </w:r>
      <w:r>
        <w:t xml:space="preserve"> = avantages de la Software Assurance pour les offres du Groupe de Produits Serveurs et les Produits du Groupe de Produits pour serveur.</w:t>
      </w:r>
    </w:p>
    <w:p w14:paraId="4FDCA966" w14:textId="620FB06D" w:rsidR="001C09BD" w:rsidRPr="006B4879"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14:paraId="4FDCA968" w14:textId="09AA57AF" w:rsidR="001C09BD" w:rsidRPr="006B4879" w:rsidRDefault="001C09BD" w:rsidP="00A50201">
      <w:pPr>
        <w:pStyle w:val="ProductList-Body"/>
        <w:tabs>
          <w:tab w:val="clear" w:pos="158"/>
          <w:tab w:val="left" w:pos="180"/>
        </w:tabs>
        <w:spacing w:after="20"/>
        <w:ind w:left="187"/>
      </w:pPr>
      <w:r>
        <w:rPr>
          <w:b/>
        </w:rPr>
        <w:t>Suite</w:t>
      </w:r>
      <w:r>
        <w:t xml:space="preserve"> = le Produit est composé d</w:t>
      </w:r>
      <w:r w:rsidR="00226BCC">
        <w:t>’</w:t>
      </w:r>
      <w:r>
        <w:t>éléments également disponibles séparément sous licence.</w:t>
      </w:r>
      <w:r w:rsidR="002E363D">
        <w:t xml:space="preserve"> </w:t>
      </w:r>
      <w:r>
        <w:t>Une suite est concédée sous une seule licence, laquelle doit être attribuée à un utilisateur ou à un dispositif auquel elle permet d</w:t>
      </w:r>
      <w:r w:rsidR="00226BCC">
        <w:t>’</w:t>
      </w:r>
      <w:r>
        <w:t>exploiter tous les composants de la suite.</w:t>
      </w:r>
      <w:r w:rsidR="002E363D">
        <w:t xml:space="preserve"> </w:t>
      </w:r>
      <w:r>
        <w:t>Ladite licence n</w:t>
      </w:r>
      <w:r w:rsidR="00226BCC">
        <w:t>’</w:t>
      </w:r>
      <w:r>
        <w:t>autorise pas la dissociation des éléments du Produit, ni l</w:t>
      </w:r>
      <w:r w:rsidR="00226BCC">
        <w:t>’</w:t>
      </w:r>
      <w:r>
        <w:t xml:space="preserve">utilisation du Produit sur plusieurs dispositifs ou par plusieurs individus. </w:t>
      </w:r>
    </w:p>
    <w:p w14:paraId="071B6A30" w14:textId="2DB935F5" w:rsidR="00241FA0" w:rsidRPr="006B4879" w:rsidRDefault="00241FA0" w:rsidP="00A50201">
      <w:pPr>
        <w:pStyle w:val="ProductList-Body"/>
        <w:tabs>
          <w:tab w:val="clear" w:pos="158"/>
          <w:tab w:val="left" w:pos="180"/>
        </w:tabs>
        <w:spacing w:after="20"/>
        <w:ind w:left="187"/>
      </w:pPr>
      <w:r>
        <w:rPr>
          <w:b/>
        </w:rPr>
        <w:t>Systèmes</w:t>
      </w:r>
      <w:r>
        <w:t xml:space="preserve"> = Groupe de Produits pour les Produits de système d</w:t>
      </w:r>
      <w:r w:rsidR="00226BCC">
        <w:t>’</w:t>
      </w:r>
      <w:r>
        <w:t>exploitation d</w:t>
      </w:r>
      <w:r w:rsidR="00226BCC">
        <w:t>’</w:t>
      </w:r>
      <w:r>
        <w:t>ordinateur.</w:t>
      </w:r>
    </w:p>
    <w:p w14:paraId="4FDCA969" w14:textId="04A72251" w:rsidR="001C09BD" w:rsidRPr="006B4879"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226BCC">
        <w:t>’</w:t>
      </w:r>
      <w:r>
        <w:t>abonnement.</w:t>
      </w:r>
    </w:p>
    <w:p w14:paraId="4FDCA96A" w14:textId="669965B7" w:rsidR="001C09BD" w:rsidRPr="006B4879" w:rsidRDefault="001C09BD" w:rsidP="00A50201">
      <w:pPr>
        <w:pStyle w:val="ProductList-Body"/>
        <w:tabs>
          <w:tab w:val="clear" w:pos="158"/>
          <w:tab w:val="left" w:pos="180"/>
        </w:tabs>
        <w:spacing w:after="20"/>
        <w:ind w:left="187"/>
      </w:pPr>
      <w:r>
        <w:rPr>
          <w:b/>
        </w:rPr>
        <w:t>Éligible à régularisation</w:t>
      </w:r>
      <w:r>
        <w:t xml:space="preserve"> = licence d</w:t>
      </w:r>
      <w:r w:rsidR="00226BCC">
        <w:t>’</w:t>
      </w:r>
      <w:r>
        <w:t>abonnement à un Service en Ligne qu</w:t>
      </w:r>
      <w:r w:rsidR="00226BCC">
        <w:t>’</w:t>
      </w:r>
      <w:r>
        <w:t>un client Entreprise ou Souscription Entreprise peut commander selon la procédure de commande de régularisation ou de commande annuelle au lieu de la procédure de commande mensuelle.</w:t>
      </w:r>
    </w:p>
    <w:p w14:paraId="4FDCA96B" w14:textId="42881821" w:rsidR="001C09BD" w:rsidRPr="006B4879"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 leur contrat lorsqu</w:t>
      </w:r>
      <w:r w:rsidR="00226BCC">
        <w:t>’</w:t>
      </w:r>
      <w:r>
        <w:t>ils disposent d</w:t>
      </w:r>
      <w:r w:rsidR="00226BCC">
        <w:t>’</w:t>
      </w:r>
      <w:r>
        <w:t>une licence pour le Produit éligible correspondant (les notes relatives au Produit indiquent si le Produit correspondant est éligible à une Remise Actualisée).</w:t>
      </w:r>
    </w:p>
    <w:p w14:paraId="4FDCA96C" w14:textId="77777777" w:rsidR="00C4636F" w:rsidRPr="006B4879" w:rsidRDefault="00C4636F" w:rsidP="004F3C6D">
      <w:pPr>
        <w:pStyle w:val="ProductList-Body"/>
      </w:pPr>
    </w:p>
    <w:p w14:paraId="4FDCA96D" w14:textId="77777777" w:rsidR="00407E60" w:rsidRPr="006B4879"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415586697"/>
      <w:r>
        <w:t>Versions antérieures</w:t>
      </w:r>
      <w:bookmarkEnd w:id="28"/>
      <w:bookmarkEnd w:id="29"/>
      <w:bookmarkEnd w:id="30"/>
      <w:bookmarkEnd w:id="31"/>
      <w:bookmarkEnd w:id="32"/>
      <w:bookmarkEnd w:id="33"/>
    </w:p>
    <w:p w14:paraId="4FDCA96E" w14:textId="05339B60" w:rsidR="00407E60" w:rsidRPr="006B4879"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0" w:history="1">
        <w:r>
          <w:rPr>
            <w:rStyle w:val="Hyperlink"/>
          </w:rPr>
          <w:t>http://go.microsoft.com/?linkid=9839207</w:t>
        </w:r>
      </w:hyperlink>
      <w:r>
        <w:t>. Contactez votre Responsable de Compte Microsoft ou votre revendeur pour savoir quelle version consulter.</w:t>
      </w:r>
    </w:p>
    <w:p w14:paraId="4FDCA96F" w14:textId="77777777" w:rsidR="00407E60" w:rsidRPr="006B4879" w:rsidRDefault="00407E60" w:rsidP="004F3C6D">
      <w:pPr>
        <w:pStyle w:val="ProductList-Body"/>
      </w:pPr>
    </w:p>
    <w:p w14:paraId="4FDCA970" w14:textId="77777777" w:rsidR="00407E60" w:rsidRPr="006B4879"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415586698"/>
      <w:r>
        <w:t>Clarifications et synthèse des modifications apportées</w:t>
      </w:r>
      <w:bookmarkEnd w:id="34"/>
      <w:bookmarkEnd w:id="35"/>
      <w:bookmarkEnd w:id="36"/>
      <w:bookmarkEnd w:id="37"/>
      <w:bookmarkEnd w:id="38"/>
      <w:bookmarkEnd w:id="39"/>
    </w:p>
    <w:p w14:paraId="4FDCA971" w14:textId="4955911D" w:rsidR="009A0C93" w:rsidRPr="006B4879"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1" w:history="1">
        <w:r>
          <w:rPr>
            <w:rStyle w:val="Hyperlink"/>
          </w:rPr>
          <w:t>http://www.microsoftvolumelicensing.com</w:t>
        </w:r>
      </w:hyperlink>
      <w:r>
        <w:t>.</w:t>
      </w:r>
    </w:p>
    <w:p w14:paraId="333E7756" w14:textId="3C3DDBF5" w:rsidR="00CD6EAB" w:rsidRPr="006B4879" w:rsidRDefault="00CD6EAB" w:rsidP="00CD6EAB">
      <w:pPr>
        <w:pStyle w:val="ProductList-Body"/>
      </w:pPr>
    </w:p>
    <w:tbl>
      <w:tblPr>
        <w:tblStyle w:val="TableGrid"/>
        <w:tblW w:w="0" w:type="auto"/>
        <w:tblInd w:w="108" w:type="dxa"/>
        <w:tblLook w:val="04A0" w:firstRow="1" w:lastRow="0" w:firstColumn="1" w:lastColumn="0" w:noHBand="0" w:noVBand="1"/>
      </w:tblPr>
      <w:tblGrid>
        <w:gridCol w:w="5341"/>
        <w:gridCol w:w="5341"/>
      </w:tblGrid>
      <w:tr w:rsidR="00CD6EAB" w:rsidRPr="00AD6DB4" w14:paraId="73C32912" w14:textId="77777777" w:rsidTr="004639CC">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5A3E00" w:rsidRPr="00AD6DB4" w14:paraId="4664835D" w14:textId="77777777" w:rsidTr="004639CC">
        <w:trPr>
          <w:tblHeader/>
        </w:trPr>
        <w:tc>
          <w:tcPr>
            <w:tcW w:w="5395" w:type="dxa"/>
            <w:shd w:val="clear" w:color="auto" w:fill="auto"/>
          </w:tcPr>
          <w:p w14:paraId="1F2357C8" w14:textId="29F48C17" w:rsidR="005A3E00" w:rsidRPr="00500829" w:rsidRDefault="00500829" w:rsidP="005A3E00">
            <w:pPr>
              <w:pStyle w:val="ProductList-Body"/>
              <w:spacing w:before="20" w:after="20"/>
              <w:rPr>
                <w:color w:val="000000" w:themeColor="text1"/>
              </w:rPr>
            </w:pPr>
            <w:r>
              <w:rPr>
                <w:color w:val="000000" w:themeColor="text1"/>
              </w:rPr>
              <w:t>Microsoft Social Engagement</w:t>
            </w:r>
          </w:p>
        </w:tc>
        <w:tc>
          <w:tcPr>
            <w:tcW w:w="5395" w:type="dxa"/>
            <w:shd w:val="clear" w:color="auto" w:fill="auto"/>
          </w:tcPr>
          <w:p w14:paraId="29EB63E8" w14:textId="3E219431" w:rsidR="005A3E00" w:rsidRPr="00500829" w:rsidRDefault="00500829" w:rsidP="005A3E00">
            <w:pPr>
              <w:pStyle w:val="ProductList-Body"/>
              <w:spacing w:before="20" w:after="20"/>
              <w:rPr>
                <w:color w:val="000000" w:themeColor="text1"/>
              </w:rPr>
            </w:pPr>
            <w:r>
              <w:rPr>
                <w:color w:val="000000" w:themeColor="text1"/>
              </w:rPr>
              <w:t>Microsoft Social Listening</w:t>
            </w:r>
          </w:p>
        </w:tc>
      </w:tr>
      <w:tr w:rsidR="005A3E00" w:rsidRPr="00AD6DB4" w14:paraId="1962D5E1" w14:textId="77777777" w:rsidTr="004639CC">
        <w:trPr>
          <w:tblHeader/>
        </w:trPr>
        <w:tc>
          <w:tcPr>
            <w:tcW w:w="5395" w:type="dxa"/>
            <w:shd w:val="clear" w:color="auto" w:fill="auto"/>
          </w:tcPr>
          <w:p w14:paraId="198B1D27" w14:textId="14DEB063" w:rsidR="005A3E00" w:rsidRPr="00500829" w:rsidRDefault="00500829" w:rsidP="005A3E00">
            <w:pPr>
              <w:pStyle w:val="ProductList-Body"/>
              <w:spacing w:before="20" w:after="20"/>
              <w:rPr>
                <w:color w:val="000000" w:themeColor="text1"/>
              </w:rPr>
            </w:pPr>
            <w:r>
              <w:rPr>
                <w:color w:val="000000" w:themeColor="text1"/>
              </w:rPr>
              <w:t>Skype Entreprise Online</w:t>
            </w:r>
          </w:p>
        </w:tc>
        <w:tc>
          <w:tcPr>
            <w:tcW w:w="5395" w:type="dxa"/>
            <w:shd w:val="clear" w:color="auto" w:fill="auto"/>
          </w:tcPr>
          <w:p w14:paraId="08EA238F" w14:textId="293EE78E" w:rsidR="005A3E00" w:rsidRPr="00500829" w:rsidRDefault="00500829" w:rsidP="005A3E00">
            <w:pPr>
              <w:pStyle w:val="ProductList-Body"/>
              <w:spacing w:before="20" w:after="20"/>
              <w:rPr>
                <w:color w:val="000000" w:themeColor="text1"/>
              </w:rPr>
            </w:pPr>
            <w:r>
              <w:rPr>
                <w:color w:val="000000" w:themeColor="text1"/>
              </w:rPr>
              <w:t>Lync Online</w:t>
            </w:r>
          </w:p>
        </w:tc>
      </w:tr>
      <w:tr w:rsidR="00612416" w:rsidRPr="00AD6DB4" w14:paraId="4BCAEF3A" w14:textId="77777777" w:rsidTr="004639CC">
        <w:trPr>
          <w:tblHeader/>
        </w:trPr>
        <w:tc>
          <w:tcPr>
            <w:tcW w:w="5395" w:type="dxa"/>
            <w:shd w:val="clear" w:color="auto" w:fill="auto"/>
          </w:tcPr>
          <w:p w14:paraId="5E51516C" w14:textId="77777777" w:rsidR="00612416" w:rsidRDefault="00612416" w:rsidP="005A3E00">
            <w:pPr>
              <w:pStyle w:val="ProductList-Body"/>
              <w:spacing w:before="20" w:after="20"/>
              <w:rPr>
                <w:color w:val="000000" w:themeColor="text1"/>
              </w:rPr>
            </w:pPr>
          </w:p>
        </w:tc>
        <w:tc>
          <w:tcPr>
            <w:tcW w:w="5395" w:type="dxa"/>
            <w:shd w:val="clear" w:color="auto" w:fill="auto"/>
          </w:tcPr>
          <w:p w14:paraId="70AD84C2" w14:textId="43485B83" w:rsidR="00612416" w:rsidRDefault="00612416" w:rsidP="005A3E00">
            <w:pPr>
              <w:pStyle w:val="ProductList-Body"/>
              <w:spacing w:before="20" w:after="20"/>
              <w:rPr>
                <w:color w:val="000000" w:themeColor="text1"/>
              </w:rPr>
            </w:pPr>
            <w:bookmarkStart w:id="40" w:name="_Toc379797138"/>
            <w:bookmarkStart w:id="41" w:name="_Toc380513164"/>
            <w:bookmarkStart w:id="42" w:name="_Toc380655206"/>
            <w:bookmarkStart w:id="43" w:name="_Toc409190704"/>
            <w:r>
              <w:t>Serveur Forefront Identity Manager 2010 R2</w:t>
            </w:r>
            <w:bookmarkEnd w:id="40"/>
            <w:bookmarkEnd w:id="41"/>
            <w:bookmarkEnd w:id="42"/>
            <w:bookmarkEnd w:id="43"/>
          </w:p>
        </w:tc>
      </w:tr>
    </w:tbl>
    <w:p w14:paraId="739D6595" w14:textId="77777777" w:rsidR="00E40100" w:rsidRPr="006B4879" w:rsidRDefault="00E40100" w:rsidP="00434B26">
      <w:pPr>
        <w:pStyle w:val="ProductList-Body"/>
      </w:pPr>
    </w:p>
    <w:p w14:paraId="00B6134A" w14:textId="77777777" w:rsidR="004639CC" w:rsidRDefault="004639CC" w:rsidP="000916E5">
      <w:pPr>
        <w:pStyle w:val="ProductList-Body"/>
        <w:rPr>
          <w:b/>
          <w:color w:val="00188F"/>
        </w:rPr>
      </w:pPr>
    </w:p>
    <w:p w14:paraId="2504D9DC" w14:textId="1B6EDA08" w:rsidR="000916E5" w:rsidRPr="006B4879" w:rsidRDefault="000916E5" w:rsidP="000916E5">
      <w:pPr>
        <w:pStyle w:val="ProductList-Body"/>
      </w:pPr>
      <w:r>
        <w:rPr>
          <w:b/>
          <w:color w:val="00188F"/>
        </w:rPr>
        <w:t>Logiciel</w:t>
      </w:r>
    </w:p>
    <w:p w14:paraId="46268E42" w14:textId="76DB7A0E" w:rsidR="000916E5" w:rsidRPr="006B4879" w:rsidRDefault="002170D5" w:rsidP="000916E5">
      <w:pPr>
        <w:pStyle w:val="ProductList-Body"/>
        <w:ind w:left="187"/>
      </w:pPr>
      <w:hyperlink w:anchor="SQLServer2012ParallelDataWarehouse" w:history="1">
        <w:r w:rsidR="005C7C1B">
          <w:rPr>
            <w:rStyle w:val="Hyperlink"/>
          </w:rPr>
          <w:t>SQL Server 2012 Parallel Data Warehouse</w:t>
        </w:r>
      </w:hyperlink>
      <w:r w:rsidR="005C7C1B">
        <w:t>. Une référence à l</w:t>
      </w:r>
      <w:r w:rsidR="00226BCC">
        <w:t>’</w:t>
      </w:r>
      <w:r w:rsidR="005C7C1B">
        <w:t>emplacement des informations relatives à « Options spéciales de déploiement et d</w:t>
      </w:r>
      <w:r w:rsidR="00226BCC">
        <w:t>’</w:t>
      </w:r>
      <w:r w:rsidR="005C7C1B">
        <w:t>utilisation de SQL Server 2012 Parallel Data Warehouse</w:t>
      </w:r>
      <w:r w:rsidR="005C7C1B">
        <w:fldChar w:fldCharType="begin"/>
      </w:r>
      <w:r w:rsidR="005C7C1B">
        <w:instrText>XE "SQL Server 2012 Parallel Data Warehouse"</w:instrText>
      </w:r>
      <w:r w:rsidR="005C7C1B">
        <w:fldChar w:fldCharType="end"/>
      </w:r>
      <w:r w:rsidR="005C7C1B">
        <w:t xml:space="preserve"> pour les clients ayant souscrit une Software Assurance » a été incluse dans la section Informations supplémentaires de SQL Server.</w:t>
      </w:r>
    </w:p>
    <w:p w14:paraId="38971F22" w14:textId="77777777" w:rsidR="000916E5" w:rsidRPr="006B4879" w:rsidRDefault="000916E5" w:rsidP="00AD117B">
      <w:pPr>
        <w:pStyle w:val="ProductList-Body"/>
      </w:pPr>
    </w:p>
    <w:p w14:paraId="1F8F9486" w14:textId="60D59717" w:rsidR="00AD117B" w:rsidRPr="006B4879" w:rsidRDefault="00342047" w:rsidP="00AD117B">
      <w:pPr>
        <w:pStyle w:val="ProductList-Body"/>
      </w:pPr>
      <w:r>
        <w:rPr>
          <w:b/>
          <w:color w:val="00188F"/>
        </w:rPr>
        <w:t>Services en Ligne</w:t>
      </w:r>
    </w:p>
    <w:p w14:paraId="73F2EC5D" w14:textId="3AFC07C9" w:rsidR="00500829" w:rsidRPr="006B4879" w:rsidRDefault="002170D5" w:rsidP="00500829">
      <w:pPr>
        <w:pStyle w:val="ProductList-Body"/>
        <w:spacing w:after="60"/>
        <w:ind w:left="187"/>
      </w:pPr>
      <w:hyperlink w:anchor="SocialEngagement" w:history="1">
        <w:r w:rsidR="005C7C1B">
          <w:rPr>
            <w:rStyle w:val="Hyperlink"/>
          </w:rPr>
          <w:t>Microsoft Social Engagement</w:t>
        </w:r>
      </w:hyperlink>
      <w:r w:rsidR="005C7C1B">
        <w:t> : Microsoft Social Engagement</w:t>
      </w:r>
      <w:r w:rsidR="005C7C1B">
        <w:fldChar w:fldCharType="begin"/>
      </w:r>
      <w:r w:rsidR="005C7C1B">
        <w:instrText>XE "Microsoft Social Engagement"</w:instrText>
      </w:r>
      <w:r w:rsidR="005C7C1B">
        <w:fldChar w:fldCharType="end"/>
      </w:r>
      <w:r w:rsidR="005C7C1B">
        <w:t xml:space="preserve"> a remplacé Microsoft Social Listening</w:t>
      </w:r>
      <w:r w:rsidR="005C7C1B">
        <w:fldChar w:fldCharType="begin"/>
      </w:r>
      <w:r w:rsidR="005C7C1B">
        <w:instrText>XE "Microsoft Social Listening"</w:instrText>
      </w:r>
      <w:r w:rsidR="005C7C1B">
        <w:fldChar w:fldCharType="end"/>
      </w:r>
      <w:r w:rsidR="005C7C1B">
        <w:t>.</w:t>
      </w:r>
    </w:p>
    <w:p w14:paraId="4962A9BD" w14:textId="0A60135E" w:rsidR="00500829" w:rsidRPr="006B4879" w:rsidRDefault="002170D5" w:rsidP="00500829">
      <w:pPr>
        <w:pStyle w:val="ProductList-Body"/>
        <w:spacing w:after="60"/>
        <w:ind w:left="187"/>
      </w:pPr>
      <w:hyperlink w:anchor="SkypeforBusinessOnline" w:history="1">
        <w:r w:rsidR="005C7C1B">
          <w:rPr>
            <w:rStyle w:val="Hyperlink"/>
          </w:rPr>
          <w:t>Skype Entreprise Online</w:t>
        </w:r>
      </w:hyperlink>
      <w:r w:rsidR="005C7C1B">
        <w:t> : Skype Entreprise Online</w:t>
      </w:r>
      <w:r w:rsidR="005C7C1B">
        <w:fldChar w:fldCharType="begin"/>
      </w:r>
      <w:r w:rsidR="005C7C1B">
        <w:instrText>XE "Skype Entreprise Online"</w:instrText>
      </w:r>
      <w:r w:rsidR="005C7C1B">
        <w:fldChar w:fldCharType="end"/>
      </w:r>
      <w:r w:rsidR="005C7C1B">
        <w:t xml:space="preserve"> a remplacé Lync Online</w:t>
      </w:r>
      <w:r w:rsidR="005C7C1B">
        <w:fldChar w:fldCharType="begin"/>
      </w:r>
      <w:r w:rsidR="005C7C1B">
        <w:instrText>XE "Lync Online"</w:instrText>
      </w:r>
      <w:r w:rsidR="005C7C1B">
        <w:fldChar w:fldCharType="end"/>
      </w:r>
      <w:r w:rsidR="005C7C1B">
        <w:t>.</w:t>
      </w:r>
    </w:p>
    <w:p w14:paraId="69169E89" w14:textId="77777777" w:rsidR="00500829" w:rsidRPr="006B4879" w:rsidRDefault="00500829" w:rsidP="00500829">
      <w:pPr>
        <w:pStyle w:val="ProductList-Body"/>
      </w:pPr>
    </w:p>
    <w:p w14:paraId="19B822EE" w14:textId="6F0D17EB" w:rsidR="00F17460" w:rsidRPr="006B4879" w:rsidRDefault="00F17460" w:rsidP="00500829">
      <w:pPr>
        <w:pStyle w:val="ProductList-Body"/>
      </w:pPr>
      <w:r>
        <w:rPr>
          <w:b/>
          <w:color w:val="00188F"/>
        </w:rPr>
        <w:t>Promotions</w:t>
      </w:r>
    </w:p>
    <w:p w14:paraId="59F565A4" w14:textId="63AB9FD1" w:rsidR="00162FC0" w:rsidRPr="006B4879" w:rsidRDefault="002170D5" w:rsidP="00F17460">
      <w:pPr>
        <w:pStyle w:val="ProductList-Body"/>
        <w:ind w:left="180"/>
      </w:pPr>
      <w:hyperlink w:anchor="AppendixB" w:history="1">
        <w:r w:rsidR="005C7C1B">
          <w:rPr>
            <w:rStyle w:val="Hyperlink"/>
          </w:rPr>
          <w:t>Promotion Azure Consumption Incentive</w:t>
        </w:r>
      </w:hyperlink>
      <w:r w:rsidR="005C7C1B">
        <w:t> : la Promotion Azure Consumption Incentive expire le 30 avril 2015.</w:t>
      </w:r>
    </w:p>
    <w:p w14:paraId="56EC178E" w14:textId="25D04D13" w:rsidR="000A4CF4" w:rsidRPr="006B4879" w:rsidRDefault="000A4CF4"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6B4879" w:rsidRDefault="009A0C93" w:rsidP="00661180">
      <w:pPr>
        <w:pStyle w:val="ProductList-SectionHeading"/>
        <w:outlineLvl w:val="0"/>
      </w:pPr>
      <w:bookmarkStart w:id="44" w:name="SoftwareProducts"/>
      <w:bookmarkStart w:id="45" w:name="_Toc378147616"/>
      <w:bookmarkStart w:id="46" w:name="_Toc378151518"/>
      <w:bookmarkStart w:id="47" w:name="_Toc379797095"/>
      <w:bookmarkStart w:id="48" w:name="_Toc380513121"/>
      <w:bookmarkStart w:id="49" w:name="_Toc380655160"/>
      <w:bookmarkStart w:id="50" w:name="_Toc415586699"/>
      <w:r>
        <w:t>Logiciel</w:t>
      </w:r>
      <w:bookmarkEnd w:id="44"/>
      <w:bookmarkEnd w:id="45"/>
      <w:bookmarkEnd w:id="46"/>
      <w:bookmarkEnd w:id="47"/>
      <w:bookmarkEnd w:id="48"/>
      <w:bookmarkEnd w:id="49"/>
      <w:bookmarkEnd w:id="50"/>
    </w:p>
    <w:p w14:paraId="4FDCA9AF" w14:textId="77777777" w:rsidR="00407E60" w:rsidRPr="006B4879" w:rsidRDefault="00407E60" w:rsidP="00680B4D">
      <w:pPr>
        <w:pStyle w:val="ProductList-Offering1Heading"/>
        <w:outlineLvl w:val="1"/>
      </w:pPr>
      <w:bookmarkStart w:id="51" w:name="_Toc378147619"/>
      <w:bookmarkStart w:id="52" w:name="_Toc378151521"/>
      <w:bookmarkStart w:id="53" w:name="_Toc379797098"/>
      <w:bookmarkStart w:id="54" w:name="_Toc380513124"/>
      <w:bookmarkStart w:id="55" w:name="_Toc380655163"/>
      <w:bookmarkStart w:id="56" w:name="BizTalk"/>
      <w:bookmarkStart w:id="57" w:name="_Toc415586700"/>
      <w:r>
        <w:t>BizTalk Server</w:t>
      </w:r>
      <w:bookmarkEnd w:id="51"/>
      <w:bookmarkEnd w:id="52"/>
      <w:bookmarkEnd w:id="53"/>
      <w:bookmarkEnd w:id="54"/>
      <w:bookmarkEnd w:id="55"/>
      <w:bookmarkEnd w:id="56"/>
      <w:bookmarkEnd w:id="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122061">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9B1" w14:textId="238023F2"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A9B2" w14:textId="2A104DC2"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A9B3" w14:textId="4EE0C678"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02B7A715"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4DD26D4A"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A9B6" w14:textId="1A4A76C5"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A9B7" w14:textId="63B5B81C"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A9B8" w14:textId="6BEAF56E"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A9B9" w14:textId="059452B8" w:rsidR="00C05A53" w:rsidRPr="003E0310" w:rsidRDefault="003E0310" w:rsidP="00D450D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A9BA" w14:textId="509B615C"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A9BB" w14:textId="3CB24C25"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A9BC" w14:textId="4158F18C" w:rsidR="00C05A53" w:rsidRPr="003E0310" w:rsidRDefault="003E0310" w:rsidP="00D450D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A9BD" w14:textId="486A1F50" w:rsidR="00C05A53" w:rsidRPr="003E0310" w:rsidRDefault="003E0310"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A53" w14:paraId="4FDCA9CD" w14:textId="77777777" w:rsidTr="00122061">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8" w:name="_Toc379797099"/>
            <w:bookmarkStart w:id="59" w:name="_Toc380513125"/>
            <w:bookmarkStart w:id="60" w:name="_Toc380655164"/>
            <w:bookmarkStart w:id="61" w:name="_Toc415586701"/>
            <w:r>
              <w:t>BizTalk Server 2013 R2 Édition Agence</w:t>
            </w:r>
            <w:bookmarkEnd w:id="58"/>
            <w:bookmarkEnd w:id="59"/>
            <w:bookmarkEnd w:id="60"/>
            <w:bookmarkEnd w:id="61"/>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4F93632E" w:rsidR="00C05A53" w:rsidRPr="00474FFF" w:rsidRDefault="00474FFF" w:rsidP="00F57C1E">
            <w:pPr>
              <w:pStyle w:val="ProductList-OfferingBody"/>
              <w:ind w:left="-114"/>
              <w:jc w:val="center"/>
            </w:pPr>
            <w:r w:rsidRPr="00474FFF">
              <w:fldChar w:fldCharType="begin"/>
            </w:r>
            <w:r w:rsidRPr="00474FFF">
              <w:instrText xml:space="preserve"> AutoTextList  \s NoStyle \t “Produit Supplémentaire” </w:instrText>
            </w:r>
            <w:r w:rsidRPr="00474FFF">
              <w:fldChar w:fldCharType="separate"/>
            </w:r>
            <w:r w:rsidRPr="00474FFF">
              <w:t xml:space="preserve"> A</w:t>
            </w:r>
            <w:r w:rsidRPr="00474FFF">
              <w:fldChar w:fldCharType="end"/>
            </w:r>
            <w:r w:rsidRPr="00474FFF">
              <w:t>,</w:t>
            </w:r>
            <w:r w:rsidRPr="00474FFF">
              <w:fldChar w:fldCharType="begin"/>
            </w:r>
            <w:r w:rsidRPr="00474FFF">
              <w:instrText xml:space="preserve"> AutoTextList  \s NoStyle \t “Produit de la Plate-forme d’Application” </w:instrText>
            </w:r>
            <w:r w:rsidRPr="00474FFF">
              <w:fldChar w:fldCharType="separate"/>
            </w:r>
            <w:r w:rsidRPr="00474FFF">
              <w:t>AP</w:t>
            </w:r>
            <w:r w:rsidRPr="00474FFF">
              <w:fldChar w:fldCharType="end"/>
            </w:r>
            <w:r w:rsidRPr="00474FFF">
              <w:t>,</w:t>
            </w:r>
            <w:r w:rsidRPr="00474FFF">
              <w:fldChar w:fldCharType="begin"/>
            </w:r>
            <w:r w:rsidRPr="00474FFF">
              <w:instrText xml:space="preserve"> AutoTextList  \s NoStyle \t “Dispositif Vertical” </w:instrText>
            </w:r>
            <w:r w:rsidRPr="00474FFF">
              <w:fldChar w:fldCharType="separate"/>
            </w:r>
            <w:r w:rsidRPr="00474FFF">
              <w:t>ID</w:t>
            </w:r>
            <w:r w:rsidRPr="00474FFF">
              <w:fldChar w:fldCharType="end"/>
            </w:r>
          </w:p>
        </w:tc>
        <w:tc>
          <w:tcPr>
            <w:tcW w:w="595" w:type="dxa"/>
            <w:shd w:val="clear" w:color="auto" w:fill="70AD47" w:themeFill="accent6"/>
            <w:vAlign w:val="center"/>
          </w:tcPr>
          <w:p w14:paraId="4FDCA9C6" w14:textId="5417AE2F" w:rsidR="00C05A53" w:rsidRPr="00474FFF" w:rsidRDefault="00474FFF" w:rsidP="005A0966">
            <w:pPr>
              <w:pStyle w:val="ProductList-OfferingBody"/>
              <w:jc w:val="center"/>
            </w:pPr>
            <w:r w:rsidRPr="00474FFF">
              <w:fldChar w:fldCharType="begin"/>
            </w:r>
            <w:r w:rsidRPr="00474FFF">
              <w:instrText xml:space="preserve"> AutoTextList  \s NoStyle \t “Produit Supplémentaire” </w:instrText>
            </w:r>
            <w:r w:rsidRPr="00474FFF">
              <w:fldChar w:fldCharType="separate"/>
            </w:r>
            <w:r w:rsidRPr="00474FFF">
              <w:t xml:space="preserve"> A </w:t>
            </w:r>
            <w:r w:rsidRPr="00474FFF">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0303D8C3" w:rsidR="00C05A53" w:rsidRPr="00474FFF" w:rsidRDefault="00474FFF" w:rsidP="005A0966">
            <w:pPr>
              <w:pStyle w:val="ProductList-OfferingBody"/>
              <w:jc w:val="center"/>
            </w:pPr>
            <w:r w:rsidRPr="00474FFF">
              <w:fldChar w:fldCharType="begin"/>
            </w:r>
            <w:r w:rsidRPr="00474FFF">
              <w:instrText xml:space="preserve"> AutoTextList  \s NoStyle \t “Licence Open et Open Value” </w:instrText>
            </w:r>
            <w:r w:rsidRPr="00474FFF">
              <w:fldChar w:fldCharType="separate"/>
            </w:r>
            <w:r w:rsidRPr="00474FFF">
              <w:t>OF</w:t>
            </w:r>
            <w:r w:rsidRPr="00474FFF">
              <w:fldChar w:fldCharType="end"/>
            </w:r>
          </w:p>
        </w:tc>
        <w:tc>
          <w:tcPr>
            <w:tcW w:w="596" w:type="dxa"/>
            <w:shd w:val="clear" w:color="auto" w:fill="70AD47" w:themeFill="accent6"/>
            <w:vAlign w:val="center"/>
          </w:tcPr>
          <w:p w14:paraId="4FDCA9CA" w14:textId="53316AD9" w:rsidR="00C05A53" w:rsidRPr="00474FFF" w:rsidRDefault="00474FFF" w:rsidP="005A0966">
            <w:pPr>
              <w:pStyle w:val="ProductList-OfferingBody"/>
              <w:jc w:val="center"/>
            </w:pPr>
            <w:r w:rsidRPr="00474FFF">
              <w:fldChar w:fldCharType="begin"/>
            </w:r>
            <w:r w:rsidRPr="00474FFF">
              <w:instrText xml:space="preserve"> AutoTextList  \s NoStyle \t “Programme Open Value sans option couvrant l’ensemble de l’organisation” </w:instrText>
            </w:r>
            <w:r w:rsidRPr="00474FFF">
              <w:fldChar w:fldCharType="separate"/>
            </w:r>
            <w:r w:rsidRPr="00474FFF">
              <w:t xml:space="preserve"> P </w:t>
            </w:r>
            <w:r w:rsidRPr="00474FFF">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54785B62" w:rsidR="00C05A53" w:rsidRPr="00474FFF" w:rsidRDefault="00474FFF" w:rsidP="005A0966">
            <w:pPr>
              <w:pStyle w:val="ProductList-OfferingBody"/>
              <w:jc w:val="center"/>
            </w:pPr>
            <w:r w:rsidRPr="00474FFF">
              <w:fldChar w:fldCharType="begin"/>
            </w:r>
            <w:r w:rsidRPr="00474FFF">
              <w:instrText xml:space="preserve"> AutoTextList  \s NoStyle \t “Produit Serveur et Outils” </w:instrText>
            </w:r>
            <w:r w:rsidRPr="00474FFF">
              <w:fldChar w:fldCharType="separate"/>
            </w:r>
            <w:r w:rsidRPr="00474FFF">
              <w:t>SP</w:t>
            </w:r>
            <w:r w:rsidRPr="00474FFF">
              <w:fldChar w:fldCharType="end"/>
            </w:r>
          </w:p>
        </w:tc>
      </w:tr>
      <w:tr w:rsidR="00C05A53" w14:paraId="4FDCA9DC" w14:textId="77777777" w:rsidTr="0012206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2" w:name="_Toc379797100"/>
            <w:bookmarkStart w:id="63" w:name="_Toc380513126"/>
            <w:bookmarkStart w:id="64" w:name="_Toc380655165"/>
            <w:bookmarkStart w:id="65" w:name="_Toc415586702"/>
            <w:r>
              <w:t>BizTalk Server 2013 R2 Édition Agence IDC</w:t>
            </w:r>
            <w:bookmarkEnd w:id="62"/>
            <w:bookmarkEnd w:id="63"/>
            <w:bookmarkEnd w:id="64"/>
            <w:bookmarkEnd w:id="65"/>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3EB9468B" w:rsidR="00C05A53" w:rsidRPr="00474FFF" w:rsidRDefault="00474FFF" w:rsidP="005A0966">
            <w:pPr>
              <w:pStyle w:val="ProductList-OfferingBody"/>
              <w:jc w:val="center"/>
            </w:pPr>
            <w:r w:rsidRPr="00474FFF">
              <w:fldChar w:fldCharType="begin"/>
            </w:r>
            <w:r w:rsidRPr="00474FFF">
              <w:instrText xml:space="preserve"> AutoTextList  \s NoStyle \t “Dispositif Vertical” </w:instrText>
            </w:r>
            <w:r w:rsidRPr="00474FFF">
              <w:fldChar w:fldCharType="separate"/>
            </w:r>
            <w:r w:rsidRPr="00474FFF">
              <w:t>ID</w:t>
            </w:r>
            <w:r w:rsidRPr="00474FFF">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4FFF" w14:paraId="55796DEC" w14:textId="77777777" w:rsidTr="00122061">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4FFF" w:rsidRDefault="00474FFF" w:rsidP="004947AF">
            <w:pPr>
              <w:pStyle w:val="ProductList-Offering1"/>
            </w:pPr>
            <w:bookmarkStart w:id="66" w:name="_Toc415586703"/>
            <w:r>
              <w:t>BizTalk Server 2013 R2 Édition Developer</w:t>
            </w:r>
            <w:bookmarkEnd w:id="66"/>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4FFF" w:rsidRDefault="00474FFF"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4FFF" w:rsidRDefault="00474FFF"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4FFF" w:rsidRDefault="00474FFF"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4FFF" w:rsidRDefault="00474FFF"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4FFF" w:rsidRDefault="00474FFF" w:rsidP="005A0966">
            <w:pPr>
              <w:pStyle w:val="ProductList-OfferingBody"/>
              <w:jc w:val="center"/>
            </w:pPr>
          </w:p>
        </w:tc>
        <w:tc>
          <w:tcPr>
            <w:tcW w:w="596" w:type="dxa"/>
            <w:shd w:val="clear" w:color="auto" w:fill="70AD47" w:themeFill="accent6"/>
            <w:vAlign w:val="center"/>
          </w:tcPr>
          <w:p w14:paraId="04759CE1" w14:textId="2A0D8EA9" w:rsidR="00474FFF" w:rsidRPr="005A0966" w:rsidRDefault="00474FFF" w:rsidP="005A0966">
            <w:pPr>
              <w:pStyle w:val="ProductList-OfferingBody"/>
              <w:jc w:val="center"/>
            </w:pPr>
            <w:r w:rsidRPr="00474FFF">
              <w:fldChar w:fldCharType="begin"/>
            </w:r>
            <w:r w:rsidRPr="00474FFF">
              <w:instrText xml:space="preserve"> AutoTextList  \s NoStyle \t “Dispositif Vertical” </w:instrText>
            </w:r>
            <w:r w:rsidRPr="00474FFF">
              <w:fldChar w:fldCharType="separate"/>
            </w:r>
            <w:r w:rsidRPr="00474FFF">
              <w:t>ID</w:t>
            </w:r>
            <w:r w:rsidRPr="00474FFF">
              <w:fldChar w:fldCharType="end"/>
            </w:r>
          </w:p>
        </w:tc>
        <w:tc>
          <w:tcPr>
            <w:tcW w:w="595" w:type="dxa"/>
            <w:shd w:val="clear" w:color="auto" w:fill="BFBFBF" w:themeFill="background1" w:themeFillShade="BF"/>
            <w:vAlign w:val="center"/>
          </w:tcPr>
          <w:p w14:paraId="2F1022E7" w14:textId="77777777" w:rsidR="00474FFF" w:rsidRPr="00287117" w:rsidRDefault="00474FFF" w:rsidP="005A0966">
            <w:pPr>
              <w:pStyle w:val="ProductList-OfferingBody"/>
              <w:jc w:val="center"/>
            </w:pPr>
          </w:p>
        </w:tc>
        <w:tc>
          <w:tcPr>
            <w:tcW w:w="596" w:type="dxa"/>
            <w:shd w:val="clear" w:color="auto" w:fill="70AD47" w:themeFill="accent6"/>
            <w:vAlign w:val="center"/>
          </w:tcPr>
          <w:p w14:paraId="1917D67B" w14:textId="77777777" w:rsidR="00474FFF" w:rsidRDefault="00474FFF" w:rsidP="005A0966">
            <w:pPr>
              <w:pStyle w:val="ProductList-OfferingBody"/>
              <w:jc w:val="center"/>
            </w:pPr>
          </w:p>
        </w:tc>
        <w:tc>
          <w:tcPr>
            <w:tcW w:w="595" w:type="dxa"/>
            <w:shd w:val="clear" w:color="auto" w:fill="BFBFBF" w:themeFill="background1" w:themeFillShade="BF"/>
            <w:vAlign w:val="center"/>
          </w:tcPr>
          <w:p w14:paraId="428BE900" w14:textId="77777777" w:rsidR="00474FFF" w:rsidRPr="005A0966" w:rsidRDefault="00474FFF" w:rsidP="005A0966">
            <w:pPr>
              <w:pStyle w:val="ProductList-OfferingBody"/>
              <w:jc w:val="center"/>
            </w:pPr>
          </w:p>
        </w:tc>
        <w:tc>
          <w:tcPr>
            <w:tcW w:w="595" w:type="dxa"/>
            <w:shd w:val="clear" w:color="auto" w:fill="BFBFBF" w:themeFill="background1" w:themeFillShade="BF"/>
            <w:vAlign w:val="center"/>
          </w:tcPr>
          <w:p w14:paraId="0C76874F" w14:textId="77777777" w:rsidR="00474FFF" w:rsidRPr="005A0966" w:rsidRDefault="00474FFF" w:rsidP="005A0966">
            <w:pPr>
              <w:pStyle w:val="ProductList-OfferingBody"/>
              <w:jc w:val="center"/>
            </w:pPr>
          </w:p>
        </w:tc>
        <w:tc>
          <w:tcPr>
            <w:tcW w:w="596" w:type="dxa"/>
            <w:shd w:val="clear" w:color="auto" w:fill="BFBFBF" w:themeFill="background1" w:themeFillShade="BF"/>
            <w:vAlign w:val="center"/>
          </w:tcPr>
          <w:p w14:paraId="3A31A12A" w14:textId="77777777" w:rsidR="00474FFF" w:rsidRPr="005A0966" w:rsidRDefault="00474FFF" w:rsidP="005A0966">
            <w:pPr>
              <w:pStyle w:val="ProductList-OfferingBody"/>
              <w:jc w:val="center"/>
            </w:pPr>
          </w:p>
        </w:tc>
        <w:tc>
          <w:tcPr>
            <w:tcW w:w="595" w:type="dxa"/>
            <w:shd w:val="clear" w:color="auto" w:fill="BFBFBF" w:themeFill="background1" w:themeFillShade="BF"/>
            <w:vAlign w:val="center"/>
          </w:tcPr>
          <w:p w14:paraId="1D009C54" w14:textId="77777777" w:rsidR="00474FFF" w:rsidRPr="005A0966" w:rsidRDefault="00474FFF" w:rsidP="005A0966">
            <w:pPr>
              <w:pStyle w:val="ProductList-OfferingBody"/>
              <w:jc w:val="center"/>
            </w:pPr>
          </w:p>
        </w:tc>
        <w:tc>
          <w:tcPr>
            <w:tcW w:w="596" w:type="dxa"/>
            <w:shd w:val="clear" w:color="auto" w:fill="BFBFBF" w:themeFill="background1" w:themeFillShade="BF"/>
            <w:vAlign w:val="center"/>
          </w:tcPr>
          <w:p w14:paraId="3B7A14B6" w14:textId="77777777" w:rsidR="00474FFF" w:rsidRPr="005A0966" w:rsidRDefault="00474FFF" w:rsidP="005A0966">
            <w:pPr>
              <w:pStyle w:val="ProductList-OfferingBody"/>
              <w:jc w:val="center"/>
            </w:pPr>
          </w:p>
        </w:tc>
      </w:tr>
      <w:tr w:rsidR="008C302D" w14:paraId="4FDCA9EB" w14:textId="77777777" w:rsidTr="0012206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8C302D" w:rsidRDefault="008C302D" w:rsidP="00C05A53">
            <w:pPr>
              <w:pStyle w:val="ProductList-Offering1"/>
            </w:pPr>
            <w:bookmarkStart w:id="67" w:name="_Toc379797101"/>
            <w:bookmarkStart w:id="68" w:name="_Toc380513127"/>
            <w:bookmarkStart w:id="69" w:name="_Toc380655166"/>
            <w:bookmarkStart w:id="70" w:name="_Toc415586704"/>
            <w:r>
              <w:t>BizTalk Server 2013 R2 Édition Enterprise</w:t>
            </w:r>
            <w:bookmarkEnd w:id="67"/>
            <w:bookmarkEnd w:id="68"/>
            <w:bookmarkEnd w:id="69"/>
            <w:bookmarkEnd w:id="70"/>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8C302D" w:rsidRPr="005A0966" w:rsidRDefault="008C302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8C302D" w:rsidRPr="005A0966" w:rsidRDefault="008C302D"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8C302D" w:rsidRPr="005A0966" w:rsidRDefault="008C302D"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8C302D" w:rsidRPr="005A0966" w:rsidRDefault="008C302D"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8C302D" w:rsidRPr="005A0966" w:rsidRDefault="008C302D" w:rsidP="005A0966">
            <w:pPr>
              <w:pStyle w:val="ProductList-OfferingBody"/>
              <w:jc w:val="center"/>
            </w:pPr>
            <w:r>
              <w:t>200</w:t>
            </w:r>
          </w:p>
        </w:tc>
        <w:tc>
          <w:tcPr>
            <w:tcW w:w="596" w:type="dxa"/>
            <w:shd w:val="clear" w:color="auto" w:fill="70AD47" w:themeFill="accent6"/>
            <w:vAlign w:val="center"/>
          </w:tcPr>
          <w:p w14:paraId="4FDCA9E3" w14:textId="007BB953" w:rsidR="008C302D" w:rsidRPr="00474FFF" w:rsidRDefault="008C302D" w:rsidP="00474FFF">
            <w:pPr>
              <w:pStyle w:val="ProductList-OfferingBody"/>
              <w:jc w:val="center"/>
            </w:pPr>
            <w:r w:rsidRPr="00474FFF">
              <w:fldChar w:fldCharType="begin"/>
            </w:r>
            <w:r w:rsidRPr="00474FFF">
              <w:instrText xml:space="preserve"> AutoTextList  \s NoStyle \t “Produit Supplémentaire” </w:instrText>
            </w:r>
            <w:r w:rsidRPr="00474FFF">
              <w:fldChar w:fldCharType="separate"/>
            </w:r>
            <w:r w:rsidRPr="00474FFF">
              <w:t xml:space="preserve"> A</w:t>
            </w:r>
            <w:r w:rsidRPr="00474FFF">
              <w:fldChar w:fldCharType="end"/>
            </w:r>
            <w:r w:rsidRPr="00474FFF">
              <w:t>,</w:t>
            </w:r>
            <w:r w:rsidRPr="00474FFF">
              <w:fldChar w:fldCharType="begin"/>
            </w:r>
            <w:r w:rsidRPr="00474FFF">
              <w:instrText xml:space="preserve"> AutoTextList  \s NoStyle \t “Produit de la Plate-forme d’Application” </w:instrText>
            </w:r>
            <w:r w:rsidRPr="00474FFF">
              <w:fldChar w:fldCharType="separate"/>
            </w:r>
            <w:r w:rsidRPr="00474FFF">
              <w:t>AP</w:t>
            </w:r>
            <w:r w:rsidRPr="00474FFF">
              <w:fldChar w:fldCharType="end"/>
            </w:r>
          </w:p>
        </w:tc>
        <w:tc>
          <w:tcPr>
            <w:tcW w:w="595" w:type="dxa"/>
            <w:shd w:val="clear" w:color="auto" w:fill="70AD47" w:themeFill="accent6"/>
            <w:vAlign w:val="center"/>
          </w:tcPr>
          <w:p w14:paraId="4FDCA9E4" w14:textId="6E4EF8D3" w:rsidR="008C302D" w:rsidRPr="005A0966" w:rsidRDefault="008C302D" w:rsidP="005A0966">
            <w:pPr>
              <w:pStyle w:val="ProductList-OfferingBody"/>
              <w:jc w:val="center"/>
            </w:pPr>
            <w:r w:rsidRPr="00474FFF">
              <w:fldChar w:fldCharType="begin"/>
            </w:r>
            <w:r w:rsidRPr="00474FFF">
              <w:instrText xml:space="preserve"> AutoTextList  \s NoStyle \t “Produit Supplémentaire” </w:instrText>
            </w:r>
            <w:r w:rsidRPr="00474FFF">
              <w:fldChar w:fldCharType="separate"/>
            </w:r>
            <w:r w:rsidRPr="00474FFF">
              <w:t xml:space="preserve"> A </w:t>
            </w:r>
            <w:r w:rsidRPr="00474FFF">
              <w:fldChar w:fldCharType="end"/>
            </w:r>
          </w:p>
        </w:tc>
        <w:tc>
          <w:tcPr>
            <w:tcW w:w="596" w:type="dxa"/>
            <w:shd w:val="clear" w:color="auto" w:fill="70AD47" w:themeFill="accent6"/>
            <w:vAlign w:val="center"/>
          </w:tcPr>
          <w:p w14:paraId="4FDCA9E5" w14:textId="45136A17" w:rsidR="008C302D" w:rsidRPr="005A0966" w:rsidRDefault="008C302D" w:rsidP="005A0966">
            <w:pPr>
              <w:pStyle w:val="ProductList-OfferingBody"/>
              <w:jc w:val="center"/>
            </w:pPr>
            <w:r>
              <w:t xml:space="preserve"> </w:t>
            </w:r>
          </w:p>
        </w:tc>
        <w:tc>
          <w:tcPr>
            <w:tcW w:w="595" w:type="dxa"/>
            <w:shd w:val="clear" w:color="auto" w:fill="70AD47" w:themeFill="accent6"/>
            <w:vAlign w:val="center"/>
          </w:tcPr>
          <w:p w14:paraId="4FDCA9E6" w14:textId="77777777" w:rsidR="008C302D" w:rsidRPr="005A0966" w:rsidRDefault="008C302D" w:rsidP="005A0966">
            <w:pPr>
              <w:pStyle w:val="ProductList-OfferingBody"/>
              <w:jc w:val="center"/>
            </w:pPr>
          </w:p>
        </w:tc>
        <w:tc>
          <w:tcPr>
            <w:tcW w:w="595" w:type="dxa"/>
            <w:shd w:val="clear" w:color="auto" w:fill="70AD47" w:themeFill="accent6"/>
            <w:vAlign w:val="center"/>
          </w:tcPr>
          <w:p w14:paraId="4FDCA9E7" w14:textId="49C81820" w:rsidR="008C302D" w:rsidRPr="005A0966" w:rsidRDefault="008C302D" w:rsidP="005A0966">
            <w:pPr>
              <w:pStyle w:val="ProductList-OfferingBody"/>
              <w:jc w:val="center"/>
            </w:pPr>
            <w:r w:rsidRPr="00474FFF">
              <w:fldChar w:fldCharType="begin"/>
            </w:r>
            <w:r w:rsidRPr="00474FFF">
              <w:instrText xml:space="preserve"> AutoTextList  \s NoStyle \t “Licence Open et Open Value” </w:instrText>
            </w:r>
            <w:r w:rsidRPr="00474FFF">
              <w:fldChar w:fldCharType="separate"/>
            </w:r>
            <w:r w:rsidRPr="00474FFF">
              <w:t>OF</w:t>
            </w:r>
            <w:r w:rsidRPr="00474FFF">
              <w:fldChar w:fldCharType="end"/>
            </w:r>
          </w:p>
        </w:tc>
        <w:tc>
          <w:tcPr>
            <w:tcW w:w="596" w:type="dxa"/>
            <w:shd w:val="clear" w:color="auto" w:fill="70AD47" w:themeFill="accent6"/>
            <w:vAlign w:val="center"/>
          </w:tcPr>
          <w:p w14:paraId="4FDCA9E8" w14:textId="21A9EF72" w:rsidR="008C302D" w:rsidRPr="005A0966" w:rsidRDefault="008C302D" w:rsidP="005A0966">
            <w:pPr>
              <w:pStyle w:val="ProductList-OfferingBody"/>
              <w:jc w:val="center"/>
            </w:pPr>
            <w:r w:rsidRPr="00474FFF">
              <w:fldChar w:fldCharType="begin"/>
            </w:r>
            <w:r w:rsidRPr="00474FFF">
              <w:instrText xml:space="preserve"> AutoTextList  \s NoStyle \t “Programme Open Value sans option couvrant l’ensemble de l’organisation” </w:instrText>
            </w:r>
            <w:r w:rsidRPr="00474FFF">
              <w:fldChar w:fldCharType="separate"/>
            </w:r>
            <w:r w:rsidRPr="00474FFF">
              <w:t xml:space="preserve"> P </w:t>
            </w:r>
            <w:r w:rsidRPr="00474FFF">
              <w:fldChar w:fldCharType="end"/>
            </w:r>
          </w:p>
        </w:tc>
        <w:tc>
          <w:tcPr>
            <w:tcW w:w="595" w:type="dxa"/>
            <w:shd w:val="clear" w:color="auto" w:fill="70AD47" w:themeFill="accent6"/>
            <w:vAlign w:val="center"/>
          </w:tcPr>
          <w:p w14:paraId="4FDCA9E9" w14:textId="77777777" w:rsidR="008C302D" w:rsidRPr="005A0966" w:rsidRDefault="008C302D" w:rsidP="005A0966">
            <w:pPr>
              <w:pStyle w:val="ProductList-OfferingBody"/>
              <w:jc w:val="center"/>
            </w:pPr>
          </w:p>
        </w:tc>
        <w:tc>
          <w:tcPr>
            <w:tcW w:w="596" w:type="dxa"/>
            <w:shd w:val="clear" w:color="auto" w:fill="70AD47" w:themeFill="accent6"/>
            <w:vAlign w:val="center"/>
          </w:tcPr>
          <w:p w14:paraId="4FDCA9EA" w14:textId="1095B2F9" w:rsidR="008C302D" w:rsidRPr="005A0966" w:rsidRDefault="008C302D" w:rsidP="005A0966">
            <w:pPr>
              <w:pStyle w:val="ProductList-OfferingBody"/>
              <w:jc w:val="center"/>
            </w:pPr>
            <w:r w:rsidRPr="00474FFF">
              <w:fldChar w:fldCharType="begin"/>
            </w:r>
            <w:r w:rsidRPr="00474FFF">
              <w:instrText xml:space="preserve"> AutoTextList  \s NoStyle \t “Produit Serveur et Outils” </w:instrText>
            </w:r>
            <w:r w:rsidRPr="00474FFF">
              <w:fldChar w:fldCharType="separate"/>
            </w:r>
            <w:r w:rsidRPr="00474FFF">
              <w:t>SP</w:t>
            </w:r>
            <w:r w:rsidRPr="00474FFF">
              <w:fldChar w:fldCharType="end"/>
            </w:r>
          </w:p>
        </w:tc>
      </w:tr>
      <w:tr w:rsidR="008C302D" w14:paraId="4FDCA9FA" w14:textId="77777777" w:rsidTr="0012206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8C302D" w:rsidRDefault="008C302D" w:rsidP="00C05A53">
            <w:pPr>
              <w:pStyle w:val="ProductList-Offering1"/>
            </w:pPr>
            <w:bookmarkStart w:id="71" w:name="_Toc379797102"/>
            <w:bookmarkStart w:id="72" w:name="_Toc380513128"/>
            <w:bookmarkStart w:id="73" w:name="_Toc380655167"/>
            <w:bookmarkStart w:id="74" w:name="_Toc415586705"/>
            <w:r>
              <w:t>BizTalk Server 2013 R2 Édition Standard</w:t>
            </w:r>
            <w:bookmarkEnd w:id="71"/>
            <w:bookmarkEnd w:id="72"/>
            <w:bookmarkEnd w:id="73"/>
            <w:bookmarkEnd w:id="74"/>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8C302D" w:rsidRPr="005A0966" w:rsidRDefault="008C302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8C302D" w:rsidRPr="005A0966" w:rsidRDefault="008C302D"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8C302D" w:rsidRPr="005A0966" w:rsidRDefault="008C302D"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8C302D" w:rsidRPr="005A0966" w:rsidRDefault="008C302D"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8C302D" w:rsidRPr="005A0966" w:rsidRDefault="008C302D" w:rsidP="005A0966">
            <w:pPr>
              <w:pStyle w:val="ProductList-OfferingBody"/>
              <w:jc w:val="center"/>
            </w:pPr>
            <w:r>
              <w:t>50</w:t>
            </w:r>
          </w:p>
        </w:tc>
        <w:tc>
          <w:tcPr>
            <w:tcW w:w="596" w:type="dxa"/>
            <w:shd w:val="clear" w:color="auto" w:fill="70AD47" w:themeFill="accent6"/>
            <w:vAlign w:val="center"/>
          </w:tcPr>
          <w:p w14:paraId="4FDCA9F2" w14:textId="55C08484" w:rsidR="008C302D" w:rsidRPr="005A0966" w:rsidRDefault="008C302D" w:rsidP="005A0966">
            <w:pPr>
              <w:pStyle w:val="ProductList-OfferingBody"/>
              <w:jc w:val="center"/>
            </w:pPr>
            <w:r w:rsidRPr="00474FFF">
              <w:fldChar w:fldCharType="begin"/>
            </w:r>
            <w:r w:rsidRPr="00474FFF">
              <w:instrText xml:space="preserve"> AutoTextList  \s NoStyle \t “Produit Supplémentaire” </w:instrText>
            </w:r>
            <w:r w:rsidRPr="00474FFF">
              <w:fldChar w:fldCharType="separate"/>
            </w:r>
            <w:r w:rsidRPr="00474FFF">
              <w:t xml:space="preserve"> A</w:t>
            </w:r>
            <w:r w:rsidRPr="00474FFF">
              <w:fldChar w:fldCharType="end"/>
            </w:r>
            <w:r w:rsidRPr="00474FFF">
              <w:t>,</w:t>
            </w:r>
            <w:r w:rsidRPr="00474FFF">
              <w:fldChar w:fldCharType="begin"/>
            </w:r>
            <w:r w:rsidRPr="00474FFF">
              <w:instrText xml:space="preserve"> AutoTextList  \s NoStyle \t “Produit de la Plate-forme d’Application” </w:instrText>
            </w:r>
            <w:r w:rsidRPr="00474FFF">
              <w:fldChar w:fldCharType="separate"/>
            </w:r>
            <w:r w:rsidRPr="00474FFF">
              <w:t>AP</w:t>
            </w:r>
            <w:r w:rsidRPr="00474FFF">
              <w:fldChar w:fldCharType="end"/>
            </w:r>
          </w:p>
        </w:tc>
        <w:tc>
          <w:tcPr>
            <w:tcW w:w="595" w:type="dxa"/>
            <w:shd w:val="clear" w:color="auto" w:fill="70AD47" w:themeFill="accent6"/>
            <w:vAlign w:val="center"/>
          </w:tcPr>
          <w:p w14:paraId="4FDCA9F3" w14:textId="0671F50A" w:rsidR="008C302D" w:rsidRPr="005A0966" w:rsidRDefault="008C302D" w:rsidP="005A0966">
            <w:pPr>
              <w:pStyle w:val="ProductList-OfferingBody"/>
              <w:jc w:val="center"/>
            </w:pPr>
            <w:r w:rsidRPr="00474FFF">
              <w:fldChar w:fldCharType="begin"/>
            </w:r>
            <w:r w:rsidRPr="00474FFF">
              <w:instrText xml:space="preserve"> AutoTextList  \s NoStyle \t “Produit Supplémentaire” </w:instrText>
            </w:r>
            <w:r w:rsidRPr="00474FFF">
              <w:fldChar w:fldCharType="separate"/>
            </w:r>
            <w:r w:rsidRPr="00474FFF">
              <w:t xml:space="preserve"> A </w:t>
            </w:r>
            <w:r w:rsidRPr="00474FFF">
              <w:fldChar w:fldCharType="end"/>
            </w:r>
          </w:p>
        </w:tc>
        <w:tc>
          <w:tcPr>
            <w:tcW w:w="596" w:type="dxa"/>
            <w:shd w:val="clear" w:color="auto" w:fill="70AD47" w:themeFill="accent6"/>
            <w:vAlign w:val="center"/>
          </w:tcPr>
          <w:p w14:paraId="4FDCA9F4" w14:textId="77777777" w:rsidR="008C302D" w:rsidRPr="005A0966" w:rsidRDefault="008C302D" w:rsidP="005A0966">
            <w:pPr>
              <w:pStyle w:val="ProductList-OfferingBody"/>
              <w:jc w:val="center"/>
            </w:pPr>
          </w:p>
        </w:tc>
        <w:tc>
          <w:tcPr>
            <w:tcW w:w="595" w:type="dxa"/>
            <w:shd w:val="clear" w:color="auto" w:fill="70AD47" w:themeFill="accent6"/>
            <w:vAlign w:val="center"/>
          </w:tcPr>
          <w:p w14:paraId="4FDCA9F5" w14:textId="77777777" w:rsidR="008C302D" w:rsidRPr="005A0966" w:rsidRDefault="008C302D" w:rsidP="005A0966">
            <w:pPr>
              <w:pStyle w:val="ProductList-OfferingBody"/>
              <w:jc w:val="center"/>
            </w:pPr>
          </w:p>
        </w:tc>
        <w:tc>
          <w:tcPr>
            <w:tcW w:w="595" w:type="dxa"/>
            <w:shd w:val="clear" w:color="auto" w:fill="70AD47" w:themeFill="accent6"/>
            <w:vAlign w:val="center"/>
          </w:tcPr>
          <w:p w14:paraId="4FDCA9F6" w14:textId="15B5A9D2" w:rsidR="008C302D" w:rsidRPr="005A0966" w:rsidRDefault="008C302D" w:rsidP="005A0966">
            <w:pPr>
              <w:pStyle w:val="ProductList-OfferingBody"/>
              <w:jc w:val="center"/>
            </w:pPr>
            <w:r w:rsidRPr="00474FFF">
              <w:fldChar w:fldCharType="begin"/>
            </w:r>
            <w:r w:rsidRPr="00474FFF">
              <w:instrText xml:space="preserve"> AutoTextList  \s NoStyle \t “Licence Open et Open Value” </w:instrText>
            </w:r>
            <w:r w:rsidRPr="00474FFF">
              <w:fldChar w:fldCharType="separate"/>
            </w:r>
            <w:r w:rsidRPr="00474FFF">
              <w:t>OF</w:t>
            </w:r>
            <w:r w:rsidRPr="00474FFF">
              <w:fldChar w:fldCharType="end"/>
            </w:r>
          </w:p>
        </w:tc>
        <w:tc>
          <w:tcPr>
            <w:tcW w:w="596" w:type="dxa"/>
            <w:shd w:val="clear" w:color="auto" w:fill="70AD47" w:themeFill="accent6"/>
            <w:vAlign w:val="center"/>
          </w:tcPr>
          <w:p w14:paraId="4FDCA9F7" w14:textId="4C6579B0" w:rsidR="008C302D" w:rsidRPr="005A0966" w:rsidRDefault="008C302D" w:rsidP="005A0966">
            <w:pPr>
              <w:pStyle w:val="ProductList-OfferingBody"/>
              <w:jc w:val="center"/>
            </w:pPr>
            <w:r w:rsidRPr="00474FFF">
              <w:fldChar w:fldCharType="begin"/>
            </w:r>
            <w:r w:rsidRPr="00474FFF">
              <w:instrText xml:space="preserve"> AutoTextList  \s NoStyle \t “Programme Open Value sans option couvrant l’ensemble de l’organisation” </w:instrText>
            </w:r>
            <w:r w:rsidRPr="00474FFF">
              <w:fldChar w:fldCharType="separate"/>
            </w:r>
            <w:r w:rsidRPr="00474FFF">
              <w:t xml:space="preserve"> P </w:t>
            </w:r>
            <w:r w:rsidRPr="00474FFF">
              <w:fldChar w:fldCharType="end"/>
            </w:r>
          </w:p>
        </w:tc>
        <w:tc>
          <w:tcPr>
            <w:tcW w:w="595" w:type="dxa"/>
            <w:shd w:val="clear" w:color="auto" w:fill="70AD47" w:themeFill="accent6"/>
            <w:vAlign w:val="center"/>
          </w:tcPr>
          <w:p w14:paraId="4FDCA9F8" w14:textId="77777777" w:rsidR="008C302D" w:rsidRPr="005A0966" w:rsidRDefault="008C302D" w:rsidP="005A0966">
            <w:pPr>
              <w:pStyle w:val="ProductList-OfferingBody"/>
              <w:jc w:val="center"/>
            </w:pPr>
          </w:p>
        </w:tc>
        <w:tc>
          <w:tcPr>
            <w:tcW w:w="596" w:type="dxa"/>
            <w:shd w:val="clear" w:color="auto" w:fill="70AD47" w:themeFill="accent6"/>
            <w:vAlign w:val="center"/>
          </w:tcPr>
          <w:p w14:paraId="4FDCA9F9" w14:textId="419AF1AB" w:rsidR="008C302D" w:rsidRPr="005A0966" w:rsidRDefault="008C302D" w:rsidP="005A0966">
            <w:pPr>
              <w:pStyle w:val="ProductList-OfferingBody"/>
              <w:jc w:val="center"/>
            </w:pPr>
            <w:r w:rsidRPr="00474FFF">
              <w:fldChar w:fldCharType="begin"/>
            </w:r>
            <w:r w:rsidRPr="00474FFF">
              <w:instrText xml:space="preserve"> AutoTextList  \s NoStyle \t “Produit Serveur et Outils” </w:instrText>
            </w:r>
            <w:r w:rsidRPr="00474FFF">
              <w:fldChar w:fldCharType="separate"/>
            </w:r>
            <w:r w:rsidRPr="00474FFF">
              <w:t>SP</w:t>
            </w:r>
            <w:r w:rsidRPr="00474FFF">
              <w:fldChar w:fldCharType="end"/>
            </w:r>
          </w:p>
        </w:tc>
      </w:tr>
      <w:tr w:rsidR="00474FFF" w14:paraId="4FDCAA09" w14:textId="77777777" w:rsidTr="00122061">
        <w:tc>
          <w:tcPr>
            <w:tcW w:w="3060" w:type="dxa"/>
            <w:tcBorders>
              <w:top w:val="dashSmallGap" w:sz="4" w:space="0" w:color="BFBFBF" w:themeColor="background1" w:themeShade="BF"/>
              <w:left w:val="nil"/>
              <w:bottom w:val="nil"/>
              <w:right w:val="nil"/>
            </w:tcBorders>
          </w:tcPr>
          <w:p w14:paraId="4FDCA9FB" w14:textId="3494200B" w:rsidR="00474FFF" w:rsidRDefault="00474FFF" w:rsidP="00C05A53">
            <w:pPr>
              <w:pStyle w:val="ProductList-Offering1"/>
            </w:pPr>
            <w:bookmarkStart w:id="75" w:name="_Toc379797103"/>
            <w:bookmarkStart w:id="76" w:name="_Toc380513129"/>
            <w:bookmarkStart w:id="77" w:name="_Toc380655168"/>
            <w:bookmarkStart w:id="78" w:name="_Toc415586706"/>
            <w:r>
              <w:t>BizTalk Server 2013 R2 Édition Standard</w:t>
            </w:r>
            <w:r>
              <w:fldChar w:fldCharType="begin"/>
            </w:r>
            <w:r>
              <w:instrText>XE "BizTalk Server 2013 R2 Édition Standard"</w:instrText>
            </w:r>
            <w:r>
              <w:fldChar w:fldCharType="end"/>
            </w:r>
            <w:r>
              <w:t xml:space="preserve"> IDC</w:t>
            </w:r>
            <w:bookmarkEnd w:id="75"/>
            <w:bookmarkEnd w:id="76"/>
            <w:bookmarkEnd w:id="77"/>
            <w:bookmarkEnd w:id="78"/>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474FFF" w:rsidRPr="005A0966" w:rsidRDefault="00474FFF"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474FFF" w:rsidRPr="005A0966" w:rsidRDefault="00474FFF"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474FFF" w:rsidRPr="005A0966" w:rsidRDefault="00474FFF"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474FFF" w:rsidRPr="005A0966" w:rsidRDefault="00474FFF"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474FFF" w:rsidRPr="005A0966" w:rsidRDefault="00474FFF" w:rsidP="005A0966">
            <w:pPr>
              <w:pStyle w:val="ProductList-OfferingBody"/>
              <w:jc w:val="center"/>
            </w:pPr>
          </w:p>
        </w:tc>
        <w:tc>
          <w:tcPr>
            <w:tcW w:w="596" w:type="dxa"/>
            <w:shd w:val="clear" w:color="auto" w:fill="70AD47" w:themeFill="accent6"/>
            <w:vAlign w:val="center"/>
          </w:tcPr>
          <w:p w14:paraId="4FDCAA01" w14:textId="29AB1962" w:rsidR="00474FFF" w:rsidRPr="005A0966" w:rsidRDefault="00474FFF" w:rsidP="005A0966">
            <w:pPr>
              <w:pStyle w:val="ProductList-OfferingBody"/>
              <w:jc w:val="center"/>
            </w:pPr>
            <w:r w:rsidRPr="00474FFF">
              <w:fldChar w:fldCharType="begin"/>
            </w:r>
            <w:r w:rsidRPr="00474FFF">
              <w:instrText xml:space="preserve"> AutoTextList  \s NoStyle \t “Dispositif Vertical” </w:instrText>
            </w:r>
            <w:r w:rsidRPr="00474FFF">
              <w:fldChar w:fldCharType="separate"/>
            </w:r>
            <w:r w:rsidRPr="00474FFF">
              <w:t>ID</w:t>
            </w:r>
            <w:r w:rsidRPr="00474FFF">
              <w:fldChar w:fldCharType="end"/>
            </w:r>
          </w:p>
        </w:tc>
        <w:tc>
          <w:tcPr>
            <w:tcW w:w="595" w:type="dxa"/>
            <w:shd w:val="clear" w:color="auto" w:fill="BFBFBF" w:themeFill="background1" w:themeFillShade="BF"/>
            <w:vAlign w:val="center"/>
          </w:tcPr>
          <w:p w14:paraId="4FDCAA02" w14:textId="77777777" w:rsidR="00474FFF" w:rsidRPr="005A0966" w:rsidRDefault="00474FFF" w:rsidP="005A0966">
            <w:pPr>
              <w:pStyle w:val="ProductList-OfferingBody"/>
              <w:jc w:val="center"/>
            </w:pPr>
          </w:p>
        </w:tc>
        <w:tc>
          <w:tcPr>
            <w:tcW w:w="596" w:type="dxa"/>
            <w:shd w:val="clear" w:color="auto" w:fill="BFBFBF" w:themeFill="background1" w:themeFillShade="BF"/>
            <w:vAlign w:val="center"/>
          </w:tcPr>
          <w:p w14:paraId="4FDCAA03" w14:textId="77777777" w:rsidR="00474FFF" w:rsidRPr="005A0966" w:rsidRDefault="00474FFF" w:rsidP="005A0966">
            <w:pPr>
              <w:pStyle w:val="ProductList-OfferingBody"/>
              <w:jc w:val="center"/>
            </w:pPr>
          </w:p>
        </w:tc>
        <w:tc>
          <w:tcPr>
            <w:tcW w:w="595" w:type="dxa"/>
            <w:shd w:val="clear" w:color="auto" w:fill="BFBFBF" w:themeFill="background1" w:themeFillShade="BF"/>
            <w:vAlign w:val="center"/>
          </w:tcPr>
          <w:p w14:paraId="4FDCAA04" w14:textId="77777777" w:rsidR="00474FFF" w:rsidRPr="005A0966" w:rsidRDefault="00474FFF" w:rsidP="005A0966">
            <w:pPr>
              <w:pStyle w:val="ProductList-OfferingBody"/>
              <w:jc w:val="center"/>
            </w:pPr>
          </w:p>
        </w:tc>
        <w:tc>
          <w:tcPr>
            <w:tcW w:w="595" w:type="dxa"/>
            <w:shd w:val="clear" w:color="auto" w:fill="BFBFBF" w:themeFill="background1" w:themeFillShade="BF"/>
            <w:vAlign w:val="center"/>
          </w:tcPr>
          <w:p w14:paraId="4FDCAA05" w14:textId="77777777" w:rsidR="00474FFF" w:rsidRPr="005A0966" w:rsidRDefault="00474FFF" w:rsidP="005A0966">
            <w:pPr>
              <w:pStyle w:val="ProductList-OfferingBody"/>
              <w:jc w:val="center"/>
            </w:pPr>
          </w:p>
        </w:tc>
        <w:tc>
          <w:tcPr>
            <w:tcW w:w="596" w:type="dxa"/>
            <w:shd w:val="clear" w:color="auto" w:fill="BFBFBF" w:themeFill="background1" w:themeFillShade="BF"/>
            <w:vAlign w:val="center"/>
          </w:tcPr>
          <w:p w14:paraId="4FDCAA06" w14:textId="77777777" w:rsidR="00474FFF" w:rsidRPr="005A0966" w:rsidRDefault="00474FFF" w:rsidP="005A0966">
            <w:pPr>
              <w:pStyle w:val="ProductList-OfferingBody"/>
              <w:jc w:val="center"/>
            </w:pPr>
          </w:p>
        </w:tc>
        <w:tc>
          <w:tcPr>
            <w:tcW w:w="595" w:type="dxa"/>
            <w:shd w:val="clear" w:color="auto" w:fill="BFBFBF" w:themeFill="background1" w:themeFillShade="BF"/>
            <w:vAlign w:val="center"/>
          </w:tcPr>
          <w:p w14:paraId="4FDCAA07" w14:textId="77777777" w:rsidR="00474FFF" w:rsidRPr="005A0966" w:rsidRDefault="00474FFF" w:rsidP="005A0966">
            <w:pPr>
              <w:pStyle w:val="ProductList-OfferingBody"/>
              <w:jc w:val="center"/>
            </w:pPr>
          </w:p>
        </w:tc>
        <w:tc>
          <w:tcPr>
            <w:tcW w:w="596" w:type="dxa"/>
            <w:shd w:val="clear" w:color="auto" w:fill="BFBFBF" w:themeFill="background1" w:themeFillShade="BF"/>
            <w:vAlign w:val="center"/>
          </w:tcPr>
          <w:p w14:paraId="4FDCAA08" w14:textId="77777777" w:rsidR="00474FFF" w:rsidRPr="005A0966" w:rsidRDefault="00474FFF" w:rsidP="005A0966">
            <w:pPr>
              <w:pStyle w:val="ProductList-OfferingBody"/>
              <w:jc w:val="center"/>
            </w:pPr>
          </w:p>
        </w:tc>
      </w:tr>
    </w:tbl>
    <w:p w14:paraId="4FDCAA0A" w14:textId="77777777" w:rsidR="00407E60" w:rsidRPr="006B4879"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7"/>
        <w:gridCol w:w="3593"/>
        <w:gridCol w:w="3442"/>
      </w:tblGrid>
      <w:tr w:rsidR="00782C7B" w14:paraId="4FDCAA0E" w14:textId="77777777" w:rsidTr="009736A0">
        <w:tc>
          <w:tcPr>
            <w:tcW w:w="3690" w:type="dxa"/>
          </w:tcPr>
          <w:p w14:paraId="4FDCAA0B" w14:textId="0E6DD493"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122061">
              <w:t>(3/13)</w:t>
            </w:r>
          </w:p>
        </w:tc>
        <w:tc>
          <w:tcPr>
            <w:tcW w:w="3627" w:type="dxa"/>
          </w:tcPr>
          <w:p w14:paraId="4FDCAA0C" w14:textId="77777777" w:rsidR="00782C7B" w:rsidRDefault="005A0966" w:rsidP="00C4636F">
            <w:pPr>
              <w:pStyle w:val="ProductList-Body"/>
            </w:pPr>
            <w:r>
              <w:t xml:space="preserve">Groupe de Produits : </w:t>
            </w:r>
            <w:r>
              <w:rPr>
                <w:b/>
              </w:rPr>
              <w:t>Serveur</w:t>
            </w:r>
          </w:p>
        </w:tc>
        <w:tc>
          <w:tcPr>
            <w:tcW w:w="3473" w:type="dxa"/>
          </w:tcPr>
          <w:p w14:paraId="4FDCAA0D" w14:textId="77777777" w:rsidR="00782C7B" w:rsidRDefault="00AD224C" w:rsidP="00C4636F">
            <w:pPr>
              <w:pStyle w:val="ProductList-Body"/>
            </w:pPr>
            <w:r>
              <w:t>Éligible à réduction (SCE) :</w:t>
            </w:r>
            <w:r>
              <w:rPr>
                <w:b/>
              </w:rPr>
              <w:t xml:space="preserve"> toutes les éditions hormis Agence IDC</w:t>
            </w:r>
          </w:p>
        </w:tc>
      </w:tr>
      <w:tr w:rsidR="00782C7B" w14:paraId="4FDCAA12" w14:textId="77777777" w:rsidTr="009736A0">
        <w:tc>
          <w:tcPr>
            <w:tcW w:w="3690" w:type="dxa"/>
          </w:tcPr>
          <w:p w14:paraId="4FDCAA0F" w14:textId="77777777" w:rsidR="00782C7B" w:rsidRDefault="00782C7B" w:rsidP="00C4636F">
            <w:pPr>
              <w:pStyle w:val="ProductList-Body"/>
            </w:pPr>
          </w:p>
        </w:tc>
        <w:tc>
          <w:tcPr>
            <w:tcW w:w="3627" w:type="dxa"/>
          </w:tcPr>
          <w:p w14:paraId="4FDCAA10" w14:textId="77777777" w:rsidR="00782C7B" w:rsidRDefault="002170D5" w:rsidP="00C4636F">
            <w:pPr>
              <w:pStyle w:val="ProductList-Body"/>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473" w:type="dxa"/>
          </w:tcPr>
          <w:p w14:paraId="4FDCAA11" w14:textId="0EA907E4" w:rsidR="00782C7B" w:rsidRDefault="00050BC6" w:rsidP="00C4636F">
            <w:pPr>
              <w:pStyle w:val="ProductList-Body"/>
            </w:pPr>
            <w:r>
              <w:t>Exonération d</w:t>
            </w:r>
            <w:r w:rsidR="00226BCC">
              <w:t>’</w:t>
            </w:r>
            <w:r>
              <w:t xml:space="preserve">éligibilité : </w:t>
            </w:r>
            <w:r>
              <w:rPr>
                <w:b/>
              </w:rPr>
              <w:t>toutes les éditions</w:t>
            </w:r>
          </w:p>
        </w:tc>
      </w:tr>
    </w:tbl>
    <w:p w14:paraId="4FDCAA13"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37CA4C79" w14:textId="2A219033" w:rsidR="00CC2904" w:rsidRPr="006B4879" w:rsidRDefault="00CC2904" w:rsidP="00AD224C">
      <w:pPr>
        <w:pStyle w:val="ProductList-Body"/>
      </w:pPr>
      <w:r>
        <w:rPr>
          <w:b/>
          <w:color w:val="00188F"/>
        </w:rPr>
        <w:t>Droits de mise à jour de la Software Assurance pour les versions précédentes de BizTalk Server</w:t>
      </w:r>
    </w:p>
    <w:p w14:paraId="6E0A286C" w14:textId="4197F212" w:rsidR="00CC2904" w:rsidRPr="006B4879" w:rsidRDefault="00CC2904" w:rsidP="00CC2904">
      <w:pPr>
        <w:pStyle w:val="ProductList-Body"/>
      </w:pPr>
      <w:r>
        <w:t>Les clients ayant souscrit une SA pour les Produits BizTalk Server active au 1er avril 2013 pourront prétendre à une mise à jour vers la version 2013 sous certaines conditions.</w:t>
      </w:r>
      <w:r w:rsidR="002E363D">
        <w:t xml:space="preserve"> </w:t>
      </w:r>
      <w:r>
        <w:t>Reportez-vous à la Liste des Produits de décembre 2014 pour en savoir plus (</w:t>
      </w:r>
      <w:hyperlink r:id="rId23" w:history="1">
        <w:r>
          <w:rPr>
            <w:rStyle w:val="Hyperlink"/>
          </w:rPr>
          <w:t>http://go.microsoft.com/?linkid=9839207</w:t>
        </w:r>
      </w:hyperlink>
      <w:r>
        <w:t>). Les clients disposant d</w:t>
      </w:r>
      <w:r w:rsidR="00226BCC">
        <w:t>’</w:t>
      </w:r>
      <w:r>
        <w:t>une SA active au 1er juin 2014 ou à une date ultérieure peuvent également être éligibles à la mise à jour vers BizTalk Server 2013 R2 sous les mêmes conditions spécifiques, sous réserve d</w:t>
      </w:r>
      <w:r w:rsidR="00226BCC">
        <w:t>’</w:t>
      </w:r>
      <w:r>
        <w:t>avoir conservé cet abonnement en continu depuis le 1er avril 2013 ou une date antérieure. Les clients qui ont renouvelé leur abonnement pour BizTalk Server au 1er avril 2013 ou à une date ultérieure peuvent procéder à la mise à jour uniquement sur la base de leur inventaire de licences par cœur actuel avec Software Assurance active.</w:t>
      </w:r>
    </w:p>
    <w:bookmarkStart w:id="79" w:name="_Toc378147621"/>
    <w:bookmarkStart w:id="80" w:name="_Toc378151523"/>
    <w:p w14:paraId="4FDCAA2C" w14:textId="169EA3BB" w:rsidR="00585A48" w:rsidRPr="006B4879" w:rsidRDefault="00585A48" w:rsidP="00585A48">
      <w:pPr>
        <w:pStyle w:val="ProductList-Body"/>
        <w:shd w:val="clear" w:color="auto" w:fill="A6A6A6" w:themeFill="background1" w:themeFillShade="A6"/>
        <w:spacing w:before="120" w:after="240"/>
        <w:jc w:val="right"/>
      </w:pPr>
      <w:r>
        <w:fldChar w:fldCharType="begin"/>
      </w:r>
      <w:r w:rsidR="00F43D6F">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A2D" w14:textId="6472A461" w:rsidR="00407E60" w:rsidRPr="006B4879" w:rsidRDefault="00407E60" w:rsidP="00680B4D">
      <w:pPr>
        <w:pStyle w:val="ProductList-Offering1Heading"/>
        <w:outlineLvl w:val="1"/>
      </w:pPr>
      <w:bookmarkStart w:id="81" w:name="_Toc379797104"/>
      <w:bookmarkStart w:id="82" w:name="_Toc380513130"/>
      <w:bookmarkStart w:id="83" w:name="_Toc380655169"/>
      <w:bookmarkStart w:id="84" w:name="_Toc415586707"/>
      <w:r>
        <w:t>Core Infrastructure Server</w:t>
      </w:r>
      <w:bookmarkEnd w:id="79"/>
      <w:bookmarkEnd w:id="80"/>
      <w:bookmarkEnd w:id="81"/>
      <w:bookmarkEnd w:id="82"/>
      <w:r>
        <w:t xml:space="preserve"> Suite</w:t>
      </w:r>
      <w:bookmarkEnd w:id="83"/>
      <w:bookmarkEnd w:id="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AA3C" w14:textId="77777777" w:rsidTr="00D76C96">
        <w:trPr>
          <w:tblHeader/>
        </w:trPr>
        <w:tc>
          <w:tcPr>
            <w:tcW w:w="3060" w:type="dxa"/>
            <w:tcBorders>
              <w:bottom w:val="nil"/>
            </w:tcBorders>
            <w:shd w:val="clear" w:color="auto" w:fill="00188F"/>
          </w:tcPr>
          <w:p w14:paraId="4FDCAA2E"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2F" w14:textId="63F3159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AA30" w14:textId="5D3A3FF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AA31" w14:textId="499A2F5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6DF89AD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7AEC511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AA34" w14:textId="51CC78B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AA35" w14:textId="332AEF4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AA36" w14:textId="0EEB463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AA37" w14:textId="6235C54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AA38" w14:textId="62DD0B1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AA39" w14:textId="74C32AB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AA3A" w14:textId="7DF7695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AA3B" w14:textId="25D79B1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474FFF" w14:paraId="4FDCAA4B" w14:textId="77777777" w:rsidTr="00D76C96">
        <w:tc>
          <w:tcPr>
            <w:tcW w:w="3060" w:type="dxa"/>
            <w:tcBorders>
              <w:top w:val="nil"/>
              <w:left w:val="nil"/>
              <w:bottom w:val="dashSmallGap" w:sz="4" w:space="0" w:color="BFBFBF" w:themeColor="background1" w:themeShade="BF"/>
              <w:right w:val="nil"/>
            </w:tcBorders>
          </w:tcPr>
          <w:p w14:paraId="4FDCAA3D" w14:textId="08BBF714" w:rsidR="00474FFF" w:rsidRDefault="00474FFF" w:rsidP="00237299">
            <w:pPr>
              <w:pStyle w:val="ProductList-Offering1"/>
            </w:pPr>
            <w:bookmarkStart w:id="85" w:name="_Toc379797105"/>
            <w:bookmarkStart w:id="86" w:name="_Toc380513131"/>
            <w:bookmarkStart w:id="87" w:name="_Toc380655170"/>
            <w:bookmarkStart w:id="88" w:name="_Toc415586708"/>
            <w:r>
              <w:t>Core Infrastructure Server Suite Datacenter</w:t>
            </w:r>
            <w:bookmarkEnd w:id="85"/>
            <w:bookmarkEnd w:id="86"/>
            <w:bookmarkEnd w:id="87"/>
            <w:bookmarkEnd w:id="88"/>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474FFF" w:rsidRDefault="00474FFF"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474FFF" w:rsidRDefault="00474FFF"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474FFF" w:rsidRDefault="00474FFF"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474FFF" w:rsidRDefault="00474FFF"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474FFF" w:rsidRDefault="00474FFF" w:rsidP="00237299">
            <w:pPr>
              <w:pStyle w:val="ProductList-OfferingBody"/>
              <w:ind w:left="-113"/>
              <w:jc w:val="center"/>
            </w:pPr>
            <w:r>
              <w:t>75</w:t>
            </w:r>
          </w:p>
        </w:tc>
        <w:tc>
          <w:tcPr>
            <w:tcW w:w="596" w:type="dxa"/>
            <w:shd w:val="clear" w:color="auto" w:fill="70AD47" w:themeFill="accent6"/>
            <w:vAlign w:val="center"/>
          </w:tcPr>
          <w:p w14:paraId="4FDCAA43" w14:textId="69B6CC14" w:rsidR="00474FFF" w:rsidRPr="00474FFF" w:rsidRDefault="00474FFF" w:rsidP="00237299">
            <w:pPr>
              <w:pStyle w:val="ProductList-OfferingBody"/>
              <w:ind w:left="-113"/>
              <w:jc w:val="center"/>
            </w:pPr>
            <w:r w:rsidRPr="00474FFF">
              <w:fldChar w:fldCharType="begin"/>
            </w:r>
            <w:r w:rsidRPr="00474FFF">
              <w:instrText xml:space="preserve"> AutoTextList  \s NoStyle \t “Infrastructure Principale” </w:instrText>
            </w:r>
            <w:r w:rsidRPr="00474FFF">
              <w:fldChar w:fldCharType="separate"/>
            </w:r>
            <w:r w:rsidRPr="00474FFF">
              <w:t xml:space="preserve"> C </w:t>
            </w:r>
            <w:r w:rsidRPr="00474FFF">
              <w:fldChar w:fldCharType="end"/>
            </w:r>
          </w:p>
        </w:tc>
        <w:tc>
          <w:tcPr>
            <w:tcW w:w="595" w:type="dxa"/>
            <w:shd w:val="clear" w:color="auto" w:fill="BFBFBF" w:themeFill="background1" w:themeFillShade="BF"/>
            <w:vAlign w:val="center"/>
          </w:tcPr>
          <w:p w14:paraId="4FDCAA44" w14:textId="77777777" w:rsidR="00474FFF" w:rsidRDefault="00474FFF" w:rsidP="00237299">
            <w:pPr>
              <w:pStyle w:val="ProductList-OfferingBody"/>
              <w:ind w:left="-113"/>
              <w:jc w:val="center"/>
            </w:pPr>
          </w:p>
        </w:tc>
        <w:tc>
          <w:tcPr>
            <w:tcW w:w="596" w:type="dxa"/>
            <w:shd w:val="clear" w:color="auto" w:fill="70AD47" w:themeFill="accent6"/>
            <w:vAlign w:val="center"/>
          </w:tcPr>
          <w:p w14:paraId="4FDCAA45" w14:textId="77777777" w:rsidR="00474FFF" w:rsidRDefault="00474FFF" w:rsidP="00237299">
            <w:pPr>
              <w:pStyle w:val="ProductList-OfferingBody"/>
              <w:ind w:left="-113"/>
              <w:jc w:val="center"/>
            </w:pPr>
          </w:p>
        </w:tc>
        <w:tc>
          <w:tcPr>
            <w:tcW w:w="595" w:type="dxa"/>
            <w:shd w:val="clear" w:color="auto" w:fill="70AD47" w:themeFill="accent6"/>
            <w:vAlign w:val="center"/>
          </w:tcPr>
          <w:p w14:paraId="4FDCAA46" w14:textId="77777777" w:rsidR="00474FFF" w:rsidRDefault="00474FFF" w:rsidP="00237299">
            <w:pPr>
              <w:pStyle w:val="ProductList-OfferingBody"/>
              <w:ind w:left="-113"/>
              <w:jc w:val="center"/>
            </w:pPr>
          </w:p>
        </w:tc>
        <w:tc>
          <w:tcPr>
            <w:tcW w:w="595" w:type="dxa"/>
            <w:shd w:val="clear" w:color="auto" w:fill="70AD47" w:themeFill="accent6"/>
            <w:vAlign w:val="center"/>
          </w:tcPr>
          <w:p w14:paraId="4FDCAA47" w14:textId="359B56C1" w:rsidR="00474FFF" w:rsidRDefault="00474FFF" w:rsidP="00237299">
            <w:pPr>
              <w:pStyle w:val="ProductList-OfferingBody"/>
              <w:ind w:left="-113"/>
              <w:jc w:val="center"/>
            </w:pPr>
            <w:r w:rsidRPr="00474FFF">
              <w:fldChar w:fldCharType="begin"/>
            </w:r>
            <w:r w:rsidRPr="00474FFF">
              <w:instrText xml:space="preserve"> AutoTextList  \s NoStyle \t “Licence Open et Open Value” </w:instrText>
            </w:r>
            <w:r w:rsidRPr="00474FFF">
              <w:fldChar w:fldCharType="separate"/>
            </w:r>
            <w:r w:rsidRPr="00474FFF">
              <w:t>OF</w:t>
            </w:r>
            <w:r w:rsidRPr="00474FFF">
              <w:fldChar w:fldCharType="end"/>
            </w:r>
          </w:p>
        </w:tc>
        <w:tc>
          <w:tcPr>
            <w:tcW w:w="596" w:type="dxa"/>
            <w:shd w:val="clear" w:color="auto" w:fill="70AD47" w:themeFill="accent6"/>
            <w:vAlign w:val="center"/>
          </w:tcPr>
          <w:p w14:paraId="4FDCAA48" w14:textId="4CCDA963" w:rsidR="00474FFF" w:rsidRDefault="00474FFF" w:rsidP="00237299">
            <w:pPr>
              <w:pStyle w:val="ProductList-OfferingBody"/>
              <w:ind w:left="-113"/>
              <w:jc w:val="center"/>
            </w:pPr>
            <w:r w:rsidRPr="00474FFF">
              <w:fldChar w:fldCharType="begin"/>
            </w:r>
            <w:r w:rsidRPr="00474FFF">
              <w:instrText xml:space="preserve"> AutoTextList  \s NoStyle \t “Programme Open Value sans option couvrant l’ensemble de l’organisation” </w:instrText>
            </w:r>
            <w:r w:rsidRPr="00474FFF">
              <w:fldChar w:fldCharType="separate"/>
            </w:r>
            <w:r w:rsidRPr="00474FFF">
              <w:t xml:space="preserve"> P </w:t>
            </w:r>
            <w:r w:rsidRPr="00474FFF">
              <w:fldChar w:fldCharType="end"/>
            </w:r>
          </w:p>
        </w:tc>
        <w:tc>
          <w:tcPr>
            <w:tcW w:w="595" w:type="dxa"/>
            <w:shd w:val="clear" w:color="auto" w:fill="70AD47" w:themeFill="accent6"/>
            <w:vAlign w:val="center"/>
          </w:tcPr>
          <w:p w14:paraId="4FDCAA49" w14:textId="77777777" w:rsidR="00474FFF" w:rsidRDefault="00474FFF" w:rsidP="00237299">
            <w:pPr>
              <w:pStyle w:val="ProductList-OfferingBody"/>
              <w:ind w:left="-113"/>
              <w:jc w:val="center"/>
            </w:pPr>
          </w:p>
        </w:tc>
        <w:tc>
          <w:tcPr>
            <w:tcW w:w="596" w:type="dxa"/>
            <w:shd w:val="clear" w:color="auto" w:fill="70AD47" w:themeFill="accent6"/>
            <w:vAlign w:val="center"/>
          </w:tcPr>
          <w:p w14:paraId="4FDCAA4A" w14:textId="29BD892B" w:rsidR="00474FFF" w:rsidRPr="00A12C31" w:rsidRDefault="00474FFF" w:rsidP="00237299">
            <w:pPr>
              <w:pStyle w:val="ProductList-OfferingBody"/>
              <w:ind w:left="-113"/>
              <w:jc w:val="center"/>
            </w:pPr>
            <w:r w:rsidRPr="00474FFF">
              <w:fldChar w:fldCharType="begin"/>
            </w:r>
            <w:r w:rsidRPr="00474FFF">
              <w:instrText xml:space="preserve"> AutoTextList  \s NoStyle \t “Produit Serveur et Outils” </w:instrText>
            </w:r>
            <w:r w:rsidRPr="00474FFF">
              <w:fldChar w:fldCharType="separate"/>
            </w:r>
            <w:r w:rsidRPr="00474FFF">
              <w:t>SP</w:t>
            </w:r>
            <w:r w:rsidRPr="00474FFF">
              <w:fldChar w:fldCharType="end"/>
            </w:r>
          </w:p>
        </w:tc>
      </w:tr>
      <w:tr w:rsidR="00C05A53" w14:paraId="4FDCAA5A" w14:textId="77777777" w:rsidTr="00D76C9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9" w:name="_Toc379797106"/>
            <w:bookmarkStart w:id="90" w:name="_Toc380513132"/>
            <w:bookmarkStart w:id="91" w:name="_Toc380655171"/>
            <w:bookmarkStart w:id="92" w:name="_Toc415586709"/>
            <w:r>
              <w:t>Core Infrastructure Server Suite Enterprise</w:t>
            </w:r>
            <w:bookmarkEnd w:id="89"/>
            <w:bookmarkEnd w:id="90"/>
            <w:bookmarkEnd w:id="91"/>
            <w:bookmarkEnd w:id="92"/>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474FFF" w14:paraId="4FDCAA69" w14:textId="77777777" w:rsidTr="00D76C96">
        <w:tc>
          <w:tcPr>
            <w:tcW w:w="3060" w:type="dxa"/>
            <w:tcBorders>
              <w:top w:val="dashSmallGap" w:sz="4" w:space="0" w:color="BFBFBF" w:themeColor="background1" w:themeShade="BF"/>
              <w:left w:val="nil"/>
              <w:bottom w:val="nil"/>
              <w:right w:val="nil"/>
            </w:tcBorders>
          </w:tcPr>
          <w:p w14:paraId="4FDCAA5B" w14:textId="24953F6E" w:rsidR="00474FFF" w:rsidRDefault="00474FFF" w:rsidP="00237299">
            <w:pPr>
              <w:pStyle w:val="ProductList-Offering1"/>
            </w:pPr>
            <w:bookmarkStart w:id="93" w:name="_Toc379797107"/>
            <w:bookmarkStart w:id="94" w:name="_Toc380513133"/>
            <w:bookmarkStart w:id="95" w:name="_Toc380655172"/>
            <w:bookmarkStart w:id="96" w:name="_Toc415586710"/>
            <w:r>
              <w:t>Core Infrastructure Server Suite Standard</w:t>
            </w:r>
            <w:bookmarkEnd w:id="93"/>
            <w:bookmarkEnd w:id="94"/>
            <w:bookmarkEnd w:id="95"/>
            <w:bookmarkEnd w:id="96"/>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474FFF" w:rsidRDefault="00474FFF"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474FFF" w:rsidRDefault="00474FFF"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474FFF" w:rsidRDefault="00474FFF"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474FFF" w:rsidRDefault="00474FFF"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474FFF" w:rsidRDefault="00474FFF" w:rsidP="00237299">
            <w:pPr>
              <w:pStyle w:val="ProductList-OfferingBody"/>
              <w:ind w:left="-113"/>
              <w:jc w:val="center"/>
            </w:pPr>
            <w:r>
              <w:t>25</w:t>
            </w:r>
          </w:p>
        </w:tc>
        <w:tc>
          <w:tcPr>
            <w:tcW w:w="596" w:type="dxa"/>
            <w:shd w:val="clear" w:color="auto" w:fill="70AD47" w:themeFill="accent6"/>
            <w:vAlign w:val="center"/>
          </w:tcPr>
          <w:p w14:paraId="4FDCAA61" w14:textId="362F18A6" w:rsidR="00474FFF" w:rsidRDefault="00474FFF" w:rsidP="00237299">
            <w:pPr>
              <w:pStyle w:val="ProductList-OfferingBody"/>
              <w:ind w:left="-113"/>
              <w:jc w:val="center"/>
            </w:pPr>
            <w:r w:rsidRPr="00474FFF">
              <w:fldChar w:fldCharType="begin"/>
            </w:r>
            <w:r w:rsidRPr="00474FFF">
              <w:instrText xml:space="preserve"> AutoTextList  \s NoStyle \t “Infrastructure Principale” </w:instrText>
            </w:r>
            <w:r w:rsidRPr="00474FFF">
              <w:fldChar w:fldCharType="separate"/>
            </w:r>
            <w:r w:rsidRPr="00474FFF">
              <w:t xml:space="preserve"> C </w:t>
            </w:r>
            <w:r w:rsidRPr="00474FFF">
              <w:fldChar w:fldCharType="end"/>
            </w:r>
          </w:p>
        </w:tc>
        <w:tc>
          <w:tcPr>
            <w:tcW w:w="595" w:type="dxa"/>
            <w:shd w:val="clear" w:color="auto" w:fill="BFBFBF" w:themeFill="background1" w:themeFillShade="BF"/>
            <w:vAlign w:val="center"/>
          </w:tcPr>
          <w:p w14:paraId="4FDCAA62" w14:textId="77777777" w:rsidR="00474FFF" w:rsidRDefault="00474FFF" w:rsidP="00237299">
            <w:pPr>
              <w:pStyle w:val="ProductList-OfferingBody"/>
              <w:ind w:left="-113"/>
              <w:jc w:val="center"/>
            </w:pPr>
          </w:p>
        </w:tc>
        <w:tc>
          <w:tcPr>
            <w:tcW w:w="596" w:type="dxa"/>
            <w:shd w:val="clear" w:color="auto" w:fill="70AD47" w:themeFill="accent6"/>
            <w:vAlign w:val="center"/>
          </w:tcPr>
          <w:p w14:paraId="4FDCAA63" w14:textId="77777777" w:rsidR="00474FFF" w:rsidRDefault="00474FFF" w:rsidP="00237299">
            <w:pPr>
              <w:pStyle w:val="ProductList-OfferingBody"/>
              <w:ind w:left="-113"/>
              <w:jc w:val="center"/>
            </w:pPr>
          </w:p>
        </w:tc>
        <w:tc>
          <w:tcPr>
            <w:tcW w:w="595" w:type="dxa"/>
            <w:shd w:val="clear" w:color="auto" w:fill="70AD47" w:themeFill="accent6"/>
            <w:vAlign w:val="center"/>
          </w:tcPr>
          <w:p w14:paraId="4FDCAA64" w14:textId="77777777" w:rsidR="00474FFF" w:rsidRDefault="00474FFF" w:rsidP="00237299">
            <w:pPr>
              <w:pStyle w:val="ProductList-OfferingBody"/>
              <w:ind w:left="-113"/>
              <w:jc w:val="center"/>
            </w:pPr>
          </w:p>
        </w:tc>
        <w:tc>
          <w:tcPr>
            <w:tcW w:w="595" w:type="dxa"/>
            <w:shd w:val="clear" w:color="auto" w:fill="70AD47" w:themeFill="accent6"/>
            <w:vAlign w:val="center"/>
          </w:tcPr>
          <w:p w14:paraId="4FDCAA65" w14:textId="7573E210" w:rsidR="00474FFF" w:rsidRDefault="00474FFF" w:rsidP="00237299">
            <w:pPr>
              <w:pStyle w:val="ProductList-OfferingBody"/>
              <w:ind w:left="-113"/>
              <w:jc w:val="center"/>
            </w:pPr>
            <w:r w:rsidRPr="00474FFF">
              <w:fldChar w:fldCharType="begin"/>
            </w:r>
            <w:r w:rsidRPr="00474FFF">
              <w:instrText xml:space="preserve"> AutoTextList  \s NoStyle \t “Licence Open et Open Value” </w:instrText>
            </w:r>
            <w:r w:rsidRPr="00474FFF">
              <w:fldChar w:fldCharType="separate"/>
            </w:r>
            <w:r w:rsidRPr="00474FFF">
              <w:t>OF</w:t>
            </w:r>
            <w:r w:rsidRPr="00474FFF">
              <w:fldChar w:fldCharType="end"/>
            </w:r>
          </w:p>
        </w:tc>
        <w:tc>
          <w:tcPr>
            <w:tcW w:w="596" w:type="dxa"/>
            <w:shd w:val="clear" w:color="auto" w:fill="70AD47" w:themeFill="accent6"/>
            <w:vAlign w:val="center"/>
          </w:tcPr>
          <w:p w14:paraId="4FDCAA66" w14:textId="0D9322F2" w:rsidR="00474FFF" w:rsidRDefault="00474FFF" w:rsidP="00237299">
            <w:pPr>
              <w:pStyle w:val="ProductList-OfferingBody"/>
              <w:ind w:left="-113"/>
              <w:jc w:val="center"/>
            </w:pPr>
            <w:r w:rsidRPr="00474FFF">
              <w:fldChar w:fldCharType="begin"/>
            </w:r>
            <w:r w:rsidRPr="00474FFF">
              <w:instrText xml:space="preserve"> AutoTextList  \s NoStyle \t “Programme Open Value sans option couvrant l’ensemble de l’organisation” </w:instrText>
            </w:r>
            <w:r w:rsidRPr="00474FFF">
              <w:fldChar w:fldCharType="separate"/>
            </w:r>
            <w:r w:rsidRPr="00474FFF">
              <w:t xml:space="preserve"> P </w:t>
            </w:r>
            <w:r w:rsidRPr="00474FFF">
              <w:fldChar w:fldCharType="end"/>
            </w:r>
          </w:p>
        </w:tc>
        <w:tc>
          <w:tcPr>
            <w:tcW w:w="595" w:type="dxa"/>
            <w:shd w:val="clear" w:color="auto" w:fill="70AD47" w:themeFill="accent6"/>
            <w:vAlign w:val="center"/>
          </w:tcPr>
          <w:p w14:paraId="4FDCAA67" w14:textId="77777777" w:rsidR="00474FFF" w:rsidRDefault="00474FFF" w:rsidP="00237299">
            <w:pPr>
              <w:pStyle w:val="ProductList-OfferingBody"/>
              <w:ind w:left="-113"/>
              <w:jc w:val="center"/>
            </w:pPr>
          </w:p>
        </w:tc>
        <w:tc>
          <w:tcPr>
            <w:tcW w:w="596" w:type="dxa"/>
            <w:shd w:val="clear" w:color="auto" w:fill="70AD47" w:themeFill="accent6"/>
            <w:vAlign w:val="center"/>
          </w:tcPr>
          <w:p w14:paraId="4FDCAA68" w14:textId="0E85A05B" w:rsidR="00474FFF" w:rsidRPr="00A12C31" w:rsidRDefault="00474FFF" w:rsidP="00237299">
            <w:pPr>
              <w:pStyle w:val="ProductList-OfferingBody"/>
              <w:ind w:left="-113"/>
              <w:jc w:val="center"/>
            </w:pPr>
            <w:r w:rsidRPr="00474FFF">
              <w:fldChar w:fldCharType="begin"/>
            </w:r>
            <w:r w:rsidRPr="00474FFF">
              <w:instrText xml:space="preserve"> AutoTextList  \s NoStyle \t “Produit Serveur et Outils” </w:instrText>
            </w:r>
            <w:r w:rsidRPr="00474FFF">
              <w:fldChar w:fldCharType="separate"/>
            </w:r>
            <w:r w:rsidRPr="00474FFF">
              <w:t>SP</w:t>
            </w:r>
            <w:r w:rsidRPr="00474FFF">
              <w:fldChar w:fldCharType="end"/>
            </w:r>
          </w:p>
        </w:tc>
      </w:tr>
    </w:tbl>
    <w:p w14:paraId="4FDCAA6A" w14:textId="77777777" w:rsidR="00407E60" w:rsidRPr="006B4879"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D76C96">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Groupe de Produits : </w:t>
            </w:r>
            <w:r>
              <w:rPr>
                <w:b/>
              </w:rPr>
              <w:t>Serveur</w:t>
            </w:r>
          </w:p>
        </w:tc>
        <w:tc>
          <w:tcPr>
            <w:tcW w:w="3600" w:type="dxa"/>
          </w:tcPr>
          <w:p w14:paraId="4FDCAA6D" w14:textId="77777777" w:rsidR="000C0ACA" w:rsidRPr="00A13C12" w:rsidRDefault="000C0ACA" w:rsidP="005E2606">
            <w:pPr>
              <w:pStyle w:val="ProductList-Body"/>
              <w:rPr>
                <w:b/>
              </w:rPr>
            </w:pPr>
            <w:r>
              <w:t xml:space="preserve">Éligible à réduction (SCE) : </w:t>
            </w:r>
            <w:r>
              <w:rPr>
                <w:b/>
              </w:rPr>
              <w:t>toutes les éditions</w:t>
            </w:r>
          </w:p>
        </w:tc>
      </w:tr>
      <w:tr w:rsidR="000C0ACA" w14:paraId="4FDCAA74" w14:textId="77777777" w:rsidTr="00D76C96">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2170D5" w:rsidP="005E2606">
            <w:pPr>
              <w:pStyle w:val="ProductList-Body"/>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600" w:type="dxa"/>
          </w:tcPr>
          <w:p w14:paraId="4FDCAA72" w14:textId="77777777" w:rsidR="000C0ACA" w:rsidRDefault="000C0ACA" w:rsidP="005E2606">
            <w:pPr>
              <w:pStyle w:val="ProductList-Body"/>
            </w:pPr>
          </w:p>
        </w:tc>
      </w:tr>
    </w:tbl>
    <w:p w14:paraId="4FDCAA75"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AA76" w14:textId="4E315B42" w:rsidR="001F2DDF" w:rsidRPr="006B4879"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6B4879" w:rsidRDefault="001F2DDF" w:rsidP="00516278">
      <w:pPr>
        <w:pStyle w:val="ProductList-Body"/>
        <w:ind w:left="180"/>
      </w:pPr>
      <w:r>
        <w:rPr>
          <w:b/>
          <w:color w:val="00188F"/>
        </w:rPr>
        <w:t>Migration vers un nouveau modèle de licence</w:t>
      </w:r>
    </w:p>
    <w:p w14:paraId="4FDCAA79" w14:textId="38AAD49A" w:rsidR="001F2DDF" w:rsidRPr="006B4879" w:rsidRDefault="001F2DDF" w:rsidP="00516278">
      <w:pPr>
        <w:pStyle w:val="ProductList-Body"/>
        <w:ind w:left="180"/>
      </w:pPr>
      <w:r>
        <w:t>Le modèle de licence de Core Infrastructure Server (« CIS ») a changé au 1er avril 2012. Les licences acquises dans le cadre d</w:t>
      </w:r>
      <w:r w:rsidR="00226BCC">
        <w:t>’</w:t>
      </w:r>
      <w:r>
        <w:t>accords de mise en œuvre effectifs après le 1er avril 2012 peuvent couvrir jusqu</w:t>
      </w:r>
      <w:r w:rsidR="00226BCC">
        <w:t>’</w:t>
      </w:r>
      <w:r>
        <w:t>à deux (2) processeurs physiques.</w:t>
      </w:r>
    </w:p>
    <w:p w14:paraId="4FDCAA7A" w14:textId="77777777" w:rsidR="001F2DDF" w:rsidRPr="006B4879" w:rsidRDefault="001F2DDF" w:rsidP="00516278">
      <w:pPr>
        <w:pStyle w:val="ProductList-Body"/>
        <w:ind w:left="180"/>
      </w:pPr>
    </w:p>
    <w:p w14:paraId="4FDCAA7B" w14:textId="0B9DF490" w:rsidR="001F2DDF" w:rsidRPr="006B4879" w:rsidRDefault="001F2DDF" w:rsidP="00516278">
      <w:pPr>
        <w:pStyle w:val="ProductList-Body"/>
        <w:ind w:left="180"/>
      </w:pPr>
      <w:r>
        <w:t>Les clients ayant conclu un accord de mise en œuvre effectif au 1er avril 2012 ou à une date antérieure peuvent continuer d</w:t>
      </w:r>
      <w:r w:rsidR="00226BCC">
        <w:t>’</w:t>
      </w:r>
      <w:r>
        <w:t>utiliser la procédure de régularisation de l</w:t>
      </w:r>
      <w:r w:rsidR="00226BCC">
        <w:t>’</w:t>
      </w:r>
      <w:r>
        <w:t>ancien modèle, en vertu duquel chaque licence ne couvre qu</w:t>
      </w:r>
      <w:r w:rsidR="00226BCC">
        <w:t>’</w:t>
      </w:r>
      <w:r>
        <w:t>un (1) processeur. Les droits de migration suivants s</w:t>
      </w:r>
      <w:r w:rsidR="00226BCC">
        <w:t>’</w:t>
      </w:r>
      <w:r>
        <w:t>appliquent aux licences de ces clients :</w:t>
      </w:r>
    </w:p>
    <w:p w14:paraId="3E3EC5AE" w14:textId="45E69DBC" w:rsidR="00EF171D" w:rsidRPr="006B4879" w:rsidRDefault="00EF171D" w:rsidP="00516278">
      <w:pPr>
        <w:pStyle w:val="ProductList-Body"/>
        <w:ind w:left="180"/>
      </w:pPr>
    </w:p>
    <w:p w14:paraId="511FA415" w14:textId="3530273D" w:rsidR="00EF171D" w:rsidRPr="006B4879" w:rsidRDefault="00EF171D" w:rsidP="00516278">
      <w:pPr>
        <w:pStyle w:val="ProductList-Body"/>
        <w:ind w:left="180"/>
      </w:pPr>
      <w:r>
        <w:rPr>
          <w:b/>
          <w:color w:val="00188F"/>
        </w:rPr>
        <w:t>Core Infrastructure Suite</w:t>
      </w:r>
    </w:p>
    <w:p w14:paraId="19235301" w14:textId="00E4420D" w:rsidR="00EF171D" w:rsidRPr="006B4879" w:rsidRDefault="001F2DDF" w:rsidP="00516278">
      <w:pPr>
        <w:pStyle w:val="ProductList-Body"/>
        <w:ind w:left="180"/>
      </w:pPr>
      <w:r>
        <w:t>Pendant la durée de l</w:t>
      </w:r>
      <w:r w:rsidR="00226BCC">
        <w:t>’</w:t>
      </w:r>
      <w:r>
        <w:t>accord de mise en œuvre en cours, les licences existantes et nouvelles licences acquises dans le cadre de l</w:t>
      </w:r>
      <w:r w:rsidR="00226BCC">
        <w:t>’</w:t>
      </w:r>
      <w:r>
        <w:t>ancien modèle seront considérées comme équivalentes aux licences du nouveau modèle selon les ratios suivants :</w:t>
      </w:r>
    </w:p>
    <w:p w14:paraId="485889E6" w14:textId="77777777" w:rsidR="00EF171D" w:rsidRPr="006B4879" w:rsidRDefault="00EF171D" w:rsidP="002B207D">
      <w:pPr>
        <w:pStyle w:val="ProductList-Body"/>
        <w:numPr>
          <w:ilvl w:val="0"/>
          <w:numId w:val="35"/>
        </w:numPr>
        <w:ind w:hanging="270"/>
      </w:pPr>
      <w:r>
        <w:t xml:space="preserve">1 pour 1 Core Infrastructure Server Suite Standard et </w:t>
      </w:r>
    </w:p>
    <w:p w14:paraId="07AF2A2E" w14:textId="12E28BDB" w:rsidR="00EF171D" w:rsidRPr="006B4879" w:rsidRDefault="00EF171D" w:rsidP="002B207D">
      <w:pPr>
        <w:pStyle w:val="ProductList-Body"/>
        <w:numPr>
          <w:ilvl w:val="0"/>
          <w:numId w:val="35"/>
        </w:numPr>
        <w:ind w:hanging="270"/>
      </w:pPr>
      <w:r>
        <w:t>2 pour 1 Core Infrastructure Server Suite Datacenter. Deux licences de l</w:t>
      </w:r>
      <w:r w:rsidR="00226BCC">
        <w:t>’</w:t>
      </w:r>
      <w:r>
        <w:t>ancien modèle équivaudront à une licence du nouveau modèle.</w:t>
      </w:r>
    </w:p>
    <w:p w14:paraId="06B77D8F" w14:textId="77777777" w:rsidR="00EF171D" w:rsidRPr="006B4879" w:rsidRDefault="00EF171D" w:rsidP="00516278">
      <w:pPr>
        <w:pStyle w:val="ProductList-Body"/>
        <w:ind w:left="180"/>
      </w:pPr>
    </w:p>
    <w:p w14:paraId="4FDCAA7C" w14:textId="06082667" w:rsidR="001F2DDF" w:rsidRPr="006B4879" w:rsidRDefault="001F2DDF" w:rsidP="00516278">
      <w:pPr>
        <w:pStyle w:val="ProductList-Body"/>
        <w:ind w:left="180"/>
      </w:pPr>
      <w:r>
        <w:t>Au moment du renouvellement, les clients pourront attribuer les SA renouvelées aux licences du nouveau modèle.</w:t>
      </w:r>
    </w:p>
    <w:p w14:paraId="08E1C825" w14:textId="77777777" w:rsidR="009736A0" w:rsidRDefault="009736A0" w:rsidP="00516278">
      <w:pPr>
        <w:pStyle w:val="ProductList-Body"/>
        <w:ind w:left="180"/>
        <w:rPr>
          <w:b/>
          <w:color w:val="00188F"/>
        </w:rPr>
      </w:pPr>
    </w:p>
    <w:p w14:paraId="4FDCAA7E" w14:textId="09D01109" w:rsidR="001F2DDF" w:rsidRPr="006B4879" w:rsidRDefault="001F2DDF" w:rsidP="00516278">
      <w:pPr>
        <w:pStyle w:val="ProductList-Body"/>
        <w:ind w:left="180"/>
      </w:pPr>
      <w:r>
        <w:rPr>
          <w:b/>
          <w:color w:val="00188F"/>
        </w:rPr>
        <w:t>Lancement d</w:t>
      </w:r>
      <w:r w:rsidR="00226BCC">
        <w:rPr>
          <w:b/>
          <w:color w:val="00188F"/>
        </w:rPr>
        <w:t>’</w:t>
      </w:r>
      <w:r>
        <w:rPr>
          <w:b/>
          <w:color w:val="00188F"/>
        </w:rPr>
        <w:t>une nouvelle version de Windows Server</w:t>
      </w:r>
    </w:p>
    <w:p w14:paraId="4FDCAA7F" w14:textId="2F2F1520" w:rsidR="001F2DDF" w:rsidRPr="006B4879"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w:t>
      </w:r>
      <w:r w:rsidR="00226BCC">
        <w:t>’</w:t>
      </w:r>
      <w:r>
        <w:t>utiliser les Produits suivants conformément aux droits d</w:t>
      </w:r>
      <w:r w:rsidR="00226BCC">
        <w:t>’</w:t>
      </w:r>
      <w:r>
        <w:t>utilisation de Core Infrastructure Server Suite (Standard ou Datacenter) :</w:t>
      </w:r>
    </w:p>
    <w:p w14:paraId="4FDCAA80" w14:textId="5D15781A" w:rsidR="001F2DDF" w:rsidRPr="006B4879"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6B4879" w:rsidRDefault="001F2DDF" w:rsidP="00846616">
      <w:pPr>
        <w:pStyle w:val="ProductList-Body"/>
        <w:numPr>
          <w:ilvl w:val="0"/>
          <w:numId w:val="1"/>
        </w:numPr>
        <w:ind w:hanging="270"/>
      </w:pPr>
      <w:r>
        <w:t>System Center 2012 R2 Standard (Core Infrastructure Suite Standard)</w:t>
      </w:r>
    </w:p>
    <w:p w14:paraId="7527A16C" w14:textId="4E79E84F" w:rsidR="00846616" w:rsidRPr="006B4879"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6B4879"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6B4879" w:rsidRDefault="001F2DDF" w:rsidP="001F2DDF">
      <w:pPr>
        <w:pStyle w:val="ProductList-Body"/>
      </w:pPr>
    </w:p>
    <w:p w14:paraId="4FDCAA83" w14:textId="2FAEAD3C" w:rsidR="001F2DDF" w:rsidRPr="006B4879"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14:paraId="4FDCAA84" w14:textId="77777777" w:rsidR="001F2DDF" w:rsidRPr="006B4879" w:rsidRDefault="001F2DDF" w:rsidP="00516278">
      <w:pPr>
        <w:pStyle w:val="ProductList-Body"/>
        <w:ind w:left="180"/>
      </w:pPr>
    </w:p>
    <w:p w14:paraId="6655A1B8" w14:textId="46F39367" w:rsidR="00846616" w:rsidRPr="006B4879" w:rsidRDefault="001F2DDF" w:rsidP="00516278">
      <w:pPr>
        <w:pStyle w:val="ProductList-Body"/>
        <w:ind w:left="180"/>
      </w:pPr>
      <w:r>
        <w:rPr>
          <w:b/>
          <w:color w:val="00188F"/>
        </w:rPr>
        <w:t>Offre de renouvellement de Software Assurance pour Windows Server et System Center</w:t>
      </w:r>
      <w:r>
        <w:t xml:space="preserve"> </w:t>
      </w:r>
    </w:p>
    <w:p w14:paraId="4FDCAA85" w14:textId="05B814DA" w:rsidR="00782C7B" w:rsidRPr="006B4879" w:rsidRDefault="001F2DDF" w:rsidP="00516278">
      <w:pPr>
        <w:pStyle w:val="ProductList-Body"/>
        <w:ind w:left="180"/>
      </w:pPr>
      <w:r>
        <w:t>Les clients qui ont acquis des licences avec SA pour tous les Produits de la colonne A du tableau ci-dessous peuvent, à l</w:t>
      </w:r>
      <w:r w:rsidR="00226BCC">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 sous-jacente.</w:t>
      </w:r>
    </w:p>
    <w:p w14:paraId="4FDCAA86"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14:paraId="4FDCAA8A" w14:textId="63EE617A" w:rsidTr="00733083">
        <w:tc>
          <w:tcPr>
            <w:tcW w:w="4140" w:type="dxa"/>
          </w:tcPr>
          <w:p w14:paraId="372248B8" w14:textId="77777777" w:rsidR="00846616" w:rsidRPr="006B4879"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6B4879"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6B4879" w:rsidRDefault="001F2DDF" w:rsidP="001F2DDF">
      <w:pPr>
        <w:pStyle w:val="ProductList-Body"/>
      </w:pPr>
    </w:p>
    <w:p w14:paraId="4FDCAA8E" w14:textId="042131D8" w:rsidR="001F2DDF" w:rsidRPr="006B4879"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226BCC">
        <w:t>’</w:t>
      </w:r>
      <w:r>
        <w:t xml:space="preserve">une de chaque licence éligible du tableau ci-dessus dont ils disposent. </w:t>
      </w:r>
    </w:p>
    <w:p w14:paraId="4FDCAA8F" w14:textId="77777777" w:rsidR="001F2DDF" w:rsidRPr="006B4879" w:rsidRDefault="001F2DDF" w:rsidP="00516278">
      <w:pPr>
        <w:pStyle w:val="ProductList-Body"/>
        <w:ind w:left="180"/>
      </w:pPr>
    </w:p>
    <w:p w14:paraId="4FDCAA90" w14:textId="7B161E47" w:rsidR="001F2DDF" w:rsidRPr="006B4879"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226BCC">
        <w:t>’</w:t>
      </w:r>
      <w:r>
        <w:t>un Contrat Souscription ne permettent pas de prétendre à cette offre.</w:t>
      </w:r>
    </w:p>
    <w:p w14:paraId="4FDCAA91" w14:textId="77777777" w:rsidR="001F2DDF" w:rsidRPr="006B4879" w:rsidRDefault="001F2DDF" w:rsidP="00516278">
      <w:pPr>
        <w:pStyle w:val="ProductList-Body"/>
        <w:ind w:left="180"/>
      </w:pPr>
    </w:p>
    <w:p w14:paraId="4FDCAA92" w14:textId="2EFB4771" w:rsidR="001F2DDF" w:rsidRPr="006B4879" w:rsidRDefault="001F2DDF" w:rsidP="00516278">
      <w:pPr>
        <w:pStyle w:val="ProductList-Body"/>
        <w:ind w:left="180"/>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14:paraId="4FDCAA93" w14:textId="0D9F7EB8" w:rsidR="001F2DDF" w:rsidRPr="006B4879"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226BCC">
        <w:t>’</w:t>
      </w:r>
      <w:r>
        <w:t>Édition Supérieure de Core Infrastructure Server Suite appropriée.</w:t>
      </w:r>
      <w:r w:rsidR="002E363D">
        <w:t xml:space="preserve"> </w:t>
      </w:r>
      <w:r>
        <w:t>Pour acheter ladite Licence de Passage à une Édition Supérieure, ils doivent disposer d</w:t>
      </w:r>
      <w:r w:rsidR="00226BCC">
        <w:t>’</w:t>
      </w:r>
      <w:r>
        <w:t>une SA active pour leur licence Windows Server ou System Center.</w:t>
      </w:r>
      <w:r w:rsidR="002E363D">
        <w:t xml:space="preserve"> </w:t>
      </w:r>
    </w:p>
    <w:p w14:paraId="4FDCAA98" w14:textId="77777777" w:rsidR="001F2DDF" w:rsidRPr="006B4879" w:rsidRDefault="001F2DDF" w:rsidP="00516278">
      <w:pPr>
        <w:pStyle w:val="ProductList-Body"/>
        <w:ind w:left="180"/>
      </w:pPr>
    </w:p>
    <w:p w14:paraId="4FDCAA99" w14:textId="691363CD" w:rsidR="001F2DDF" w:rsidRPr="006B4879" w:rsidRDefault="001F2DDF" w:rsidP="00516278">
      <w:pPr>
        <w:pStyle w:val="ProductList-Body"/>
        <w:ind w:left="180"/>
      </w:pPr>
      <w:r>
        <w:t>Les droits d</w:t>
      </w:r>
      <w:r w:rsidR="00226BCC">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la licence du produit éligible.</w:t>
      </w:r>
      <w:r w:rsidR="002E363D">
        <w:t xml:space="preserve"> </w:t>
      </w:r>
      <w:r>
        <w:t>La licence Core Infrastructure Server Suite annule et remplace la licence du produit éligible.</w:t>
      </w:r>
    </w:p>
    <w:p w14:paraId="4FDCAA9A"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6B4879" w:rsidRDefault="001F2DDF" w:rsidP="001F2DDF">
      <w:pPr>
        <w:pStyle w:val="ProductList-Body"/>
      </w:pPr>
    </w:p>
    <w:p w14:paraId="4FDCAAA5" w14:textId="08224C44" w:rsidR="001F2DDF" w:rsidRPr="006B4879" w:rsidRDefault="001F2DDF" w:rsidP="001F2DDF">
      <w:pPr>
        <w:pStyle w:val="ProductList-Body"/>
      </w:pPr>
      <w:r w:rsidRPr="003A66D6">
        <w:rPr>
          <w:b/>
          <w:color w:val="00188F"/>
          <w:lang w:val="en-US" w:eastAsia="en-US" w:bidi="ar-SA"/>
        </w:rPr>
        <w:t>Core Infrastructure Server Suite Enterprise</w:t>
      </w:r>
      <w:r>
        <w:fldChar w:fldCharType="begin"/>
      </w:r>
      <w:r>
        <w:instrText>XE "Core Infrastructure Server Suite Enterprise"</w:instrText>
      </w:r>
      <w:r>
        <w:fldChar w:fldCharType="end"/>
      </w:r>
    </w:p>
    <w:p w14:paraId="4FDCAAA6" w14:textId="10B04EB3" w:rsidR="001F2DDF" w:rsidRPr="006B4879"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2E363D">
        <w:t xml:space="preserv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226BCC">
        <w:t>’</w:t>
      </w:r>
      <w: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2E363D">
        <w:t xml:space="preserve"> </w:t>
      </w:r>
      <w:r>
        <w:t>Cette note relative au produit et la documentation sur les licences éligibles du client sont la preuve de son droit à utiliser Core Infrastructure Server Suite Standard dans le cadre de cette offre.</w:t>
      </w:r>
      <w:r w:rsidR="002E363D">
        <w:t xml:space="preserve"> </w:t>
      </w:r>
      <w:r>
        <w:t>Ce droit prend fin à l</w:t>
      </w:r>
      <w:r w:rsidR="00226BCC">
        <w:t>’</w:t>
      </w:r>
      <w:r>
        <w:t>expiration des licences éligibles.</w:t>
      </w:r>
    </w:p>
    <w:bookmarkStart w:id="97" w:name="_Toc378147622"/>
    <w:bookmarkStart w:id="98" w:name="_Toc378151524"/>
    <w:p w14:paraId="4FDCAAD4" w14:textId="7A8A1CBA" w:rsidR="00585A48" w:rsidRPr="006B4879" w:rsidRDefault="00F43D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0C8D47B8" w14:textId="77777777" w:rsidR="005E208E" w:rsidRPr="006B4879" w:rsidRDefault="005E208E">
      <w:bookmarkStart w:id="99" w:name="_Toc379797108"/>
      <w:bookmarkStart w:id="100" w:name="_Toc380513134"/>
      <w:bookmarkStart w:id="101" w:name="_Toc380655173"/>
      <w:r>
        <w:br w:type="page"/>
      </w:r>
    </w:p>
    <w:p w14:paraId="4FDCAAD5" w14:textId="5D61D09F" w:rsidR="00407E60" w:rsidRPr="006B4879" w:rsidRDefault="00407E60" w:rsidP="00680B4D">
      <w:pPr>
        <w:pStyle w:val="ProductList-Offering1Heading"/>
        <w:outlineLvl w:val="1"/>
      </w:pPr>
      <w:bookmarkStart w:id="102" w:name="CALSuiteHeading"/>
      <w:bookmarkStart w:id="103" w:name="_Toc415586711"/>
      <w:r>
        <w:t>CAL Suite</w:t>
      </w:r>
      <w:bookmarkEnd w:id="97"/>
      <w:bookmarkEnd w:id="98"/>
      <w:bookmarkEnd w:id="99"/>
      <w:bookmarkEnd w:id="100"/>
      <w:bookmarkEnd w:id="101"/>
      <w:bookmarkEnd w:id="1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AAE4" w14:textId="77777777" w:rsidTr="00AC3C98">
        <w:trPr>
          <w:tblHeader/>
        </w:trPr>
        <w:tc>
          <w:tcPr>
            <w:tcW w:w="3060" w:type="dxa"/>
            <w:tcBorders>
              <w:bottom w:val="nil"/>
            </w:tcBorders>
            <w:shd w:val="clear" w:color="auto" w:fill="00188F"/>
          </w:tcPr>
          <w:bookmarkEnd w:id="102"/>
          <w:p w14:paraId="4FDCAAD6"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AD7" w14:textId="4044EE1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AAD8" w14:textId="6AB7CFB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AAD9" w14:textId="0C89898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182D359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4A1E7CA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AADC" w14:textId="65BC9E9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AADD" w14:textId="66067BA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AADE" w14:textId="26DE81B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AADF" w14:textId="003382B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AAE0" w14:textId="450A970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AAE1" w14:textId="2A1E379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AAE2" w14:textId="7F8CC8A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AAE3" w14:textId="19C92D2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A53" w14:paraId="4FDCAAF3" w14:textId="77777777" w:rsidTr="00AC3C98">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4" w:name="_Toc379797109"/>
            <w:bookmarkStart w:id="105" w:name="_Toc380513135"/>
            <w:bookmarkStart w:id="106" w:name="_Toc380655174"/>
            <w:bookmarkStart w:id="107" w:name="_Toc415586712"/>
            <w:r>
              <w:t>CAL Core Suite</w:t>
            </w:r>
            <w:r>
              <w:fldChar w:fldCharType="begin"/>
            </w:r>
            <w:r>
              <w:instrText>XE "Core CAL Suite"</w:instrText>
            </w:r>
            <w:r>
              <w:fldChar w:fldCharType="end"/>
            </w:r>
            <w:r>
              <w:t xml:space="preserve"> (Utilisateur et Dispositif)</w:t>
            </w:r>
            <w:bookmarkEnd w:id="104"/>
            <w:bookmarkEnd w:id="105"/>
            <w:bookmarkEnd w:id="106"/>
            <w:bookmarkEnd w:id="107"/>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5BD92090" w:rsidR="00C05A53" w:rsidRPr="00B84103" w:rsidRDefault="00B84103" w:rsidP="00C351CD">
            <w:pPr>
              <w:pStyle w:val="ProductList-OfferingBody"/>
              <w:ind w:left="-113"/>
              <w:jc w:val="center"/>
            </w:pPr>
            <w:r w:rsidRPr="00B84103">
              <w:t>1,</w:t>
            </w:r>
            <w:r w:rsidRPr="00B84103">
              <w:fldChar w:fldCharType="begin"/>
            </w:r>
            <w:r w:rsidRPr="00B84103">
              <w:instrText xml:space="preserve"> AutoTextList  \s NoStyle \t “Produit de la Plate-forme Desktop School” </w:instrText>
            </w:r>
            <w:r w:rsidRPr="00B84103">
              <w:fldChar w:fldCharType="separate"/>
            </w:r>
            <w:r w:rsidRPr="00B84103">
              <w:t>SD</w:t>
            </w:r>
            <w:r w:rsidRPr="00B84103">
              <w:fldChar w:fldCharType="end"/>
            </w:r>
          </w:p>
        </w:tc>
        <w:tc>
          <w:tcPr>
            <w:tcW w:w="596" w:type="dxa"/>
            <w:shd w:val="clear" w:color="auto" w:fill="70AD47" w:themeFill="accent6"/>
            <w:vAlign w:val="center"/>
          </w:tcPr>
          <w:p w14:paraId="4FDCAAEB" w14:textId="058EE3EE" w:rsidR="00C05A53" w:rsidRPr="00B84103" w:rsidRDefault="00B84103" w:rsidP="00C05A53">
            <w:pPr>
              <w:pStyle w:val="ProductList-OfferingBody"/>
              <w:ind w:left="-113"/>
              <w:jc w:val="center"/>
            </w:pPr>
            <w:r w:rsidRPr="00B84103">
              <w:fldChar w:fldCharType="begin"/>
            </w:r>
            <w:r w:rsidRPr="00B84103">
              <w:instrText xml:space="preserve"> AutoTextList  \s NoStyle \t “Produit de la Plate-forme Desktop Professionnel” </w:instrText>
            </w:r>
            <w:r w:rsidRPr="00B84103">
              <w:fldChar w:fldCharType="separate"/>
            </w:r>
            <w:r w:rsidRPr="00B84103">
              <w:t>PP</w:t>
            </w:r>
            <w:r w:rsidRPr="00B84103">
              <w:fldChar w:fldCharType="end"/>
            </w:r>
          </w:p>
        </w:tc>
        <w:tc>
          <w:tcPr>
            <w:tcW w:w="595" w:type="dxa"/>
            <w:shd w:val="clear" w:color="auto" w:fill="70AD47" w:themeFill="accent6"/>
            <w:vAlign w:val="center"/>
          </w:tcPr>
          <w:p w14:paraId="4FDCAAEC" w14:textId="54E855C9" w:rsidR="00C05A53" w:rsidRPr="003F465D" w:rsidRDefault="003F465D" w:rsidP="00C05A53">
            <w:pPr>
              <w:pStyle w:val="ProductList-OfferingBody"/>
              <w:ind w:left="-113"/>
              <w:jc w:val="center"/>
            </w:pPr>
            <w:r w:rsidRPr="003F465D">
              <w:fldChar w:fldCharType="begin"/>
            </w:r>
            <w:r w:rsidRPr="003F465D">
              <w:instrText xml:space="preserve"> AutoTextList  \s NoStyle \t “Desktop Éducation” </w:instrText>
            </w:r>
            <w:r w:rsidRPr="003F465D">
              <w:fldChar w:fldCharType="separate"/>
            </w:r>
            <w:r w:rsidRPr="003F465D">
              <w:t>ED</w:t>
            </w:r>
            <w:r w:rsidRPr="003F465D">
              <w:fldChar w:fldCharType="end"/>
            </w:r>
            <w:r w:rsidRPr="003F465D">
              <w:t>,</w:t>
            </w:r>
            <w:r w:rsidRPr="003F465D">
              <w:fldChar w:fldCharType="begin"/>
            </w:r>
            <w:r w:rsidRPr="003F465D">
              <w:instrText xml:space="preserve"> AutoTextList  \s NoStyle \t “Offre Étudiant” </w:instrText>
            </w:r>
            <w:r w:rsidRPr="003F465D">
              <w:fldChar w:fldCharType="separate"/>
            </w:r>
            <w:r w:rsidRPr="003F465D">
              <w:t>ST</w:t>
            </w:r>
            <w:r w:rsidRPr="003F465D">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0F2570E5" w:rsidR="00C05A53" w:rsidRPr="003F465D" w:rsidRDefault="003F465D" w:rsidP="003F465D">
            <w:pPr>
              <w:pStyle w:val="ProductList-OfferingBody"/>
              <w:ind w:left="-113"/>
              <w:jc w:val="center"/>
            </w:pPr>
            <w:r w:rsidRPr="003F465D">
              <w:fldChar w:fldCharType="begin"/>
            </w:r>
            <w:r w:rsidRPr="003F465D">
              <w:instrText xml:space="preserve"> AutoTextList  \s NoStyle \t “Produit Entreprise” </w:instrText>
            </w:r>
            <w:r w:rsidRPr="003F465D">
              <w:fldChar w:fldCharType="separate"/>
            </w:r>
            <w:r w:rsidRPr="003F465D">
              <w:t xml:space="preserve"> E</w:t>
            </w:r>
            <w:r w:rsidRPr="003F465D">
              <w:fldChar w:fldCharType="end"/>
            </w:r>
            <w:r w:rsidRPr="003F465D">
              <w:fldChar w:fldCharType="begin"/>
            </w:r>
            <w:r w:rsidRPr="003F465D">
              <w:instrText xml:space="preserve"> AutoTextList  \s NoStyle \t “Programme Open Value sans option couvrant l’ensemble de l’organisation” </w:instrText>
            </w:r>
            <w:r w:rsidRPr="003F465D">
              <w:fldChar w:fldCharType="separate"/>
            </w:r>
            <w:r w:rsidRPr="003F465D">
              <w:t xml:space="preserve">,P </w:t>
            </w:r>
            <w:r w:rsidRPr="003F465D">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8C302D" w14:paraId="4FDCAB02" w14:textId="77777777" w:rsidTr="00AC3C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8C302D" w:rsidRDefault="008C302D" w:rsidP="00305488">
            <w:pPr>
              <w:pStyle w:val="ProductList-Offering1"/>
            </w:pPr>
            <w:bookmarkStart w:id="108" w:name="_Toc379797110"/>
            <w:bookmarkStart w:id="109" w:name="_Toc380513136"/>
            <w:bookmarkStart w:id="110" w:name="_Toc380655175"/>
            <w:bookmarkStart w:id="111" w:name="_Toc415586713"/>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08"/>
            <w:bookmarkEnd w:id="109"/>
            <w:bookmarkEnd w:id="110"/>
            <w:bookmarkEnd w:id="1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8C302D" w:rsidRDefault="008C302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8C302D" w:rsidRDefault="008C302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AAFA" w14:textId="420404E7" w:rsidR="008C302D" w:rsidRPr="003F465D" w:rsidRDefault="008C302D" w:rsidP="00C05A53">
            <w:pPr>
              <w:pStyle w:val="ProductList-OfferingBody"/>
              <w:ind w:left="-113"/>
              <w:jc w:val="center"/>
            </w:pPr>
            <w:r w:rsidRPr="003F465D">
              <w:fldChar w:fldCharType="begin"/>
            </w:r>
            <w:r w:rsidRPr="003F465D">
              <w:instrText xml:space="preserve"> AutoTextList  \s NoStyle \t “Produit Entreprise” </w:instrText>
            </w:r>
            <w:r w:rsidRPr="003F465D">
              <w:fldChar w:fldCharType="separate"/>
            </w:r>
            <w:r w:rsidRPr="003F465D">
              <w:t xml:space="preserve"> E </w:t>
            </w:r>
            <w:r w:rsidRPr="003F465D">
              <w:fldChar w:fldCharType="end"/>
            </w:r>
          </w:p>
        </w:tc>
        <w:tc>
          <w:tcPr>
            <w:tcW w:w="595" w:type="dxa"/>
            <w:shd w:val="clear" w:color="auto" w:fill="BFBFBF" w:themeFill="background1" w:themeFillShade="BF"/>
            <w:vAlign w:val="center"/>
          </w:tcPr>
          <w:p w14:paraId="4FDCAAFB" w14:textId="22D4A712"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AFC"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AFD"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AFE"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AFF"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00"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01" w14:textId="77777777" w:rsidR="008C302D" w:rsidRDefault="008C302D" w:rsidP="00C05A53">
            <w:pPr>
              <w:pStyle w:val="ProductList-OfferingBody"/>
              <w:ind w:left="-113"/>
              <w:jc w:val="center"/>
            </w:pPr>
          </w:p>
        </w:tc>
      </w:tr>
      <w:tr w:rsidR="008C302D" w14:paraId="4FDCAB11" w14:textId="77777777" w:rsidTr="00AC3C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8C302D" w:rsidRDefault="008C302D" w:rsidP="00C05A53">
            <w:pPr>
              <w:pStyle w:val="ProductList-Offering1"/>
            </w:pPr>
            <w:bookmarkStart w:id="112" w:name="_Toc379797111"/>
            <w:bookmarkStart w:id="113" w:name="_Toc380513137"/>
            <w:bookmarkStart w:id="114" w:name="_Toc380655176"/>
            <w:bookmarkStart w:id="115" w:name="_Toc415586714"/>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C302D" w:rsidRDefault="008C302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C302D" w:rsidRDefault="008C302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AB09" w14:textId="50F92E75" w:rsidR="008C302D" w:rsidRDefault="008C302D" w:rsidP="00C05A53">
            <w:pPr>
              <w:pStyle w:val="ProductList-OfferingBody"/>
              <w:ind w:left="-113"/>
              <w:jc w:val="center"/>
            </w:pPr>
            <w:r w:rsidRPr="003F465D">
              <w:fldChar w:fldCharType="begin"/>
            </w:r>
            <w:r w:rsidRPr="003F465D">
              <w:instrText xml:space="preserve"> AutoTextList  \s NoStyle \t “Produit Entreprise” </w:instrText>
            </w:r>
            <w:r w:rsidRPr="003F465D">
              <w:fldChar w:fldCharType="separate"/>
            </w:r>
            <w:r w:rsidRPr="003F465D">
              <w:t xml:space="preserve"> E </w:t>
            </w:r>
            <w:r w:rsidRPr="003F465D">
              <w:fldChar w:fldCharType="end"/>
            </w:r>
          </w:p>
        </w:tc>
        <w:tc>
          <w:tcPr>
            <w:tcW w:w="595" w:type="dxa"/>
            <w:shd w:val="clear" w:color="auto" w:fill="BFBFBF" w:themeFill="background1" w:themeFillShade="BF"/>
            <w:vAlign w:val="center"/>
          </w:tcPr>
          <w:p w14:paraId="4FDCAB0A" w14:textId="0ABD21D3"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0B"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0C"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0D"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0E"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0F"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10" w14:textId="77777777" w:rsidR="008C302D" w:rsidRDefault="008C302D" w:rsidP="00C05A53">
            <w:pPr>
              <w:pStyle w:val="ProductList-OfferingBody"/>
              <w:ind w:left="-113"/>
              <w:jc w:val="center"/>
            </w:pPr>
          </w:p>
        </w:tc>
      </w:tr>
      <w:tr w:rsidR="008C302D" w14:paraId="4FDCAB20" w14:textId="77777777" w:rsidTr="00AC3C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8C302D" w:rsidRDefault="008C302D" w:rsidP="005D065A">
            <w:pPr>
              <w:pStyle w:val="ProductList-Offering1"/>
            </w:pPr>
            <w:bookmarkStart w:id="116" w:name="_Toc379797112"/>
            <w:bookmarkStart w:id="117" w:name="_Toc380513138"/>
            <w:bookmarkStart w:id="118" w:name="_Toc380655177"/>
            <w:bookmarkStart w:id="119" w:name="_Toc415586715"/>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C302D" w:rsidRDefault="008C302D"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C302D" w:rsidRDefault="008C302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AB18" w14:textId="532586D5" w:rsidR="008C302D" w:rsidRDefault="008C302D" w:rsidP="00C05A53">
            <w:pPr>
              <w:pStyle w:val="ProductList-OfferingBody"/>
              <w:ind w:left="-113"/>
              <w:jc w:val="center"/>
            </w:pPr>
            <w:r w:rsidRPr="003F465D">
              <w:fldChar w:fldCharType="begin"/>
            </w:r>
            <w:r w:rsidRPr="003F465D">
              <w:instrText xml:space="preserve"> AutoTextList  \s NoStyle \t “Produit Entreprise” </w:instrText>
            </w:r>
            <w:r w:rsidRPr="003F465D">
              <w:fldChar w:fldCharType="separate"/>
            </w:r>
            <w:r w:rsidRPr="003F465D">
              <w:t xml:space="preserve"> E </w:t>
            </w:r>
            <w:r w:rsidRPr="003F465D">
              <w:fldChar w:fldCharType="end"/>
            </w:r>
          </w:p>
        </w:tc>
        <w:tc>
          <w:tcPr>
            <w:tcW w:w="595" w:type="dxa"/>
            <w:shd w:val="clear" w:color="auto" w:fill="BFBFBF" w:themeFill="background1" w:themeFillShade="BF"/>
            <w:vAlign w:val="center"/>
          </w:tcPr>
          <w:p w14:paraId="4FDCAB19" w14:textId="24A219F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1A"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1B"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1C"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1D"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1E"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1F" w14:textId="77777777" w:rsidR="008C302D" w:rsidRDefault="008C302D" w:rsidP="00C05A53">
            <w:pPr>
              <w:pStyle w:val="ProductList-OfferingBody"/>
              <w:ind w:left="-113"/>
              <w:jc w:val="center"/>
            </w:pPr>
          </w:p>
        </w:tc>
      </w:tr>
      <w:tr w:rsidR="003F465D" w14:paraId="4FDCAB2F" w14:textId="77777777" w:rsidTr="00AC3C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3F465D" w:rsidRDefault="003F465D" w:rsidP="00305488">
            <w:pPr>
              <w:pStyle w:val="ProductList-Offering1"/>
            </w:pPr>
            <w:bookmarkStart w:id="120" w:name="_Toc379797113"/>
            <w:bookmarkStart w:id="121" w:name="_Toc380513139"/>
            <w:bookmarkStart w:id="122" w:name="_Toc380655178"/>
            <w:bookmarkStart w:id="123" w:name="_Toc415586716"/>
            <w:r>
              <w:t>CAL Entreprise Suite</w:t>
            </w:r>
            <w:r>
              <w:fldChar w:fldCharType="begin"/>
            </w:r>
            <w:r>
              <w:instrText>XE "CAL Entreprise Suite"</w:instrText>
            </w:r>
            <w:r>
              <w:fldChar w:fldCharType="end"/>
            </w:r>
            <w:r>
              <w:t xml:space="preserve"> (Utilisateur et Dispositif)</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3F465D" w:rsidRDefault="003F465D"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3F465D" w:rsidRDefault="003F46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3F465D" w:rsidRDefault="003F465D"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3F465D" w:rsidRDefault="003F465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51AD0479" w:rsidR="003F465D" w:rsidRPr="00B84103" w:rsidRDefault="003F465D" w:rsidP="00C05A53">
            <w:pPr>
              <w:pStyle w:val="ProductList-OfferingBody"/>
              <w:ind w:left="-113"/>
              <w:jc w:val="center"/>
            </w:pPr>
            <w:r w:rsidRPr="00B84103">
              <w:t>2,</w:t>
            </w:r>
            <w:r w:rsidRPr="00B84103">
              <w:fldChar w:fldCharType="begin"/>
            </w:r>
            <w:r w:rsidRPr="00B84103">
              <w:instrText xml:space="preserve"> AutoTextList  \s NoStyle \t “Produit de la Plate-forme Desktop School” </w:instrText>
            </w:r>
            <w:r w:rsidRPr="00B84103">
              <w:fldChar w:fldCharType="separate"/>
            </w:r>
            <w:r w:rsidRPr="00B84103">
              <w:t>SD</w:t>
            </w:r>
            <w:r w:rsidRPr="00B84103">
              <w:fldChar w:fldCharType="end"/>
            </w:r>
          </w:p>
        </w:tc>
        <w:tc>
          <w:tcPr>
            <w:tcW w:w="596" w:type="dxa"/>
            <w:shd w:val="clear" w:color="auto" w:fill="70AD47" w:themeFill="accent6"/>
            <w:vAlign w:val="center"/>
          </w:tcPr>
          <w:p w14:paraId="4FDCAB27" w14:textId="0E74C6B2" w:rsidR="003F465D" w:rsidRPr="003F465D" w:rsidRDefault="003F465D" w:rsidP="00C05A53">
            <w:pPr>
              <w:pStyle w:val="ProductList-OfferingBody"/>
              <w:ind w:left="-113"/>
              <w:jc w:val="center"/>
            </w:pPr>
            <w:r w:rsidRPr="003F465D">
              <w:fldChar w:fldCharType="begin"/>
            </w:r>
            <w:r w:rsidRPr="003F465D">
              <w:instrText xml:space="preserve"> AutoTextList  \s NoStyle \t “Produit de la Plate-forme Desktop Entreprise” </w:instrText>
            </w:r>
            <w:r w:rsidRPr="003F465D">
              <w:fldChar w:fldCharType="separate"/>
            </w:r>
            <w:r w:rsidRPr="003F465D">
              <w:t>EP</w:t>
            </w:r>
            <w:r w:rsidRPr="003F465D">
              <w:fldChar w:fldCharType="end"/>
            </w:r>
          </w:p>
        </w:tc>
        <w:tc>
          <w:tcPr>
            <w:tcW w:w="595" w:type="dxa"/>
            <w:shd w:val="clear" w:color="auto" w:fill="70AD47" w:themeFill="accent6"/>
            <w:vAlign w:val="center"/>
          </w:tcPr>
          <w:p w14:paraId="4FDCAB28" w14:textId="50B4AA23" w:rsidR="003F465D" w:rsidRDefault="003F465D" w:rsidP="00C05A53">
            <w:pPr>
              <w:pStyle w:val="ProductList-OfferingBody"/>
              <w:ind w:left="-113"/>
              <w:jc w:val="center"/>
            </w:pPr>
            <w:r w:rsidRPr="003F465D">
              <w:fldChar w:fldCharType="begin"/>
            </w:r>
            <w:r w:rsidRPr="003F465D">
              <w:instrText xml:space="preserve"> AutoTextList  \s NoStyle \t “Desktop Éducation” </w:instrText>
            </w:r>
            <w:r w:rsidRPr="003F465D">
              <w:fldChar w:fldCharType="separate"/>
            </w:r>
            <w:r w:rsidRPr="003F465D">
              <w:t>ED</w:t>
            </w:r>
            <w:r w:rsidRPr="003F465D">
              <w:fldChar w:fldCharType="end"/>
            </w:r>
            <w:r w:rsidRPr="003F465D">
              <w:t>,</w:t>
            </w:r>
            <w:r w:rsidRPr="003F465D">
              <w:fldChar w:fldCharType="begin"/>
            </w:r>
            <w:r w:rsidRPr="003F465D">
              <w:instrText xml:space="preserve"> AutoTextList  \s NoStyle \t “Offre Étudiant” </w:instrText>
            </w:r>
            <w:r w:rsidRPr="003F465D">
              <w:fldChar w:fldCharType="separate"/>
            </w:r>
            <w:r w:rsidRPr="003F465D">
              <w:t>ST</w:t>
            </w:r>
            <w:r w:rsidRPr="003F465D">
              <w:fldChar w:fldCharType="end"/>
            </w:r>
          </w:p>
        </w:tc>
        <w:tc>
          <w:tcPr>
            <w:tcW w:w="596" w:type="dxa"/>
            <w:shd w:val="clear" w:color="auto" w:fill="70AD47" w:themeFill="accent6"/>
            <w:vAlign w:val="center"/>
          </w:tcPr>
          <w:p w14:paraId="4FDCAB29" w14:textId="77777777" w:rsidR="003F465D" w:rsidRDefault="003F465D" w:rsidP="00C05A53">
            <w:pPr>
              <w:pStyle w:val="ProductList-OfferingBody"/>
              <w:ind w:left="-113"/>
              <w:jc w:val="center"/>
            </w:pPr>
          </w:p>
        </w:tc>
        <w:tc>
          <w:tcPr>
            <w:tcW w:w="595" w:type="dxa"/>
            <w:shd w:val="clear" w:color="auto" w:fill="BFBFBF" w:themeFill="background1" w:themeFillShade="BF"/>
            <w:vAlign w:val="center"/>
          </w:tcPr>
          <w:p w14:paraId="4FDCAB2A" w14:textId="47766301" w:rsidR="003F465D" w:rsidRDefault="003F465D"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3F465D" w:rsidRDefault="003F465D" w:rsidP="00C05A53">
            <w:pPr>
              <w:pStyle w:val="ProductList-OfferingBody"/>
              <w:ind w:left="-113"/>
              <w:jc w:val="center"/>
            </w:pPr>
          </w:p>
        </w:tc>
        <w:tc>
          <w:tcPr>
            <w:tcW w:w="596" w:type="dxa"/>
            <w:shd w:val="clear" w:color="auto" w:fill="70AD47" w:themeFill="accent6"/>
            <w:vAlign w:val="center"/>
          </w:tcPr>
          <w:p w14:paraId="4FDCAB2C" w14:textId="5BB1949E" w:rsidR="003F465D" w:rsidRPr="003F465D" w:rsidRDefault="003F465D" w:rsidP="00C05A53">
            <w:pPr>
              <w:pStyle w:val="ProductList-OfferingBody"/>
              <w:ind w:left="-113"/>
              <w:jc w:val="center"/>
            </w:pPr>
            <w:r w:rsidRPr="003F465D">
              <w:fldChar w:fldCharType="begin"/>
            </w:r>
            <w:r w:rsidRPr="003F465D">
              <w:instrText xml:space="preserve"> AutoTextList  \s NoStyle \t “Produit de la Plate-forme Desktop Personnalisée” </w:instrText>
            </w:r>
            <w:r w:rsidRPr="003F465D">
              <w:fldChar w:fldCharType="separate"/>
            </w:r>
            <w:r w:rsidRPr="003F465D">
              <w:t>CP</w:t>
            </w:r>
            <w:r w:rsidRPr="003F465D">
              <w:fldChar w:fldCharType="end"/>
            </w:r>
            <w:r w:rsidRPr="003F465D">
              <w:fldChar w:fldCharType="begin"/>
            </w:r>
            <w:r w:rsidRPr="003F465D">
              <w:instrText xml:space="preserve"> AutoTextList  \s NoStyle \t “Programme Open Value sans option couvrant l’ensemble de l’organisation” </w:instrText>
            </w:r>
            <w:r w:rsidRPr="003F465D">
              <w:fldChar w:fldCharType="separate"/>
            </w:r>
            <w:r w:rsidRPr="003F465D">
              <w:t xml:space="preserve">,P </w:t>
            </w:r>
            <w:r w:rsidRPr="003F465D">
              <w:fldChar w:fldCharType="end"/>
            </w:r>
          </w:p>
        </w:tc>
        <w:tc>
          <w:tcPr>
            <w:tcW w:w="595" w:type="dxa"/>
            <w:shd w:val="clear" w:color="auto" w:fill="70AD47" w:themeFill="accent6"/>
            <w:vAlign w:val="center"/>
          </w:tcPr>
          <w:p w14:paraId="4FDCAB2D" w14:textId="77777777" w:rsidR="003F465D" w:rsidRDefault="003F465D" w:rsidP="00C05A53">
            <w:pPr>
              <w:pStyle w:val="ProductList-OfferingBody"/>
              <w:ind w:left="-113"/>
              <w:jc w:val="center"/>
            </w:pPr>
          </w:p>
        </w:tc>
        <w:tc>
          <w:tcPr>
            <w:tcW w:w="596" w:type="dxa"/>
            <w:shd w:val="clear" w:color="auto" w:fill="BFBFBF" w:themeFill="background1" w:themeFillShade="BF"/>
            <w:vAlign w:val="center"/>
          </w:tcPr>
          <w:p w14:paraId="4FDCAB2E" w14:textId="77777777" w:rsidR="003F465D" w:rsidRDefault="003F465D" w:rsidP="00C05A53">
            <w:pPr>
              <w:pStyle w:val="ProductList-OfferingBody"/>
              <w:ind w:left="-113"/>
              <w:jc w:val="center"/>
            </w:pPr>
          </w:p>
        </w:tc>
      </w:tr>
      <w:tr w:rsidR="008C302D" w14:paraId="4FDCAB3E" w14:textId="77777777" w:rsidTr="00AC3C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C302D" w:rsidRDefault="008C302D" w:rsidP="00C351CD">
            <w:pPr>
              <w:pStyle w:val="ProductList-Offering1"/>
            </w:pPr>
            <w:bookmarkStart w:id="124" w:name="_Toc379797114"/>
            <w:bookmarkStart w:id="125" w:name="_Toc380513140"/>
            <w:bookmarkStart w:id="126" w:name="_Toc380655179"/>
            <w:bookmarkStart w:id="127" w:name="_Toc415586717"/>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C302D" w:rsidRDefault="008C302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C302D" w:rsidRDefault="008C302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AB36" w14:textId="6BF0B4BF" w:rsidR="008C302D" w:rsidRDefault="008C302D" w:rsidP="00C05A53">
            <w:pPr>
              <w:pStyle w:val="ProductList-OfferingBody"/>
              <w:ind w:left="-113"/>
              <w:jc w:val="center"/>
            </w:pPr>
            <w:r w:rsidRPr="003F465D">
              <w:fldChar w:fldCharType="begin"/>
            </w:r>
            <w:r w:rsidRPr="003F465D">
              <w:instrText xml:space="preserve"> AutoTextList  \s NoStyle \t “Produit Entreprise” </w:instrText>
            </w:r>
            <w:r w:rsidRPr="003F465D">
              <w:fldChar w:fldCharType="separate"/>
            </w:r>
            <w:r w:rsidRPr="003F465D">
              <w:t xml:space="preserve"> E </w:t>
            </w:r>
            <w:r w:rsidRPr="003F465D">
              <w:fldChar w:fldCharType="end"/>
            </w:r>
          </w:p>
        </w:tc>
        <w:tc>
          <w:tcPr>
            <w:tcW w:w="595" w:type="dxa"/>
            <w:shd w:val="clear" w:color="auto" w:fill="BFBFBF" w:themeFill="background1" w:themeFillShade="BF"/>
            <w:vAlign w:val="center"/>
          </w:tcPr>
          <w:p w14:paraId="4FDCAB37" w14:textId="291B516F"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38"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39"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3A"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3B"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3C"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3D" w14:textId="77777777" w:rsidR="008C302D" w:rsidRDefault="008C302D" w:rsidP="00C05A53">
            <w:pPr>
              <w:pStyle w:val="ProductList-OfferingBody"/>
              <w:ind w:left="-113"/>
              <w:jc w:val="center"/>
            </w:pPr>
          </w:p>
        </w:tc>
      </w:tr>
      <w:tr w:rsidR="008C302D" w14:paraId="4FDCAB4D" w14:textId="77777777" w:rsidTr="00AC3C9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8C302D" w:rsidRDefault="008C302D" w:rsidP="00305488">
            <w:pPr>
              <w:pStyle w:val="ProductList-Offering1"/>
            </w:pPr>
            <w:bookmarkStart w:id="128" w:name="_Toc379797115"/>
            <w:bookmarkStart w:id="129" w:name="_Toc380513141"/>
            <w:bookmarkStart w:id="130" w:name="_Toc380655180"/>
            <w:bookmarkStart w:id="131" w:name="_Toc415586718"/>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C302D" w:rsidRDefault="008C302D"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C302D" w:rsidRDefault="008C302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AB45" w14:textId="674D6E92" w:rsidR="008C302D" w:rsidRDefault="008C302D" w:rsidP="00C05A53">
            <w:pPr>
              <w:pStyle w:val="ProductList-OfferingBody"/>
              <w:ind w:left="-113"/>
              <w:jc w:val="center"/>
            </w:pPr>
            <w:r w:rsidRPr="003F465D">
              <w:fldChar w:fldCharType="begin"/>
            </w:r>
            <w:r w:rsidRPr="003F465D">
              <w:instrText xml:space="preserve"> AutoTextList  \s NoStyle \t “Produit Entreprise” </w:instrText>
            </w:r>
            <w:r w:rsidRPr="003F465D">
              <w:fldChar w:fldCharType="separate"/>
            </w:r>
            <w:r w:rsidRPr="003F465D">
              <w:t xml:space="preserve"> E </w:t>
            </w:r>
            <w:r w:rsidRPr="003F465D">
              <w:fldChar w:fldCharType="end"/>
            </w:r>
          </w:p>
        </w:tc>
        <w:tc>
          <w:tcPr>
            <w:tcW w:w="595" w:type="dxa"/>
            <w:shd w:val="clear" w:color="auto" w:fill="BFBFBF" w:themeFill="background1" w:themeFillShade="BF"/>
            <w:vAlign w:val="center"/>
          </w:tcPr>
          <w:p w14:paraId="4FDCAB46" w14:textId="70FBE359"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47"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48"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49"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4A"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4B"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4C" w14:textId="77777777" w:rsidR="008C302D" w:rsidRDefault="008C302D" w:rsidP="00C05A53">
            <w:pPr>
              <w:pStyle w:val="ProductList-OfferingBody"/>
              <w:ind w:left="-113"/>
              <w:jc w:val="center"/>
            </w:pPr>
          </w:p>
        </w:tc>
      </w:tr>
      <w:tr w:rsidR="008C302D" w14:paraId="4FDCAB5C" w14:textId="77777777" w:rsidTr="00AC3C98">
        <w:tc>
          <w:tcPr>
            <w:tcW w:w="3060" w:type="dxa"/>
            <w:tcBorders>
              <w:top w:val="dashSmallGap" w:sz="4" w:space="0" w:color="BFBFBF" w:themeColor="background1" w:themeShade="BF"/>
              <w:left w:val="nil"/>
              <w:bottom w:val="nil"/>
              <w:right w:val="nil"/>
            </w:tcBorders>
          </w:tcPr>
          <w:p w14:paraId="4FDCAB4E" w14:textId="317F3404" w:rsidR="008C302D" w:rsidRDefault="008C302D" w:rsidP="00C05A53">
            <w:pPr>
              <w:pStyle w:val="ProductList-Offering1"/>
            </w:pPr>
            <w:bookmarkStart w:id="132" w:name="_Toc379797116"/>
            <w:bookmarkStart w:id="133" w:name="_Toc380513142"/>
            <w:bookmarkStart w:id="134" w:name="_Toc380655181"/>
            <w:bookmarkStart w:id="135" w:name="_Toc415586719"/>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32"/>
            <w:bookmarkEnd w:id="133"/>
            <w:bookmarkEnd w:id="134"/>
            <w:bookmarkEnd w:id="135"/>
          </w:p>
        </w:tc>
        <w:tc>
          <w:tcPr>
            <w:tcW w:w="595" w:type="dxa"/>
            <w:tcBorders>
              <w:top w:val="dashSmallGap" w:sz="4" w:space="0" w:color="BFBFBF" w:themeColor="background1" w:themeShade="BF"/>
              <w:left w:val="nil"/>
              <w:bottom w:val="nil"/>
              <w:right w:val="nil"/>
            </w:tcBorders>
            <w:vAlign w:val="center"/>
          </w:tcPr>
          <w:p w14:paraId="4FDCAB4F" w14:textId="77777777" w:rsidR="008C302D" w:rsidRDefault="008C302D"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8C302D" w:rsidRDefault="008C302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AB54" w14:textId="776F0DA3" w:rsidR="008C302D" w:rsidRDefault="008C302D" w:rsidP="00C05A53">
            <w:pPr>
              <w:pStyle w:val="ProductList-OfferingBody"/>
              <w:ind w:left="-113"/>
              <w:jc w:val="center"/>
            </w:pPr>
            <w:r w:rsidRPr="003F465D">
              <w:fldChar w:fldCharType="begin"/>
            </w:r>
            <w:r w:rsidRPr="003F465D">
              <w:instrText xml:space="preserve"> AutoTextList  \s NoStyle \t “Produit Entreprise” </w:instrText>
            </w:r>
            <w:r w:rsidRPr="003F465D">
              <w:fldChar w:fldCharType="separate"/>
            </w:r>
            <w:r w:rsidRPr="003F465D">
              <w:t xml:space="preserve"> E </w:t>
            </w:r>
            <w:r w:rsidRPr="003F465D">
              <w:fldChar w:fldCharType="end"/>
            </w:r>
          </w:p>
        </w:tc>
        <w:tc>
          <w:tcPr>
            <w:tcW w:w="595" w:type="dxa"/>
            <w:shd w:val="clear" w:color="auto" w:fill="BFBFBF" w:themeFill="background1" w:themeFillShade="BF"/>
            <w:vAlign w:val="center"/>
          </w:tcPr>
          <w:p w14:paraId="4FDCAB55" w14:textId="269E1E3C"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56"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57"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58"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59"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AB5A"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AB5B" w14:textId="77777777" w:rsidR="008C302D" w:rsidRDefault="008C302D" w:rsidP="00C05A53">
            <w:pPr>
              <w:pStyle w:val="ProductList-OfferingBody"/>
              <w:ind w:left="-113"/>
              <w:jc w:val="center"/>
            </w:pPr>
          </w:p>
        </w:tc>
      </w:tr>
    </w:tbl>
    <w:p w14:paraId="4FDCAB5D"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AC3C98">
        <w:tc>
          <w:tcPr>
            <w:tcW w:w="3596" w:type="dxa"/>
          </w:tcPr>
          <w:p w14:paraId="4FDCAB5E" w14:textId="178DCD90" w:rsidR="00601776" w:rsidRDefault="00601776" w:rsidP="00601776">
            <w:pPr>
              <w:pStyle w:val="ProductList-Body"/>
              <w:spacing w:before="20" w:after="20"/>
            </w:pPr>
            <w:r>
              <w:t xml:space="preserve">Éligible à transition : </w:t>
            </w:r>
            <w:r>
              <w:rPr>
                <w:b/>
              </w:rPr>
              <w:t>toutes les éditions hormis Bridge</w:t>
            </w:r>
          </w:p>
        </w:tc>
        <w:tc>
          <w:tcPr>
            <w:tcW w:w="3597" w:type="dxa"/>
          </w:tcPr>
          <w:p w14:paraId="4FDCAB5F" w14:textId="77777777" w:rsidR="00601776" w:rsidRDefault="00601776" w:rsidP="00601776">
            <w:pPr>
              <w:pStyle w:val="ProductList-Body"/>
              <w:spacing w:before="20" w:after="20"/>
            </w:pPr>
            <w:r>
              <w:t xml:space="preserve">Groupe de Produits : </w:t>
            </w:r>
            <w:r>
              <w:rPr>
                <w:b/>
              </w:rPr>
              <w:t>Serveur</w:t>
            </w:r>
          </w:p>
        </w:tc>
        <w:tc>
          <w:tcPr>
            <w:tcW w:w="3597" w:type="dxa"/>
          </w:tcPr>
          <w:p w14:paraId="4FDCAB60" w14:textId="0048613D" w:rsidR="00601776" w:rsidRDefault="00601776" w:rsidP="00601776">
            <w:pPr>
              <w:pStyle w:val="ProductList-Body"/>
              <w:spacing w:before="20" w:after="20"/>
            </w:pPr>
            <w:r>
              <w:t xml:space="preserve">Remise actualisée : </w:t>
            </w:r>
            <w:r>
              <w:rPr>
                <w:b/>
              </w:rPr>
              <w:t>CAL Core ou CAL Entreprise </w:t>
            </w:r>
          </w:p>
        </w:tc>
      </w:tr>
      <w:tr w:rsidR="00601776" w14:paraId="4FDCAB65" w14:textId="77777777" w:rsidTr="00AC3C98">
        <w:tc>
          <w:tcPr>
            <w:tcW w:w="3596" w:type="dxa"/>
          </w:tcPr>
          <w:p w14:paraId="4FDCAB62" w14:textId="35823889" w:rsidR="00601776" w:rsidRDefault="00C21E41" w:rsidP="00601776">
            <w:pPr>
              <w:pStyle w:val="ProductList-Body"/>
              <w:spacing w:before="20" w:after="20"/>
            </w:pPr>
            <w:r>
              <w:t xml:space="preserve">Suite : </w:t>
            </w:r>
            <w:r>
              <w:rPr>
                <w:b/>
              </w:rPr>
              <w:t>Oui</w:t>
            </w:r>
          </w:p>
        </w:tc>
        <w:tc>
          <w:tcPr>
            <w:tcW w:w="3597" w:type="dxa"/>
          </w:tcPr>
          <w:p w14:paraId="4FDCAB63" w14:textId="77777777" w:rsidR="00601776" w:rsidRDefault="002170D5" w:rsidP="00601776">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"CAL Entreprise Suite"</w:instrText>
            </w:r>
            <w:r>
              <w:fldChar w:fldCharType="end"/>
            </w:r>
          </w:p>
        </w:tc>
      </w:tr>
    </w:tbl>
    <w:p w14:paraId="4FDCAB66"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AB67" w14:textId="4FDE2A72" w:rsidR="00C351CD" w:rsidRPr="006B4879" w:rsidRDefault="00E47D53" w:rsidP="00C351CD">
      <w:pPr>
        <w:pStyle w:val="ProductList-Body"/>
      </w:pPr>
      <w:r>
        <w:rPr>
          <w:b/>
          <w:color w:val="00188F"/>
        </w:rPr>
        <w:t>Détermination des droits d</w:t>
      </w:r>
      <w:r w:rsidR="00226BCC">
        <w:rPr>
          <w:b/>
          <w:color w:val="00188F"/>
        </w:rPr>
        <w:t>’</w:t>
      </w:r>
      <w:r>
        <w:rPr>
          <w:b/>
          <w:color w:val="00188F"/>
        </w:rPr>
        <w:t>utilisation applicables aux offres CAL Suite</w:t>
      </w:r>
    </w:p>
    <w:p w14:paraId="4FDCAB68" w14:textId="0C543DB6" w:rsidR="00C351CD" w:rsidRPr="006B4879" w:rsidRDefault="00C351CD" w:rsidP="00C351CD">
      <w:pPr>
        <w:pStyle w:val="ProductList-Body"/>
      </w:pPr>
      <w:r>
        <w:t>Une CAL Suite n</w:t>
      </w:r>
      <w:r w:rsidR="00226BCC">
        <w:t>’</w:t>
      </w:r>
      <w:r>
        <w:t>a pas de version et les droits d</w:t>
      </w:r>
      <w:r w:rsidR="00226BCC">
        <w:t>’</w:t>
      </w:r>
      <w:r>
        <w:t>accès y afférents sont déterminés par le statut de la SA couvrant cette offre.</w:t>
      </w:r>
      <w:r w:rsidR="002E363D">
        <w:t xml:space="preserve"> </w:t>
      </w:r>
      <w:r>
        <w:t>Si la SA est interrompue, les droits d</w:t>
      </w:r>
      <w:r w:rsidR="00226BCC">
        <w:t>’</w:t>
      </w:r>
      <w:r>
        <w:t>accès au titre des licences pour la durée des droits de propriété intellectuelle sont déterminés en fonction des Droits d</w:t>
      </w:r>
      <w:r w:rsidR="00226BCC">
        <w:t>’</w:t>
      </w:r>
      <w:r>
        <w:t>Utilisation de Logiciels en vigueur avant l</w:t>
      </w:r>
      <w:r w:rsidR="00226BCC">
        <w:t>’</w:t>
      </w:r>
      <w:r>
        <w:t>interruption de la couverture.</w:t>
      </w:r>
    </w:p>
    <w:p w14:paraId="4FDCAB69" w14:textId="77777777" w:rsidR="00C351CD" w:rsidRPr="006B4879" w:rsidRDefault="00C351CD" w:rsidP="00C351CD">
      <w:pPr>
        <w:pStyle w:val="ProductList-Body"/>
      </w:pPr>
    </w:p>
    <w:p w14:paraId="4FDCAB6A" w14:textId="222A8B04" w:rsidR="00C351CD" w:rsidRPr="006B4879" w:rsidRDefault="00C351CD" w:rsidP="00C351CD">
      <w:pPr>
        <w:pStyle w:val="ProductList-Body"/>
      </w:pPr>
      <w:r>
        <w:rPr>
          <w:b/>
          <w:color w:val="00188F"/>
        </w:rPr>
        <w:t>Core CAL Suite</w:t>
      </w:r>
      <w:r>
        <w:fldChar w:fldCharType="begin"/>
      </w:r>
      <w:r>
        <w:instrText>XE "Core CAL Suite"</w:instrText>
      </w:r>
      <w:r>
        <w:fldChar w:fldCharType="end"/>
      </w:r>
    </w:p>
    <w:p w14:paraId="4FDCAB6B" w14:textId="722B5064" w:rsidR="00C351CD" w:rsidRPr="006B4879"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t>.</w:t>
      </w:r>
      <w:r w:rsidR="002E363D">
        <w:t xml:space="preserve"> </w:t>
      </w:r>
    </w:p>
    <w:p w14:paraId="4FDCAB6C" w14:textId="77777777" w:rsidR="00C351CD" w:rsidRPr="006B4879" w:rsidRDefault="00C351CD" w:rsidP="00C351CD">
      <w:pPr>
        <w:pStyle w:val="ProductList-Body"/>
      </w:pPr>
    </w:p>
    <w:p w14:paraId="4FDCAB6D" w14:textId="5A8CCFEC" w:rsidR="00C351CD" w:rsidRPr="006B4879"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14:paraId="4FDCAB6E" w14:textId="77777777" w:rsidR="00C351CD" w:rsidRPr="006B4879" w:rsidRDefault="00C351CD" w:rsidP="00C351CD">
      <w:pPr>
        <w:pStyle w:val="ProductList-Body"/>
      </w:pPr>
    </w:p>
    <w:p w14:paraId="4FDCAB6F" w14:textId="5D74FF90" w:rsidR="00C351CD" w:rsidRPr="006B4879" w:rsidRDefault="00C351CD" w:rsidP="00C351CD">
      <w:pPr>
        <w:pStyle w:val="ProductList-Body"/>
      </w:pPr>
      <w:r>
        <w:rPr>
          <w:b/>
          <w:color w:val="00188F"/>
        </w:rPr>
        <w:t>CAL Entreprise Suite</w:t>
      </w:r>
      <w:r>
        <w:fldChar w:fldCharType="begin"/>
      </w:r>
      <w:r>
        <w:instrText>XE "CAL Entreprise Suite"</w:instrText>
      </w:r>
      <w:r>
        <w:fldChar w:fldCharType="end"/>
      </w:r>
    </w:p>
    <w:p w14:paraId="4FDCAB70" w14:textId="47BB0AB0" w:rsidR="00C351CD" w:rsidRPr="006B4879" w:rsidRDefault="00C351CD" w:rsidP="00C351CD">
      <w:pPr>
        <w:pStyle w:val="ProductList-Body"/>
      </w:pPr>
      <w:r>
        <w:t>Au 1er avril 2013, une licence CAL Entreprise Suite</w:t>
      </w:r>
      <w:r>
        <w:fldChar w:fldCharType="begin"/>
      </w:r>
      <w:r>
        <w:instrText>XE "CAL Entreprise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226BCC">
        <w:t>’</w:t>
      </w:r>
      <w:r>
        <w:t>interruption de la SA, que la CAL Entreprise Suite soit ou non concédée pour la durée des droits de propriété intellectuelle.</w:t>
      </w:r>
      <w:r w:rsidR="002E363D">
        <w:t xml:space="preserve"> </w:t>
      </w:r>
    </w:p>
    <w:p w14:paraId="4FDCAB71" w14:textId="77777777" w:rsidR="00C351CD" w:rsidRPr="006B4879" w:rsidRDefault="00C351CD" w:rsidP="00C351CD">
      <w:pPr>
        <w:pStyle w:val="ProductList-Body"/>
      </w:pPr>
    </w:p>
    <w:p w14:paraId="4FDCAB72" w14:textId="44021376" w:rsidR="00C351CD" w:rsidRPr="006B4879"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14:paraId="4FDCAB73" w14:textId="77777777" w:rsidR="00C351CD" w:rsidRPr="006B4879" w:rsidRDefault="00C351CD" w:rsidP="00C351CD">
      <w:pPr>
        <w:pStyle w:val="ProductList-Body"/>
      </w:pPr>
    </w:p>
    <w:p w14:paraId="4FDCAB74" w14:textId="7FB864E9" w:rsidR="00C351CD" w:rsidRPr="006B4879" w:rsidRDefault="00C351CD" w:rsidP="00C351CD">
      <w:pPr>
        <w:pStyle w:val="ProductList-Body"/>
      </w:pPr>
      <w:r>
        <w:rPr>
          <w:b/>
          <w:color w:val="00188F"/>
        </w:rPr>
        <w:t>Services en ligne inclus avec la CAL Entreprise Suite</w:t>
      </w:r>
      <w:r>
        <w:fldChar w:fldCharType="begin"/>
      </w:r>
      <w:r>
        <w:instrText>XE "CAL Entreprise Suite"</w:instrText>
      </w:r>
      <w:r>
        <w:fldChar w:fldCharType="end"/>
      </w:r>
    </w:p>
    <w:p w14:paraId="4FDCAB75" w14:textId="1234D932" w:rsidR="00C351CD" w:rsidRPr="006B4879" w:rsidRDefault="00C351CD" w:rsidP="00C351CD">
      <w:pPr>
        <w:pStyle w:val="ProductList-Body"/>
      </w:pPr>
      <w:r>
        <w:t>Au 1er avril 2013, une licence pour la CAL Entreprise Suite</w:t>
      </w:r>
      <w:r>
        <w:fldChar w:fldCharType="begin"/>
      </w:r>
      <w:r>
        <w:instrText>XE "CAL Entreprise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14:paraId="4FDCAB76" w14:textId="77777777" w:rsidR="00C351CD" w:rsidRPr="006B4879" w:rsidRDefault="00C351CD" w:rsidP="00C351CD">
      <w:pPr>
        <w:pStyle w:val="ProductList-Body"/>
      </w:pPr>
    </w:p>
    <w:p w14:paraId="4FDCAB77" w14:textId="27B30343" w:rsidR="00C351CD" w:rsidRPr="006B4879" w:rsidRDefault="00C351CD" w:rsidP="002B207D">
      <w:pPr>
        <w:pStyle w:val="ProductList-Body"/>
        <w:numPr>
          <w:ilvl w:val="0"/>
          <w:numId w:val="2"/>
        </w:numPr>
        <w:ind w:left="450" w:hanging="270"/>
      </w:pPr>
      <w:r>
        <w:rPr>
          <w:b/>
        </w:rPr>
        <w:t>Disponibilité à l</w:t>
      </w:r>
      <w:r w:rsidR="00226BCC">
        <w:rPr>
          <w:b/>
        </w:rPr>
        <w:t>’</w:t>
      </w:r>
      <w:r>
        <w:rPr>
          <w:b/>
        </w:rPr>
        <w:t>international</w:t>
      </w:r>
      <w:r w:rsidRPr="00DD5096">
        <w:rPr>
          <w:b/>
        </w:rPr>
        <w:t>.</w:t>
      </w:r>
      <w:r>
        <w:t xml:space="preserve"> Les Services en Ligne ne sont disponibles que dans les pays où Office 365 est disponible : </w:t>
      </w:r>
      <w:hyperlink r:id="rId24" w:anchor="international" w:history="1">
        <w:r>
          <w:rPr>
            <w:rStyle w:val="Hyperlink"/>
          </w:rPr>
          <w:t>http://www.microsoft.com/online/faq.aspx#international</w:t>
        </w:r>
      </w:hyperlink>
      <w:r>
        <w:t xml:space="preserve"> </w:t>
      </w:r>
    </w:p>
    <w:p w14:paraId="4FDCAB78" w14:textId="77777777" w:rsidR="00C351CD" w:rsidRPr="006B4879" w:rsidRDefault="00C351CD" w:rsidP="002B207D">
      <w:pPr>
        <w:pStyle w:val="ProductList-Body"/>
        <w:numPr>
          <w:ilvl w:val="0"/>
          <w:numId w:val="2"/>
        </w:numPr>
        <w:ind w:left="450" w:hanging="270"/>
      </w:pPr>
      <w:r>
        <w:rPr>
          <w:b/>
        </w:rPr>
        <w:t>Provisioning</w:t>
      </w:r>
      <w:r w:rsidRPr="00DD5096">
        <w:rPr>
          <w:b/>
        </w:rPr>
        <w:t>.</w:t>
      </w:r>
      <w:r>
        <w:t xml:space="preserve"> Pour pouvoir utiliser ces services, le client doit contacter son Partenaire Microsoft, qui effectuera la procédure de provisioning nécessaire pour activer chaque service.</w:t>
      </w:r>
    </w:p>
    <w:p w14:paraId="4FDCAB79" w14:textId="694AF7E1" w:rsidR="00C351CD" w:rsidRPr="006B4879" w:rsidRDefault="00C351CD" w:rsidP="002B207D">
      <w:pPr>
        <w:pStyle w:val="ProductList-Body"/>
        <w:numPr>
          <w:ilvl w:val="0"/>
          <w:numId w:val="2"/>
        </w:numPr>
        <w:ind w:left="450" w:hanging="270"/>
      </w:pPr>
      <w:r>
        <w:rPr>
          <w:b/>
        </w:rPr>
        <w:t>Conditions générales supplémentaires</w:t>
      </w:r>
      <w:r w:rsidRPr="00DD5096">
        <w:rPr>
          <w:b/>
        </w:rPr>
        <w:t>.</w:t>
      </w:r>
      <w:r>
        <w:t xml:space="preserve"> Si les clients ont conclu un Contrat Cadre Global Microsoft antérieur à octobre 2010 et n</w:t>
      </w:r>
      <w:r w:rsidR="00226BCC">
        <w:t>’</w:t>
      </w:r>
      <w:r>
        <w:t>ont pas joint les Conditions supplémentaires pour les Services en Ligne à leur Contrat de Licence en Volume par l</w:t>
      </w:r>
      <w:r w:rsidR="00226BCC">
        <w:t>’</w:t>
      </w:r>
      <w:r>
        <w:t>intermédiaire d</w:t>
      </w:r>
      <w:r w:rsidR="00226BCC">
        <w:t>’</w:t>
      </w:r>
      <w:r>
        <w:t xml:space="preserve">un Accord de Mise en Œuvre ultérieur à juillet 2011 ou par un autre biais, les conditions supplémentaires pour les Services en Ligne utilisés avec des logiciels (Annexe A </w:t>
      </w:r>
      <w:r w:rsidR="009736A0" w:rsidRPr="006558A3">
        <w:t>–</w:t>
      </w:r>
      <w:r>
        <w:t xml:space="preserve"> Conditions supplémentaires du Programme) s</w:t>
      </w:r>
      <w:r w:rsidR="00226BCC">
        <w:t>’</w:t>
      </w:r>
      <w:r>
        <w:t>appliquent à l</w:t>
      </w:r>
      <w:r w:rsidR="00226BCC">
        <w:t>’</w:t>
      </w:r>
      <w:r>
        <w:t>achat et à l</w:t>
      </w:r>
      <w:r w:rsidR="00226BCC">
        <w:t>’</w:t>
      </w:r>
      <w:r>
        <w:t>utilisation des Services en Ligne inclus avec la CAL Entreprise Suite</w:t>
      </w:r>
      <w:r>
        <w:fldChar w:fldCharType="begin"/>
      </w:r>
      <w:r>
        <w:instrText>XE "CAL Entreprise Suite"</w:instrText>
      </w:r>
      <w:r>
        <w:fldChar w:fldCharType="end"/>
      </w:r>
      <w:r>
        <w:t>.</w:t>
      </w:r>
      <w:r w:rsidR="002E363D">
        <w:t xml:space="preserve"> </w:t>
      </w:r>
    </w:p>
    <w:p w14:paraId="4FDCAB7B" w14:textId="283C0AFC" w:rsidR="00C351CD" w:rsidRPr="006B4879"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5E84529" w:rsidR="00C351CD" w:rsidRPr="006B4879" w:rsidRDefault="00C351CD" w:rsidP="00C351CD">
      <w:pPr>
        <w:pStyle w:val="ProductList-Body"/>
      </w:pPr>
      <w:r>
        <w:t>Les clients disposant de CAL Entreprise avec Software Assurance active au 1er décembre 2012 peuvent prétendre à des conditions d</w:t>
      </w:r>
      <w:r w:rsidR="00226BCC">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5" w:history="1">
        <w:r>
          <w:rPr>
            <w:rStyle w:val="Hyperlink"/>
          </w:rPr>
          <w:t>http://go.microsoft.com/?linkid=9839207</w:t>
        </w:r>
      </w:hyperlink>
      <w:r>
        <w:t xml:space="preserve">). </w:t>
      </w:r>
    </w:p>
    <w:p w14:paraId="4FDCAB7D" w14:textId="77777777" w:rsidR="00C351CD" w:rsidRPr="00FF7F7A" w:rsidRDefault="00C351CD" w:rsidP="00C351CD">
      <w:pPr>
        <w:pStyle w:val="ProductList-Body"/>
        <w:rPr>
          <w:sz w:val="16"/>
          <w:szCs w:val="16"/>
        </w:rPr>
      </w:pPr>
    </w:p>
    <w:p w14:paraId="31F7439C" w14:textId="07F3806F" w:rsidR="00D87D89" w:rsidRPr="006B4879" w:rsidRDefault="00D87D89" w:rsidP="00C351CD">
      <w:pPr>
        <w:pStyle w:val="ProductList-Body"/>
      </w:pPr>
      <w:r>
        <w:rPr>
          <w:b/>
          <w:color w:val="00188F"/>
        </w:rPr>
        <w:t>Droits d</w:t>
      </w:r>
      <w:r w:rsidR="00226BCC">
        <w:rPr>
          <w:b/>
          <w:color w:val="00188F"/>
        </w:rPr>
        <w:t>’</w:t>
      </w:r>
      <w:r>
        <w:rPr>
          <w:b/>
          <w:color w:val="00188F"/>
        </w:rPr>
        <w:t>Utilisation Supplémentaires pour les Clients Enterprise Cloud Suite</w:t>
      </w:r>
    </w:p>
    <w:p w14:paraId="1207B43B" w14:textId="2E618100" w:rsidR="00D87D89" w:rsidRPr="006B4879" w:rsidRDefault="00D87D89" w:rsidP="00D87D89">
      <w:pPr>
        <w:pStyle w:val="ProductList-Body"/>
      </w:pPr>
      <w:r>
        <w:t>Pour les clients éligibles, Enterprise Cloud Suite ou la combinaison d</w:t>
      </w:r>
      <w:r w:rsidR="00226BCC">
        <w:t>’</w:t>
      </w:r>
      <w:r>
        <w:t>Office 365 et Enterprise Mobility Suite offre des droits d</w:t>
      </w:r>
      <w:r w:rsidR="00226BCC">
        <w:t>’</w:t>
      </w:r>
      <w:r>
        <w:t>accès aux services d</w:t>
      </w:r>
      <w:r w:rsidR="00226BCC">
        <w:t>’</w:t>
      </w:r>
      <w:r>
        <w:t>Exchange Online Archiving pour Exchange Server et de System Center Client Management Suite. Les « Clients Éligibles » sont les clients ayant conclu un Accord de Mise en Œuvre Entreprise ou Souscription Entreprise qui disposent d</w:t>
      </w:r>
      <w:r w:rsidR="00226BCC">
        <w:t>’</w:t>
      </w:r>
      <w:r>
        <w:t>une Software Assurance active pour CAL Entreprise Suite au 30 novembre 2014.</w:t>
      </w:r>
    </w:p>
    <w:p w14:paraId="4A777AE8" w14:textId="77777777" w:rsidR="00D87D89" w:rsidRPr="00FF7F7A" w:rsidRDefault="00D87D89" w:rsidP="00D87D89">
      <w:pPr>
        <w:pStyle w:val="ProductList-Body"/>
        <w:rPr>
          <w:sz w:val="16"/>
          <w:szCs w:val="16"/>
        </w:rPr>
      </w:pPr>
    </w:p>
    <w:p w14:paraId="5990D69A" w14:textId="787AFA15" w:rsidR="00D87D89" w:rsidRPr="006B4879" w:rsidRDefault="00D87D89" w:rsidP="00D87D89">
      <w:pPr>
        <w:pStyle w:val="ProductList-Body"/>
      </w:pPr>
      <w:r>
        <w:t>Si un client éligible effectue la transition de toutes ses licences CAL Entreprise Suite, les utilisateurs possédant une licence pour Enterprise Cloud Suite ou la combinaison d</w:t>
      </w:r>
      <w:r w:rsidR="00226BCC">
        <w:t>’</w:t>
      </w:r>
      <w:r>
        <w:t>Office 365 et Enterprise Mobility Suite peuvent continuer à accéder à Exchange Online Archiving pour Exchange Server et à System Center Client Management Suite.</w:t>
      </w:r>
    </w:p>
    <w:p w14:paraId="396F11B3" w14:textId="77777777" w:rsidR="00D87D89" w:rsidRPr="00FF7F7A" w:rsidRDefault="00D87D89" w:rsidP="00C351CD">
      <w:pPr>
        <w:pStyle w:val="ProductList-Body"/>
        <w:rPr>
          <w:sz w:val="16"/>
          <w:szCs w:val="16"/>
        </w:rPr>
      </w:pPr>
    </w:p>
    <w:p w14:paraId="4FDCAB81" w14:textId="2B1EC55F" w:rsidR="00C351CD" w:rsidRPr="006B4879" w:rsidRDefault="00C351CD" w:rsidP="00C351CD">
      <w:pPr>
        <w:pStyle w:val="ProductList-Body"/>
      </w:pPr>
      <w:r>
        <w:rPr>
          <w:b/>
          <w:color w:val="00188F"/>
        </w:rPr>
        <w:t>CAL Core Suite</w:t>
      </w:r>
      <w:r>
        <w:fldChar w:fldCharType="begin"/>
      </w:r>
      <w:r>
        <w:instrText>XE "Core CAL Suite"</w:instrText>
      </w:r>
      <w:r>
        <w:fldChar w:fldCharType="end"/>
      </w:r>
      <w:r>
        <w:rPr>
          <w:b/>
          <w:color w:val="00188F"/>
        </w:rPr>
        <w:t xml:space="preserve"> Bridge pour Office 365, pour Office 365 et Microsoft Intune, et pour Microsoft Intune</w:t>
      </w:r>
    </w:p>
    <w:p w14:paraId="4FDCAB83" w14:textId="77777777" w:rsidR="00C351CD" w:rsidRPr="006B4879" w:rsidRDefault="00C351CD" w:rsidP="008B6ABD">
      <w:pPr>
        <w:pStyle w:val="ProductList-Body"/>
        <w:ind w:left="180"/>
      </w:pPr>
      <w:r>
        <w:rPr>
          <w:b/>
          <w:color w:val="00188F"/>
        </w:rPr>
        <w:t>Exigences relatives à la CAL Suite Bridge</w:t>
      </w:r>
    </w:p>
    <w:p w14:paraId="4FDCAB84" w14:textId="1E98A748" w:rsidR="00C351CD" w:rsidRPr="006B4879" w:rsidRDefault="00C351CD" w:rsidP="008B6ABD">
      <w:pPr>
        <w:pStyle w:val="ProductList-Body"/>
        <w:ind w:left="180"/>
      </w:pPr>
      <w:r>
        <w:t>La transition d</w:t>
      </w:r>
      <w:r w:rsidR="00226BCC">
        <w:t>’</w:t>
      </w:r>
      <w:r>
        <w:t>une CAL Suite vers une combinaison comparable de logiciels et de Services en Ligne peut nécessiter une CAL Suite Bridge.</w:t>
      </w:r>
      <w:r w:rsidR="002E363D">
        <w:t xml:space="preserve"> </w:t>
      </w:r>
      <w:r>
        <w:t>Le cas échéant, et lorsque la licence éligible a été entièrement payée par le client, aucun achat de licence n</w:t>
      </w:r>
      <w:r w:rsidR="00226BCC">
        <w:t>’</w:t>
      </w:r>
      <w:r>
        <w:t>est requis pour la CAL Suite Bridge.</w:t>
      </w:r>
      <w:r w:rsidR="002E363D">
        <w:t xml:space="preserve"> </w:t>
      </w:r>
      <w:r>
        <w:t>Une SA doit toutefois être achetée pour la CAL Suite Bridge à la date anniversaire de l</w:t>
      </w:r>
      <w:r w:rsidR="00226BCC">
        <w:t>’</w:t>
      </w:r>
      <w:r>
        <w:t>Accord de Mise en Œuvre au cours de l</w:t>
      </w:r>
      <w:r w:rsidR="00226BCC">
        <w:t>’</w:t>
      </w:r>
      <w:r>
        <w:t>année de transition.</w:t>
      </w:r>
      <w:r w:rsidR="002E363D">
        <w:t xml:space="preserve"> </w:t>
      </w:r>
      <w:r>
        <w:t>Le ratio de transition pourra alors être d</w:t>
      </w:r>
      <w:r w:rsidR="00226BCC">
        <w:t>’</w:t>
      </w:r>
      <w:r>
        <w:t>une SA CAL Suite Bridge pour une SA CAL Suite, en conservant la même Licence Utilisateur ou Dispositif que celle de la CAL Suite éligible.</w:t>
      </w:r>
      <w:r w:rsidR="002E363D">
        <w:t xml:space="preserve"> </w:t>
      </w:r>
    </w:p>
    <w:p w14:paraId="4FDCAB85" w14:textId="77777777" w:rsidR="00C351CD" w:rsidRPr="00FF7F7A" w:rsidRDefault="00C351CD" w:rsidP="008B6ABD">
      <w:pPr>
        <w:pStyle w:val="ProductList-Body"/>
        <w:ind w:left="180"/>
        <w:rPr>
          <w:sz w:val="16"/>
          <w:szCs w:val="16"/>
        </w:rPr>
      </w:pPr>
    </w:p>
    <w:p w14:paraId="4FDCAB86" w14:textId="29CB177A" w:rsidR="00782C7B" w:rsidRPr="006B4879" w:rsidRDefault="00C351CD" w:rsidP="008B6ABD">
      <w:pPr>
        <w:pStyle w:val="ProductList-Body"/>
        <w:ind w:left="180"/>
      </w:pPr>
      <w:r>
        <w:t>La CAL Suite Bridge est un Produit Entreprise qui ne peut être concédé sous licence qu</w:t>
      </w:r>
      <w:r w:rsidR="00226BCC">
        <w:t>’</w:t>
      </w:r>
      <w:r>
        <w:t>avec ses Services en Ligne éligibles pour satisfaire les exigences de l</w:t>
      </w:r>
      <w:r w:rsidR="00226BCC">
        <w:t>’</w:t>
      </w:r>
      <w:r>
        <w:t>option couvrant l</w:t>
      </w:r>
      <w:r w:rsidR="00226BCC">
        <w:t>’</w:t>
      </w:r>
      <w:r>
        <w:t>ensemble de l</w:t>
      </w:r>
      <w:r w:rsidR="00226BCC">
        <w:t>’</w:t>
      </w:r>
      <w:r>
        <w:t>organisation pour ladite CAL Suite Bridge ou une CAL Suite parente.</w:t>
      </w:r>
    </w:p>
    <w:p w14:paraId="4FDCAB87" w14:textId="77777777" w:rsidR="00407E60" w:rsidRPr="00FF7F7A" w:rsidRDefault="00407E60" w:rsidP="004F3C6D">
      <w:pPr>
        <w:pStyle w:val="ProductList-Body"/>
        <w:rPr>
          <w:sz w:val="16"/>
          <w:szCs w:val="16"/>
        </w:rPr>
      </w:pPr>
    </w:p>
    <w:tbl>
      <w:tblPr>
        <w:tblStyle w:val="TableGrid"/>
        <w:tblW w:w="10620" w:type="dxa"/>
        <w:tblInd w:w="175" w:type="dxa"/>
        <w:tblLook w:val="04A0" w:firstRow="1" w:lastRow="0" w:firstColumn="1" w:lastColumn="0" w:noHBand="0" w:noVBand="1"/>
      </w:tblPr>
      <w:tblGrid>
        <w:gridCol w:w="4883"/>
        <w:gridCol w:w="1777"/>
        <w:gridCol w:w="3960"/>
      </w:tblGrid>
      <w:tr w:rsidR="009F7D89" w14:paraId="4FDCAB8B" w14:textId="77777777" w:rsidTr="009736A0">
        <w:trPr>
          <w:tblHeader/>
        </w:trPr>
        <w:tc>
          <w:tcPr>
            <w:tcW w:w="488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177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14:paraId="4FDCAB91" w14:textId="77777777" w:rsidTr="009736A0">
        <w:tc>
          <w:tcPr>
            <w:tcW w:w="4883" w:type="dxa"/>
          </w:tcPr>
          <w:p w14:paraId="4FDCAB8C" w14:textId="13CDD9ED"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177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6B4879" w:rsidRDefault="009F7D89" w:rsidP="009F7D89">
            <w:pPr>
              <w:pStyle w:val="ProductList-Body"/>
            </w:pPr>
            <w:r>
              <w:t>Office 365 Entreprise E1</w:t>
            </w:r>
            <w:r>
              <w:fldChar w:fldCharType="begin"/>
            </w:r>
            <w:r>
              <w:instrText>XE "Office 365 Entreprise E1"</w:instrText>
            </w:r>
            <w:r>
              <w:fldChar w:fldCharType="end"/>
            </w:r>
            <w:r>
              <w:t>, ou</w:t>
            </w:r>
          </w:p>
          <w:p w14:paraId="4FDCAB8F" w14:textId="5C91C308" w:rsidR="009F7D89" w:rsidRPr="006B4879" w:rsidRDefault="009F7D89" w:rsidP="009F7D89">
            <w:pPr>
              <w:pStyle w:val="ProductList-Body"/>
            </w:pPr>
            <w:r>
              <w:t>Office 365 Entreprise E3</w:t>
            </w:r>
            <w:r>
              <w:fldChar w:fldCharType="begin"/>
            </w:r>
            <w:r>
              <w:instrText>XE "Office 365 Entreprise E3"</w:instrText>
            </w:r>
            <w:r>
              <w:fldChar w:fldCharType="end"/>
            </w:r>
            <w:r>
              <w:t>, ou</w:t>
            </w:r>
          </w:p>
          <w:p w14:paraId="4FDCAB90" w14:textId="6DE20A5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97" w14:textId="77777777" w:rsidTr="009736A0">
        <w:tc>
          <w:tcPr>
            <w:tcW w:w="4883" w:type="dxa"/>
          </w:tcPr>
          <w:p w14:paraId="4FDCAB92" w14:textId="146EEF0E"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p>
        </w:tc>
        <w:tc>
          <w:tcPr>
            <w:tcW w:w="177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6B4879" w:rsidRDefault="009F7D89" w:rsidP="009F7D89">
            <w:pPr>
              <w:pStyle w:val="ProductList-Body"/>
            </w:pPr>
            <w:r>
              <w:t>Office 365 Entreprise E1</w:t>
            </w:r>
            <w:r>
              <w:fldChar w:fldCharType="begin"/>
            </w:r>
            <w:r>
              <w:instrText>XE "Office 365 Entreprise E1"</w:instrText>
            </w:r>
            <w:r>
              <w:fldChar w:fldCharType="end"/>
            </w:r>
            <w:r>
              <w:t xml:space="preserve"> et Microsoft Intune</w:t>
            </w:r>
            <w:r>
              <w:fldChar w:fldCharType="begin"/>
            </w:r>
            <w:r>
              <w:instrText>XE "Microsoft Intune"</w:instrText>
            </w:r>
            <w:r>
              <w:fldChar w:fldCharType="end"/>
            </w:r>
            <w:r>
              <w:t>, ou</w:t>
            </w:r>
          </w:p>
          <w:p w14:paraId="4FDCAB95" w14:textId="31EA83AA" w:rsidR="009F7D89" w:rsidRPr="006B487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96" w14:textId="35C748F5"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9B" w14:textId="77777777" w:rsidTr="009736A0">
        <w:tc>
          <w:tcPr>
            <w:tcW w:w="4883" w:type="dxa"/>
          </w:tcPr>
          <w:p w14:paraId="4FDCAB98" w14:textId="534E1E53" w:rsidR="009F7D89" w:rsidRPr="007539CD" w:rsidRDefault="009F7D89" w:rsidP="009F7D89">
            <w:pPr>
              <w:pStyle w:val="ProductList-Body"/>
            </w:pPr>
            <w:r>
              <w:t>CAL Core Suite</w:t>
            </w:r>
            <w:r>
              <w:fldChar w:fldCharType="begin"/>
            </w:r>
            <w:r>
              <w:instrText>XE "Core CAL Suite"</w:instrText>
            </w:r>
            <w:r>
              <w:fldChar w:fldCharType="end"/>
            </w:r>
            <w:r>
              <w:t xml:space="preserve"> Bridge pour Microsoft Intune</w:t>
            </w:r>
            <w:r>
              <w:fldChar w:fldCharType="begin"/>
            </w:r>
            <w:r>
              <w:instrText>XE "Microsoft Intune"</w:instrText>
            </w:r>
            <w:r>
              <w:fldChar w:fldCharType="end"/>
            </w:r>
          </w:p>
        </w:tc>
        <w:tc>
          <w:tcPr>
            <w:tcW w:w="177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9736A0">
        <w:tc>
          <w:tcPr>
            <w:tcW w:w="4883" w:type="dxa"/>
          </w:tcPr>
          <w:p w14:paraId="0E370FA6" w14:textId="54ECF3AB" w:rsidR="009A7F90" w:rsidRPr="007539CD" w:rsidRDefault="009A7F90" w:rsidP="009F7D89">
            <w:pPr>
              <w:pStyle w:val="ProductList-Body"/>
            </w:pPr>
            <w:r>
              <w:t>CAL Core Suite Bridge pour Enterprise Mobility Suite</w:t>
            </w:r>
          </w:p>
        </w:tc>
        <w:tc>
          <w:tcPr>
            <w:tcW w:w="1777"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9736A0">
        <w:tc>
          <w:tcPr>
            <w:tcW w:w="4883" w:type="dxa"/>
          </w:tcPr>
          <w:p w14:paraId="4FDCAB9C" w14:textId="3CFEDDAB"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p>
        </w:tc>
        <w:tc>
          <w:tcPr>
            <w:tcW w:w="1777" w:type="dxa"/>
          </w:tcPr>
          <w:p w14:paraId="4FDCAB9D" w14:textId="574B3AD7"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9E" w14:textId="08C45ACC" w:rsidR="009F7D89" w:rsidRPr="006B4879" w:rsidRDefault="009F7D89" w:rsidP="009F7D89">
            <w:pPr>
              <w:pStyle w:val="ProductList-Body"/>
            </w:pPr>
            <w:r>
              <w:t>Office 365 Entreprise E3</w:t>
            </w:r>
            <w:r>
              <w:fldChar w:fldCharType="begin"/>
            </w:r>
            <w:r>
              <w:instrText>XE "Office 365 Entreprise E3"</w:instrText>
            </w:r>
            <w:r>
              <w:fldChar w:fldCharType="end"/>
            </w:r>
            <w:r>
              <w:t>, ou</w:t>
            </w:r>
          </w:p>
          <w:p w14:paraId="4FDCAB9F" w14:textId="5F72C2D3" w:rsidR="009F7D89" w:rsidRDefault="009F7D89" w:rsidP="009F7D89">
            <w:pPr>
              <w:pStyle w:val="ProductList-Body"/>
            </w:pPr>
            <w:r>
              <w:t>Office 365 Entreprise E4</w:t>
            </w:r>
            <w:r>
              <w:fldChar w:fldCharType="begin"/>
            </w:r>
            <w:r>
              <w:instrText>XE "Office 365 Entreprise E4"</w:instrText>
            </w:r>
            <w:r>
              <w:fldChar w:fldCharType="end"/>
            </w:r>
          </w:p>
        </w:tc>
      </w:tr>
      <w:tr w:rsidR="009F7D89" w14:paraId="4FDCABA5" w14:textId="77777777" w:rsidTr="009736A0">
        <w:tc>
          <w:tcPr>
            <w:tcW w:w="4883" w:type="dxa"/>
          </w:tcPr>
          <w:p w14:paraId="4FDCABA1" w14:textId="35C79275" w:rsidR="009F7D89" w:rsidRPr="007539CD" w:rsidRDefault="009F7D89" w:rsidP="009F7D89">
            <w:pPr>
              <w:pStyle w:val="ProductList-Body"/>
            </w:pPr>
            <w:r>
              <w:t>CAL Entreprise Suite</w:t>
            </w:r>
            <w:r>
              <w:fldChar w:fldCharType="begin"/>
            </w:r>
            <w:r>
              <w:instrText>XE "CAL Entreprise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p>
        </w:tc>
        <w:tc>
          <w:tcPr>
            <w:tcW w:w="1777" w:type="dxa"/>
          </w:tcPr>
          <w:p w14:paraId="4FDCABA2" w14:textId="209FD773" w:rsidR="009F7D89" w:rsidRPr="007E0642"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3" w14:textId="730661D9" w:rsidR="009F7D89" w:rsidRPr="006B487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14:paraId="4FDCABA4" w14:textId="2156609F"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14:paraId="4FDCABA9" w14:textId="77777777" w:rsidTr="009736A0">
        <w:tc>
          <w:tcPr>
            <w:tcW w:w="4883" w:type="dxa"/>
          </w:tcPr>
          <w:p w14:paraId="4FDCABA6" w14:textId="78101E8F" w:rsidR="009F7D89" w:rsidRDefault="009F7D89" w:rsidP="009F7D89">
            <w:pPr>
              <w:pStyle w:val="ProductList-Body"/>
            </w:pPr>
            <w:r>
              <w:t>CAL Entreprise Suite</w:t>
            </w:r>
            <w:r>
              <w:fldChar w:fldCharType="begin"/>
            </w:r>
            <w:r>
              <w:instrText>XE "CAL Entreprise Suite"</w:instrText>
            </w:r>
            <w:r>
              <w:fldChar w:fldCharType="end"/>
            </w:r>
            <w:r>
              <w:t xml:space="preserve"> Bridge pour Microsoft Intune</w:t>
            </w:r>
            <w:r>
              <w:fldChar w:fldCharType="begin"/>
            </w:r>
            <w:r>
              <w:instrText>XE "CAL Entreprise Suite Bridge pour Microsoft Intune"</w:instrText>
            </w:r>
            <w:r>
              <w:fldChar w:fldCharType="end"/>
            </w:r>
          </w:p>
        </w:tc>
        <w:tc>
          <w:tcPr>
            <w:tcW w:w="1777" w:type="dxa"/>
          </w:tcPr>
          <w:p w14:paraId="4FDCABA7" w14:textId="289938F1" w:rsidR="009F7D89" w:rsidRDefault="009F7D89" w:rsidP="009F7D89">
            <w:pPr>
              <w:pStyle w:val="ProductList-Body"/>
            </w:pPr>
            <w:r>
              <w:t>CAL Entreprise Suite</w:t>
            </w:r>
            <w:r>
              <w:fldChar w:fldCharType="begin"/>
            </w:r>
            <w:r>
              <w:instrText>XE "CAL Entreprise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9736A0">
        <w:tc>
          <w:tcPr>
            <w:tcW w:w="4883" w:type="dxa"/>
          </w:tcPr>
          <w:p w14:paraId="79D3F4CB" w14:textId="305ADAA4" w:rsidR="009A7F90" w:rsidRPr="007539CD" w:rsidRDefault="009A7F90" w:rsidP="009A7F90">
            <w:pPr>
              <w:pStyle w:val="ProductList-Body"/>
            </w:pPr>
            <w:r>
              <w:t>CAL Entreprise Suite Bridge pour Enterprise Mobility Suite</w:t>
            </w:r>
          </w:p>
        </w:tc>
        <w:tc>
          <w:tcPr>
            <w:tcW w:w="1777" w:type="dxa"/>
          </w:tcPr>
          <w:p w14:paraId="5363187D" w14:textId="11B5D621" w:rsidR="009A7F90" w:rsidRPr="007E0642" w:rsidRDefault="009A7F90" w:rsidP="009F7D89">
            <w:pPr>
              <w:pStyle w:val="ProductList-Body"/>
            </w:pPr>
            <w:r>
              <w:t>CAL Entreprise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FF7F7A" w:rsidRDefault="009F7D89" w:rsidP="004F3C6D">
      <w:pPr>
        <w:pStyle w:val="ProductList-Body"/>
        <w:rPr>
          <w:sz w:val="16"/>
          <w:szCs w:val="16"/>
        </w:rPr>
      </w:pPr>
    </w:p>
    <w:p w14:paraId="4FDCABAB" w14:textId="77777777" w:rsidR="009F7D89" w:rsidRPr="006B4879" w:rsidRDefault="009F7D89" w:rsidP="008B6ABD">
      <w:pPr>
        <w:pStyle w:val="ProductList-Body"/>
        <w:ind w:left="180"/>
      </w:pPr>
      <w:r>
        <w:rPr>
          <w:b/>
          <w:color w:val="00188F"/>
        </w:rPr>
        <w:t>CAL Étudiant Uniquement (Licence Open Éducation et Select Éducation)</w:t>
      </w:r>
    </w:p>
    <w:p w14:paraId="4FDCABAC" w14:textId="77777777" w:rsidR="009F7D89" w:rsidRPr="006B4879"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591EA361" w14:textId="77777777" w:rsidR="00B17611" w:rsidRPr="00FF7F7A" w:rsidRDefault="00B17611" w:rsidP="008B6ABD">
      <w:pPr>
        <w:pStyle w:val="ProductList-Body"/>
        <w:ind w:left="180"/>
        <w:rPr>
          <w:sz w:val="16"/>
          <w:szCs w:val="16"/>
        </w:rPr>
      </w:pPr>
    </w:p>
    <w:p w14:paraId="076E9BF4" w14:textId="1806E6BA" w:rsidR="00B17611" w:rsidRPr="006B4879"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CD8CB55" w:rsidR="00B17611" w:rsidRPr="001F2DDF" w:rsidRDefault="00B17611" w:rsidP="00EA5FCC">
            <w:pPr>
              <w:pStyle w:val="ProductList-Body"/>
              <w:spacing w:before="20" w:after="20"/>
              <w:rPr>
                <w:color w:val="FFFFFF" w:themeColor="background1"/>
              </w:rPr>
            </w:pPr>
            <w:r>
              <w:rPr>
                <w:color w:val="FFFFFF" w:themeColor="background1"/>
              </w:rPr>
              <w:t>Produits faisant l</w:t>
            </w:r>
            <w:r w:rsidR="00226BCC">
              <w:rPr>
                <w:color w:val="FFFFFF" w:themeColor="background1"/>
              </w:rPr>
              <w:t>’</w:t>
            </w:r>
            <w:r>
              <w:rPr>
                <w:color w:val="FFFFFF" w:themeColor="background1"/>
              </w:rPr>
              <w:t>objet de la Transition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(Entreprise et Secteur Public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CAL Entreprise Suite</w:t>
            </w:r>
          </w:p>
        </w:tc>
        <w:tc>
          <w:tcPr>
            <w:tcW w:w="5130" w:type="dxa"/>
          </w:tcPr>
          <w:p w14:paraId="7E1EC7B9" w14:textId="6B26E1F0" w:rsidR="00B17611" w:rsidRDefault="00B17611" w:rsidP="009472AC">
            <w:pPr>
              <w:pStyle w:val="ProductList-Body"/>
            </w:pPr>
            <w:r>
              <w:t>Office 365 (Entreprise et Secteur Public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Professionnel Plus et CAL Core Suite</w:t>
            </w:r>
          </w:p>
        </w:tc>
        <w:tc>
          <w:tcPr>
            <w:tcW w:w="5130" w:type="dxa"/>
          </w:tcPr>
          <w:p w14:paraId="50723FFD" w14:textId="220BEFA2" w:rsidR="00B17611" w:rsidRDefault="00B17611" w:rsidP="009472AC">
            <w:pPr>
              <w:pStyle w:val="ProductList-Body"/>
            </w:pPr>
            <w:r>
              <w:t>Office 365 (Entreprise et Secteur Public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Professionnel Plus et CAL Entreprise Suite</w:t>
            </w:r>
          </w:p>
        </w:tc>
        <w:tc>
          <w:tcPr>
            <w:tcW w:w="5130" w:type="dxa"/>
          </w:tcPr>
          <w:p w14:paraId="100BB3BF" w14:textId="3EF4D006" w:rsidR="00B17611" w:rsidRDefault="00B17611" w:rsidP="00B17611">
            <w:pPr>
              <w:pStyle w:val="ProductList-Body"/>
            </w:pPr>
            <w:r>
              <w:t>Office 365 (Entreprise et Secteur Public E3, E4)*</w:t>
            </w:r>
          </w:p>
        </w:tc>
      </w:tr>
    </w:tbl>
    <w:p w14:paraId="7138A1D7" w14:textId="7B5449FB" w:rsidR="00B17611" w:rsidRPr="006B4879" w:rsidRDefault="00B17611" w:rsidP="00B17611">
      <w:pPr>
        <w:pStyle w:val="ProductList-Body"/>
        <w:ind w:left="180"/>
      </w:pPr>
      <w:r>
        <w:t>* Nécessite une CAL Suite Bridge adéquate.</w:t>
      </w:r>
    </w:p>
    <w:bookmarkStart w:id="136" w:name="_Toc378147624"/>
    <w:bookmarkStart w:id="137" w:name="_Toc378151526"/>
    <w:p w14:paraId="4FDCABAD" w14:textId="1856BDD7" w:rsidR="00585A48" w:rsidRPr="006B4879" w:rsidRDefault="00F43D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19F6BF2B" w14:textId="77777777" w:rsidR="007D228E" w:rsidRPr="00924715" w:rsidRDefault="007D228E" w:rsidP="007D228E">
      <w:pPr>
        <w:pStyle w:val="ProductList-Offering1Heading"/>
        <w:outlineLvl w:val="1"/>
      </w:pPr>
      <w:bookmarkStart w:id="138" w:name="_Toc379797135"/>
      <w:bookmarkStart w:id="139" w:name="_Toc380513161"/>
      <w:bookmarkStart w:id="140" w:name="_Toc380655203"/>
      <w:bookmarkStart w:id="141" w:name="_Toc409190701"/>
      <w:bookmarkStart w:id="142" w:name="_Toc378147627"/>
      <w:bookmarkStart w:id="143" w:name="_Toc378151529"/>
      <w:bookmarkStart w:id="144" w:name="_Toc379797144"/>
      <w:bookmarkStart w:id="145" w:name="_Toc380513169"/>
      <w:bookmarkStart w:id="146" w:name="_Toc380655211"/>
      <w:bookmarkStart w:id="147" w:name="MDOP"/>
      <w:bookmarkStart w:id="148" w:name="_Toc415586720"/>
      <w:bookmarkEnd w:id="136"/>
      <w:bookmarkEnd w:id="137"/>
      <w:r>
        <w:t>Forefront</w:t>
      </w:r>
      <w:bookmarkEnd w:id="138"/>
      <w:bookmarkEnd w:id="139"/>
      <w:bookmarkEnd w:id="140"/>
      <w:bookmarkEnd w:id="141"/>
      <w:bookmarkEnd w:id="1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7D228E" w14:paraId="257CD489" w14:textId="77777777" w:rsidTr="00ED77F9">
        <w:trPr>
          <w:tblHeader/>
        </w:trPr>
        <w:tc>
          <w:tcPr>
            <w:tcW w:w="3060" w:type="dxa"/>
            <w:tcBorders>
              <w:bottom w:val="nil"/>
            </w:tcBorders>
            <w:shd w:val="clear" w:color="auto" w:fill="00188F"/>
          </w:tcPr>
          <w:p w14:paraId="2A10A6E5" w14:textId="77777777" w:rsidR="007D228E" w:rsidRPr="00EE0836" w:rsidRDefault="007D228E" w:rsidP="00ED77F9">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5BDF6399"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“Date de disponibilité”</w:instrText>
            </w:r>
            <w:r w:rsidRPr="00ED67BF">
              <w:rPr>
                <w:color w:val="FFFFFF" w:themeColor="background1"/>
              </w:rPr>
              <w:fldChar w:fldCharType="separate"/>
            </w:r>
            <w:r w:rsidRPr="00ED67BF">
              <w:rPr>
                <w:color w:val="FFFFFF" w:themeColor="background1"/>
              </w:rPr>
              <w:t>DA</w:t>
            </w:r>
            <w:r w:rsidRPr="00ED67BF">
              <w:rPr>
                <w:color w:val="FFFFFF" w:themeColor="background1"/>
              </w:rPr>
              <w:fldChar w:fldCharType="end"/>
            </w:r>
          </w:p>
        </w:tc>
        <w:tc>
          <w:tcPr>
            <w:tcW w:w="595" w:type="dxa"/>
            <w:tcBorders>
              <w:bottom w:val="nil"/>
            </w:tcBorders>
            <w:shd w:val="clear" w:color="auto" w:fill="00188F"/>
            <w:vAlign w:val="center"/>
          </w:tcPr>
          <w:p w14:paraId="23FCDE91"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w:instrText>
            </w:r>
            <w:r w:rsidRPr="00ED67BF">
              <w:rPr>
                <w:color w:val="FFFFFF" w:themeColor="background1"/>
              </w:rPr>
              <w:fldChar w:fldCharType="separate"/>
            </w:r>
            <w:r w:rsidRPr="00ED67BF">
              <w:rPr>
                <w:color w:val="FFFFFF" w:themeColor="background1"/>
              </w:rPr>
              <w:t xml:space="preserve"> L </w:t>
            </w:r>
            <w:r w:rsidRPr="00ED67BF">
              <w:rPr>
                <w:color w:val="FFFFFF" w:themeColor="background1"/>
              </w:rPr>
              <w:fldChar w:fldCharType="end"/>
            </w:r>
          </w:p>
        </w:tc>
        <w:tc>
          <w:tcPr>
            <w:tcW w:w="596" w:type="dxa"/>
            <w:tcBorders>
              <w:bottom w:val="nil"/>
            </w:tcBorders>
            <w:shd w:val="clear" w:color="auto" w:fill="00188F"/>
            <w:vAlign w:val="center"/>
          </w:tcPr>
          <w:p w14:paraId="36F32F6D"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et Software Assurance (L&amp;SA)”</w:instrText>
            </w:r>
            <w:r w:rsidRPr="00ED67BF">
              <w:rPr>
                <w:color w:val="FFFFFF" w:themeColor="background1"/>
              </w:rPr>
              <w:fldChar w:fldCharType="separate"/>
            </w:r>
            <w:r w:rsidRPr="00ED67BF">
              <w:rPr>
                <w:color w:val="FFFFFF" w:themeColor="background1"/>
              </w:rPr>
              <w:t>L/SA</w:t>
            </w:r>
            <w:r w:rsidRPr="00ED67B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A6F3EC4"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“Software Assurance”</w:instrText>
            </w:r>
            <w:r w:rsidRPr="00ED67BF">
              <w:rPr>
                <w:color w:val="FFFFFF" w:themeColor="background1"/>
              </w:rPr>
              <w:fldChar w:fldCharType="separate"/>
            </w:r>
            <w:r w:rsidRPr="00ED67BF">
              <w:rPr>
                <w:color w:val="FFFFFF" w:themeColor="background1"/>
              </w:rPr>
              <w:t>SA</w:t>
            </w:r>
            <w:r w:rsidRPr="00ED67B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8C7BAB3"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Campus et School”</w:instrText>
            </w:r>
            <w:r w:rsidRPr="00ED67BF">
              <w:rPr>
                <w:color w:val="FFFFFF" w:themeColor="background1"/>
              </w:rPr>
              <w:fldChar w:fldCharType="separate"/>
            </w:r>
            <w:r w:rsidRPr="00ED67BF">
              <w:rPr>
                <w:color w:val="FFFFFF" w:themeColor="background1"/>
              </w:rPr>
              <w:t>CA/SA</w:t>
            </w:r>
            <w:r w:rsidRPr="00ED67BF">
              <w:rPr>
                <w:color w:val="FFFFFF" w:themeColor="background1"/>
              </w:rPr>
              <w:fldChar w:fldCharType="end"/>
            </w:r>
          </w:p>
        </w:tc>
        <w:tc>
          <w:tcPr>
            <w:tcW w:w="596" w:type="dxa"/>
            <w:shd w:val="clear" w:color="auto" w:fill="00188F"/>
            <w:vAlign w:val="center"/>
          </w:tcPr>
          <w:p w14:paraId="7152222B"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Entreprise et Contrat Souscription Entreprise”</w:instrText>
            </w:r>
            <w:r w:rsidRPr="00ED67BF">
              <w:rPr>
                <w:color w:val="FFFFFF" w:themeColor="background1"/>
              </w:rPr>
              <w:fldChar w:fldCharType="separate"/>
            </w:r>
            <w:r w:rsidRPr="00ED67BF">
              <w:rPr>
                <w:color w:val="FFFFFF" w:themeColor="background1"/>
              </w:rPr>
              <w:t>EA/EAS</w:t>
            </w:r>
            <w:r w:rsidRPr="00ED67BF">
              <w:rPr>
                <w:color w:val="FFFFFF" w:themeColor="background1"/>
              </w:rPr>
              <w:fldChar w:fldCharType="end"/>
            </w:r>
          </w:p>
        </w:tc>
        <w:tc>
          <w:tcPr>
            <w:tcW w:w="595" w:type="dxa"/>
            <w:shd w:val="clear" w:color="auto" w:fill="00188F"/>
            <w:vAlign w:val="center"/>
          </w:tcPr>
          <w:p w14:paraId="76F5ADD9"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“Accord de Mise en Œuvre de Solutions Éducation”</w:instrText>
            </w:r>
            <w:r w:rsidRPr="00ED67BF">
              <w:rPr>
                <w:color w:val="FFFFFF" w:themeColor="background1"/>
              </w:rPr>
              <w:fldChar w:fldCharType="separate"/>
            </w:r>
            <w:r w:rsidRPr="00ED67BF">
              <w:rPr>
                <w:color w:val="FFFFFF" w:themeColor="background1"/>
              </w:rPr>
              <w:t>EES</w:t>
            </w:r>
            <w:r w:rsidRPr="00ED67BF">
              <w:rPr>
                <w:color w:val="FFFFFF" w:themeColor="background1"/>
              </w:rPr>
              <w:fldChar w:fldCharType="end"/>
            </w:r>
          </w:p>
        </w:tc>
        <w:tc>
          <w:tcPr>
            <w:tcW w:w="596" w:type="dxa"/>
            <w:shd w:val="clear" w:color="auto" w:fill="00188F"/>
            <w:vAlign w:val="center"/>
          </w:tcPr>
          <w:p w14:paraId="4A1B6321"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“Contrat de Fourniture de Produits et de Services Microsoft”</w:instrText>
            </w:r>
            <w:r w:rsidRPr="00ED67BF">
              <w:rPr>
                <w:color w:val="FFFFFF" w:themeColor="background1"/>
              </w:rPr>
              <w:fldChar w:fldCharType="separate"/>
            </w:r>
            <w:r w:rsidRPr="00ED67BF">
              <w:rPr>
                <w:color w:val="FFFFFF" w:themeColor="background1"/>
              </w:rPr>
              <w:t>MPSA</w:t>
            </w:r>
            <w:r w:rsidRPr="00ED67BF">
              <w:rPr>
                <w:color w:val="FFFFFF" w:themeColor="background1"/>
              </w:rPr>
              <w:fldChar w:fldCharType="end"/>
            </w:r>
          </w:p>
        </w:tc>
        <w:tc>
          <w:tcPr>
            <w:tcW w:w="595" w:type="dxa"/>
            <w:shd w:val="clear" w:color="auto" w:fill="00188F"/>
            <w:vAlign w:val="center"/>
          </w:tcPr>
          <w:p w14:paraId="17B6C83A"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“Licence Open”</w:instrText>
            </w:r>
            <w:r w:rsidRPr="00ED67BF">
              <w:rPr>
                <w:color w:val="FFFFFF" w:themeColor="background1"/>
              </w:rPr>
              <w:fldChar w:fldCharType="separate"/>
            </w:r>
            <w:r w:rsidRPr="00ED67BF">
              <w:rPr>
                <w:color w:val="FFFFFF" w:themeColor="background1"/>
              </w:rPr>
              <w:t>OL</w:t>
            </w:r>
            <w:r w:rsidRPr="00ED67BF">
              <w:rPr>
                <w:color w:val="FFFFFF" w:themeColor="background1"/>
              </w:rPr>
              <w:fldChar w:fldCharType="end"/>
            </w:r>
          </w:p>
        </w:tc>
        <w:tc>
          <w:tcPr>
            <w:tcW w:w="595" w:type="dxa"/>
            <w:shd w:val="clear" w:color="auto" w:fill="00188F"/>
            <w:vAlign w:val="center"/>
          </w:tcPr>
          <w:p w14:paraId="5A2C0760" w14:textId="77777777" w:rsidR="007D228E" w:rsidRPr="00ED67BF" w:rsidRDefault="007D228E" w:rsidP="00ED77F9">
            <w:pPr>
              <w:pStyle w:val="ProductList-OfferingBody"/>
              <w:ind w:left="-113"/>
              <w:jc w:val="center"/>
              <w:rPr>
                <w:color w:val="FFFFFF" w:themeColor="background1"/>
              </w:rPr>
            </w:pPr>
            <w:r w:rsidRPr="00ED67BF">
              <w:rPr>
                <w:color w:val="FFFFFF" w:themeColor="background1"/>
              </w:rPr>
              <w:fldChar w:fldCharType="begin"/>
            </w:r>
            <w:r w:rsidRPr="00ED67BF">
              <w:rPr>
                <w:color w:val="FFFFFF" w:themeColor="background1"/>
              </w:rPr>
              <w:instrText>AutoTextList  \s NoStyle \t “Minimum Licences Open”</w:instrText>
            </w:r>
            <w:r w:rsidRPr="00ED67BF">
              <w:rPr>
                <w:color w:val="FFFFFF" w:themeColor="background1"/>
              </w:rPr>
              <w:fldChar w:fldCharType="separate"/>
            </w:r>
            <w:r w:rsidRPr="00ED67BF">
              <w:rPr>
                <w:color w:val="FFFFFF" w:themeColor="background1"/>
              </w:rPr>
              <w:t>OM</w:t>
            </w:r>
            <w:r w:rsidRPr="00ED67BF">
              <w:rPr>
                <w:color w:val="FFFFFF" w:themeColor="background1"/>
              </w:rPr>
              <w:fldChar w:fldCharType="end"/>
            </w:r>
          </w:p>
        </w:tc>
        <w:tc>
          <w:tcPr>
            <w:tcW w:w="617" w:type="dxa"/>
            <w:shd w:val="clear" w:color="auto" w:fill="00188F"/>
            <w:vAlign w:val="center"/>
          </w:tcPr>
          <w:p w14:paraId="6623D174" w14:textId="77777777" w:rsidR="007D228E" w:rsidRPr="00F42695" w:rsidRDefault="007D228E" w:rsidP="00ED77F9">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“Open Value et Open Value Souscription”</w:instrText>
            </w:r>
            <w:r w:rsidRPr="00F42695">
              <w:rPr>
                <w:color w:val="FFFFFF" w:themeColor="background1"/>
              </w:rPr>
              <w:fldChar w:fldCharType="separate"/>
            </w:r>
            <w:r w:rsidRPr="00F42695">
              <w:rPr>
                <w:color w:val="FFFFFF" w:themeColor="background1"/>
              </w:rPr>
              <w:t>OV/OVS</w:t>
            </w:r>
            <w:r w:rsidRPr="00F42695">
              <w:rPr>
                <w:color w:val="FFFFFF" w:themeColor="background1"/>
              </w:rPr>
              <w:fldChar w:fldCharType="end"/>
            </w:r>
          </w:p>
        </w:tc>
        <w:tc>
          <w:tcPr>
            <w:tcW w:w="574" w:type="dxa"/>
            <w:shd w:val="clear" w:color="auto" w:fill="00188F"/>
            <w:vAlign w:val="center"/>
          </w:tcPr>
          <w:p w14:paraId="07273858" w14:textId="77777777" w:rsidR="007D228E" w:rsidRPr="00F42695" w:rsidRDefault="007D228E" w:rsidP="00ED77F9">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“Select et Select Plus”</w:instrText>
            </w:r>
            <w:r w:rsidRPr="00F42695">
              <w:rPr>
                <w:color w:val="FFFFFF" w:themeColor="background1"/>
              </w:rPr>
              <w:fldChar w:fldCharType="separate"/>
            </w:r>
            <w:r w:rsidRPr="00F42695">
              <w:rPr>
                <w:color w:val="FFFFFF" w:themeColor="background1"/>
              </w:rPr>
              <w:t>S/S+</w:t>
            </w:r>
            <w:r w:rsidRPr="00F42695">
              <w:rPr>
                <w:color w:val="FFFFFF" w:themeColor="background1"/>
              </w:rPr>
              <w:fldChar w:fldCharType="end"/>
            </w:r>
          </w:p>
        </w:tc>
        <w:tc>
          <w:tcPr>
            <w:tcW w:w="596" w:type="dxa"/>
            <w:shd w:val="clear" w:color="auto" w:fill="00188F"/>
            <w:vAlign w:val="center"/>
          </w:tcPr>
          <w:p w14:paraId="06A93C59" w14:textId="77777777" w:rsidR="007D228E" w:rsidRPr="00F42695" w:rsidRDefault="007D228E" w:rsidP="00ED77F9">
            <w:pPr>
              <w:pStyle w:val="ProductList-OfferingBody"/>
              <w:ind w:left="-113"/>
              <w:jc w:val="center"/>
              <w:rPr>
                <w:color w:val="FFFFFF" w:themeColor="background1"/>
              </w:rPr>
            </w:pPr>
            <w:r w:rsidRPr="00F42695">
              <w:rPr>
                <w:color w:val="FFFFFF" w:themeColor="background1"/>
              </w:rPr>
              <w:fldChar w:fldCharType="begin"/>
            </w:r>
            <w:r w:rsidRPr="00F42695">
              <w:rPr>
                <w:color w:val="FFFFFF" w:themeColor="background1"/>
              </w:rPr>
              <w:instrText>AutoTextList  \s NoStyle \t “Accord de Mise en Œuvre Serveur et Cloud”</w:instrText>
            </w:r>
            <w:r w:rsidRPr="00F42695">
              <w:rPr>
                <w:color w:val="FFFFFF" w:themeColor="background1"/>
              </w:rPr>
              <w:fldChar w:fldCharType="separate"/>
            </w:r>
            <w:r w:rsidRPr="00F42695">
              <w:rPr>
                <w:color w:val="FFFFFF" w:themeColor="background1"/>
              </w:rPr>
              <w:t>SCE</w:t>
            </w:r>
            <w:r w:rsidRPr="00F42695">
              <w:rPr>
                <w:color w:val="FFFFFF" w:themeColor="background1"/>
              </w:rPr>
              <w:fldChar w:fldCharType="end"/>
            </w:r>
          </w:p>
        </w:tc>
      </w:tr>
      <w:tr w:rsidR="007D228E" w14:paraId="0AFB3DE9" w14:textId="77777777" w:rsidTr="00ED77F9">
        <w:tc>
          <w:tcPr>
            <w:tcW w:w="3060" w:type="dxa"/>
            <w:tcBorders>
              <w:top w:val="nil"/>
              <w:left w:val="nil"/>
              <w:bottom w:val="dashSmallGap" w:sz="4" w:space="0" w:color="BFBFBF" w:themeColor="background1" w:themeShade="BF"/>
              <w:right w:val="nil"/>
            </w:tcBorders>
          </w:tcPr>
          <w:p w14:paraId="40F25A12" w14:textId="77777777" w:rsidR="007D228E" w:rsidRDefault="007D228E" w:rsidP="00ED77F9">
            <w:pPr>
              <w:pStyle w:val="ProductList-Offering1"/>
            </w:pPr>
            <w:bookmarkStart w:id="149" w:name="_Toc379797136"/>
            <w:bookmarkStart w:id="150" w:name="_Toc380513162"/>
            <w:bookmarkStart w:id="151" w:name="_Toc380655204"/>
            <w:bookmarkStart w:id="152" w:name="_Toc409190702"/>
            <w:bookmarkStart w:id="153" w:name="_Toc415586721"/>
            <w:r>
              <w:t>CAL Forefront Identity Manager 2010 R2</w:t>
            </w:r>
            <w:r>
              <w:fldChar w:fldCharType="begin"/>
            </w:r>
            <w:r>
              <w:instrText>XE "CAL Forefront Identity Manager 2010 R2"</w:instrText>
            </w:r>
            <w:r>
              <w:fldChar w:fldCharType="end"/>
            </w:r>
            <w:r>
              <w:t xml:space="preserve"> (Utilisateur)</w:t>
            </w:r>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tcPr>
          <w:p w14:paraId="2C763743" w14:textId="77777777" w:rsidR="007D228E" w:rsidRDefault="007D228E" w:rsidP="00ED77F9">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E32CD32" w14:textId="77777777" w:rsidR="007D228E" w:rsidRDefault="007D228E" w:rsidP="00ED77F9">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DF6D86D" w14:textId="77777777" w:rsidR="007D228E" w:rsidRDefault="007D228E" w:rsidP="00ED77F9">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D9783B" w14:textId="77777777" w:rsidR="007D228E" w:rsidRDefault="007D228E" w:rsidP="00ED77F9">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EE656D6" w14:textId="77777777" w:rsidR="007D228E" w:rsidRDefault="007D228E" w:rsidP="00ED77F9">
            <w:pPr>
              <w:pStyle w:val="ProductList-OfferingBody"/>
              <w:ind w:left="-113"/>
              <w:jc w:val="center"/>
            </w:pPr>
            <w:r>
              <w:t>1</w:t>
            </w:r>
          </w:p>
        </w:tc>
        <w:tc>
          <w:tcPr>
            <w:tcW w:w="596" w:type="dxa"/>
            <w:shd w:val="clear" w:color="auto" w:fill="70AD47" w:themeFill="accent6"/>
            <w:vAlign w:val="center"/>
          </w:tcPr>
          <w:p w14:paraId="059E1CB3" w14:textId="77777777" w:rsidR="007D228E" w:rsidRPr="00F945B1" w:rsidRDefault="007D228E" w:rsidP="00ED77F9">
            <w:pPr>
              <w:pStyle w:val="ProductList-OfferingBody"/>
              <w:ind w:left="-113"/>
              <w:jc w:val="center"/>
            </w:pPr>
            <w:r>
              <w:fldChar w:fldCharType="begin"/>
            </w:r>
            <w:r>
              <w:instrText>AutoTextList  \s NoStyle \t “Produit Supplémentaire”</w:instrText>
            </w:r>
            <w:r>
              <w:fldChar w:fldCharType="separate"/>
            </w:r>
            <w:r w:rsidRPr="00F945B1">
              <w:t xml:space="preserve"> A </w:t>
            </w:r>
            <w:r>
              <w:fldChar w:fldCharType="end"/>
            </w:r>
          </w:p>
        </w:tc>
        <w:tc>
          <w:tcPr>
            <w:tcW w:w="595" w:type="dxa"/>
            <w:shd w:val="clear" w:color="auto" w:fill="70AD47" w:themeFill="accent6"/>
            <w:vAlign w:val="center"/>
          </w:tcPr>
          <w:p w14:paraId="1DBFA10C" w14:textId="77777777" w:rsidR="007D228E" w:rsidRPr="00F945B1" w:rsidRDefault="007D228E" w:rsidP="00ED77F9">
            <w:pPr>
              <w:pStyle w:val="ProductList-OfferingBody"/>
              <w:ind w:left="-113"/>
              <w:jc w:val="center"/>
            </w:pPr>
            <w:r>
              <w:fldChar w:fldCharType="begin"/>
            </w:r>
            <w:r>
              <w:instrText>AutoTextList  \s NoStyle \t “Produit Supplémentaire”</w:instrText>
            </w:r>
            <w:r>
              <w:fldChar w:fldCharType="separate"/>
            </w:r>
            <w:r w:rsidRPr="00F945B1">
              <w:t xml:space="preserve"> A</w:t>
            </w:r>
            <w:r>
              <w:fldChar w:fldCharType="end"/>
            </w:r>
            <w:r w:rsidRPr="00F945B1">
              <w:t>,</w:t>
            </w:r>
            <w:r>
              <w:fldChar w:fldCharType="begin"/>
            </w:r>
            <w:r>
              <w:instrText>AutoTextList  \s NoStyle \t “Offre Étudiant”</w:instrText>
            </w:r>
            <w:r>
              <w:fldChar w:fldCharType="separate"/>
            </w:r>
            <w:r w:rsidRPr="00F945B1">
              <w:t>ST</w:t>
            </w:r>
            <w:r>
              <w:fldChar w:fldCharType="end"/>
            </w:r>
          </w:p>
        </w:tc>
        <w:tc>
          <w:tcPr>
            <w:tcW w:w="596" w:type="dxa"/>
            <w:shd w:val="clear" w:color="auto" w:fill="70AD47" w:themeFill="accent6"/>
            <w:vAlign w:val="center"/>
          </w:tcPr>
          <w:p w14:paraId="5B920EAB" w14:textId="77777777" w:rsidR="007D228E" w:rsidRDefault="007D228E" w:rsidP="00ED77F9">
            <w:pPr>
              <w:pStyle w:val="ProductList-OfferingBody"/>
              <w:ind w:left="-113"/>
              <w:jc w:val="center"/>
            </w:pPr>
          </w:p>
        </w:tc>
        <w:tc>
          <w:tcPr>
            <w:tcW w:w="595" w:type="dxa"/>
            <w:shd w:val="clear" w:color="auto" w:fill="70AD47" w:themeFill="accent6"/>
            <w:vAlign w:val="center"/>
          </w:tcPr>
          <w:p w14:paraId="0D4990A3" w14:textId="77777777" w:rsidR="007D228E" w:rsidRDefault="007D228E" w:rsidP="00ED77F9">
            <w:pPr>
              <w:pStyle w:val="ProductList-OfferingBody"/>
              <w:ind w:left="-113"/>
              <w:jc w:val="center"/>
            </w:pPr>
          </w:p>
        </w:tc>
        <w:tc>
          <w:tcPr>
            <w:tcW w:w="595" w:type="dxa"/>
            <w:shd w:val="clear" w:color="auto" w:fill="BFBFBF" w:themeFill="background1" w:themeFillShade="BF"/>
            <w:vAlign w:val="center"/>
          </w:tcPr>
          <w:p w14:paraId="5A3E80E0" w14:textId="77777777" w:rsidR="007D228E" w:rsidRDefault="007D228E" w:rsidP="00ED77F9">
            <w:pPr>
              <w:pStyle w:val="ProductList-OfferingBody"/>
              <w:ind w:left="-113"/>
              <w:jc w:val="center"/>
            </w:pPr>
          </w:p>
        </w:tc>
        <w:tc>
          <w:tcPr>
            <w:tcW w:w="617" w:type="dxa"/>
            <w:shd w:val="clear" w:color="auto" w:fill="BFBFBF" w:themeFill="background1" w:themeFillShade="BF"/>
            <w:vAlign w:val="center"/>
          </w:tcPr>
          <w:p w14:paraId="2AE2EC0A" w14:textId="77777777" w:rsidR="007D228E" w:rsidRDefault="007D228E" w:rsidP="00ED77F9">
            <w:pPr>
              <w:pStyle w:val="ProductList-OfferingBody"/>
              <w:ind w:left="-113"/>
              <w:jc w:val="center"/>
            </w:pPr>
          </w:p>
        </w:tc>
        <w:tc>
          <w:tcPr>
            <w:tcW w:w="574" w:type="dxa"/>
            <w:shd w:val="clear" w:color="auto" w:fill="70AD47" w:themeFill="accent6"/>
            <w:vAlign w:val="center"/>
          </w:tcPr>
          <w:p w14:paraId="5E860D3A" w14:textId="77777777" w:rsidR="007D228E" w:rsidRDefault="007D228E" w:rsidP="00ED77F9">
            <w:pPr>
              <w:pStyle w:val="ProductList-OfferingBody"/>
              <w:ind w:left="-113"/>
              <w:jc w:val="center"/>
            </w:pPr>
          </w:p>
        </w:tc>
        <w:tc>
          <w:tcPr>
            <w:tcW w:w="596" w:type="dxa"/>
            <w:shd w:val="clear" w:color="auto" w:fill="70AD47" w:themeFill="accent6"/>
            <w:vAlign w:val="center"/>
          </w:tcPr>
          <w:p w14:paraId="57B662DB" w14:textId="77777777" w:rsidR="007D228E" w:rsidRPr="00F945B1" w:rsidRDefault="007D228E" w:rsidP="00ED77F9">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7D228E" w14:paraId="2C93A9DF" w14:textId="77777777" w:rsidTr="00ED77F9">
        <w:tc>
          <w:tcPr>
            <w:tcW w:w="3060" w:type="dxa"/>
            <w:tcBorders>
              <w:top w:val="dashSmallGap" w:sz="4" w:space="0" w:color="BFBFBF" w:themeColor="background1" w:themeShade="BF"/>
              <w:left w:val="nil"/>
              <w:bottom w:val="dashSmallGap" w:sz="4" w:space="0" w:color="BFBFBF" w:themeColor="background1" w:themeShade="BF"/>
              <w:right w:val="nil"/>
            </w:tcBorders>
          </w:tcPr>
          <w:p w14:paraId="6382B8A8" w14:textId="77777777" w:rsidR="007D228E" w:rsidRDefault="007D228E" w:rsidP="00ED77F9">
            <w:pPr>
              <w:pStyle w:val="ProductList-Offering1"/>
            </w:pPr>
            <w:bookmarkStart w:id="154" w:name="_Toc379797137"/>
            <w:bookmarkStart w:id="155" w:name="_Toc380513163"/>
            <w:bookmarkStart w:id="156" w:name="_Toc380655205"/>
            <w:bookmarkStart w:id="157" w:name="_Toc409190703"/>
            <w:bookmarkStart w:id="158" w:name="_Toc415586722"/>
            <w:r>
              <w:t>Connecteur Externe Forefront Identity Manager 2010 R2</w:t>
            </w:r>
            <w:bookmarkEnd w:id="154"/>
            <w:bookmarkEnd w:id="155"/>
            <w:bookmarkEnd w:id="156"/>
            <w:bookmarkEnd w:id="157"/>
            <w:bookmarkEnd w:id="158"/>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F2FAE5" w14:textId="77777777" w:rsidR="007D228E" w:rsidRDefault="007D228E" w:rsidP="00ED77F9">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8FF252" w14:textId="77777777" w:rsidR="007D228E" w:rsidRDefault="007D228E" w:rsidP="00ED77F9">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FE013" w14:textId="77777777" w:rsidR="007D228E" w:rsidRDefault="007D228E" w:rsidP="00ED77F9">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53F9CA" w14:textId="77777777" w:rsidR="007D228E" w:rsidRDefault="007D228E" w:rsidP="00ED77F9">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8A29FC3" w14:textId="77777777" w:rsidR="007D228E" w:rsidRDefault="007D228E" w:rsidP="00ED77F9">
            <w:pPr>
              <w:pStyle w:val="ProductList-OfferingBody"/>
              <w:ind w:left="-113"/>
              <w:jc w:val="center"/>
            </w:pPr>
            <w:r>
              <w:t>125</w:t>
            </w:r>
          </w:p>
        </w:tc>
        <w:tc>
          <w:tcPr>
            <w:tcW w:w="596" w:type="dxa"/>
            <w:shd w:val="clear" w:color="auto" w:fill="70AD47" w:themeFill="accent6"/>
            <w:vAlign w:val="center"/>
          </w:tcPr>
          <w:p w14:paraId="01D7CC78" w14:textId="77777777" w:rsidR="007D228E" w:rsidRPr="00F945B1" w:rsidRDefault="007D228E" w:rsidP="00ED77F9">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5" w:type="dxa"/>
            <w:shd w:val="clear" w:color="auto" w:fill="70AD47" w:themeFill="accent6"/>
            <w:vAlign w:val="center"/>
          </w:tcPr>
          <w:p w14:paraId="4ECBB5CA" w14:textId="77777777" w:rsidR="007D228E" w:rsidRPr="00F945B1" w:rsidRDefault="007D228E" w:rsidP="00ED77F9">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c>
          <w:tcPr>
            <w:tcW w:w="596" w:type="dxa"/>
            <w:shd w:val="clear" w:color="auto" w:fill="70AD47" w:themeFill="accent6"/>
            <w:vAlign w:val="center"/>
          </w:tcPr>
          <w:p w14:paraId="7809E7F0" w14:textId="77777777" w:rsidR="007D228E" w:rsidRDefault="007D228E" w:rsidP="00ED77F9">
            <w:pPr>
              <w:pStyle w:val="ProductList-OfferingBody"/>
              <w:ind w:left="-113"/>
              <w:jc w:val="center"/>
            </w:pPr>
          </w:p>
        </w:tc>
        <w:tc>
          <w:tcPr>
            <w:tcW w:w="595" w:type="dxa"/>
            <w:shd w:val="clear" w:color="auto" w:fill="70AD47" w:themeFill="accent6"/>
            <w:vAlign w:val="center"/>
          </w:tcPr>
          <w:p w14:paraId="2F13E610" w14:textId="77777777" w:rsidR="007D228E" w:rsidRDefault="007D228E" w:rsidP="00ED77F9">
            <w:pPr>
              <w:pStyle w:val="ProductList-OfferingBody"/>
              <w:ind w:left="-113"/>
              <w:jc w:val="center"/>
            </w:pPr>
          </w:p>
        </w:tc>
        <w:tc>
          <w:tcPr>
            <w:tcW w:w="595" w:type="dxa"/>
            <w:shd w:val="clear" w:color="auto" w:fill="70AD47" w:themeFill="accent6"/>
            <w:vAlign w:val="center"/>
          </w:tcPr>
          <w:p w14:paraId="296DC1AA" w14:textId="77777777" w:rsidR="007D228E" w:rsidRPr="00F945B1" w:rsidRDefault="007D228E" w:rsidP="00ED77F9">
            <w:pPr>
              <w:pStyle w:val="ProductList-OfferingBody"/>
              <w:ind w:left="-113"/>
              <w:jc w:val="center"/>
            </w:pPr>
            <w:r>
              <w:fldChar w:fldCharType="begin"/>
            </w:r>
            <w:r>
              <w:instrText>AutoTextList  \s NoStyle \t “Licence Open et Open Value”</w:instrText>
            </w:r>
            <w:r>
              <w:fldChar w:fldCharType="separate"/>
            </w:r>
            <w:r w:rsidRPr="00F945B1">
              <w:t>OF</w:t>
            </w:r>
            <w:r>
              <w:fldChar w:fldCharType="end"/>
            </w:r>
          </w:p>
        </w:tc>
        <w:tc>
          <w:tcPr>
            <w:tcW w:w="617" w:type="dxa"/>
            <w:shd w:val="clear" w:color="auto" w:fill="70AD47" w:themeFill="accent6"/>
            <w:vAlign w:val="center"/>
          </w:tcPr>
          <w:p w14:paraId="72AB6607" w14:textId="77777777" w:rsidR="007D228E" w:rsidRPr="00F945B1" w:rsidRDefault="007D228E" w:rsidP="00ED77F9">
            <w:pPr>
              <w:pStyle w:val="ProductList-OfferingBody"/>
              <w:ind w:left="-113"/>
              <w:jc w:val="center"/>
            </w:pPr>
            <w:r>
              <w:fldChar w:fldCharType="begin"/>
            </w:r>
            <w:r>
              <w:instrText xml:space="preserve"> AutoTextList  \s NoStyle \t “Programme Open Value sans option couvrant l’ensemble de l’organisation” </w:instrText>
            </w:r>
            <w:r>
              <w:fldChar w:fldCharType="separate"/>
            </w:r>
            <w:r w:rsidRPr="00F945B1">
              <w:t xml:space="preserve"> P </w:t>
            </w:r>
            <w:r>
              <w:fldChar w:fldCharType="end"/>
            </w:r>
          </w:p>
        </w:tc>
        <w:tc>
          <w:tcPr>
            <w:tcW w:w="574" w:type="dxa"/>
            <w:shd w:val="clear" w:color="auto" w:fill="70AD47" w:themeFill="accent6"/>
            <w:vAlign w:val="center"/>
          </w:tcPr>
          <w:p w14:paraId="3476217D" w14:textId="77777777" w:rsidR="007D228E" w:rsidRDefault="007D228E" w:rsidP="00ED77F9">
            <w:pPr>
              <w:pStyle w:val="ProductList-OfferingBody"/>
              <w:ind w:left="-113"/>
              <w:jc w:val="center"/>
            </w:pPr>
          </w:p>
        </w:tc>
        <w:tc>
          <w:tcPr>
            <w:tcW w:w="596" w:type="dxa"/>
            <w:shd w:val="clear" w:color="auto" w:fill="70AD47" w:themeFill="accent6"/>
            <w:vAlign w:val="center"/>
          </w:tcPr>
          <w:p w14:paraId="32EF977F" w14:textId="77777777" w:rsidR="007D228E" w:rsidRPr="00F945B1" w:rsidRDefault="007D228E" w:rsidP="00ED77F9">
            <w:pPr>
              <w:pStyle w:val="ProductList-OfferingBody"/>
              <w:ind w:left="-113"/>
              <w:jc w:val="center"/>
            </w:pPr>
            <w:r w:rsidRPr="00F945B1">
              <w:fldChar w:fldCharType="begin"/>
            </w:r>
            <w:r w:rsidRPr="00F945B1">
              <w:instrText>AutoTextList  \s NoStyle \t “Produit Supplémentaire”</w:instrText>
            </w:r>
            <w:r w:rsidRPr="00F945B1">
              <w:fldChar w:fldCharType="separate"/>
            </w:r>
            <w:r w:rsidRPr="00F945B1">
              <w:t xml:space="preserve"> A </w:t>
            </w:r>
            <w:r w:rsidRPr="00F945B1">
              <w:fldChar w:fldCharType="end"/>
            </w:r>
          </w:p>
        </w:tc>
      </w:tr>
      <w:tr w:rsidR="007D228E" w14:paraId="090AAA53" w14:textId="77777777" w:rsidTr="00ED77F9">
        <w:tc>
          <w:tcPr>
            <w:tcW w:w="3060" w:type="dxa"/>
            <w:tcBorders>
              <w:top w:val="dashSmallGap" w:sz="4" w:space="0" w:color="BFBFBF" w:themeColor="background1" w:themeShade="BF"/>
              <w:left w:val="nil"/>
              <w:bottom w:val="nil"/>
              <w:right w:val="nil"/>
            </w:tcBorders>
          </w:tcPr>
          <w:p w14:paraId="5A1F6642" w14:textId="77777777" w:rsidR="007D228E" w:rsidRDefault="007D228E" w:rsidP="00ED77F9">
            <w:pPr>
              <w:pStyle w:val="ProductList-Offering1"/>
            </w:pPr>
            <w:bookmarkStart w:id="159" w:name="_Toc379797139"/>
            <w:bookmarkStart w:id="160" w:name="_Toc380513165"/>
            <w:bookmarkStart w:id="161" w:name="_Toc380655207"/>
            <w:bookmarkStart w:id="162" w:name="_Toc409190705"/>
            <w:bookmarkStart w:id="163" w:name="_Toc415586723"/>
            <w:r>
              <w:t>Forefront Identity Manager 2010 R2 – Édition Windows Live</w:t>
            </w:r>
            <w:bookmarkEnd w:id="159"/>
            <w:bookmarkEnd w:id="160"/>
            <w:bookmarkEnd w:id="161"/>
            <w:bookmarkEnd w:id="162"/>
            <w:bookmarkEnd w:id="163"/>
            <w:r>
              <w:fldChar w:fldCharType="begin"/>
            </w:r>
            <w: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14:paraId="01A2EAC4" w14:textId="77777777" w:rsidR="007D228E" w:rsidRDefault="007D228E" w:rsidP="00ED77F9">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62150D2F" w14:textId="77777777" w:rsidR="007D228E" w:rsidRDefault="007D228E" w:rsidP="00ED77F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5CA7B5D1" w14:textId="77777777" w:rsidR="007D228E" w:rsidRDefault="007D228E" w:rsidP="00ED77F9">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8F6EDE4" w14:textId="77777777" w:rsidR="007D228E" w:rsidRDefault="007D228E" w:rsidP="00ED77F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4110AF0" w14:textId="77777777" w:rsidR="007D228E" w:rsidRDefault="007D228E" w:rsidP="00ED77F9">
            <w:pPr>
              <w:pStyle w:val="ProductList-OfferingBody"/>
              <w:ind w:left="-113"/>
              <w:jc w:val="center"/>
            </w:pPr>
            <w:r>
              <w:t>25</w:t>
            </w:r>
          </w:p>
        </w:tc>
        <w:tc>
          <w:tcPr>
            <w:tcW w:w="596" w:type="dxa"/>
            <w:shd w:val="clear" w:color="auto" w:fill="BFBFBF" w:themeFill="background1" w:themeFillShade="BF"/>
            <w:vAlign w:val="center"/>
          </w:tcPr>
          <w:p w14:paraId="3CDD5B20" w14:textId="77777777" w:rsidR="007D228E" w:rsidRDefault="007D228E" w:rsidP="00ED77F9">
            <w:pPr>
              <w:pStyle w:val="ProductList-OfferingBody"/>
              <w:ind w:left="-113"/>
              <w:jc w:val="center"/>
            </w:pPr>
          </w:p>
        </w:tc>
        <w:tc>
          <w:tcPr>
            <w:tcW w:w="595" w:type="dxa"/>
            <w:shd w:val="clear" w:color="auto" w:fill="BFBFBF" w:themeFill="background1" w:themeFillShade="BF"/>
            <w:vAlign w:val="center"/>
          </w:tcPr>
          <w:p w14:paraId="12FDAE79" w14:textId="77777777" w:rsidR="007D228E" w:rsidRDefault="007D228E" w:rsidP="00ED77F9">
            <w:pPr>
              <w:pStyle w:val="ProductList-OfferingBody"/>
              <w:ind w:left="-113"/>
              <w:jc w:val="center"/>
            </w:pPr>
          </w:p>
        </w:tc>
        <w:tc>
          <w:tcPr>
            <w:tcW w:w="596" w:type="dxa"/>
            <w:shd w:val="clear" w:color="auto" w:fill="BFBFBF" w:themeFill="background1" w:themeFillShade="BF"/>
            <w:vAlign w:val="center"/>
          </w:tcPr>
          <w:p w14:paraId="291B1540" w14:textId="77777777" w:rsidR="007D228E" w:rsidRDefault="007D228E" w:rsidP="00ED77F9">
            <w:pPr>
              <w:pStyle w:val="ProductList-OfferingBody"/>
              <w:ind w:left="-113"/>
              <w:jc w:val="center"/>
            </w:pPr>
          </w:p>
        </w:tc>
        <w:tc>
          <w:tcPr>
            <w:tcW w:w="595" w:type="dxa"/>
            <w:shd w:val="clear" w:color="auto" w:fill="70AD47" w:themeFill="accent6"/>
            <w:vAlign w:val="center"/>
          </w:tcPr>
          <w:p w14:paraId="0F0B020F" w14:textId="77777777" w:rsidR="007D228E" w:rsidRDefault="007D228E" w:rsidP="00ED77F9">
            <w:pPr>
              <w:pStyle w:val="ProductList-OfferingBody"/>
              <w:ind w:left="-113"/>
              <w:jc w:val="center"/>
            </w:pPr>
          </w:p>
        </w:tc>
        <w:tc>
          <w:tcPr>
            <w:tcW w:w="595" w:type="dxa"/>
            <w:shd w:val="clear" w:color="auto" w:fill="BFBFBF" w:themeFill="background1" w:themeFillShade="BF"/>
            <w:vAlign w:val="center"/>
          </w:tcPr>
          <w:p w14:paraId="345AA9B4" w14:textId="77777777" w:rsidR="007D228E" w:rsidRDefault="007D228E" w:rsidP="00ED77F9">
            <w:pPr>
              <w:pStyle w:val="ProductList-OfferingBody"/>
              <w:ind w:left="-113"/>
              <w:jc w:val="center"/>
            </w:pPr>
          </w:p>
        </w:tc>
        <w:tc>
          <w:tcPr>
            <w:tcW w:w="617" w:type="dxa"/>
            <w:shd w:val="clear" w:color="auto" w:fill="70AD47" w:themeFill="accent6"/>
            <w:vAlign w:val="center"/>
          </w:tcPr>
          <w:p w14:paraId="152D3755" w14:textId="77777777" w:rsidR="007D228E" w:rsidRPr="00F945B1" w:rsidRDefault="007D228E" w:rsidP="00ED77F9">
            <w:pPr>
              <w:pStyle w:val="ProductList-OfferingBody"/>
              <w:ind w:left="-113"/>
              <w:jc w:val="center"/>
            </w:pPr>
            <w:r w:rsidRPr="00F945B1">
              <w:fldChar w:fldCharType="begin"/>
            </w:r>
            <w:r w:rsidRPr="00F945B1">
              <w:instrText xml:space="preserve"> AutoTextList  \s NoStyle \t “Programme Open Value sans option couvrant l’ensemble de l’organisation” </w:instrText>
            </w:r>
            <w:r w:rsidRPr="00F945B1">
              <w:fldChar w:fldCharType="separate"/>
            </w:r>
            <w:r w:rsidRPr="00F945B1">
              <w:t xml:space="preserve"> P </w:t>
            </w:r>
            <w:r w:rsidRPr="00F945B1">
              <w:fldChar w:fldCharType="end"/>
            </w:r>
          </w:p>
        </w:tc>
        <w:tc>
          <w:tcPr>
            <w:tcW w:w="574" w:type="dxa"/>
            <w:shd w:val="clear" w:color="auto" w:fill="70AD47" w:themeFill="accent6"/>
            <w:vAlign w:val="center"/>
          </w:tcPr>
          <w:p w14:paraId="02B082A9" w14:textId="77777777" w:rsidR="007D228E" w:rsidRDefault="007D228E" w:rsidP="00ED77F9">
            <w:pPr>
              <w:pStyle w:val="ProductList-OfferingBody"/>
              <w:ind w:left="-113"/>
              <w:jc w:val="center"/>
            </w:pPr>
          </w:p>
        </w:tc>
        <w:tc>
          <w:tcPr>
            <w:tcW w:w="596" w:type="dxa"/>
            <w:shd w:val="clear" w:color="auto" w:fill="BFBFBF" w:themeFill="background1" w:themeFillShade="BF"/>
            <w:vAlign w:val="center"/>
          </w:tcPr>
          <w:p w14:paraId="48914B83" w14:textId="77777777" w:rsidR="007D228E" w:rsidRDefault="007D228E" w:rsidP="00ED77F9">
            <w:pPr>
              <w:pStyle w:val="ProductList-OfferingBody"/>
              <w:ind w:left="-113"/>
              <w:jc w:val="center"/>
            </w:pPr>
          </w:p>
        </w:tc>
      </w:tr>
    </w:tbl>
    <w:p w14:paraId="7934F270" w14:textId="77777777" w:rsidR="007D228E" w:rsidRPr="00924715" w:rsidRDefault="007D228E" w:rsidP="007D228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D228E" w14:paraId="2E463227" w14:textId="77777777" w:rsidTr="00ED77F9">
        <w:tc>
          <w:tcPr>
            <w:tcW w:w="3596" w:type="dxa"/>
          </w:tcPr>
          <w:p w14:paraId="7F45AD0B" w14:textId="77777777" w:rsidR="007D228E" w:rsidRDefault="007D228E" w:rsidP="00ED77F9">
            <w:pPr>
              <w:pStyle w:val="ProductList-Body"/>
              <w:ind w:left="162" w:hanging="162"/>
            </w:pPr>
            <w:r>
              <w:t xml:space="preserve">Version antérieure : </w:t>
            </w:r>
            <w:r>
              <w:rPr>
                <w:b/>
              </w:rPr>
              <w:t>Forefront Identity Manager 2010</w:t>
            </w:r>
            <w:r>
              <w:t xml:space="preserve"> (4/10)</w:t>
            </w:r>
          </w:p>
        </w:tc>
        <w:tc>
          <w:tcPr>
            <w:tcW w:w="3597" w:type="dxa"/>
          </w:tcPr>
          <w:p w14:paraId="2F0C70AA" w14:textId="77777777" w:rsidR="007D228E" w:rsidRPr="00924715" w:rsidRDefault="007D228E" w:rsidP="00ED77F9">
            <w:pPr>
              <w:pStyle w:val="ProductList-Body"/>
            </w:pPr>
            <w:r>
              <w:t xml:space="preserve">Groupe de Produits : </w:t>
            </w:r>
            <w:r>
              <w:rPr>
                <w:b/>
              </w:rPr>
              <w:t>Serveur</w:t>
            </w:r>
          </w:p>
          <w:p w14:paraId="0B4AF25E" w14:textId="77777777" w:rsidR="007D228E" w:rsidRDefault="002170D5" w:rsidP="00ED77F9">
            <w:pPr>
              <w:pStyle w:val="ProductList-Body"/>
            </w:pPr>
            <w:hyperlink w:anchor="SoftwareAssurance" w:history="1">
              <w:r w:rsidR="007D228E">
                <w:rPr>
                  <w:rStyle w:val="Hyperlink"/>
                  <w:color w:val="000000" w:themeColor="text1"/>
                  <w:u w:val="none"/>
                </w:rPr>
                <w:t>Avantages de la Software Assurance</w:t>
              </w:r>
            </w:hyperlink>
            <w:r w:rsidR="007D228E">
              <w:t xml:space="preserve"> : </w:t>
            </w:r>
            <w:r w:rsidR="007D228E">
              <w:rPr>
                <w:b/>
              </w:rPr>
              <w:t>Serveur</w:t>
            </w:r>
          </w:p>
        </w:tc>
        <w:tc>
          <w:tcPr>
            <w:tcW w:w="3597" w:type="dxa"/>
          </w:tcPr>
          <w:p w14:paraId="5540B3FF" w14:textId="77777777" w:rsidR="007D228E" w:rsidRDefault="007D228E" w:rsidP="00ED77F9">
            <w:pPr>
              <w:pStyle w:val="ProductList-Body"/>
            </w:pPr>
          </w:p>
        </w:tc>
      </w:tr>
    </w:tbl>
    <w:p w14:paraId="55FEC6F3" w14:textId="77777777" w:rsidR="007D228E" w:rsidRPr="00924715" w:rsidRDefault="007D228E" w:rsidP="007D228E">
      <w:pPr>
        <w:pStyle w:val="ProductList-Body"/>
        <w:shd w:val="clear" w:color="auto" w:fill="D9D9D9" w:themeFill="background1" w:themeFillShade="D9"/>
        <w:spacing w:before="120" w:after="120"/>
      </w:pPr>
      <w:r>
        <w:rPr>
          <w:b/>
        </w:rPr>
        <w:t>Informations supplémentaires</w:t>
      </w:r>
    </w:p>
    <w:p w14:paraId="2A234EBE" w14:textId="77777777" w:rsidR="007D228E" w:rsidRPr="00924715" w:rsidRDefault="007D228E" w:rsidP="007D228E">
      <w:pPr>
        <w:pStyle w:val="ProductList-Body"/>
      </w:pPr>
      <w:r>
        <w:rPr>
          <w:b/>
          <w:color w:val="00188F"/>
        </w:rPr>
        <w:t>Forefront Identity Manager 2010 – Édition Windows Live</w:t>
      </w:r>
    </w:p>
    <w:p w14:paraId="2790892B" w14:textId="77777777" w:rsidR="007D228E" w:rsidRPr="00924715" w:rsidRDefault="007D228E" w:rsidP="007D228E">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14:paraId="6EEB0EA9" w14:textId="77777777" w:rsidR="007D228E" w:rsidRPr="00924715" w:rsidRDefault="007D228E" w:rsidP="007D228E">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p>
    <w:p w14:paraId="4A9E53A4" w14:textId="77777777" w:rsidR="007D228E" w:rsidRPr="00924715" w:rsidRDefault="007D228E" w:rsidP="007D228E">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d’abonnements aux Services en Ligne actifs au 30 novembre 2012 pourront continuer à utiliser ces services jusqu’au 31 décembre 2015. Ils pourront également ajouter de nouveaux utilisateurs, au besoin, sans avoir à commander des Licences d’Abonnement Utilisateur supplémentaires. L’utilisation des Services en Ligne reste régie par les conditions générales du Contrat de Licence en Volume du client, les droits d’utilisation des Services en Ligne et les présentes conditions générales. </w:t>
      </w:r>
    </w:p>
    <w:p w14:paraId="36FBAA4C" w14:textId="77777777" w:rsidR="007D228E" w:rsidRPr="00924715" w:rsidRDefault="007D228E" w:rsidP="007D228E">
      <w:pPr>
        <w:pStyle w:val="ProductList-Body"/>
      </w:pPr>
    </w:p>
    <w:p w14:paraId="6FC0F8C7" w14:textId="77777777" w:rsidR="007D228E" w:rsidRPr="00924715" w:rsidRDefault="007D228E" w:rsidP="007D228E">
      <w:pPr>
        <w:pStyle w:val="ProductList-Body"/>
      </w:pPr>
      <w:r>
        <w:rPr>
          <w:b/>
          <w:color w:val="00188F"/>
        </w:rPr>
        <w:t>Droit de migration pour Forefront Protection 2010 pour Exchange Server</w:t>
      </w:r>
      <w:r>
        <w:fldChar w:fldCharType="begin"/>
      </w:r>
      <w:r>
        <w:instrText>XE "Forefront Protection 2010 pour Exchange Server"</w:instrText>
      </w:r>
      <w:r>
        <w:fldChar w:fldCharType="end"/>
      </w:r>
    </w:p>
    <w:p w14:paraId="5914DBF5" w14:textId="77777777" w:rsidR="007D228E" w:rsidRPr="00924715" w:rsidRDefault="007D228E" w:rsidP="007D228E">
      <w:pPr>
        <w:pStyle w:val="ProductList-Body"/>
      </w:pPr>
      <w:r>
        <w:t>Les clients qui participent à un programme de Licence en Volume et qui ont fait l’acquisition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Protection 2010 pour Exchange Server. L’utilisation d’Antigen pour Exchange, Antigen pour passerelles SMTP et le Gestionnaire de courrier indésirable Antigen est régie par le contrat de licence du client et les droits d’utilisation de Forefront Protection 2010 pour Exchange Server. *Le droit d’utiliser Antigen for Exchange, Antigen pour Exchange, Antigen pour passerelles SMTP et le Gestionnaire de courrier indésirable Antigen concédé au client expire à l’expiration des droits concédés au titre de sa licence Forefront Protection 2010 pour Exchange Server.</w:t>
      </w:r>
    </w:p>
    <w:p w14:paraId="104734FA" w14:textId="77777777" w:rsidR="007D228E" w:rsidRPr="00924715" w:rsidRDefault="007D228E" w:rsidP="007D228E">
      <w:pPr>
        <w:pStyle w:val="ProductList-Body"/>
      </w:pPr>
    </w:p>
    <w:p w14:paraId="16C80EAC" w14:textId="77777777" w:rsidR="007D228E" w:rsidRPr="00924715" w:rsidRDefault="007D228E" w:rsidP="007D228E">
      <w:pPr>
        <w:pStyle w:val="ProductList-Body"/>
      </w:pPr>
      <w:r>
        <w:t>Le droit d’utiliser Antigen</w:t>
      </w:r>
      <w:r>
        <w:fldChar w:fldCharType="begin"/>
      </w:r>
      <w:r>
        <w:instrText>XE "Antigen"</w:instrText>
      </w:r>
      <w:r>
        <w:fldChar w:fldCharType="end"/>
      </w:r>
      <w:r>
        <w:t xml:space="preserve"> à la place de Forefront Security ne s’applique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t xml:space="preserve">. 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 </w:t>
      </w:r>
    </w:p>
    <w:p w14:paraId="13E7AAA3" w14:textId="77777777" w:rsidR="007D228E" w:rsidRPr="00924715" w:rsidRDefault="007D228E" w:rsidP="007D228E">
      <w:pPr>
        <w:pStyle w:val="ProductList-Body"/>
      </w:pPr>
    </w:p>
    <w:p w14:paraId="3989F400" w14:textId="77777777" w:rsidR="007D228E" w:rsidRPr="00924715" w:rsidRDefault="007D228E" w:rsidP="007D228E">
      <w:pPr>
        <w:pStyle w:val="ProductList-Body"/>
      </w:pPr>
      <w:r>
        <w:rPr>
          <w:b/>
          <w:color w:val="00188F"/>
        </w:rPr>
        <w:t>Droit de passage à une version antérieure de Forefront Security for SharePoint</w:t>
      </w:r>
    </w:p>
    <w:p w14:paraId="7C627418" w14:textId="77777777" w:rsidR="007D228E" w:rsidRPr="00924715" w:rsidRDefault="007D228E" w:rsidP="007D228E">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Protection 2010 pour SharePoint. 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680CC396" w14:textId="77777777" w:rsidR="007D228E" w:rsidRPr="00924715" w:rsidRDefault="007D228E" w:rsidP="007D228E">
      <w:pPr>
        <w:pStyle w:val="ProductList-Body"/>
      </w:pPr>
    </w:p>
    <w:p w14:paraId="4CB84FE5" w14:textId="77777777" w:rsidR="007D228E" w:rsidRPr="00924715" w:rsidRDefault="007D228E" w:rsidP="007D228E">
      <w:pPr>
        <w:pStyle w:val="ProductList-Body"/>
      </w:pPr>
      <w:r>
        <w:t>Tous les utilisateurs (ou dispositifs) qui accèdent à un serveur protégé nécessitent des SL Utilisateur (ou Dispositif) sauf s’ils sont couverts par une licence par le biais d’une SL Module Complémentaire Forefront pour Connecteur Externe Exchange ou Forefront Security for SharePoint pour les Sites Internet.</w:t>
      </w:r>
    </w:p>
    <w:p w14:paraId="55DDEE70" w14:textId="77777777" w:rsidR="007D228E" w:rsidRPr="00924715" w:rsidRDefault="007D228E" w:rsidP="007D228E">
      <w:pPr>
        <w:pStyle w:val="ProductList-Body"/>
      </w:pPr>
    </w:p>
    <w:p w14:paraId="3E112E42" w14:textId="77777777" w:rsidR="007D228E" w:rsidRPr="00924715" w:rsidRDefault="007D228E" w:rsidP="007D228E">
      <w:pPr>
        <w:pStyle w:val="ProductList-Body"/>
      </w:pPr>
      <w:r>
        <w:t xml:space="preserve">Reportez-vous à la section </w:t>
      </w:r>
      <w:hyperlink w:anchor="OnlineServSubTermAndPayTerms" w:history="1">
        <w:r>
          <w:rPr>
            <w:rStyle w:val="Hyperlink"/>
          </w:rPr>
          <w:t>Options de durée d’abonnement et de paiement des Services en Ligne</w:t>
        </w:r>
      </w:hyperlink>
      <w:r>
        <w:t xml:space="preserve"> pour connaître la tarification et les modalités de paiement des Services en Ligne.</w:t>
      </w:r>
    </w:p>
    <w:p w14:paraId="34285F36" w14:textId="77777777" w:rsidR="007D228E" w:rsidRPr="00924715" w:rsidRDefault="007D228E" w:rsidP="007D228E">
      <w:pPr>
        <w:pStyle w:val="ProductList-Body"/>
      </w:pPr>
    </w:p>
    <w:p w14:paraId="0BD96E2A" w14:textId="77777777" w:rsidR="007D228E" w:rsidRPr="00924715" w:rsidRDefault="007D228E" w:rsidP="007D228E">
      <w:pPr>
        <w:pStyle w:val="ProductList-Body"/>
      </w:pPr>
      <w:r>
        <w:rPr>
          <w:b/>
          <w:color w:val="00188F"/>
        </w:rPr>
        <w:t>Forefront Unified Access Gateway</w:t>
      </w:r>
      <w:r>
        <w:fldChar w:fldCharType="begin"/>
      </w:r>
      <w:r>
        <w:instrText>XE "Forefront Unified Access Gateway"</w:instrText>
      </w:r>
      <w:r>
        <w:fldChar w:fldCharType="end"/>
      </w:r>
    </w:p>
    <w:p w14:paraId="2F64090A" w14:textId="77777777" w:rsidR="007D228E" w:rsidRPr="00924715" w:rsidRDefault="007D228E" w:rsidP="007D228E">
      <w:pPr>
        <w:pStyle w:val="ProductList-Body"/>
      </w:pPr>
      <w:r>
        <w:t>L’édition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6" w:history="1">
        <w:r>
          <w:rPr>
            <w:rStyle w:val="Hyperlink"/>
          </w:rPr>
          <w:t>http://go.microsoft.com/?linkid=9839207</w:t>
        </w:r>
      </w:hyperlink>
      <w:r>
        <w:t>).</w:t>
      </w:r>
    </w:p>
    <w:bookmarkStart w:id="164" w:name="_Toc378147626"/>
    <w:bookmarkStart w:id="165" w:name="_Toc378151528"/>
    <w:p w14:paraId="2BBB9EEC" w14:textId="77777777" w:rsidR="007D228E" w:rsidRPr="00924715" w:rsidRDefault="007D228E" w:rsidP="007D228E">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AF68" w14:textId="4D3512E5" w:rsidR="00407E60" w:rsidRPr="006B4879" w:rsidRDefault="00407E60" w:rsidP="00680B4D">
      <w:pPr>
        <w:pStyle w:val="ProductList-Offering1Heading"/>
        <w:outlineLvl w:val="1"/>
      </w:pPr>
      <w:bookmarkStart w:id="166" w:name="_Toc415586724"/>
      <w:bookmarkEnd w:id="164"/>
      <w:bookmarkEnd w:id="165"/>
      <w:r>
        <w:t>Pack d</w:t>
      </w:r>
      <w:r w:rsidR="00226BCC">
        <w:t>’</w:t>
      </w:r>
      <w:r>
        <w:t>optimisation de bureau Microsoft (MDOP, Microsoft Desktop Optimization Pack)</w:t>
      </w:r>
      <w:bookmarkEnd w:id="142"/>
      <w:bookmarkEnd w:id="143"/>
      <w:bookmarkEnd w:id="144"/>
      <w:bookmarkEnd w:id="145"/>
      <w:bookmarkEnd w:id="146"/>
      <w:bookmarkEnd w:id="147"/>
      <w:bookmarkEnd w:id="1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AF77" w14:textId="77777777" w:rsidTr="00343F78">
        <w:trPr>
          <w:tblHeader/>
        </w:trPr>
        <w:tc>
          <w:tcPr>
            <w:tcW w:w="3060" w:type="dxa"/>
            <w:tcBorders>
              <w:bottom w:val="nil"/>
            </w:tcBorders>
            <w:shd w:val="clear" w:color="auto" w:fill="00188F"/>
          </w:tcPr>
          <w:p w14:paraId="4FDCAF69"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AF6A" w14:textId="562474F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AF6B" w14:textId="7B53EF9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AF6C" w14:textId="4C51A3A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68AEE41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3146E92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AF6F" w14:textId="3C03E5A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AF70" w14:textId="638F97A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AF71" w14:textId="1118EBC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AF72" w14:textId="62C2C87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AF73" w14:textId="454AA4E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AF74" w14:textId="4A7D9D2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AF75" w14:textId="12B35A1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AF76" w14:textId="7FC3BEC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07363B" w14:paraId="4FDCAF86" w14:textId="77777777" w:rsidTr="00343F78">
        <w:tc>
          <w:tcPr>
            <w:tcW w:w="3060" w:type="dxa"/>
            <w:tcBorders>
              <w:top w:val="nil"/>
              <w:left w:val="nil"/>
              <w:bottom w:val="nil"/>
              <w:right w:val="nil"/>
            </w:tcBorders>
          </w:tcPr>
          <w:p w14:paraId="4FDCAF78" w14:textId="4C1D7075" w:rsidR="0007363B" w:rsidRDefault="0007363B" w:rsidP="00B96E63">
            <w:pPr>
              <w:pStyle w:val="ProductList-Offering1"/>
            </w:pPr>
            <w:bookmarkStart w:id="167" w:name="_Toc379797145"/>
            <w:bookmarkStart w:id="168" w:name="_Toc380513170"/>
            <w:bookmarkStart w:id="169" w:name="_Toc380655212"/>
            <w:bookmarkStart w:id="170" w:name="_Toc415586725"/>
            <w:r>
              <w:t>Microsoft Desktop Optimization Pack pour SA</w:t>
            </w:r>
            <w:bookmarkEnd w:id="167"/>
            <w:bookmarkEnd w:id="168"/>
            <w:bookmarkEnd w:id="169"/>
            <w:bookmarkEnd w:id="170"/>
            <w:r>
              <w:fldChar w:fldCharType="begin"/>
            </w:r>
            <w:r>
              <w:instrText>XE "Microsoft Desktop Optimization Pack pour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0C2FB9C2" w:rsidR="0007363B" w:rsidRPr="00A87B85" w:rsidRDefault="00A87B85" w:rsidP="0007363B">
            <w:pPr>
              <w:pStyle w:val="ProductList-OfferingBody"/>
              <w:ind w:left="-113"/>
              <w:jc w:val="center"/>
            </w:pPr>
            <w:r w:rsidRPr="00A87B85">
              <w:t>1</w:t>
            </w:r>
            <w:r w:rsidRPr="00A87B85">
              <w:fldChar w:fldCharType="begin"/>
            </w:r>
            <w:r w:rsidRPr="00A87B85">
              <w:instrText xml:space="preserve"> AutoTextList  \s NoStyle \t “Produit Entreprise” </w:instrText>
            </w:r>
            <w:r w:rsidRPr="00A87B85">
              <w:fldChar w:fldCharType="separate"/>
            </w:r>
            <w:r w:rsidRPr="00A87B85">
              <w:t xml:space="preserve">,E </w:t>
            </w:r>
            <w:r w:rsidRPr="00A87B85">
              <w:fldChar w:fldCharType="end"/>
            </w:r>
          </w:p>
        </w:tc>
        <w:tc>
          <w:tcPr>
            <w:tcW w:w="596" w:type="dxa"/>
            <w:shd w:val="clear" w:color="auto" w:fill="70AD47" w:themeFill="accent6"/>
            <w:vAlign w:val="center"/>
          </w:tcPr>
          <w:p w14:paraId="4FDCAF7E" w14:textId="0F1EC2BB" w:rsidR="0007363B" w:rsidRPr="00A87B85" w:rsidRDefault="00A87B85" w:rsidP="00A87B85">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w:t>
            </w:r>
            <w:r w:rsidRPr="00A87B85">
              <w:fldChar w:fldCharType="end"/>
            </w:r>
            <w:r w:rsidRPr="00A87B85">
              <w:t>,</w:t>
            </w:r>
            <w:r w:rsidRPr="00A87B85">
              <w:fldChar w:fldCharType="begin"/>
            </w:r>
            <w:r w:rsidRPr="00A87B85">
              <w:instrText xml:space="preserve"> AutoTextList  \s NoStyle \t “Produit de la Plate-forme Desktop Entreprise” </w:instrText>
            </w:r>
            <w:r w:rsidRPr="00A87B85">
              <w:fldChar w:fldCharType="separate"/>
            </w:r>
            <w:r w:rsidRPr="00A87B85">
              <w:t>EP</w:t>
            </w:r>
            <w:r w:rsidRPr="00A87B85">
              <w:fldChar w:fldCharType="end"/>
            </w:r>
            <w:r w:rsidRPr="00A87B85">
              <w:t>,</w:t>
            </w:r>
            <w:r w:rsidRPr="00A87B85">
              <w:fldChar w:fldCharType="begin"/>
            </w:r>
            <w:r w:rsidRPr="00A87B85">
              <w:instrText xml:space="preserve"> AutoTextList  \s NoStyle \t “Produit de la Plate-forme Desktop Professionnel” </w:instrText>
            </w:r>
            <w:r w:rsidRPr="00A87B85">
              <w:fldChar w:fldCharType="separate"/>
            </w:r>
            <w:r w:rsidRPr="00A87B85">
              <w:t>PP</w:t>
            </w:r>
            <w:r w:rsidRPr="00A87B85">
              <w:fldChar w:fldCharType="end"/>
            </w:r>
          </w:p>
        </w:tc>
        <w:tc>
          <w:tcPr>
            <w:tcW w:w="595" w:type="dxa"/>
            <w:shd w:val="clear" w:color="auto" w:fill="70AD47" w:themeFill="accent6"/>
            <w:vAlign w:val="center"/>
          </w:tcPr>
          <w:p w14:paraId="4FDCAF7F" w14:textId="792A9D71" w:rsidR="0007363B" w:rsidRPr="00A87B85" w:rsidRDefault="00A87B85" w:rsidP="00A87B85">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w:t>
            </w:r>
            <w:r w:rsidRPr="00A87B85">
              <w:fldChar w:fldCharType="end"/>
            </w:r>
            <w:r w:rsidRPr="00A87B85">
              <w:t>,</w:t>
            </w:r>
            <w:r w:rsidRPr="00A87B85">
              <w:fldChar w:fldCharType="begin"/>
            </w:r>
            <w:r w:rsidRPr="00A87B85">
              <w:instrText xml:space="preserve"> AutoTextList  \s NoStyle \t “Offre Étudiant” </w:instrText>
            </w:r>
            <w:r w:rsidRPr="00A87B85">
              <w:fldChar w:fldCharType="separate"/>
            </w:r>
            <w:r w:rsidRPr="00A87B85">
              <w:t>ST</w:t>
            </w:r>
            <w:r w:rsidRPr="00A87B85">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2EB15131" w:rsidR="0007363B" w:rsidRPr="00A87B85" w:rsidRDefault="00A87B85" w:rsidP="0007363B">
            <w:pPr>
              <w:pStyle w:val="ProductList-OfferingBody"/>
              <w:ind w:left="-113"/>
              <w:jc w:val="center"/>
            </w:pPr>
            <w:r w:rsidRPr="00A87B85">
              <w:fldChar w:fldCharType="begin"/>
            </w:r>
            <w:r w:rsidRPr="00A87B85">
              <w:instrText xml:space="preserve"> AutoTextList  \s NoStyle \t “Programme Open Value sans option couvrant l’ensemble de l’organisation” </w:instrText>
            </w:r>
            <w:r w:rsidRPr="00A87B85">
              <w:fldChar w:fldCharType="separate"/>
            </w:r>
            <w:r w:rsidRPr="00A87B85">
              <w:t xml:space="preserve"> P </w:t>
            </w:r>
            <w:r w:rsidRPr="00A87B85">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317515D3" w:rsidR="0007363B" w:rsidRPr="00A87B85" w:rsidRDefault="00A87B85" w:rsidP="0007363B">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bl>
    <w:p w14:paraId="4FDCAF87"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343F78">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Groupe de Produits : </w:t>
            </w:r>
            <w:r>
              <w:rPr>
                <w:b/>
              </w:rPr>
              <w:t>Systèmes</w:t>
            </w:r>
          </w:p>
        </w:tc>
        <w:tc>
          <w:tcPr>
            <w:tcW w:w="3597" w:type="dxa"/>
          </w:tcPr>
          <w:p w14:paraId="4FDCAF8A" w14:textId="39133002" w:rsidR="00AA0F4D" w:rsidRPr="0007363B" w:rsidRDefault="00AA0F4D" w:rsidP="00AA0F4D">
            <w:pPr>
              <w:pStyle w:val="ProductList-Body"/>
              <w:spacing w:before="20" w:after="20"/>
              <w:rPr>
                <w:b/>
              </w:rPr>
            </w:pPr>
            <w:r>
              <w:t xml:space="preserve">Remise actualisée : </w:t>
            </w:r>
            <w:r>
              <w:rPr>
                <w:b/>
              </w:rPr>
              <w:t>Oui</w:t>
            </w:r>
          </w:p>
        </w:tc>
      </w:tr>
      <w:tr w:rsidR="00AA0F4D" w14:paraId="4FDCAF8F" w14:textId="77777777" w:rsidTr="00343F78">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2170D5" w:rsidP="00AA0F4D">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Desktop</w:t>
            </w:r>
          </w:p>
        </w:tc>
        <w:tc>
          <w:tcPr>
            <w:tcW w:w="3597" w:type="dxa"/>
          </w:tcPr>
          <w:p w14:paraId="4FDCAF8E" w14:textId="36E0E192" w:rsidR="00AA0F4D" w:rsidRDefault="007F2F44" w:rsidP="00D37586">
            <w:pPr>
              <w:pStyle w:val="ProductList-Body"/>
              <w:spacing w:before="20" w:after="20"/>
            </w:pPr>
            <w:r>
              <w:t xml:space="preserve">Éligible à réduction : </w:t>
            </w:r>
            <w:r>
              <w:rPr>
                <w:b/>
              </w:rPr>
              <w:t>En cas d</w:t>
            </w:r>
            <w:r w:rsidR="00226BCC">
              <w:rPr>
                <w:b/>
              </w:rPr>
              <w:t>’</w:t>
            </w:r>
            <w:r>
              <w:rPr>
                <w:b/>
              </w:rPr>
              <w:t>achat en tant que Produit Supplémentaire</w:t>
            </w:r>
          </w:p>
        </w:tc>
      </w:tr>
    </w:tbl>
    <w:p w14:paraId="4FDCAF90"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AF91" w14:textId="181EBB0B" w:rsidR="0007363B" w:rsidRPr="006B4879"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ou utilisateur l</w:t>
      </w:r>
      <w:r w:rsidR="00226BCC">
        <w:t>’</w:t>
      </w:r>
      <w:r>
        <w:t>une des offres suivantes :</w:t>
      </w:r>
    </w:p>
    <w:p w14:paraId="4FDCAF92" w14:textId="3A446762" w:rsidR="0007363B" w:rsidRPr="006B4879" w:rsidRDefault="0007363B" w:rsidP="002B207D">
      <w:pPr>
        <w:pStyle w:val="ProductList-Body"/>
        <w:numPr>
          <w:ilvl w:val="0"/>
          <w:numId w:val="4"/>
        </w:numPr>
        <w:ind w:left="450" w:hanging="270"/>
      </w:pPr>
      <w:r>
        <w:t>SA active pour le système d</w:t>
      </w:r>
      <w:r w:rsidR="00226BCC">
        <w:t>’</w:t>
      </w:r>
      <w:r>
        <w:t>exploitation Windows Desktop ou</w:t>
      </w:r>
    </w:p>
    <w:p w14:paraId="4FDCAF93" w14:textId="18BC3873" w:rsidR="0007363B" w:rsidRPr="006B4879" w:rsidRDefault="0007363B" w:rsidP="002B207D">
      <w:pPr>
        <w:pStyle w:val="ProductList-Body"/>
        <w:numPr>
          <w:ilvl w:val="0"/>
          <w:numId w:val="4"/>
        </w:numPr>
        <w:ind w:left="450" w:hanging="270"/>
      </w:pPr>
      <w:r>
        <w:t>Une licence Windows Virtual Desktop Access</w:t>
      </w:r>
      <w:r>
        <w:fldChar w:fldCharType="begin"/>
      </w:r>
      <w:r>
        <w:instrText>XE "Windows Virtual Desktop Access"</w:instrText>
      </w:r>
      <w:r>
        <w:fldChar w:fldCharType="end"/>
      </w:r>
      <w:r>
        <w:t>.</w:t>
      </w:r>
    </w:p>
    <w:p w14:paraId="3E2AA05F" w14:textId="20D8BFE2" w:rsidR="00E87EC1" w:rsidRPr="006B4879" w:rsidRDefault="00D609CB" w:rsidP="00D609CB">
      <w:pPr>
        <w:pStyle w:val="ProductList-Body"/>
      </w:pPr>
      <w:r>
        <w:t>Chaque licence MDOP peut être attribuée à un utilisateur ou à un dispositif. Les utilisateurs disposant de la licence Module Complémentaire Software Assurance Windows par Utilisateur peuvent profiter de la fonctionnalité MDOP sur les dispositifs qu</w:t>
      </w:r>
      <w:r w:rsidR="00226BCC">
        <w:t>’</w:t>
      </w:r>
      <w:r>
        <w:t>ils utilisent si une licence MDOP est attribuée à leur dispositif de travail principal.</w:t>
      </w:r>
    </w:p>
    <w:bookmarkStart w:id="171" w:name="_Toc378147630"/>
    <w:bookmarkStart w:id="172" w:name="_Toc378151532"/>
    <w:p w14:paraId="4FDCAF95" w14:textId="5166A25B" w:rsidR="00585A48" w:rsidRPr="006B4879" w:rsidRDefault="00F43D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7CBAE116" w14:textId="3D07C858" w:rsidR="00CE5EEC" w:rsidRPr="006B4879" w:rsidRDefault="00CE5EEC" w:rsidP="00CE5EEC">
      <w:pPr>
        <w:pStyle w:val="ProductList-OfferingGroupHeading"/>
        <w:outlineLvl w:val="1"/>
      </w:pPr>
      <w:bookmarkStart w:id="173" w:name="_Toc379797117"/>
      <w:bookmarkStart w:id="174" w:name="_Toc380513143"/>
      <w:bookmarkStart w:id="175" w:name="_Toc380655182"/>
      <w:bookmarkStart w:id="176" w:name="_Toc379797146"/>
      <w:bookmarkStart w:id="177" w:name="_Toc380513171"/>
      <w:bookmarkStart w:id="178" w:name="_Toc380655213"/>
      <w:bookmarkStart w:id="179" w:name="_Toc415586726"/>
      <w:r>
        <w:t>Microsoft Dynamics</w:t>
      </w:r>
      <w:bookmarkEnd w:id="173"/>
      <w:bookmarkEnd w:id="174"/>
      <w:bookmarkEnd w:id="175"/>
      <w:bookmarkEnd w:id="179"/>
    </w:p>
    <w:p w14:paraId="285A0FF1" w14:textId="77777777" w:rsidR="00CE5EEC" w:rsidRPr="006B4879" w:rsidRDefault="00CE5EEC" w:rsidP="00CE5EEC">
      <w:pPr>
        <w:pStyle w:val="ProductList-Offering2Heading"/>
        <w:outlineLvl w:val="2"/>
      </w:pPr>
      <w:r>
        <w:tab/>
      </w:r>
      <w:bookmarkStart w:id="180" w:name="_Toc379797118"/>
      <w:bookmarkStart w:id="181" w:name="_Toc380513144"/>
      <w:bookmarkStart w:id="182" w:name="_Toc380655183"/>
      <w:bookmarkStart w:id="183" w:name="DynamicsAX"/>
      <w:bookmarkStart w:id="184" w:name="_Toc415586727"/>
      <w:r>
        <w:t>Microsoft Dynamics AX</w:t>
      </w:r>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8C302D" w14:paraId="6194322C" w14:textId="77777777" w:rsidTr="00CA75A7">
        <w:trPr>
          <w:tblHeader/>
        </w:trPr>
        <w:tc>
          <w:tcPr>
            <w:tcW w:w="3240" w:type="dxa"/>
            <w:tcBorders>
              <w:bottom w:val="nil"/>
            </w:tcBorders>
            <w:shd w:val="clear" w:color="auto" w:fill="00188F"/>
          </w:tcPr>
          <w:p w14:paraId="22224946" w14:textId="77777777" w:rsidR="008C302D" w:rsidRPr="00EE0836" w:rsidRDefault="008C302D" w:rsidP="008E4C23">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14:paraId="1861C92A" w14:textId="678F656E"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470" w:type="dxa"/>
            <w:tcBorders>
              <w:bottom w:val="nil"/>
            </w:tcBorders>
            <w:shd w:val="clear" w:color="auto" w:fill="00188F"/>
            <w:vAlign w:val="center"/>
          </w:tcPr>
          <w:p w14:paraId="7A6F15B7" w14:textId="59BADF92"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12A0F5EF" w14:textId="6D172321"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3475164"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31D056FD"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84DBB86" w14:textId="19ACAACC"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691FD413" w14:textId="61771145"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0517D94A" w14:textId="03B95CF2"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7EF78D13" w14:textId="2880B676"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79EBFDA5" w14:textId="17F0E10E"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6D6EAAEF" w14:textId="228F706B"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9A086BD" w14:textId="53A142E5"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2E5DDA80" w14:textId="73B8153E"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8C302D" w14:paraId="35CECE3E" w14:textId="77777777" w:rsidTr="00CA75A7">
        <w:tc>
          <w:tcPr>
            <w:tcW w:w="3240" w:type="dxa"/>
            <w:tcBorders>
              <w:top w:val="nil"/>
              <w:left w:val="nil"/>
              <w:bottom w:val="dashSmallGap" w:sz="4" w:space="0" w:color="BFBFBF" w:themeColor="background1" w:themeShade="BF"/>
              <w:right w:val="nil"/>
            </w:tcBorders>
          </w:tcPr>
          <w:p w14:paraId="0D559B61" w14:textId="0584CCF1" w:rsidR="008C302D" w:rsidRDefault="008C302D" w:rsidP="00F364BF">
            <w:pPr>
              <w:pStyle w:val="ProductList-Offering2"/>
            </w:pPr>
            <w:bookmarkStart w:id="185" w:name="_Toc379797119"/>
            <w:bookmarkStart w:id="186" w:name="_Toc380513145"/>
            <w:bookmarkStart w:id="187" w:name="_Toc380655184"/>
            <w:bookmarkStart w:id="188" w:name="_Toc415586728"/>
            <w:r>
              <w:t>Microsoft Dynamics AX 2012 R3 Server</w:t>
            </w:r>
            <w:bookmarkEnd w:id="185"/>
            <w:bookmarkEnd w:id="186"/>
            <w:bookmarkEnd w:id="187"/>
            <w:bookmarkEnd w:id="188"/>
            <w:r>
              <w:fldChar w:fldCharType="begin"/>
            </w:r>
            <w:r>
              <w:instrText>XE "Microsoft Dynamics AX 2012 R3 Server"</w:instrText>
            </w:r>
            <w:r>
              <w:fldChar w:fldCharType="end"/>
            </w:r>
          </w:p>
        </w:tc>
        <w:tc>
          <w:tcPr>
            <w:tcW w:w="540" w:type="dxa"/>
            <w:tcBorders>
              <w:top w:val="nil"/>
              <w:left w:val="nil"/>
              <w:bottom w:val="dashSmallGap" w:sz="4" w:space="0" w:color="BFBFBF" w:themeColor="background1" w:themeShade="BF"/>
              <w:right w:val="nil"/>
            </w:tcBorders>
            <w:vAlign w:val="center"/>
          </w:tcPr>
          <w:p w14:paraId="2836801A" w14:textId="4D31A86A" w:rsidR="008C302D" w:rsidRDefault="008C302D" w:rsidP="00F364BF">
            <w:pPr>
              <w:pStyle w:val="ProductList-OfferingBody"/>
              <w:ind w:left="-113"/>
              <w:jc w:val="center"/>
            </w:pPr>
            <w:r>
              <w:t>5/14</w:t>
            </w:r>
          </w:p>
        </w:tc>
        <w:tc>
          <w:tcPr>
            <w:tcW w:w="470" w:type="dxa"/>
            <w:tcBorders>
              <w:top w:val="nil"/>
              <w:left w:val="nil"/>
              <w:bottom w:val="dashSmallGap" w:sz="4" w:space="0" w:color="BFBFBF" w:themeColor="background1" w:themeShade="BF"/>
              <w:right w:val="nil"/>
            </w:tcBorders>
            <w:vAlign w:val="center"/>
          </w:tcPr>
          <w:p w14:paraId="4DDD3133" w14:textId="77777777" w:rsidR="008C302D" w:rsidRDefault="008C302D"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8C302D" w:rsidRDefault="008C302D"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8C302D" w:rsidRDefault="008C302D" w:rsidP="00F364BF">
            <w:pPr>
              <w:pStyle w:val="ProductList-OfferingBody"/>
              <w:ind w:left="-113"/>
              <w:jc w:val="center"/>
            </w:pPr>
            <w:r>
              <w:t>50</w:t>
            </w:r>
          </w:p>
        </w:tc>
        <w:tc>
          <w:tcPr>
            <w:tcW w:w="596" w:type="dxa"/>
            <w:shd w:val="clear" w:color="auto" w:fill="70AD47" w:themeFill="accent6"/>
            <w:vAlign w:val="center"/>
          </w:tcPr>
          <w:p w14:paraId="3DED2EED" w14:textId="5965D5E9"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4F2E052D" w14:textId="60674DF2"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33896956"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399AE7DA"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06BD6759"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2B3269F2"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48172DA0" w14:textId="77777777" w:rsidR="008C302D" w:rsidRDefault="008C302D" w:rsidP="00F364BF">
            <w:pPr>
              <w:pStyle w:val="ProductList-OfferingBody"/>
              <w:ind w:left="-113"/>
              <w:jc w:val="center"/>
            </w:pPr>
          </w:p>
        </w:tc>
        <w:tc>
          <w:tcPr>
            <w:tcW w:w="596" w:type="dxa"/>
            <w:shd w:val="clear" w:color="auto" w:fill="70AD47" w:themeFill="accent6"/>
            <w:vAlign w:val="center"/>
          </w:tcPr>
          <w:p w14:paraId="3C3E1C41" w14:textId="77777777" w:rsidR="008C302D" w:rsidRDefault="008C302D" w:rsidP="00F364BF">
            <w:pPr>
              <w:pStyle w:val="ProductList-OfferingBody"/>
              <w:ind w:left="-113"/>
              <w:jc w:val="center"/>
            </w:pPr>
          </w:p>
        </w:tc>
      </w:tr>
      <w:tr w:rsidR="008C302D" w14:paraId="3D2CA483"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8C302D" w:rsidRDefault="008C302D" w:rsidP="00707860">
            <w:pPr>
              <w:pStyle w:val="ProductList-Offering2"/>
            </w:pPr>
            <w:bookmarkStart w:id="189" w:name="_Toc415586729"/>
            <w:r>
              <w:t>Microsoft Dynamics AX 2012 R3 Store Server</w:t>
            </w:r>
            <w:bookmarkEnd w:id="189"/>
            <w:r>
              <w:fldChar w:fldCharType="begin"/>
            </w:r>
            <w:r>
              <w:instrText>XE "Microsoft Dynamics AX 2012 R3 Store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8C302D" w:rsidRDefault="008C302D"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8C302D" w:rsidRDefault="008C302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8C302D" w:rsidRDefault="008C302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8C302D" w:rsidRDefault="008C302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8C302D" w:rsidRDefault="008C302D" w:rsidP="00707860">
            <w:pPr>
              <w:pStyle w:val="ProductList-OfferingBody"/>
              <w:ind w:left="-113"/>
              <w:jc w:val="center"/>
            </w:pPr>
            <w:r>
              <w:t>10</w:t>
            </w:r>
          </w:p>
        </w:tc>
        <w:tc>
          <w:tcPr>
            <w:tcW w:w="596" w:type="dxa"/>
            <w:shd w:val="clear" w:color="auto" w:fill="70AD47" w:themeFill="accent6"/>
            <w:vAlign w:val="center"/>
          </w:tcPr>
          <w:p w14:paraId="41CEF861" w14:textId="2FF00884" w:rsidR="008C302D" w:rsidRPr="00287117" w:rsidRDefault="008C302D" w:rsidP="00707860">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3C1B826C" w14:textId="1F330374" w:rsidR="008C302D" w:rsidRPr="00287117" w:rsidRDefault="008C302D" w:rsidP="00707860">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06673344" w14:textId="77777777" w:rsidR="008C302D" w:rsidRDefault="008C302D" w:rsidP="00707860">
            <w:pPr>
              <w:pStyle w:val="ProductList-OfferingBody"/>
              <w:ind w:left="-113"/>
              <w:jc w:val="center"/>
            </w:pPr>
          </w:p>
        </w:tc>
        <w:tc>
          <w:tcPr>
            <w:tcW w:w="595" w:type="dxa"/>
            <w:shd w:val="clear" w:color="auto" w:fill="BFBFBF" w:themeFill="background1" w:themeFillShade="BF"/>
            <w:vAlign w:val="center"/>
          </w:tcPr>
          <w:p w14:paraId="40267CDD" w14:textId="77777777" w:rsidR="008C302D" w:rsidRDefault="008C302D" w:rsidP="00707860">
            <w:pPr>
              <w:pStyle w:val="ProductList-OfferingBody"/>
              <w:ind w:left="-113"/>
              <w:jc w:val="center"/>
            </w:pPr>
          </w:p>
        </w:tc>
        <w:tc>
          <w:tcPr>
            <w:tcW w:w="595" w:type="dxa"/>
            <w:shd w:val="clear" w:color="auto" w:fill="BFBFBF" w:themeFill="background1" w:themeFillShade="BF"/>
            <w:vAlign w:val="center"/>
          </w:tcPr>
          <w:p w14:paraId="1F90F6DD" w14:textId="77777777" w:rsidR="008C302D" w:rsidRDefault="008C302D" w:rsidP="00707860">
            <w:pPr>
              <w:pStyle w:val="ProductList-OfferingBody"/>
              <w:ind w:left="-113"/>
              <w:jc w:val="center"/>
            </w:pPr>
          </w:p>
        </w:tc>
        <w:tc>
          <w:tcPr>
            <w:tcW w:w="596" w:type="dxa"/>
            <w:shd w:val="clear" w:color="auto" w:fill="BFBFBF" w:themeFill="background1" w:themeFillShade="BF"/>
            <w:vAlign w:val="center"/>
          </w:tcPr>
          <w:p w14:paraId="175B4831" w14:textId="02F88892" w:rsidR="008C302D" w:rsidRDefault="008C302D" w:rsidP="00707860">
            <w:pPr>
              <w:pStyle w:val="ProductList-OfferingBody"/>
              <w:ind w:left="-113"/>
              <w:jc w:val="center"/>
            </w:pPr>
          </w:p>
        </w:tc>
        <w:tc>
          <w:tcPr>
            <w:tcW w:w="595" w:type="dxa"/>
            <w:shd w:val="clear" w:color="auto" w:fill="BFBFBF" w:themeFill="background1" w:themeFillShade="BF"/>
            <w:vAlign w:val="center"/>
          </w:tcPr>
          <w:p w14:paraId="23ED335A" w14:textId="77777777" w:rsidR="008C302D" w:rsidRDefault="008C302D" w:rsidP="00707860">
            <w:pPr>
              <w:pStyle w:val="ProductList-OfferingBody"/>
              <w:ind w:left="-113"/>
              <w:jc w:val="center"/>
            </w:pPr>
          </w:p>
        </w:tc>
        <w:tc>
          <w:tcPr>
            <w:tcW w:w="596" w:type="dxa"/>
            <w:shd w:val="clear" w:color="auto" w:fill="70AD47" w:themeFill="accent6"/>
            <w:vAlign w:val="center"/>
          </w:tcPr>
          <w:p w14:paraId="5DD7DC56" w14:textId="77777777" w:rsidR="008C302D" w:rsidRDefault="008C302D" w:rsidP="00707860">
            <w:pPr>
              <w:pStyle w:val="ProductList-OfferingBody"/>
              <w:ind w:left="-113"/>
              <w:jc w:val="center"/>
            </w:pPr>
          </w:p>
        </w:tc>
      </w:tr>
      <w:tr w:rsidR="008C302D" w14:paraId="2ECD07C9"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8C302D" w:rsidRDefault="008C302D" w:rsidP="00D73C40">
            <w:pPr>
              <w:pStyle w:val="ProductList-Offering2"/>
            </w:pPr>
            <w:bookmarkStart w:id="190" w:name="_Toc415586730"/>
            <w:r>
              <w:t>Microsoft Dynamics AX 2012 R3 Standard Commerce Server par cœur (pack de 2 Licences par Cœur)</w:t>
            </w:r>
            <w:bookmarkEnd w:id="190"/>
            <w:r>
              <w:fldChar w:fldCharType="begin"/>
            </w:r>
            <w:r>
              <w:instrText>XE "Microsoft Dynamics AX 2012 R3 Standard Commerce Server par Cœur (pack de 2)"</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8C302D" w:rsidRDefault="008C302D" w:rsidP="00707860">
            <w:pPr>
              <w:pStyle w:val="ProductList-OfferingBody"/>
              <w:ind w:left="-113"/>
              <w:jc w:val="center"/>
            </w:pPr>
            <w:r>
              <w:t>8/14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8C302D" w:rsidRDefault="008C302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8C302D" w:rsidRDefault="008C302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8C302D" w:rsidRDefault="008C302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8C302D" w:rsidRDefault="008C302D" w:rsidP="00707860">
            <w:pPr>
              <w:pStyle w:val="ProductList-OfferingBody"/>
              <w:ind w:left="-113"/>
              <w:jc w:val="center"/>
            </w:pPr>
            <w:r>
              <w:t>125</w:t>
            </w:r>
          </w:p>
        </w:tc>
        <w:tc>
          <w:tcPr>
            <w:tcW w:w="596" w:type="dxa"/>
            <w:shd w:val="clear" w:color="auto" w:fill="70AD47" w:themeFill="accent6"/>
            <w:vAlign w:val="center"/>
          </w:tcPr>
          <w:p w14:paraId="0818269B" w14:textId="565402F1" w:rsidR="008C302D" w:rsidRPr="00287117" w:rsidRDefault="008C302D" w:rsidP="00707860">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218DB15F" w14:textId="0E1B99B1" w:rsidR="008C302D" w:rsidRPr="00287117" w:rsidRDefault="008C302D" w:rsidP="00707860">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53DA51AB" w14:textId="77777777" w:rsidR="008C302D" w:rsidRDefault="008C302D" w:rsidP="00707860">
            <w:pPr>
              <w:pStyle w:val="ProductList-OfferingBody"/>
              <w:ind w:left="-113"/>
              <w:jc w:val="center"/>
            </w:pPr>
          </w:p>
        </w:tc>
        <w:tc>
          <w:tcPr>
            <w:tcW w:w="595" w:type="dxa"/>
            <w:shd w:val="clear" w:color="auto" w:fill="BFBFBF" w:themeFill="background1" w:themeFillShade="BF"/>
            <w:vAlign w:val="center"/>
          </w:tcPr>
          <w:p w14:paraId="797BE3E3" w14:textId="77777777" w:rsidR="008C302D" w:rsidRDefault="008C302D" w:rsidP="00707860">
            <w:pPr>
              <w:pStyle w:val="ProductList-OfferingBody"/>
              <w:ind w:left="-113"/>
              <w:jc w:val="center"/>
            </w:pPr>
          </w:p>
        </w:tc>
        <w:tc>
          <w:tcPr>
            <w:tcW w:w="595" w:type="dxa"/>
            <w:shd w:val="clear" w:color="auto" w:fill="BFBFBF" w:themeFill="background1" w:themeFillShade="BF"/>
            <w:vAlign w:val="center"/>
          </w:tcPr>
          <w:p w14:paraId="20E26258" w14:textId="77777777" w:rsidR="008C302D" w:rsidRDefault="008C302D" w:rsidP="00707860">
            <w:pPr>
              <w:pStyle w:val="ProductList-OfferingBody"/>
              <w:ind w:left="-113"/>
              <w:jc w:val="center"/>
            </w:pPr>
          </w:p>
        </w:tc>
        <w:tc>
          <w:tcPr>
            <w:tcW w:w="596" w:type="dxa"/>
            <w:shd w:val="clear" w:color="auto" w:fill="BFBFBF" w:themeFill="background1" w:themeFillShade="BF"/>
            <w:vAlign w:val="center"/>
          </w:tcPr>
          <w:p w14:paraId="27E38C95" w14:textId="77777777" w:rsidR="008C302D" w:rsidRDefault="008C302D" w:rsidP="00707860">
            <w:pPr>
              <w:pStyle w:val="ProductList-OfferingBody"/>
              <w:ind w:left="-113"/>
              <w:jc w:val="center"/>
            </w:pPr>
          </w:p>
        </w:tc>
        <w:tc>
          <w:tcPr>
            <w:tcW w:w="595" w:type="dxa"/>
            <w:shd w:val="clear" w:color="auto" w:fill="BFBFBF" w:themeFill="background1" w:themeFillShade="BF"/>
            <w:vAlign w:val="center"/>
          </w:tcPr>
          <w:p w14:paraId="5F94F5F6" w14:textId="77777777" w:rsidR="008C302D" w:rsidRDefault="008C302D" w:rsidP="00707860">
            <w:pPr>
              <w:pStyle w:val="ProductList-OfferingBody"/>
              <w:ind w:left="-113"/>
              <w:jc w:val="center"/>
            </w:pPr>
          </w:p>
        </w:tc>
        <w:tc>
          <w:tcPr>
            <w:tcW w:w="596" w:type="dxa"/>
            <w:shd w:val="clear" w:color="auto" w:fill="70AD47" w:themeFill="accent6"/>
            <w:vAlign w:val="center"/>
          </w:tcPr>
          <w:p w14:paraId="70ACC34B" w14:textId="261DB3F5" w:rsidR="008C302D" w:rsidRDefault="008C302D" w:rsidP="00707860">
            <w:pPr>
              <w:pStyle w:val="ProductList-OfferingBody"/>
              <w:ind w:left="-113"/>
              <w:jc w:val="center"/>
            </w:pPr>
          </w:p>
        </w:tc>
      </w:tr>
      <w:tr w:rsidR="008C302D" w14:paraId="73BEF510"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8C302D" w:rsidRDefault="008C302D" w:rsidP="00F364BF">
            <w:pPr>
              <w:pStyle w:val="ProductList-Offering2"/>
            </w:pPr>
            <w:bookmarkStart w:id="191" w:name="_Toc379797120"/>
            <w:bookmarkStart w:id="192" w:name="_Toc380513146"/>
            <w:bookmarkStart w:id="193" w:name="_Toc380655185"/>
            <w:bookmarkStart w:id="194" w:name="_Toc415586731"/>
            <w:r>
              <w:t>CAL Entreprise Microsoft Dynamics AX 2012 R3</w:t>
            </w:r>
            <w:r>
              <w:fldChar w:fldCharType="begin"/>
            </w:r>
            <w:r>
              <w:instrText>XE "CAL Entreprise Microsoft Dynamics AX 2012 R3"</w:instrText>
            </w:r>
            <w:r>
              <w:fldChar w:fldCharType="end"/>
            </w:r>
            <w:r>
              <w:t xml:space="preserve"> (Utilisateur et Dispositif)</w:t>
            </w:r>
            <w:bookmarkEnd w:id="191"/>
            <w:bookmarkEnd w:id="192"/>
            <w:bookmarkEnd w:id="193"/>
            <w:bookmarkEnd w:id="19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8C302D" w:rsidRDefault="008C302D"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8C302D" w:rsidRDefault="008C30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8C302D" w:rsidRDefault="008C30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8C302D" w:rsidRDefault="008C302D" w:rsidP="00F364BF">
            <w:pPr>
              <w:pStyle w:val="ProductList-OfferingBody"/>
              <w:ind w:left="-113"/>
              <w:jc w:val="center"/>
            </w:pPr>
            <w:r>
              <w:t>50</w:t>
            </w:r>
          </w:p>
        </w:tc>
        <w:tc>
          <w:tcPr>
            <w:tcW w:w="596" w:type="dxa"/>
            <w:shd w:val="clear" w:color="auto" w:fill="70AD47" w:themeFill="accent6"/>
            <w:vAlign w:val="center"/>
          </w:tcPr>
          <w:p w14:paraId="19085DD8" w14:textId="68B694FA"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7104EF96" w14:textId="6472577A"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656833F4"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699E13CB"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706A521F"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39DD675F"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7DD387F1" w14:textId="77777777" w:rsidR="008C302D" w:rsidRDefault="008C302D" w:rsidP="00F364BF">
            <w:pPr>
              <w:pStyle w:val="ProductList-OfferingBody"/>
              <w:ind w:left="-113"/>
              <w:jc w:val="center"/>
            </w:pPr>
          </w:p>
        </w:tc>
        <w:tc>
          <w:tcPr>
            <w:tcW w:w="596" w:type="dxa"/>
            <w:shd w:val="clear" w:color="auto" w:fill="70AD47" w:themeFill="accent6"/>
            <w:vAlign w:val="center"/>
          </w:tcPr>
          <w:p w14:paraId="37131FFD" w14:textId="77777777" w:rsidR="008C302D" w:rsidRDefault="008C302D" w:rsidP="00F364BF">
            <w:pPr>
              <w:pStyle w:val="ProductList-OfferingBody"/>
              <w:ind w:left="-113"/>
              <w:jc w:val="center"/>
            </w:pPr>
          </w:p>
        </w:tc>
      </w:tr>
      <w:tr w:rsidR="008C302D" w14:paraId="79EFE30A"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8C302D" w:rsidRDefault="008C302D" w:rsidP="00F364BF">
            <w:pPr>
              <w:pStyle w:val="ProductList-Offering2"/>
            </w:pPr>
            <w:bookmarkStart w:id="195" w:name="_Toc379797121"/>
            <w:bookmarkStart w:id="196" w:name="_Toc380513147"/>
            <w:bookmarkStart w:id="197" w:name="_Toc380655186"/>
            <w:bookmarkStart w:id="198" w:name="_Toc415586732"/>
            <w:r>
              <w:t>CAL Entreprise Supplémentaire Microsoft Dynamics AX 2012 R3</w:t>
            </w:r>
            <w:r>
              <w:fldChar w:fldCharType="begin"/>
            </w:r>
            <w:r>
              <w:instrText>XE "CAL Entreprise Supplémentaire Microsoft Dynamics AX 2012 R3"</w:instrText>
            </w:r>
            <w:r>
              <w:fldChar w:fldCharType="end"/>
            </w:r>
            <w:r>
              <w:t xml:space="preserve"> (Utilisateur et Dispositif)</w:t>
            </w:r>
            <w:bookmarkEnd w:id="195"/>
            <w:bookmarkEnd w:id="196"/>
            <w:bookmarkEnd w:id="197"/>
            <w:bookmarkEnd w:id="19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8C302D" w:rsidRDefault="008C302D"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8C302D" w:rsidRDefault="008C30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8C302D" w:rsidRDefault="008C30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8C302D" w:rsidRDefault="008C302D" w:rsidP="00F364BF">
            <w:pPr>
              <w:pStyle w:val="ProductList-OfferingBody"/>
              <w:ind w:left="-113"/>
              <w:jc w:val="center"/>
            </w:pPr>
            <w:r>
              <w:t>25</w:t>
            </w:r>
          </w:p>
        </w:tc>
        <w:tc>
          <w:tcPr>
            <w:tcW w:w="596" w:type="dxa"/>
            <w:shd w:val="clear" w:color="auto" w:fill="70AD47" w:themeFill="accent6"/>
            <w:vAlign w:val="center"/>
          </w:tcPr>
          <w:p w14:paraId="50ADCE5B" w14:textId="479D467A"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36D257FE" w14:textId="2672BCBD"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3E868A6F"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4A799206"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34E3D7E2"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23DDBB91"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0C716193" w14:textId="77777777" w:rsidR="008C302D" w:rsidRDefault="008C302D" w:rsidP="00F364BF">
            <w:pPr>
              <w:pStyle w:val="ProductList-OfferingBody"/>
              <w:ind w:left="-113"/>
              <w:jc w:val="center"/>
            </w:pPr>
          </w:p>
        </w:tc>
        <w:tc>
          <w:tcPr>
            <w:tcW w:w="596" w:type="dxa"/>
            <w:shd w:val="clear" w:color="auto" w:fill="70AD47" w:themeFill="accent6"/>
            <w:vAlign w:val="center"/>
          </w:tcPr>
          <w:p w14:paraId="74B90B35" w14:textId="77777777" w:rsidR="008C302D" w:rsidRDefault="008C302D" w:rsidP="00F364BF">
            <w:pPr>
              <w:pStyle w:val="ProductList-OfferingBody"/>
              <w:ind w:left="-113"/>
              <w:jc w:val="center"/>
            </w:pPr>
          </w:p>
        </w:tc>
      </w:tr>
      <w:tr w:rsidR="008C302D" w14:paraId="3B6E1151"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8C302D" w:rsidRDefault="008C302D" w:rsidP="00F364BF">
            <w:pPr>
              <w:pStyle w:val="ProductList-Offering2"/>
            </w:pPr>
            <w:bookmarkStart w:id="199" w:name="_Toc379797122"/>
            <w:bookmarkStart w:id="200" w:name="_Toc380513148"/>
            <w:bookmarkStart w:id="201" w:name="_Toc380655187"/>
            <w:bookmarkStart w:id="202" w:name="_Toc415586733"/>
            <w:r>
              <w:t>CAL Fonctionnelle Microsoft Dynamics AX 2012 R3</w:t>
            </w:r>
            <w:r>
              <w:fldChar w:fldCharType="begin"/>
            </w:r>
            <w:r>
              <w:instrText>XE "CAL Fonctionnelle Microsoft Dynamics AX 2012 R3"</w:instrText>
            </w:r>
            <w:r>
              <w:fldChar w:fldCharType="end"/>
            </w:r>
            <w:r>
              <w:t xml:space="preserve"> (Utilisateur et Dispositif)</w:t>
            </w:r>
            <w:bookmarkEnd w:id="199"/>
            <w:bookmarkEnd w:id="200"/>
            <w:bookmarkEnd w:id="201"/>
            <w:bookmarkEnd w:id="20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8C302D" w:rsidRDefault="008C302D"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8C302D" w:rsidRDefault="008C30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8C302D" w:rsidRDefault="008C30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8C302D" w:rsidRDefault="008C302D" w:rsidP="00F364BF">
            <w:pPr>
              <w:pStyle w:val="ProductList-OfferingBody"/>
              <w:ind w:left="-113"/>
              <w:jc w:val="center"/>
            </w:pPr>
            <w:r>
              <w:t>15</w:t>
            </w:r>
          </w:p>
        </w:tc>
        <w:tc>
          <w:tcPr>
            <w:tcW w:w="596" w:type="dxa"/>
            <w:shd w:val="clear" w:color="auto" w:fill="70AD47" w:themeFill="accent6"/>
            <w:vAlign w:val="center"/>
          </w:tcPr>
          <w:p w14:paraId="1E4789ED" w14:textId="3D7BE3D0"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39831A19" w14:textId="1ABA63DB"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758CF21E"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3B315C37"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6FAB726F"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1F51FEF8"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27AF2046" w14:textId="77777777" w:rsidR="008C302D" w:rsidRDefault="008C302D" w:rsidP="00F364BF">
            <w:pPr>
              <w:pStyle w:val="ProductList-OfferingBody"/>
              <w:ind w:left="-113"/>
              <w:jc w:val="center"/>
            </w:pPr>
          </w:p>
        </w:tc>
        <w:tc>
          <w:tcPr>
            <w:tcW w:w="596" w:type="dxa"/>
            <w:shd w:val="clear" w:color="auto" w:fill="70AD47" w:themeFill="accent6"/>
            <w:vAlign w:val="center"/>
          </w:tcPr>
          <w:p w14:paraId="0475EF68" w14:textId="77777777" w:rsidR="008C302D" w:rsidRDefault="008C302D" w:rsidP="00F364BF">
            <w:pPr>
              <w:pStyle w:val="ProductList-OfferingBody"/>
              <w:ind w:left="-113"/>
              <w:jc w:val="center"/>
            </w:pPr>
          </w:p>
        </w:tc>
      </w:tr>
      <w:tr w:rsidR="008C302D" w14:paraId="58E4AF28"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8C302D" w:rsidRDefault="008C302D" w:rsidP="00F364BF">
            <w:pPr>
              <w:pStyle w:val="ProductList-Offering2"/>
            </w:pPr>
            <w:bookmarkStart w:id="203" w:name="_Toc379797123"/>
            <w:bookmarkStart w:id="204" w:name="_Toc380513149"/>
            <w:bookmarkStart w:id="205" w:name="_Toc380655188"/>
            <w:bookmarkStart w:id="206" w:name="_Toc415586734"/>
            <w:r>
              <w:t>CAL Fonctionnelle Supplémentaire Microsoft Dynamics AX 2012 R3</w:t>
            </w:r>
            <w:r>
              <w:fldChar w:fldCharType="begin"/>
            </w:r>
            <w:r>
              <w:instrText>XE "CAL Fonctionnelle Supplémentaire Microsoft Dynamics AX 2012 R3"</w:instrText>
            </w:r>
            <w:r>
              <w:fldChar w:fldCharType="end"/>
            </w:r>
            <w:r>
              <w:t xml:space="preserve"> (Utilisateur et Dispositif)</w:t>
            </w:r>
            <w:bookmarkEnd w:id="203"/>
            <w:bookmarkEnd w:id="204"/>
            <w:bookmarkEnd w:id="205"/>
            <w:bookmarkEnd w:id="20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8C302D" w:rsidRDefault="008C302D"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8C302D" w:rsidRDefault="008C30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8C302D" w:rsidRDefault="008C30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8C302D" w:rsidRDefault="008C302D" w:rsidP="00F364BF">
            <w:pPr>
              <w:pStyle w:val="ProductList-OfferingBody"/>
              <w:ind w:left="-113"/>
              <w:jc w:val="center"/>
            </w:pPr>
            <w:r>
              <w:t>10</w:t>
            </w:r>
          </w:p>
        </w:tc>
        <w:tc>
          <w:tcPr>
            <w:tcW w:w="596" w:type="dxa"/>
            <w:shd w:val="clear" w:color="auto" w:fill="70AD47" w:themeFill="accent6"/>
            <w:vAlign w:val="center"/>
          </w:tcPr>
          <w:p w14:paraId="18C03E20" w14:textId="3028FDED"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221C0B52" w14:textId="7E51C4D3"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28EB1D63"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5ED31536"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62E1A5F0"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05A7C28E"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0FDF7750" w14:textId="77777777" w:rsidR="008C302D" w:rsidRDefault="008C302D" w:rsidP="00F364BF">
            <w:pPr>
              <w:pStyle w:val="ProductList-OfferingBody"/>
              <w:ind w:left="-113"/>
              <w:jc w:val="center"/>
            </w:pPr>
          </w:p>
        </w:tc>
        <w:tc>
          <w:tcPr>
            <w:tcW w:w="596" w:type="dxa"/>
            <w:shd w:val="clear" w:color="auto" w:fill="70AD47" w:themeFill="accent6"/>
            <w:vAlign w:val="center"/>
          </w:tcPr>
          <w:p w14:paraId="0AF0F49C" w14:textId="77777777" w:rsidR="008C302D" w:rsidRDefault="008C302D" w:rsidP="00F364BF">
            <w:pPr>
              <w:pStyle w:val="ProductList-OfferingBody"/>
              <w:ind w:left="-113"/>
              <w:jc w:val="center"/>
            </w:pPr>
          </w:p>
        </w:tc>
      </w:tr>
      <w:tr w:rsidR="008C302D" w14:paraId="17AF6BE1"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8C302D" w:rsidRDefault="008C302D" w:rsidP="00F364BF">
            <w:pPr>
              <w:pStyle w:val="ProductList-Offering2"/>
            </w:pPr>
            <w:bookmarkStart w:id="207" w:name="_Toc379797124"/>
            <w:bookmarkStart w:id="208" w:name="_Toc380513150"/>
            <w:bookmarkStart w:id="209" w:name="_Toc380655189"/>
            <w:bookmarkStart w:id="210" w:name="_Toc415586735"/>
            <w:r>
              <w:t>CAL Libre-Service Microsoft Dynamics AX 2012 R3</w:t>
            </w:r>
            <w:r>
              <w:fldChar w:fldCharType="begin"/>
            </w:r>
            <w:r>
              <w:instrText>XE "CAL Libre-Service Microsoft Dynamics AX 2012 R3"</w:instrText>
            </w:r>
            <w:r>
              <w:fldChar w:fldCharType="end"/>
            </w:r>
            <w:r>
              <w:t xml:space="preserve"> (Utilisateur et Dispositif)</w:t>
            </w:r>
            <w:bookmarkEnd w:id="207"/>
            <w:bookmarkEnd w:id="208"/>
            <w:bookmarkEnd w:id="209"/>
            <w:bookmarkEnd w:id="21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8C302D" w:rsidRDefault="008C302D"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8C302D" w:rsidRDefault="008C30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8C302D" w:rsidRDefault="008C30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8C302D" w:rsidRDefault="008C302D" w:rsidP="00F364BF">
            <w:pPr>
              <w:pStyle w:val="ProductList-OfferingBody"/>
              <w:ind w:left="-113"/>
              <w:jc w:val="center"/>
            </w:pPr>
            <w:r>
              <w:t>1</w:t>
            </w:r>
          </w:p>
        </w:tc>
        <w:tc>
          <w:tcPr>
            <w:tcW w:w="596" w:type="dxa"/>
            <w:shd w:val="clear" w:color="auto" w:fill="70AD47" w:themeFill="accent6"/>
            <w:vAlign w:val="center"/>
          </w:tcPr>
          <w:p w14:paraId="332DF3C1" w14:textId="5F624876"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04ECFAF9" w14:textId="2CF21130"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1264DD5B"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428C96B1"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267DEBB4"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47C82558"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644D6959" w14:textId="77777777" w:rsidR="008C302D" w:rsidRDefault="008C302D" w:rsidP="00F364BF">
            <w:pPr>
              <w:pStyle w:val="ProductList-OfferingBody"/>
              <w:ind w:left="-113"/>
              <w:jc w:val="center"/>
            </w:pPr>
          </w:p>
        </w:tc>
        <w:tc>
          <w:tcPr>
            <w:tcW w:w="596" w:type="dxa"/>
            <w:shd w:val="clear" w:color="auto" w:fill="70AD47" w:themeFill="accent6"/>
            <w:vAlign w:val="center"/>
          </w:tcPr>
          <w:p w14:paraId="08CF6702" w14:textId="77777777" w:rsidR="008C302D" w:rsidRDefault="008C302D" w:rsidP="00F364BF">
            <w:pPr>
              <w:pStyle w:val="ProductList-OfferingBody"/>
              <w:ind w:left="-113"/>
              <w:jc w:val="center"/>
            </w:pPr>
          </w:p>
        </w:tc>
      </w:tr>
      <w:tr w:rsidR="008C302D" w14:paraId="2AC66BA0" w14:textId="77777777" w:rsidTr="00CA75A7">
        <w:tc>
          <w:tcPr>
            <w:tcW w:w="324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8C302D" w:rsidRDefault="008C302D" w:rsidP="00F364BF">
            <w:pPr>
              <w:pStyle w:val="ProductList-Offering2"/>
            </w:pPr>
            <w:bookmarkStart w:id="211" w:name="_Toc379797125"/>
            <w:bookmarkStart w:id="212" w:name="_Toc380513151"/>
            <w:bookmarkStart w:id="213" w:name="_Toc380655190"/>
            <w:bookmarkStart w:id="214" w:name="_Toc415586736"/>
            <w:r>
              <w:t>CAL Tâche Microsoft Dynamics AX 2012 R3</w:t>
            </w:r>
            <w:r>
              <w:fldChar w:fldCharType="begin"/>
            </w:r>
            <w:r>
              <w:instrText>XE "CAL Tâche Microsoft Dynamics AX 2012 R3"</w:instrText>
            </w:r>
            <w:r>
              <w:fldChar w:fldCharType="end"/>
            </w:r>
            <w:r>
              <w:t xml:space="preserve"> (Utilisateur et Dispositif)</w:t>
            </w:r>
            <w:bookmarkEnd w:id="211"/>
            <w:bookmarkEnd w:id="212"/>
            <w:bookmarkEnd w:id="213"/>
            <w:bookmarkEnd w:id="21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8C302D" w:rsidRDefault="008C302D" w:rsidP="00F364BF">
            <w:pPr>
              <w:pStyle w:val="ProductList-OfferingBody"/>
              <w:ind w:left="-113"/>
              <w:jc w:val="center"/>
            </w:pPr>
            <w:r>
              <w:t>5/14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8C302D" w:rsidRDefault="008C30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8C302D" w:rsidRDefault="008C30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8C302D" w:rsidRDefault="008C302D" w:rsidP="00F364BF">
            <w:pPr>
              <w:pStyle w:val="ProductList-OfferingBody"/>
              <w:ind w:left="-113"/>
              <w:jc w:val="center"/>
            </w:pPr>
            <w:r>
              <w:t>1</w:t>
            </w:r>
          </w:p>
        </w:tc>
        <w:tc>
          <w:tcPr>
            <w:tcW w:w="596" w:type="dxa"/>
            <w:shd w:val="clear" w:color="auto" w:fill="70AD47" w:themeFill="accent6"/>
            <w:vAlign w:val="center"/>
          </w:tcPr>
          <w:p w14:paraId="7EF618FA" w14:textId="1A27F2C5"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42292462" w14:textId="5523F4AC"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3F659D4B"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385009FB"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719BC3D0"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7FB3F666"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3600A05D" w14:textId="77777777" w:rsidR="008C302D" w:rsidRDefault="008C302D" w:rsidP="00F364BF">
            <w:pPr>
              <w:pStyle w:val="ProductList-OfferingBody"/>
              <w:ind w:left="-113"/>
              <w:jc w:val="center"/>
            </w:pPr>
          </w:p>
        </w:tc>
        <w:tc>
          <w:tcPr>
            <w:tcW w:w="596" w:type="dxa"/>
            <w:shd w:val="clear" w:color="auto" w:fill="70AD47" w:themeFill="accent6"/>
            <w:vAlign w:val="center"/>
          </w:tcPr>
          <w:p w14:paraId="5114EC9F" w14:textId="77777777" w:rsidR="008C302D" w:rsidRDefault="008C302D" w:rsidP="00F364BF">
            <w:pPr>
              <w:pStyle w:val="ProductList-OfferingBody"/>
              <w:ind w:left="-113"/>
              <w:jc w:val="center"/>
            </w:pPr>
          </w:p>
        </w:tc>
      </w:tr>
      <w:tr w:rsidR="008C302D" w14:paraId="7A941811" w14:textId="77777777" w:rsidTr="00CA75A7">
        <w:tc>
          <w:tcPr>
            <w:tcW w:w="3240" w:type="dxa"/>
            <w:tcBorders>
              <w:top w:val="dashSmallGap" w:sz="4" w:space="0" w:color="BFBFBF" w:themeColor="background1" w:themeShade="BF"/>
              <w:left w:val="nil"/>
              <w:bottom w:val="nil"/>
              <w:right w:val="nil"/>
            </w:tcBorders>
          </w:tcPr>
          <w:p w14:paraId="191BA721" w14:textId="44A44576" w:rsidR="008C302D" w:rsidRDefault="008C302D" w:rsidP="00F364BF">
            <w:pPr>
              <w:pStyle w:val="ProductList-Offering2"/>
            </w:pPr>
            <w:bookmarkStart w:id="215" w:name="_Toc379797126"/>
            <w:bookmarkStart w:id="216" w:name="_Toc380513152"/>
            <w:bookmarkStart w:id="217" w:name="_Toc380655191"/>
            <w:bookmarkStart w:id="218" w:name="_Toc415586737"/>
            <w:r>
              <w:t>CAL Tâche Supplémentaire Microsoft Dynamics AX 2012 R3</w:t>
            </w:r>
            <w:r>
              <w:fldChar w:fldCharType="begin"/>
            </w:r>
            <w:r>
              <w:instrText>XE "CAL Tâche Supplémentaire Microsoft Dynamics AX 2012 R3"</w:instrText>
            </w:r>
            <w:r>
              <w:fldChar w:fldCharType="end"/>
            </w:r>
            <w:r>
              <w:t xml:space="preserve"> (Utilisateur et Dispositif)</w:t>
            </w:r>
            <w:bookmarkEnd w:id="215"/>
            <w:bookmarkEnd w:id="216"/>
            <w:bookmarkEnd w:id="217"/>
            <w:bookmarkEnd w:id="218"/>
          </w:p>
        </w:tc>
        <w:tc>
          <w:tcPr>
            <w:tcW w:w="540" w:type="dxa"/>
            <w:tcBorders>
              <w:top w:val="dashSmallGap" w:sz="4" w:space="0" w:color="BFBFBF" w:themeColor="background1" w:themeShade="BF"/>
              <w:left w:val="nil"/>
              <w:bottom w:val="nil"/>
              <w:right w:val="nil"/>
            </w:tcBorders>
            <w:vAlign w:val="center"/>
          </w:tcPr>
          <w:p w14:paraId="54E753D6" w14:textId="22523DD6" w:rsidR="008C302D" w:rsidRDefault="008C302D" w:rsidP="00F364BF">
            <w:pPr>
              <w:pStyle w:val="ProductList-OfferingBody"/>
              <w:ind w:left="-113"/>
              <w:jc w:val="center"/>
            </w:pPr>
            <w:r>
              <w:t>5/14</w:t>
            </w:r>
          </w:p>
        </w:tc>
        <w:tc>
          <w:tcPr>
            <w:tcW w:w="470" w:type="dxa"/>
            <w:tcBorders>
              <w:top w:val="dashSmallGap" w:sz="4" w:space="0" w:color="BFBFBF" w:themeColor="background1" w:themeShade="BF"/>
              <w:left w:val="nil"/>
              <w:bottom w:val="nil"/>
              <w:right w:val="nil"/>
            </w:tcBorders>
            <w:vAlign w:val="center"/>
          </w:tcPr>
          <w:p w14:paraId="49881115" w14:textId="77777777" w:rsidR="008C302D" w:rsidRDefault="008C302D"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8C302D" w:rsidRDefault="008C302D"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8C302D" w:rsidRDefault="008C30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8C302D" w:rsidRDefault="008C302D" w:rsidP="00F364BF">
            <w:pPr>
              <w:pStyle w:val="ProductList-OfferingBody"/>
              <w:ind w:left="-113"/>
              <w:jc w:val="center"/>
            </w:pPr>
            <w:r>
              <w:t>1</w:t>
            </w:r>
          </w:p>
        </w:tc>
        <w:tc>
          <w:tcPr>
            <w:tcW w:w="596" w:type="dxa"/>
            <w:shd w:val="clear" w:color="auto" w:fill="70AD47" w:themeFill="accent6"/>
            <w:vAlign w:val="center"/>
          </w:tcPr>
          <w:p w14:paraId="787499F6" w14:textId="26877B93"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2C435AD2" w14:textId="2AA20262" w:rsidR="008C302D" w:rsidRDefault="008C302D" w:rsidP="00F364BF">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BFBFBF" w:themeFill="background1" w:themeFillShade="BF"/>
            <w:vAlign w:val="center"/>
          </w:tcPr>
          <w:p w14:paraId="2EFFE5DC"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2A21EBE9"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72640BF4" w14:textId="77777777" w:rsidR="008C302D" w:rsidRDefault="008C302D" w:rsidP="00F364BF">
            <w:pPr>
              <w:pStyle w:val="ProductList-OfferingBody"/>
              <w:ind w:left="-113"/>
              <w:jc w:val="center"/>
            </w:pPr>
          </w:p>
        </w:tc>
        <w:tc>
          <w:tcPr>
            <w:tcW w:w="596" w:type="dxa"/>
            <w:shd w:val="clear" w:color="auto" w:fill="BFBFBF" w:themeFill="background1" w:themeFillShade="BF"/>
            <w:vAlign w:val="center"/>
          </w:tcPr>
          <w:p w14:paraId="032B8655" w14:textId="77777777" w:rsidR="008C302D" w:rsidRDefault="008C302D" w:rsidP="00F364BF">
            <w:pPr>
              <w:pStyle w:val="ProductList-OfferingBody"/>
              <w:ind w:left="-113"/>
              <w:jc w:val="center"/>
            </w:pPr>
          </w:p>
        </w:tc>
        <w:tc>
          <w:tcPr>
            <w:tcW w:w="595" w:type="dxa"/>
            <w:shd w:val="clear" w:color="auto" w:fill="BFBFBF" w:themeFill="background1" w:themeFillShade="BF"/>
            <w:vAlign w:val="center"/>
          </w:tcPr>
          <w:p w14:paraId="37CD1391" w14:textId="77777777" w:rsidR="008C302D" w:rsidRDefault="008C302D" w:rsidP="00F364BF">
            <w:pPr>
              <w:pStyle w:val="ProductList-OfferingBody"/>
              <w:ind w:left="-113"/>
              <w:jc w:val="center"/>
            </w:pPr>
          </w:p>
        </w:tc>
        <w:tc>
          <w:tcPr>
            <w:tcW w:w="596" w:type="dxa"/>
            <w:shd w:val="clear" w:color="auto" w:fill="70AD47" w:themeFill="accent6"/>
            <w:vAlign w:val="center"/>
          </w:tcPr>
          <w:p w14:paraId="51746D5B" w14:textId="77777777" w:rsidR="008C302D" w:rsidRDefault="008C302D" w:rsidP="00F364BF">
            <w:pPr>
              <w:pStyle w:val="ProductList-OfferingBody"/>
              <w:ind w:left="-113"/>
              <w:jc w:val="center"/>
            </w:pPr>
          </w:p>
        </w:tc>
      </w:tr>
    </w:tbl>
    <w:p w14:paraId="1E6C467A" w14:textId="77777777" w:rsidR="00CE5EEC" w:rsidRPr="006B4879"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600"/>
        <w:gridCol w:w="2430"/>
      </w:tblGrid>
      <w:tr w:rsidR="00CE5EEC" w14:paraId="17BF076D" w14:textId="77777777" w:rsidTr="00226BCC">
        <w:tc>
          <w:tcPr>
            <w:tcW w:w="4770" w:type="dxa"/>
          </w:tcPr>
          <w:p w14:paraId="3AD88B5D" w14:textId="481AFEDA" w:rsidR="00CE5EEC" w:rsidRDefault="00CE5EEC" w:rsidP="007A5D4D">
            <w:pPr>
              <w:pStyle w:val="ProductList-Body"/>
              <w:spacing w:before="20" w:after="20"/>
            </w:pPr>
            <w:r>
              <w:t xml:space="preserve">Version antérieure : </w:t>
            </w:r>
            <w:r>
              <w:rPr>
                <w:b/>
              </w:rPr>
              <w:t>Microsoft Dynamics AX 2012 R2</w:t>
            </w:r>
            <w:r>
              <w:t xml:space="preserve"> (12/12)</w:t>
            </w:r>
          </w:p>
        </w:tc>
        <w:tc>
          <w:tcPr>
            <w:tcW w:w="3600" w:type="dxa"/>
          </w:tcPr>
          <w:p w14:paraId="20674ED8" w14:textId="77777777" w:rsidR="00CE5EEC" w:rsidRDefault="00CE5EEC" w:rsidP="008E4C23">
            <w:pPr>
              <w:pStyle w:val="ProductList-Body"/>
              <w:spacing w:before="20" w:after="20"/>
            </w:pPr>
            <w:r>
              <w:t xml:space="preserve">Groupe de Produits : </w:t>
            </w:r>
            <w:r>
              <w:rPr>
                <w:b/>
              </w:rPr>
              <w:t>Serveur</w:t>
            </w:r>
          </w:p>
        </w:tc>
        <w:tc>
          <w:tcPr>
            <w:tcW w:w="2430" w:type="dxa"/>
          </w:tcPr>
          <w:p w14:paraId="36488910" w14:textId="77777777" w:rsidR="00CE5EEC" w:rsidRDefault="00CE5EEC" w:rsidP="008E4C23">
            <w:pPr>
              <w:pStyle w:val="ProductList-Body"/>
              <w:spacing w:before="20" w:after="20"/>
            </w:pPr>
          </w:p>
        </w:tc>
      </w:tr>
      <w:tr w:rsidR="00CE5EEC" w14:paraId="63C56CB0" w14:textId="77777777" w:rsidTr="00226BCC">
        <w:tc>
          <w:tcPr>
            <w:tcW w:w="4770" w:type="dxa"/>
          </w:tcPr>
          <w:p w14:paraId="168CA78F" w14:textId="77777777" w:rsidR="00CE5EEC" w:rsidRDefault="00CE5EEC" w:rsidP="008E4C23">
            <w:pPr>
              <w:pStyle w:val="ProductList-Body"/>
              <w:spacing w:before="20" w:after="20"/>
            </w:pPr>
          </w:p>
        </w:tc>
        <w:tc>
          <w:tcPr>
            <w:tcW w:w="3600" w:type="dxa"/>
          </w:tcPr>
          <w:p w14:paraId="2D04CCF3" w14:textId="77777777" w:rsidR="00CE5EEC" w:rsidRDefault="002170D5" w:rsidP="008E4C23">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2430" w:type="dxa"/>
          </w:tcPr>
          <w:p w14:paraId="2C37625E" w14:textId="77777777" w:rsidR="00CE5EEC" w:rsidRDefault="00CE5EEC" w:rsidP="008E4C23">
            <w:pPr>
              <w:pStyle w:val="ProductList-Body"/>
              <w:spacing w:before="20" w:after="20"/>
            </w:pPr>
          </w:p>
        </w:tc>
      </w:tr>
    </w:tbl>
    <w:p w14:paraId="27E79326" w14:textId="77777777" w:rsidR="00CE5EEC" w:rsidRPr="006B4879" w:rsidRDefault="00CE5EEC" w:rsidP="00CE5EEC">
      <w:pPr>
        <w:pStyle w:val="ProductList-Body"/>
        <w:shd w:val="clear" w:color="auto" w:fill="D9D9D9" w:themeFill="background1" w:themeFillShade="D9"/>
        <w:spacing w:before="120" w:after="120"/>
      </w:pPr>
      <w:r>
        <w:rPr>
          <w:b/>
        </w:rPr>
        <w:t>Informations supplémentaires</w:t>
      </w:r>
    </w:p>
    <w:p w14:paraId="7A04F244" w14:textId="77777777" w:rsidR="00CE5EEC" w:rsidRPr="006B4879" w:rsidRDefault="00CE5EEC" w:rsidP="00CE5EEC">
      <w:pPr>
        <w:pStyle w:val="ProductList-Body"/>
      </w:pPr>
      <w:r>
        <w:rPr>
          <w:b/>
          <w:color w:val="00188F"/>
        </w:rPr>
        <w:t>Localisations et traductions</w:t>
      </w:r>
    </w:p>
    <w:p w14:paraId="2ACF1643" w14:textId="49B0C292" w:rsidR="00CE5EEC" w:rsidRPr="006B4879" w:rsidRDefault="00CE5EEC" w:rsidP="00CE5EEC">
      <w:pPr>
        <w:pStyle w:val="ProductList-Body"/>
      </w:pPr>
      <w:r>
        <w:t xml:space="preserve">Reportez-vous au site </w:t>
      </w:r>
      <w:hyperlink r:id="rId27" w:history="1">
        <w:r>
          <w:rPr>
            <w:rStyle w:val="Hyperlink"/>
          </w:rPr>
          <w:t>http://www.microsoft.com/en-us/dynamics/erp-buy-ax-software.aspx</w:t>
        </w:r>
      </w:hyperlink>
      <w:r>
        <w:t xml:space="preserve"> pour connaître la disponibilité de Microsoft Dynamics AX R3 par langue et par région.</w:t>
      </w:r>
    </w:p>
    <w:p w14:paraId="2840FF74" w14:textId="77777777" w:rsidR="00CE5EEC" w:rsidRDefault="00CE5EEC" w:rsidP="00CE5EEC">
      <w:pPr>
        <w:pStyle w:val="ProductList-Body"/>
      </w:pPr>
    </w:p>
    <w:p w14:paraId="158133E2" w14:textId="77777777" w:rsidR="00CA75A7" w:rsidRDefault="00CA75A7" w:rsidP="00CE5EEC">
      <w:pPr>
        <w:pStyle w:val="ProductList-Body"/>
      </w:pPr>
    </w:p>
    <w:p w14:paraId="18B0156F" w14:textId="77777777" w:rsidR="00CA75A7" w:rsidRPr="006B4879" w:rsidRDefault="00CA75A7" w:rsidP="00CE5EEC">
      <w:pPr>
        <w:pStyle w:val="ProductList-Body"/>
      </w:pPr>
    </w:p>
    <w:p w14:paraId="6094C56D" w14:textId="4F378830" w:rsidR="00CE5EEC" w:rsidRPr="006B4879" w:rsidRDefault="00CE5EEC" w:rsidP="00CE5EEC">
      <w:pPr>
        <w:pStyle w:val="ProductList-Body"/>
      </w:pPr>
      <w:r>
        <w:rPr>
          <w:b/>
          <w:color w:val="00188F"/>
        </w:rPr>
        <w:t>Droits d</w:t>
      </w:r>
      <w:r w:rsidR="00226BCC">
        <w:rPr>
          <w:b/>
          <w:color w:val="00188F"/>
        </w:rPr>
        <w:t>’</w:t>
      </w:r>
      <w:r>
        <w:rPr>
          <w:b/>
          <w:color w:val="00188F"/>
        </w:rPr>
        <w:t>utilisation</w:t>
      </w:r>
    </w:p>
    <w:p w14:paraId="4666E0F5" w14:textId="43AE6910" w:rsidR="00CE5EEC" w:rsidRPr="006B4879" w:rsidRDefault="00CE5EEC" w:rsidP="00CE5EEC">
      <w:pPr>
        <w:pStyle w:val="ProductList-Body"/>
      </w:pPr>
      <w:r>
        <w:t>Les utilisations autorisées par les différentes CAL Microsoft Dynamics AX 2012 R3 sont présentées dans le tableau ci-dessous :</w:t>
      </w:r>
    </w:p>
    <w:p w14:paraId="73D0E23B" w14:textId="486B6574" w:rsidR="00CE5EEC" w:rsidRPr="006B4879" w:rsidRDefault="00CE5EEC" w:rsidP="00913546">
      <w:pPr>
        <w:pStyle w:val="ProductList-Body"/>
        <w:numPr>
          <w:ilvl w:val="0"/>
          <w:numId w:val="5"/>
        </w:numPr>
        <w:ind w:left="450" w:hanging="270"/>
      </w:pPr>
      <w:r>
        <w:t>CAL Libre-Service (CAL de base)</w:t>
      </w:r>
    </w:p>
    <w:p w14:paraId="62D5A598" w14:textId="1731CA56" w:rsidR="00830432" w:rsidRPr="006B4879" w:rsidRDefault="00830432" w:rsidP="00830432">
      <w:pPr>
        <w:pStyle w:val="ProductList-Body"/>
        <w:ind w:left="450"/>
      </w:pPr>
      <w:r>
        <w:t>Permet au bénéficiaire d</w:t>
      </w:r>
      <w:r w:rsidR="00226BCC">
        <w:t>’</w:t>
      </w:r>
      <w:r>
        <w:t>utiliser le logiciel pour ses besoins personnels et non pour ceux d</w:t>
      </w:r>
      <w:r w:rsidR="00226BCC">
        <w:t>’</w:t>
      </w:r>
      <w:r>
        <w:t>un tiers, à des fins (i) d</w:t>
      </w:r>
      <w:r w:rsidR="00226BCC">
        <w:t>’</w:t>
      </w:r>
      <w:r>
        <w:t>enregistrement d</w:t>
      </w:r>
      <w:r w:rsidR="00226BCC">
        <w:t>’</w:t>
      </w:r>
      <w:r>
        <w:t>heures de travail pour l</w:t>
      </w:r>
      <w:r w:rsidR="00226BCC">
        <w:t>’</w:t>
      </w:r>
      <w:r>
        <w:t>établissement de bulletins de salaire, (ii) d</w:t>
      </w:r>
      <w:r w:rsidR="00226BCC">
        <w:t>’</w:t>
      </w:r>
      <w:r>
        <w:t>enregistrement de notes de frais à rembourser, (iii) de gestion d</w:t>
      </w:r>
      <w:r w:rsidR="00226BCC">
        <w:t>’</w:t>
      </w:r>
      <w:r>
        <w:t>informations personnelles, (iv) d</w:t>
      </w:r>
      <w:r w:rsidR="00226BCC">
        <w:t>’</w:t>
      </w:r>
      <w:r>
        <w:t>édition de demandes d</w:t>
      </w:r>
      <w:r w:rsidR="00226BCC">
        <w:t>’</w:t>
      </w:r>
      <w:r>
        <w:t>achat et (v) de gestion des budgets dédiés à ces activités.</w:t>
      </w:r>
    </w:p>
    <w:p w14:paraId="21843A3E" w14:textId="5B1FFF7C" w:rsidR="00CE5EEC" w:rsidRPr="006B4879" w:rsidRDefault="00CE5EEC" w:rsidP="00913546">
      <w:pPr>
        <w:pStyle w:val="ProductList-Body"/>
        <w:numPr>
          <w:ilvl w:val="0"/>
          <w:numId w:val="5"/>
        </w:numPr>
        <w:ind w:left="450" w:hanging="270"/>
      </w:pPr>
      <w:r>
        <w:t>CAL Tâche (CAL Libre-Service + CAL Tâche Supplémentaire)</w:t>
      </w:r>
    </w:p>
    <w:p w14:paraId="418BF7F1" w14:textId="59894C48" w:rsidR="00830432" w:rsidRPr="006B4879" w:rsidRDefault="00830432" w:rsidP="00830432">
      <w:pPr>
        <w:pStyle w:val="ProductList-Body"/>
        <w:ind w:left="450"/>
      </w:pPr>
      <w:r>
        <w:t>Permet au bénéficiaire d</w:t>
      </w:r>
      <w:r w:rsidR="00226BCC">
        <w:t>’</w:t>
      </w:r>
      <w:r>
        <w:t>utiliser le logiciel pour (i) enregistrer et valider tout type de relevé d</w:t>
      </w:r>
      <w:r w:rsidR="00226BCC">
        <w:t>’</w:t>
      </w:r>
      <w:r>
        <w:t>heures et de dépenses, (ii) valider des factures, (iii) valider des transactions en Libre-Service (iv) contrôler un Terminal de Point de Vente ou d</w:t>
      </w:r>
      <w:r w:rsidR="00226BCC">
        <w:t>’</w:t>
      </w:r>
      <w:r>
        <w:t xml:space="preserve">Entrepôt et (v) exploiter un Dispositif de Gestion de Magasin. </w:t>
      </w:r>
    </w:p>
    <w:p w14:paraId="53571473" w14:textId="75F2E72F" w:rsidR="00830432" w:rsidRPr="006B4879" w:rsidRDefault="00830432" w:rsidP="00913546">
      <w:pPr>
        <w:pStyle w:val="ProductList-Body"/>
        <w:numPr>
          <w:ilvl w:val="1"/>
          <w:numId w:val="5"/>
        </w:numPr>
        <w:ind w:left="990" w:hanging="270"/>
      </w:pPr>
      <w:r>
        <w:t>Un « Terminal de Point de Vente » désigne tout dispositif situé dans les Locaux Commerciaux du client et utilisé par un individu pour vendre des biens ou des services à des clients.</w:t>
      </w:r>
    </w:p>
    <w:p w14:paraId="4EB87171" w14:textId="5B615959" w:rsidR="00830432" w:rsidRPr="006B4879" w:rsidRDefault="00830432" w:rsidP="00913546">
      <w:pPr>
        <w:pStyle w:val="ProductList-Body"/>
        <w:numPr>
          <w:ilvl w:val="1"/>
          <w:numId w:val="5"/>
        </w:numPr>
        <w:ind w:left="990" w:hanging="270"/>
      </w:pPr>
      <w:r>
        <w:t>« Terminal d</w:t>
      </w:r>
      <w:r w:rsidR="00226BCC">
        <w:t>’</w:t>
      </w:r>
      <w:r>
        <w:t>Entrepôt » désigne tout dispositif dédié à des Fonctions de Gestion d</w:t>
      </w:r>
      <w:r w:rsidR="00226BCC">
        <w:t>’</w:t>
      </w:r>
      <w:r>
        <w:t>Entrepôt et ne pouvant être utilisé qu</w:t>
      </w:r>
      <w:r w:rsidR="00226BCC">
        <w:t>’</w:t>
      </w:r>
      <w:r>
        <w:t>à ces fins. Un Terminal d</w:t>
      </w:r>
      <w:r w:rsidR="00226BCC">
        <w:t>’</w:t>
      </w:r>
      <w:r>
        <w:t>Entrepôt doit nécessairement (i) être exempt de fonctionnalités cellulaires et, (ii) dans le cas d</w:t>
      </w:r>
      <w:r w:rsidR="00226BCC">
        <w:t>’</w:t>
      </w:r>
      <w:r>
        <w:t>un terminal de poche, intégrer un lecteur de codes barres.</w:t>
      </w:r>
    </w:p>
    <w:p w14:paraId="14E4EAF3" w14:textId="5970251E" w:rsidR="00830432" w:rsidRPr="006B4879" w:rsidRDefault="00830432" w:rsidP="00913546">
      <w:pPr>
        <w:pStyle w:val="ProductList-Body"/>
        <w:numPr>
          <w:ilvl w:val="1"/>
          <w:numId w:val="5"/>
        </w:numPr>
        <w:ind w:left="990" w:hanging="270"/>
      </w:pPr>
      <w:r>
        <w:t>Les « Fonctions de Gestion d</w:t>
      </w:r>
      <w:r w:rsidR="00226BCC">
        <w:t>’</w:t>
      </w:r>
      <w:r>
        <w:t>Entrepôt » incluent la réception, les entrées, les transferts internes, les prélèvements, le conditionnement et l</w:t>
      </w:r>
      <w:r w:rsidR="00226BCC">
        <w:t>’</w:t>
      </w:r>
      <w:r>
        <w:t>expédition de marchandises, la vérification d</w:t>
      </w:r>
      <w:r w:rsidR="00226BCC">
        <w:t>’</w:t>
      </w:r>
      <w:r>
        <w:t>inventaires et l</w:t>
      </w:r>
      <w:r w:rsidR="00226BCC">
        <w:t>’</w:t>
      </w:r>
      <w:r>
        <w:t>affectation, selon les ordres de production, des entrées et sorties de stock comptabilisées comme transferts de matières premières et de produits finis entre un entrepôt et une chaîne de fabrication (seule transaction admise).</w:t>
      </w:r>
    </w:p>
    <w:p w14:paraId="6DE17710" w14:textId="2D161929" w:rsidR="00830432" w:rsidRPr="006B4879" w:rsidRDefault="00830432" w:rsidP="00726FA8">
      <w:pPr>
        <w:pStyle w:val="ProductList-Body"/>
        <w:numPr>
          <w:ilvl w:val="1"/>
          <w:numId w:val="5"/>
        </w:numPr>
        <w:ind w:left="990" w:hanging="270"/>
      </w:pPr>
      <w:r>
        <w:t>« Locaux Commerciaux » ou « Magasins » désigne un lieu physique (fixe ou itinérant) exploité par le client pour vendre des biens ou des services à des clients.</w:t>
      </w:r>
    </w:p>
    <w:p w14:paraId="404C8A4B" w14:textId="0C1E0908" w:rsidR="00C4629F" w:rsidRPr="006B4879" w:rsidRDefault="00C4629F" w:rsidP="00726FA8">
      <w:pPr>
        <w:pStyle w:val="ProductList-Body"/>
        <w:numPr>
          <w:ilvl w:val="1"/>
          <w:numId w:val="5"/>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226BCC">
        <w:t>’</w:t>
      </w:r>
      <w:r>
        <w:t>ISV, (iv) acheter des marchandises et des services pour les besoins du Magasin, (v) gérer le personnel du Magasin, (vi) traiter les rapports d</w:t>
      </w:r>
      <w:r w:rsidR="00226BCC">
        <w:t>’</w:t>
      </w:r>
      <w:r>
        <w:t>analyse et de gestion des résultats du Magasin et (vii) gérer les dossiers relatifs aux activités du Magasin.</w:t>
      </w:r>
    </w:p>
    <w:p w14:paraId="1D1E03B5" w14:textId="77777777" w:rsidR="00CE5EEC" w:rsidRPr="006B4879" w:rsidRDefault="00CE5EEC" w:rsidP="00913546">
      <w:pPr>
        <w:pStyle w:val="ProductList-Body"/>
        <w:numPr>
          <w:ilvl w:val="0"/>
          <w:numId w:val="5"/>
        </w:numPr>
        <w:ind w:left="450" w:hanging="270"/>
      </w:pPr>
      <w:r>
        <w:t>CAL Fonctionnelle (CAL Tâche + CAL Fonctionnelle Supplémentaire)</w:t>
      </w:r>
    </w:p>
    <w:p w14:paraId="025E363E" w14:textId="3EA02354" w:rsidR="00C15E68" w:rsidRPr="006B4879" w:rsidRDefault="00C15E68" w:rsidP="00C15E68">
      <w:pPr>
        <w:pStyle w:val="ProductList-Body"/>
        <w:ind w:left="450"/>
      </w:pPr>
      <w:r>
        <w:t>Permet au bénéficiaire d</w:t>
      </w:r>
      <w:r w:rsidR="00226BCC">
        <w:t>’</w:t>
      </w:r>
      <w:r>
        <w:t>utiliser le logiciel pour (i) exploiter les processus opérationnels et métier de celui-ci, (ii) créer et mettre à jour (a) des offres d</w:t>
      </w:r>
      <w:r w:rsidR="00226BCC">
        <w:t>’</w:t>
      </w:r>
      <w:r>
        <w:t>emploi ou (b) des dossiers de candidats, d</w:t>
      </w:r>
      <w:r w:rsidR="00226BCC">
        <w:t>’</w:t>
      </w:r>
      <w:r>
        <w:t>employés, de clients ou de fournisseurs ou des catalogues, et (iii) valider des transactions sous CAL Tâche ou Libre-Service.</w:t>
      </w:r>
    </w:p>
    <w:p w14:paraId="49A69C49" w14:textId="77777777" w:rsidR="00CE5EEC" w:rsidRPr="006B4879" w:rsidRDefault="00CE5EEC" w:rsidP="00913546">
      <w:pPr>
        <w:pStyle w:val="ProductList-Body"/>
        <w:numPr>
          <w:ilvl w:val="0"/>
          <w:numId w:val="5"/>
        </w:numPr>
        <w:ind w:left="450" w:hanging="270"/>
      </w:pPr>
      <w:r>
        <w:t>CAL Entreprise (CAL Fonctionnelle + CAL Entreprise Supplémentaire)</w:t>
      </w:r>
    </w:p>
    <w:p w14:paraId="16E049BB" w14:textId="1B23717C" w:rsidR="00C15E68" w:rsidRPr="006B4879" w:rsidRDefault="00C15E68" w:rsidP="00C15E68">
      <w:pPr>
        <w:pStyle w:val="ProductList-Body"/>
        <w:ind w:left="450"/>
      </w:pPr>
      <w:r>
        <w:t>Permet au bénéficiaire d</w:t>
      </w:r>
      <w:r w:rsidR="00226BCC">
        <w:t>’</w:t>
      </w:r>
      <w:r>
        <w:t>accéder à l</w:t>
      </w:r>
      <w:r w:rsidR="00226BCC">
        <w:t>’</w:t>
      </w:r>
      <w:r>
        <w:t>ensemble des fonctionnalités du logiciel serveur via la solution ERP.</w:t>
      </w:r>
    </w:p>
    <w:p w14:paraId="17C67011" w14:textId="66C4556E" w:rsidR="00CE5EEC" w:rsidRPr="006B4879" w:rsidRDefault="00CE5EEC" w:rsidP="00913546">
      <w:pPr>
        <w:pStyle w:val="ProductList-Body"/>
        <w:numPr>
          <w:ilvl w:val="1"/>
          <w:numId w:val="5"/>
        </w:numPr>
        <w:ind w:left="720" w:hanging="270"/>
      </w:pPr>
      <w:r>
        <w:t>Droits d</w:t>
      </w:r>
      <w:r w:rsidR="00226BCC">
        <w:t>’</w:t>
      </w:r>
      <w:r>
        <w:t>Utilisation Complets</w:t>
      </w:r>
    </w:p>
    <w:p w14:paraId="32C603F5" w14:textId="77777777" w:rsidR="00CE5EEC" w:rsidRPr="006B4879" w:rsidRDefault="00CE5EEC" w:rsidP="00CE5EEC">
      <w:pPr>
        <w:pStyle w:val="ProductList-Body"/>
      </w:pPr>
    </w:p>
    <w:p w14:paraId="2A9C428D" w14:textId="151F6BF3" w:rsidR="00F734A8" w:rsidRPr="006B4879" w:rsidRDefault="00C15E68" w:rsidP="00C61B26">
      <w:pPr>
        <w:pStyle w:val="ProductList-Body"/>
        <w:ind w:left="180"/>
      </w:pPr>
      <w:r>
        <w:t>Les CAL ne sont pas nécessaires pour les utilisateurs externes. Les Licences Utilisateur Externe ne doivent pas être utilisées à des fins d</w:t>
      </w:r>
      <w:r w:rsidR="00226BCC">
        <w:t>’</w:t>
      </w:r>
      <w:r>
        <w:t>externalisation d</w:t>
      </w:r>
      <w:r w:rsidR="00226BCC">
        <w:t>’</w:t>
      </w:r>
      <w:r>
        <w:t>un procédé commercial.</w:t>
      </w:r>
    </w:p>
    <w:p w14:paraId="112FF732" w14:textId="77777777" w:rsidR="00F734A8" w:rsidRPr="006B4879" w:rsidRDefault="00F734A8" w:rsidP="00F734A8">
      <w:pPr>
        <w:pStyle w:val="ProductList-Body"/>
        <w:ind w:left="180"/>
      </w:pPr>
    </w:p>
    <w:p w14:paraId="7192A84A" w14:textId="79C1416B" w:rsidR="00CE5EEC" w:rsidRPr="006B4879" w:rsidRDefault="00F734A8" w:rsidP="00F734A8">
      <w:pPr>
        <w:pStyle w:val="ProductList-Body"/>
        <w:ind w:left="180"/>
      </w:pPr>
      <w:r>
        <w:t xml:space="preserve">Reportez-vous au site </w:t>
      </w:r>
      <w:hyperlink r:id="rId28" w:history="1">
        <w:r>
          <w:rPr>
            <w:rStyle w:val="Hyperlink"/>
          </w:rPr>
          <w:t>http://www.microsoft.com/en-us/dynamics/erp-buy-ax-software.aspx</w:t>
        </w:r>
      </w:hyperlink>
      <w:r>
        <w:rPr>
          <w:rStyle w:val="Hyperlink"/>
        </w:rPr>
        <w:t xml:space="preserve"> </w:t>
      </w:r>
      <w:r>
        <w:t>pour en savoir plus sur les options de CAL pour Microsoft Dynamics AX R3.</w:t>
      </w:r>
    </w:p>
    <w:p w14:paraId="400BDE89" w14:textId="77777777" w:rsidR="00BF7633" w:rsidRPr="006B4879" w:rsidRDefault="00BF7633" w:rsidP="00BF7633">
      <w:pPr>
        <w:pStyle w:val="ProductList-Body"/>
      </w:pPr>
    </w:p>
    <w:p w14:paraId="22651254" w14:textId="632747B7" w:rsidR="00BF7633" w:rsidRPr="006B4879" w:rsidRDefault="00BF7633" w:rsidP="00BF7633">
      <w:pPr>
        <w:pStyle w:val="ProductList-Body"/>
      </w:pPr>
      <w:r>
        <w:rPr>
          <w:b/>
          <w:color w:val="00188F"/>
        </w:rPr>
        <w:t>Droits de mise à jour de Microsoft Dynamics AX 2012 pour les clients détaillants disposant d</w:t>
      </w:r>
      <w:r w:rsidR="00226BCC">
        <w:rPr>
          <w:b/>
          <w:color w:val="00188F"/>
        </w:rPr>
        <w:t>’</w:t>
      </w:r>
      <w:r>
        <w:rPr>
          <w:b/>
          <w:color w:val="00188F"/>
        </w:rPr>
        <w:t>une Software Assurance active</w:t>
      </w:r>
    </w:p>
    <w:p w14:paraId="1A7CE1DB" w14:textId="0A41DE30" w:rsidR="00BF7633" w:rsidRPr="006B4879" w:rsidRDefault="00BF7633" w:rsidP="00BF7633">
      <w:pPr>
        <w:pStyle w:val="ProductList-Body"/>
      </w:pPr>
      <w:r>
        <w:t>Les clients qui ont acheté des licences Microsoft Dynamics AX 2012 pour la vente au détail et qui disposent d</w:t>
      </w:r>
      <w:r w:rsidR="00226BCC">
        <w:t>’</w:t>
      </w:r>
      <w:r>
        <w:t>une SA active à compter du 1er août 2014 pour ces licences ont le droit de mettre à jour lesdites licences comme indiqué ci-dessous. Les conditions de migration standard s</w:t>
      </w:r>
      <w:r w:rsidR="00226BCC">
        <w:t>’</w:t>
      </w:r>
      <w:r>
        <w:t xml:space="preserve">appliquent à ces licences (voir la section </w:t>
      </w:r>
      <w:hyperlink w:anchor="SoftwareAssurance" w:history="1">
        <w:r>
          <w:rPr>
            <w:rStyle w:val="Hyperlink"/>
          </w:rPr>
          <w:t>Software Assurance</w:t>
        </w:r>
      </w:hyperlink>
      <w:r>
        <w:t>).</w:t>
      </w:r>
    </w:p>
    <w:p w14:paraId="43F15105" w14:textId="77777777" w:rsidR="00BF7633" w:rsidRPr="006B4879"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E27509">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14:paraId="76ECEA2A" w14:textId="77777777" w:rsidTr="00E27509">
        <w:tc>
          <w:tcPr>
            <w:tcW w:w="5355" w:type="dxa"/>
          </w:tcPr>
          <w:p w14:paraId="752518D7" w14:textId="5A990CBF"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14:paraId="2B36F8A0" w14:textId="7F5607B3"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14:paraId="029A0A61" w14:textId="77777777" w:rsidTr="00E27509">
        <w:tc>
          <w:tcPr>
            <w:tcW w:w="5355" w:type="dxa"/>
          </w:tcPr>
          <w:p w14:paraId="79E03781" w14:textId="77777777"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14:paraId="29BE3F95" w14:textId="77777777" w:rsidR="00BF7633" w:rsidRPr="00CA02E2" w:rsidRDefault="00BF7633" w:rsidP="00261F60">
            <w:pPr>
              <w:pStyle w:val="ProductList-Body"/>
            </w:pPr>
            <w:r>
              <w:t>4 Licences par Cœur Microsoft Dynamics AX 2012 R3 Standard Commerce Server</w:t>
            </w:r>
          </w:p>
        </w:tc>
      </w:tr>
    </w:tbl>
    <w:bookmarkStart w:id="219" w:name="_Toc378147629"/>
    <w:bookmarkStart w:id="220" w:name="_Toc378151531"/>
    <w:p w14:paraId="54998969" w14:textId="70B0185A" w:rsidR="00CE5EEC" w:rsidRPr="006B4879" w:rsidRDefault="00F43D6F"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5D1BBDAB" w14:textId="72406BF2" w:rsidR="00CA75A7" w:rsidRDefault="00CA75A7" w:rsidP="00CA75A7">
      <w:pPr>
        <w:pStyle w:val="ProductList-Offering2Heading"/>
        <w:pBdr>
          <w:bottom w:val="none" w:sz="0" w:space="0" w:color="auto"/>
        </w:pBdr>
        <w:tabs>
          <w:tab w:val="left" w:pos="967"/>
        </w:tabs>
        <w:outlineLvl w:val="2"/>
      </w:pPr>
      <w:r>
        <w:tab/>
      </w:r>
      <w:r>
        <w:tab/>
      </w:r>
    </w:p>
    <w:p w14:paraId="0C482DFA" w14:textId="77777777" w:rsidR="00CA75A7" w:rsidRDefault="00CA75A7" w:rsidP="00CA75A7">
      <w:pPr>
        <w:pStyle w:val="ProductList-Offering2Heading"/>
        <w:pBdr>
          <w:bottom w:val="none" w:sz="0" w:space="0" w:color="auto"/>
        </w:pBdr>
        <w:outlineLvl w:val="2"/>
      </w:pPr>
    </w:p>
    <w:p w14:paraId="21396D45" w14:textId="669544C4" w:rsidR="00CE5EEC" w:rsidRPr="006B4879" w:rsidRDefault="00CE5EEC" w:rsidP="00CE5EEC">
      <w:pPr>
        <w:pStyle w:val="ProductList-Offering2Heading"/>
        <w:outlineLvl w:val="2"/>
      </w:pPr>
      <w:r>
        <w:tab/>
      </w:r>
      <w:bookmarkStart w:id="221" w:name="_Toc379797127"/>
      <w:bookmarkStart w:id="222" w:name="_Toc380513153"/>
      <w:bookmarkStart w:id="223" w:name="_Toc380655192"/>
      <w:bookmarkStart w:id="224" w:name="_Toc415586738"/>
      <w:r>
        <w:t>Microsoft Dynamics CRM</w:t>
      </w:r>
      <w:bookmarkEnd w:id="219"/>
      <w:bookmarkEnd w:id="220"/>
      <w:bookmarkEnd w:id="221"/>
      <w:bookmarkEnd w:id="222"/>
      <w:bookmarkEnd w:id="223"/>
      <w:bookmarkEnd w:id="2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13"/>
        <w:gridCol w:w="407"/>
        <w:gridCol w:w="596"/>
        <w:gridCol w:w="595"/>
        <w:gridCol w:w="595"/>
        <w:gridCol w:w="596"/>
        <w:gridCol w:w="595"/>
        <w:gridCol w:w="596"/>
        <w:gridCol w:w="595"/>
        <w:gridCol w:w="595"/>
        <w:gridCol w:w="596"/>
        <w:gridCol w:w="595"/>
        <w:gridCol w:w="596"/>
      </w:tblGrid>
      <w:tr w:rsidR="008C302D" w14:paraId="65A9640E" w14:textId="77777777" w:rsidTr="0081199A">
        <w:trPr>
          <w:tblHeader/>
        </w:trPr>
        <w:tc>
          <w:tcPr>
            <w:tcW w:w="3330" w:type="dxa"/>
            <w:tcBorders>
              <w:bottom w:val="nil"/>
            </w:tcBorders>
            <w:shd w:val="clear" w:color="auto" w:fill="00188F"/>
          </w:tcPr>
          <w:p w14:paraId="3321A7AA" w14:textId="77777777" w:rsidR="008C302D" w:rsidRPr="00EE0836" w:rsidRDefault="008C302D" w:rsidP="008E4C23">
            <w:pPr>
              <w:pStyle w:val="ProductList-OfferingBody"/>
              <w:ind w:left="-28"/>
              <w:rPr>
                <w:color w:val="FFFFFF" w:themeColor="background1"/>
              </w:rPr>
            </w:pPr>
            <w:r>
              <w:rPr>
                <w:color w:val="FFFFFF" w:themeColor="background1"/>
              </w:rPr>
              <w:t>Produits</w:t>
            </w:r>
          </w:p>
        </w:tc>
        <w:tc>
          <w:tcPr>
            <w:tcW w:w="513" w:type="dxa"/>
            <w:tcBorders>
              <w:bottom w:val="nil"/>
            </w:tcBorders>
            <w:shd w:val="clear" w:color="auto" w:fill="00188F"/>
            <w:vAlign w:val="center"/>
          </w:tcPr>
          <w:p w14:paraId="2D29F60E" w14:textId="606CB568"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407" w:type="dxa"/>
            <w:tcBorders>
              <w:bottom w:val="nil"/>
            </w:tcBorders>
            <w:shd w:val="clear" w:color="auto" w:fill="00188F"/>
            <w:vAlign w:val="center"/>
          </w:tcPr>
          <w:p w14:paraId="3DD153FF" w14:textId="33F5DB7F"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22904078" w14:textId="641BC18B"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F5CD24B"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45BBD900"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2BA93951" w14:textId="2C674F4C"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1608A395" w14:textId="1EB80578"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647845B9" w14:textId="3C165946"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7517A5B1" w14:textId="7F99CF44"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273C6F30" w14:textId="133882AF"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54824FE4" w14:textId="1008E93F"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263FB44C" w14:textId="3F3C728B"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74F4929C" w14:textId="479911A4" w:rsidR="008C302D" w:rsidRPr="00EE0836" w:rsidRDefault="008C302D" w:rsidP="008E4C2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8C302D" w14:paraId="660D8442" w14:textId="77777777" w:rsidTr="0081199A">
        <w:tc>
          <w:tcPr>
            <w:tcW w:w="3330" w:type="dxa"/>
            <w:tcBorders>
              <w:top w:val="nil"/>
              <w:left w:val="nil"/>
              <w:bottom w:val="dashSmallGap" w:sz="4" w:space="0" w:color="BFBFBF" w:themeColor="background1" w:themeShade="BF"/>
              <w:right w:val="nil"/>
            </w:tcBorders>
          </w:tcPr>
          <w:p w14:paraId="2E7050D1" w14:textId="77777777" w:rsidR="008C302D" w:rsidRDefault="008C302D" w:rsidP="008E4C23">
            <w:pPr>
              <w:pStyle w:val="ProductList-Offering2"/>
            </w:pPr>
            <w:bookmarkStart w:id="225" w:name="_Toc379797128"/>
            <w:bookmarkStart w:id="226" w:name="_Toc380513154"/>
            <w:bookmarkStart w:id="227" w:name="_Toc380655193"/>
            <w:bookmarkStart w:id="228" w:name="_Toc415586739"/>
            <w:r>
              <w:t>CAL Basique Microsoft Dynamics CRM (Utilisateur et Dispositif)</w:t>
            </w:r>
            <w:bookmarkEnd w:id="225"/>
            <w:bookmarkEnd w:id="226"/>
            <w:bookmarkEnd w:id="227"/>
            <w:bookmarkEnd w:id="228"/>
            <w:r>
              <w:fldChar w:fldCharType="begin"/>
            </w:r>
            <w:r>
              <w:instrText>XE "CAL Basique Microsoft Dynamics CRM"</w:instrText>
            </w:r>
            <w:r>
              <w:fldChar w:fldCharType="end"/>
            </w:r>
          </w:p>
        </w:tc>
        <w:tc>
          <w:tcPr>
            <w:tcW w:w="513" w:type="dxa"/>
            <w:tcBorders>
              <w:top w:val="nil"/>
              <w:left w:val="nil"/>
              <w:bottom w:val="dashSmallGap" w:sz="4" w:space="0" w:color="BFBFBF" w:themeColor="background1" w:themeShade="BF"/>
              <w:right w:val="nil"/>
            </w:tcBorders>
            <w:vAlign w:val="center"/>
          </w:tcPr>
          <w:p w14:paraId="25D932B3" w14:textId="77777777" w:rsidR="008C302D" w:rsidRDefault="008C302D" w:rsidP="008E4C23">
            <w:pPr>
              <w:pStyle w:val="ProductList-OfferingBody"/>
              <w:ind w:left="-113"/>
              <w:jc w:val="center"/>
            </w:pPr>
            <w:r>
              <w:t>10/13</w:t>
            </w:r>
          </w:p>
        </w:tc>
        <w:tc>
          <w:tcPr>
            <w:tcW w:w="407" w:type="dxa"/>
            <w:tcBorders>
              <w:top w:val="nil"/>
              <w:left w:val="nil"/>
              <w:bottom w:val="dashSmallGap" w:sz="4" w:space="0" w:color="BFBFBF" w:themeColor="background1" w:themeShade="BF"/>
              <w:right w:val="nil"/>
            </w:tcBorders>
            <w:vAlign w:val="center"/>
          </w:tcPr>
          <w:p w14:paraId="187ACF87" w14:textId="24E5543C" w:rsidR="008C302D" w:rsidRDefault="008C302D"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8C302D" w:rsidRDefault="008C302D"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8C302D" w:rsidRDefault="008C302D"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8C302D" w:rsidRDefault="008C302D" w:rsidP="008E4C23">
            <w:pPr>
              <w:pStyle w:val="ProductList-OfferingBody"/>
              <w:ind w:left="-113"/>
              <w:jc w:val="center"/>
            </w:pPr>
            <w:r>
              <w:t>10</w:t>
            </w:r>
          </w:p>
        </w:tc>
        <w:tc>
          <w:tcPr>
            <w:tcW w:w="596" w:type="dxa"/>
            <w:shd w:val="clear" w:color="auto" w:fill="70AD47" w:themeFill="accent6"/>
            <w:vAlign w:val="center"/>
          </w:tcPr>
          <w:p w14:paraId="1A3E99C8" w14:textId="2D8AA0B2"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6E9E4BB2" w14:textId="2D3C6968"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w:t>
            </w:r>
            <w:r w:rsidRPr="00A87B85">
              <w:fldChar w:fldCharType="end"/>
            </w:r>
            <w:r w:rsidRPr="00A87B85">
              <w:t>,</w:t>
            </w:r>
            <w:r w:rsidRPr="00A87B85">
              <w:fldChar w:fldCharType="begin"/>
            </w:r>
            <w:r w:rsidRPr="00A87B85">
              <w:instrText xml:space="preserve"> AutoTextList  \s NoStyle \t “Offre Étudiant” </w:instrText>
            </w:r>
            <w:r w:rsidRPr="00A87B85">
              <w:fldChar w:fldCharType="separate"/>
            </w:r>
            <w:r w:rsidRPr="00A87B85">
              <w:t>ST</w:t>
            </w:r>
            <w:r w:rsidRPr="00A87B85">
              <w:fldChar w:fldCharType="end"/>
            </w:r>
          </w:p>
        </w:tc>
        <w:tc>
          <w:tcPr>
            <w:tcW w:w="596" w:type="dxa"/>
            <w:shd w:val="clear" w:color="auto" w:fill="70AD47" w:themeFill="accent6"/>
            <w:vAlign w:val="center"/>
          </w:tcPr>
          <w:p w14:paraId="49CAD4CA" w14:textId="77777777" w:rsidR="008C302D" w:rsidRDefault="008C302D" w:rsidP="008E4C23">
            <w:pPr>
              <w:pStyle w:val="ProductList-OfferingBody"/>
              <w:ind w:left="-113"/>
              <w:jc w:val="center"/>
            </w:pPr>
          </w:p>
        </w:tc>
        <w:tc>
          <w:tcPr>
            <w:tcW w:w="595" w:type="dxa"/>
            <w:shd w:val="clear" w:color="auto" w:fill="70AD47" w:themeFill="accent6"/>
            <w:vAlign w:val="center"/>
          </w:tcPr>
          <w:p w14:paraId="05521D3B" w14:textId="77777777" w:rsidR="008C302D" w:rsidRDefault="008C302D" w:rsidP="008E4C23">
            <w:pPr>
              <w:pStyle w:val="ProductList-OfferingBody"/>
              <w:ind w:left="-113"/>
              <w:jc w:val="center"/>
            </w:pPr>
          </w:p>
        </w:tc>
        <w:tc>
          <w:tcPr>
            <w:tcW w:w="595" w:type="dxa"/>
            <w:shd w:val="clear" w:color="auto" w:fill="70AD47" w:themeFill="accent6"/>
            <w:vAlign w:val="center"/>
          </w:tcPr>
          <w:p w14:paraId="3A381DBA" w14:textId="5423CB55" w:rsidR="008C302D" w:rsidRPr="00FE6D0B" w:rsidRDefault="008C302D" w:rsidP="008E4C23">
            <w:pPr>
              <w:pStyle w:val="ProductList-OfferingBody"/>
              <w:ind w:left="-113"/>
              <w:jc w:val="center"/>
            </w:pPr>
            <w:r w:rsidRPr="00FE6D0B">
              <w:fldChar w:fldCharType="begin"/>
            </w:r>
            <w:r w:rsidRPr="00FE6D0B">
              <w:instrText xml:space="preserve"> AutoTextList  \s NoStyle \t “Licence Open et Open Value” </w:instrText>
            </w:r>
            <w:r w:rsidRPr="00FE6D0B">
              <w:fldChar w:fldCharType="separate"/>
            </w:r>
            <w:r w:rsidRPr="00FE6D0B">
              <w:t>OF</w:t>
            </w:r>
            <w:r w:rsidRPr="00FE6D0B">
              <w:fldChar w:fldCharType="end"/>
            </w:r>
          </w:p>
        </w:tc>
        <w:tc>
          <w:tcPr>
            <w:tcW w:w="596" w:type="dxa"/>
            <w:shd w:val="clear" w:color="auto" w:fill="70AD47" w:themeFill="accent6"/>
            <w:vAlign w:val="center"/>
          </w:tcPr>
          <w:p w14:paraId="15D93261" w14:textId="336911BB" w:rsidR="008C302D" w:rsidRPr="00FE6D0B" w:rsidRDefault="008C302D" w:rsidP="008E4C2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86E637E" w14:textId="77777777" w:rsidR="008C302D" w:rsidRDefault="008C302D" w:rsidP="008E4C23">
            <w:pPr>
              <w:pStyle w:val="ProductList-OfferingBody"/>
              <w:ind w:left="-113"/>
              <w:jc w:val="center"/>
            </w:pPr>
          </w:p>
        </w:tc>
        <w:tc>
          <w:tcPr>
            <w:tcW w:w="596" w:type="dxa"/>
            <w:shd w:val="clear" w:color="auto" w:fill="70AD47" w:themeFill="accent6"/>
            <w:vAlign w:val="center"/>
          </w:tcPr>
          <w:p w14:paraId="4DEBB1B6" w14:textId="25997717"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r w:rsidR="008C302D" w14:paraId="44F4D367" w14:textId="77777777" w:rsidTr="0081199A">
        <w:tc>
          <w:tcPr>
            <w:tcW w:w="333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8C302D" w:rsidRDefault="008C302D" w:rsidP="008E4C23">
            <w:pPr>
              <w:pStyle w:val="ProductList-Offering2"/>
            </w:pPr>
            <w:bookmarkStart w:id="229" w:name="_Toc379797129"/>
            <w:bookmarkStart w:id="230" w:name="_Toc380513155"/>
            <w:bookmarkStart w:id="231" w:name="_Toc380655194"/>
            <w:bookmarkStart w:id="232" w:name="_Toc415586740"/>
            <w:r>
              <w:t>CAL Supplémentaire Utilisation Basique Microsoft Dynamics CRM (Utilisateur et Dispositif)</w:t>
            </w:r>
            <w:bookmarkEnd w:id="229"/>
            <w:bookmarkEnd w:id="230"/>
            <w:bookmarkEnd w:id="231"/>
            <w:bookmarkEnd w:id="232"/>
            <w:r>
              <w:fldChar w:fldCharType="begin"/>
            </w:r>
            <w:r>
              <w:instrText>XE "CAL Supplémentaire Utilisation Basique Microsoft Dynamics CRM"</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8C302D" w:rsidRDefault="008C302D" w:rsidP="008E4C23">
            <w:pPr>
              <w:pStyle w:val="ProductList-OfferingBody"/>
              <w:ind w:left="-113"/>
              <w:jc w:val="center"/>
            </w:pPr>
            <w:r>
              <w:t>10/13</w:t>
            </w:r>
          </w:p>
        </w:tc>
        <w:tc>
          <w:tcPr>
            <w:tcW w:w="407"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8C302D" w:rsidRDefault="008C30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8C302D" w:rsidRDefault="008C302D"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8C302D" w:rsidRDefault="008C302D"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8C302D" w:rsidRDefault="008C302D" w:rsidP="008E4C23">
            <w:pPr>
              <w:pStyle w:val="ProductList-OfferingBody"/>
              <w:ind w:left="-113"/>
              <w:jc w:val="center"/>
            </w:pPr>
            <w:r>
              <w:t>1</w:t>
            </w:r>
          </w:p>
        </w:tc>
        <w:tc>
          <w:tcPr>
            <w:tcW w:w="596" w:type="dxa"/>
            <w:shd w:val="clear" w:color="auto" w:fill="70AD47" w:themeFill="accent6"/>
            <w:vAlign w:val="center"/>
          </w:tcPr>
          <w:p w14:paraId="4886DB9C" w14:textId="4CB9DE2D"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78A3B8A6" w14:textId="20CF95FB"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w:t>
            </w:r>
            <w:r w:rsidRPr="00A87B85">
              <w:fldChar w:fldCharType="end"/>
            </w:r>
            <w:r w:rsidRPr="00A87B85">
              <w:t>,</w:t>
            </w:r>
            <w:r w:rsidRPr="00A87B85">
              <w:fldChar w:fldCharType="begin"/>
            </w:r>
            <w:r w:rsidRPr="00A87B85">
              <w:instrText xml:space="preserve"> AutoTextList  \s NoStyle \t “Offre Étudiant” </w:instrText>
            </w:r>
            <w:r w:rsidRPr="00A87B85">
              <w:fldChar w:fldCharType="separate"/>
            </w:r>
            <w:r w:rsidRPr="00A87B85">
              <w:t>ST</w:t>
            </w:r>
            <w:r w:rsidRPr="00A87B85">
              <w:fldChar w:fldCharType="end"/>
            </w:r>
          </w:p>
        </w:tc>
        <w:tc>
          <w:tcPr>
            <w:tcW w:w="596" w:type="dxa"/>
            <w:shd w:val="clear" w:color="auto" w:fill="70AD47" w:themeFill="accent6"/>
            <w:vAlign w:val="center"/>
          </w:tcPr>
          <w:p w14:paraId="3BEFB55C" w14:textId="77777777" w:rsidR="008C302D" w:rsidRDefault="008C302D" w:rsidP="008E4C23">
            <w:pPr>
              <w:pStyle w:val="ProductList-OfferingBody"/>
              <w:ind w:left="-113"/>
              <w:jc w:val="center"/>
            </w:pPr>
          </w:p>
        </w:tc>
        <w:tc>
          <w:tcPr>
            <w:tcW w:w="595" w:type="dxa"/>
            <w:shd w:val="clear" w:color="auto" w:fill="70AD47" w:themeFill="accent6"/>
            <w:vAlign w:val="center"/>
          </w:tcPr>
          <w:p w14:paraId="760D6A67" w14:textId="77777777" w:rsidR="008C302D" w:rsidRDefault="008C302D" w:rsidP="008E4C23">
            <w:pPr>
              <w:pStyle w:val="ProductList-OfferingBody"/>
              <w:ind w:left="-113"/>
              <w:jc w:val="center"/>
            </w:pPr>
          </w:p>
        </w:tc>
        <w:tc>
          <w:tcPr>
            <w:tcW w:w="595" w:type="dxa"/>
            <w:shd w:val="clear" w:color="auto" w:fill="70AD47" w:themeFill="accent6"/>
            <w:vAlign w:val="center"/>
          </w:tcPr>
          <w:p w14:paraId="7BB7E567" w14:textId="73A4BD3C" w:rsidR="008C302D" w:rsidRDefault="008C302D" w:rsidP="008E4C23">
            <w:pPr>
              <w:pStyle w:val="ProductList-OfferingBody"/>
              <w:ind w:left="-113"/>
              <w:jc w:val="center"/>
            </w:pPr>
            <w:r w:rsidRPr="00FE6D0B">
              <w:fldChar w:fldCharType="begin"/>
            </w:r>
            <w:r w:rsidRPr="00FE6D0B">
              <w:instrText xml:space="preserve"> AutoTextList  \s NoStyle \t “Licence Open et Open Value” </w:instrText>
            </w:r>
            <w:r w:rsidRPr="00FE6D0B">
              <w:fldChar w:fldCharType="separate"/>
            </w:r>
            <w:r w:rsidRPr="00FE6D0B">
              <w:t>OF</w:t>
            </w:r>
            <w:r w:rsidRPr="00FE6D0B">
              <w:fldChar w:fldCharType="end"/>
            </w:r>
          </w:p>
        </w:tc>
        <w:tc>
          <w:tcPr>
            <w:tcW w:w="596" w:type="dxa"/>
            <w:shd w:val="clear" w:color="auto" w:fill="70AD47" w:themeFill="accent6"/>
            <w:vAlign w:val="center"/>
          </w:tcPr>
          <w:p w14:paraId="58E8A783" w14:textId="221B99B8" w:rsidR="008C302D" w:rsidRDefault="008C302D" w:rsidP="008E4C2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706F399C" w14:textId="77777777" w:rsidR="008C302D" w:rsidRDefault="008C302D" w:rsidP="008E4C23">
            <w:pPr>
              <w:pStyle w:val="ProductList-OfferingBody"/>
              <w:ind w:left="-113"/>
              <w:jc w:val="center"/>
            </w:pPr>
          </w:p>
        </w:tc>
        <w:tc>
          <w:tcPr>
            <w:tcW w:w="596" w:type="dxa"/>
            <w:shd w:val="clear" w:color="auto" w:fill="70AD47" w:themeFill="accent6"/>
            <w:vAlign w:val="center"/>
          </w:tcPr>
          <w:p w14:paraId="7601FA86" w14:textId="4314BB12"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r w:rsidR="008C302D" w14:paraId="0F366BC7" w14:textId="77777777" w:rsidTr="0081199A">
        <w:tc>
          <w:tcPr>
            <w:tcW w:w="333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8C302D" w:rsidRDefault="008C302D" w:rsidP="008E4C23">
            <w:pPr>
              <w:pStyle w:val="ProductList-Offering2"/>
            </w:pPr>
            <w:bookmarkStart w:id="233" w:name="_Toc379797130"/>
            <w:bookmarkStart w:id="234" w:name="_Toc380513156"/>
            <w:bookmarkStart w:id="235" w:name="_Toc380655196"/>
            <w:bookmarkStart w:id="236" w:name="_Toc415586741"/>
            <w:r>
              <w:t>CAL Essentielle Microsoft Dynamics CRM (Utilisateur et Dispositif)</w:t>
            </w:r>
            <w:bookmarkEnd w:id="233"/>
            <w:bookmarkEnd w:id="234"/>
            <w:bookmarkEnd w:id="235"/>
            <w:bookmarkEnd w:id="236"/>
            <w:r>
              <w:fldChar w:fldCharType="begin"/>
            </w:r>
            <w:r>
              <w:instrText>XE "CAL Essentielle Microsoft Dynamics CRM"</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8C302D" w:rsidRDefault="008C302D" w:rsidP="008E4C23">
            <w:pPr>
              <w:pStyle w:val="ProductList-OfferingBody"/>
              <w:ind w:left="-113"/>
              <w:jc w:val="center"/>
            </w:pPr>
            <w:r>
              <w:t>10/13</w:t>
            </w:r>
          </w:p>
        </w:tc>
        <w:tc>
          <w:tcPr>
            <w:tcW w:w="407"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8C302D" w:rsidRDefault="008C30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8C302D" w:rsidRDefault="008C302D"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8C302D" w:rsidRDefault="008C302D"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8C302D" w:rsidRDefault="008C302D" w:rsidP="008E4C23">
            <w:pPr>
              <w:pStyle w:val="ProductList-OfferingBody"/>
              <w:ind w:left="-113"/>
              <w:jc w:val="center"/>
            </w:pPr>
            <w:r>
              <w:t>1</w:t>
            </w:r>
          </w:p>
        </w:tc>
        <w:tc>
          <w:tcPr>
            <w:tcW w:w="596" w:type="dxa"/>
            <w:shd w:val="clear" w:color="auto" w:fill="70AD47" w:themeFill="accent6"/>
            <w:vAlign w:val="center"/>
          </w:tcPr>
          <w:p w14:paraId="4BD2CA81" w14:textId="75EA62D3"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70AFA681" w14:textId="25A3028A"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w:t>
            </w:r>
            <w:r w:rsidRPr="00A87B85">
              <w:fldChar w:fldCharType="end"/>
            </w:r>
            <w:r w:rsidRPr="00A87B85">
              <w:t>,</w:t>
            </w:r>
            <w:r w:rsidRPr="00A87B85">
              <w:fldChar w:fldCharType="begin"/>
            </w:r>
            <w:r w:rsidRPr="00A87B85">
              <w:instrText xml:space="preserve"> AutoTextList  \s NoStyle \t “Offre Étudiant” </w:instrText>
            </w:r>
            <w:r w:rsidRPr="00A87B85">
              <w:fldChar w:fldCharType="separate"/>
            </w:r>
            <w:r w:rsidRPr="00A87B85">
              <w:t>ST</w:t>
            </w:r>
            <w:r w:rsidRPr="00A87B85">
              <w:fldChar w:fldCharType="end"/>
            </w:r>
          </w:p>
        </w:tc>
        <w:tc>
          <w:tcPr>
            <w:tcW w:w="596" w:type="dxa"/>
            <w:shd w:val="clear" w:color="auto" w:fill="70AD47" w:themeFill="accent6"/>
            <w:vAlign w:val="center"/>
          </w:tcPr>
          <w:p w14:paraId="1D93956E" w14:textId="77777777" w:rsidR="008C302D" w:rsidRDefault="008C302D" w:rsidP="008E4C23">
            <w:pPr>
              <w:pStyle w:val="ProductList-OfferingBody"/>
              <w:ind w:left="-113"/>
              <w:jc w:val="center"/>
            </w:pPr>
          </w:p>
        </w:tc>
        <w:tc>
          <w:tcPr>
            <w:tcW w:w="595" w:type="dxa"/>
            <w:shd w:val="clear" w:color="auto" w:fill="70AD47" w:themeFill="accent6"/>
            <w:vAlign w:val="center"/>
          </w:tcPr>
          <w:p w14:paraId="41D86C76" w14:textId="77777777" w:rsidR="008C302D" w:rsidRDefault="008C302D" w:rsidP="008E4C23">
            <w:pPr>
              <w:pStyle w:val="ProductList-OfferingBody"/>
              <w:ind w:left="-113"/>
              <w:jc w:val="center"/>
            </w:pPr>
          </w:p>
        </w:tc>
        <w:tc>
          <w:tcPr>
            <w:tcW w:w="595" w:type="dxa"/>
            <w:shd w:val="clear" w:color="auto" w:fill="70AD47" w:themeFill="accent6"/>
            <w:vAlign w:val="center"/>
          </w:tcPr>
          <w:p w14:paraId="26C5B9FE" w14:textId="3E0CDC55" w:rsidR="008C302D" w:rsidRDefault="008C302D" w:rsidP="008E4C23">
            <w:pPr>
              <w:pStyle w:val="ProductList-OfferingBody"/>
              <w:ind w:left="-113"/>
              <w:jc w:val="center"/>
            </w:pPr>
            <w:r w:rsidRPr="00FE6D0B">
              <w:fldChar w:fldCharType="begin"/>
            </w:r>
            <w:r w:rsidRPr="00FE6D0B">
              <w:instrText xml:space="preserve"> AutoTextList  \s NoStyle \t “Licence Open et Open Value” </w:instrText>
            </w:r>
            <w:r w:rsidRPr="00FE6D0B">
              <w:fldChar w:fldCharType="separate"/>
            </w:r>
            <w:r w:rsidRPr="00FE6D0B">
              <w:t>OF</w:t>
            </w:r>
            <w:r w:rsidRPr="00FE6D0B">
              <w:fldChar w:fldCharType="end"/>
            </w:r>
          </w:p>
        </w:tc>
        <w:tc>
          <w:tcPr>
            <w:tcW w:w="596" w:type="dxa"/>
            <w:shd w:val="clear" w:color="auto" w:fill="70AD47" w:themeFill="accent6"/>
            <w:vAlign w:val="center"/>
          </w:tcPr>
          <w:p w14:paraId="0A7D17EC" w14:textId="189051CA" w:rsidR="008C302D" w:rsidRDefault="008C302D" w:rsidP="008E4C2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7C0B799E" w14:textId="77777777" w:rsidR="008C302D" w:rsidRDefault="008C302D" w:rsidP="008E4C23">
            <w:pPr>
              <w:pStyle w:val="ProductList-OfferingBody"/>
              <w:ind w:left="-113"/>
              <w:jc w:val="center"/>
            </w:pPr>
          </w:p>
        </w:tc>
        <w:tc>
          <w:tcPr>
            <w:tcW w:w="596" w:type="dxa"/>
            <w:shd w:val="clear" w:color="auto" w:fill="70AD47" w:themeFill="accent6"/>
            <w:vAlign w:val="center"/>
          </w:tcPr>
          <w:p w14:paraId="5F45AE23" w14:textId="1EADDAFC"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r w:rsidR="008C302D" w14:paraId="5DDE5496" w14:textId="77777777" w:rsidTr="0081199A">
        <w:tc>
          <w:tcPr>
            <w:tcW w:w="333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8C302D" w:rsidRDefault="008C302D" w:rsidP="008E4C23">
            <w:pPr>
              <w:pStyle w:val="ProductList-Offering2"/>
            </w:pPr>
            <w:bookmarkStart w:id="237" w:name="_Toc379797131"/>
            <w:bookmarkStart w:id="238" w:name="_Toc380513157"/>
            <w:bookmarkStart w:id="239" w:name="_Toc380655198"/>
            <w:bookmarkStart w:id="240" w:name="_Toc415586742"/>
            <w:r>
              <w:t>CAL Professionnelle Microsoft Dynamics CRM (Utilisateur et Dispositif)</w:t>
            </w:r>
            <w:bookmarkEnd w:id="237"/>
            <w:bookmarkEnd w:id="238"/>
            <w:bookmarkEnd w:id="239"/>
            <w:bookmarkEnd w:id="240"/>
            <w:r>
              <w:fldChar w:fldCharType="begin"/>
            </w:r>
            <w:r>
              <w:instrText>XE "CAL Professionnelle Microsoft Dynamics CRM"</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8C302D" w:rsidRDefault="008C302D" w:rsidP="008E4C23">
            <w:pPr>
              <w:pStyle w:val="ProductList-OfferingBody"/>
              <w:ind w:left="-113"/>
              <w:jc w:val="center"/>
            </w:pPr>
            <w:r>
              <w:t>10/13</w:t>
            </w:r>
          </w:p>
        </w:tc>
        <w:tc>
          <w:tcPr>
            <w:tcW w:w="407"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8C302D" w:rsidRDefault="008C30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8C302D" w:rsidRDefault="008C302D"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8C302D" w:rsidRDefault="008C302D"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8C302D" w:rsidRDefault="008C302D" w:rsidP="008E4C23">
            <w:pPr>
              <w:pStyle w:val="ProductList-OfferingBody"/>
              <w:ind w:left="-113"/>
              <w:jc w:val="center"/>
            </w:pPr>
            <w:r>
              <w:t>10</w:t>
            </w:r>
          </w:p>
        </w:tc>
        <w:tc>
          <w:tcPr>
            <w:tcW w:w="596" w:type="dxa"/>
            <w:shd w:val="clear" w:color="auto" w:fill="70AD47" w:themeFill="accent6"/>
            <w:vAlign w:val="center"/>
          </w:tcPr>
          <w:p w14:paraId="581C1D61" w14:textId="5851AEA1"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499FEE7A" w14:textId="536AE46E"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w:t>
            </w:r>
            <w:r w:rsidRPr="00A87B85">
              <w:fldChar w:fldCharType="end"/>
            </w:r>
            <w:r w:rsidRPr="00A87B85">
              <w:t>,</w:t>
            </w:r>
            <w:r w:rsidRPr="00A87B85">
              <w:fldChar w:fldCharType="begin"/>
            </w:r>
            <w:r w:rsidRPr="00A87B85">
              <w:instrText xml:space="preserve"> AutoTextList  \s NoStyle \t “Offre Étudiant” </w:instrText>
            </w:r>
            <w:r w:rsidRPr="00A87B85">
              <w:fldChar w:fldCharType="separate"/>
            </w:r>
            <w:r w:rsidRPr="00A87B85">
              <w:t>ST</w:t>
            </w:r>
            <w:r w:rsidRPr="00A87B85">
              <w:fldChar w:fldCharType="end"/>
            </w:r>
          </w:p>
        </w:tc>
        <w:tc>
          <w:tcPr>
            <w:tcW w:w="596" w:type="dxa"/>
            <w:shd w:val="clear" w:color="auto" w:fill="70AD47" w:themeFill="accent6"/>
            <w:vAlign w:val="center"/>
          </w:tcPr>
          <w:p w14:paraId="178C88CD" w14:textId="77777777" w:rsidR="008C302D" w:rsidRDefault="008C302D" w:rsidP="008E4C23">
            <w:pPr>
              <w:pStyle w:val="ProductList-OfferingBody"/>
              <w:ind w:left="-113"/>
              <w:jc w:val="center"/>
            </w:pPr>
          </w:p>
        </w:tc>
        <w:tc>
          <w:tcPr>
            <w:tcW w:w="595" w:type="dxa"/>
            <w:shd w:val="clear" w:color="auto" w:fill="70AD47" w:themeFill="accent6"/>
            <w:vAlign w:val="center"/>
          </w:tcPr>
          <w:p w14:paraId="0568E915" w14:textId="77777777" w:rsidR="008C302D" w:rsidRDefault="008C302D" w:rsidP="008E4C23">
            <w:pPr>
              <w:pStyle w:val="ProductList-OfferingBody"/>
              <w:ind w:left="-113"/>
              <w:jc w:val="center"/>
            </w:pPr>
          </w:p>
        </w:tc>
        <w:tc>
          <w:tcPr>
            <w:tcW w:w="595" w:type="dxa"/>
            <w:shd w:val="clear" w:color="auto" w:fill="70AD47" w:themeFill="accent6"/>
            <w:vAlign w:val="center"/>
          </w:tcPr>
          <w:p w14:paraId="24C27E7B" w14:textId="124B082A" w:rsidR="008C302D" w:rsidRDefault="008C302D" w:rsidP="008E4C23">
            <w:pPr>
              <w:pStyle w:val="ProductList-OfferingBody"/>
              <w:ind w:left="-113"/>
              <w:jc w:val="center"/>
            </w:pPr>
            <w:r w:rsidRPr="00FE6D0B">
              <w:fldChar w:fldCharType="begin"/>
            </w:r>
            <w:r w:rsidRPr="00FE6D0B">
              <w:instrText xml:space="preserve"> AutoTextList  \s NoStyle \t “Licence Open et Open Value” </w:instrText>
            </w:r>
            <w:r w:rsidRPr="00FE6D0B">
              <w:fldChar w:fldCharType="separate"/>
            </w:r>
            <w:r w:rsidRPr="00FE6D0B">
              <w:t>OF</w:t>
            </w:r>
            <w:r w:rsidRPr="00FE6D0B">
              <w:fldChar w:fldCharType="end"/>
            </w:r>
          </w:p>
        </w:tc>
        <w:tc>
          <w:tcPr>
            <w:tcW w:w="596" w:type="dxa"/>
            <w:shd w:val="clear" w:color="auto" w:fill="70AD47" w:themeFill="accent6"/>
            <w:vAlign w:val="center"/>
          </w:tcPr>
          <w:p w14:paraId="547B02D5" w14:textId="7B6F5928" w:rsidR="008C302D" w:rsidRDefault="008C302D" w:rsidP="008E4C2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0E289088" w14:textId="77777777" w:rsidR="008C302D" w:rsidRDefault="008C302D" w:rsidP="008E4C23">
            <w:pPr>
              <w:pStyle w:val="ProductList-OfferingBody"/>
              <w:ind w:left="-113"/>
              <w:jc w:val="center"/>
            </w:pPr>
          </w:p>
        </w:tc>
        <w:tc>
          <w:tcPr>
            <w:tcW w:w="596" w:type="dxa"/>
            <w:shd w:val="clear" w:color="auto" w:fill="70AD47" w:themeFill="accent6"/>
            <w:vAlign w:val="center"/>
          </w:tcPr>
          <w:p w14:paraId="453D5B24" w14:textId="4894A8AA"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r w:rsidR="008C302D" w14:paraId="4ECC5D69" w14:textId="77777777" w:rsidTr="0081199A">
        <w:tc>
          <w:tcPr>
            <w:tcW w:w="333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8C302D" w:rsidRDefault="008C302D" w:rsidP="008E4C23">
            <w:pPr>
              <w:pStyle w:val="ProductList-Offering2"/>
            </w:pPr>
            <w:bookmarkStart w:id="241" w:name="_Toc379797132"/>
            <w:bookmarkStart w:id="242" w:name="_Toc380513158"/>
            <w:bookmarkStart w:id="243" w:name="_Toc380655200"/>
            <w:bookmarkStart w:id="244" w:name="_Toc415586743"/>
            <w:r>
              <w:t>CAL Supplémentaire Utilisation Professionnelle Microsoft Dynamics CRM (Utilisateur et Dispositif)</w:t>
            </w:r>
            <w:bookmarkEnd w:id="241"/>
            <w:bookmarkEnd w:id="242"/>
            <w:bookmarkEnd w:id="243"/>
            <w:bookmarkEnd w:id="244"/>
            <w:r>
              <w:fldChar w:fldCharType="begin"/>
            </w:r>
            <w:r>
              <w:instrText>XE "CAL Supplémentaire Utilisation Professionnelle Microsoft Dynamics CRM"</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8C302D" w:rsidRDefault="008C302D" w:rsidP="008E4C23">
            <w:pPr>
              <w:pStyle w:val="ProductList-OfferingBody"/>
              <w:ind w:left="-113"/>
              <w:jc w:val="center"/>
            </w:pPr>
            <w:r>
              <w:t>10/13</w:t>
            </w:r>
          </w:p>
        </w:tc>
        <w:tc>
          <w:tcPr>
            <w:tcW w:w="407"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8C302D" w:rsidRDefault="008C30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8C302D" w:rsidRDefault="008C302D"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8C302D" w:rsidRDefault="008C302D"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8C302D" w:rsidRDefault="008C302D" w:rsidP="008E4C23">
            <w:pPr>
              <w:pStyle w:val="ProductList-OfferingBody"/>
              <w:ind w:left="-113"/>
              <w:jc w:val="center"/>
            </w:pPr>
            <w:r>
              <w:t>5</w:t>
            </w:r>
          </w:p>
        </w:tc>
        <w:tc>
          <w:tcPr>
            <w:tcW w:w="596" w:type="dxa"/>
            <w:shd w:val="clear" w:color="auto" w:fill="70AD47" w:themeFill="accent6"/>
            <w:vAlign w:val="center"/>
          </w:tcPr>
          <w:p w14:paraId="761F57DB" w14:textId="6FED8DA3"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2B7A5815" w14:textId="56F71505"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w:t>
            </w:r>
            <w:r w:rsidRPr="00A87B85">
              <w:fldChar w:fldCharType="end"/>
            </w:r>
            <w:r w:rsidRPr="00A87B85">
              <w:t>,</w:t>
            </w:r>
            <w:r w:rsidRPr="00A87B85">
              <w:fldChar w:fldCharType="begin"/>
            </w:r>
            <w:r w:rsidRPr="00A87B85">
              <w:instrText xml:space="preserve"> AutoTextList  \s NoStyle \t “Offre Étudiant” </w:instrText>
            </w:r>
            <w:r w:rsidRPr="00A87B85">
              <w:fldChar w:fldCharType="separate"/>
            </w:r>
            <w:r w:rsidRPr="00A87B85">
              <w:t>ST</w:t>
            </w:r>
            <w:r w:rsidRPr="00A87B85">
              <w:fldChar w:fldCharType="end"/>
            </w:r>
          </w:p>
        </w:tc>
        <w:tc>
          <w:tcPr>
            <w:tcW w:w="596" w:type="dxa"/>
            <w:shd w:val="clear" w:color="auto" w:fill="70AD47" w:themeFill="accent6"/>
            <w:vAlign w:val="center"/>
          </w:tcPr>
          <w:p w14:paraId="0F91EA49" w14:textId="77777777" w:rsidR="008C302D" w:rsidRDefault="008C302D" w:rsidP="008E4C23">
            <w:pPr>
              <w:pStyle w:val="ProductList-OfferingBody"/>
              <w:ind w:left="-113"/>
              <w:jc w:val="center"/>
            </w:pPr>
          </w:p>
        </w:tc>
        <w:tc>
          <w:tcPr>
            <w:tcW w:w="595" w:type="dxa"/>
            <w:shd w:val="clear" w:color="auto" w:fill="70AD47" w:themeFill="accent6"/>
            <w:vAlign w:val="center"/>
          </w:tcPr>
          <w:p w14:paraId="6BD59F06" w14:textId="77777777" w:rsidR="008C302D" w:rsidRDefault="008C302D" w:rsidP="008E4C23">
            <w:pPr>
              <w:pStyle w:val="ProductList-OfferingBody"/>
              <w:ind w:left="-113"/>
              <w:jc w:val="center"/>
            </w:pPr>
          </w:p>
        </w:tc>
        <w:tc>
          <w:tcPr>
            <w:tcW w:w="595" w:type="dxa"/>
            <w:shd w:val="clear" w:color="auto" w:fill="70AD47" w:themeFill="accent6"/>
            <w:vAlign w:val="center"/>
          </w:tcPr>
          <w:p w14:paraId="7D42A555" w14:textId="3E2A425B" w:rsidR="008C302D" w:rsidRDefault="008C302D" w:rsidP="008E4C23">
            <w:pPr>
              <w:pStyle w:val="ProductList-OfferingBody"/>
              <w:ind w:left="-113"/>
              <w:jc w:val="center"/>
            </w:pPr>
            <w:r w:rsidRPr="00FE6D0B">
              <w:fldChar w:fldCharType="begin"/>
            </w:r>
            <w:r w:rsidRPr="00FE6D0B">
              <w:instrText xml:space="preserve"> AutoTextList  \s NoStyle \t “Licence Open et Open Value” </w:instrText>
            </w:r>
            <w:r w:rsidRPr="00FE6D0B">
              <w:fldChar w:fldCharType="separate"/>
            </w:r>
            <w:r w:rsidRPr="00FE6D0B">
              <w:t>OF</w:t>
            </w:r>
            <w:r w:rsidRPr="00FE6D0B">
              <w:fldChar w:fldCharType="end"/>
            </w:r>
          </w:p>
        </w:tc>
        <w:tc>
          <w:tcPr>
            <w:tcW w:w="596" w:type="dxa"/>
            <w:shd w:val="clear" w:color="auto" w:fill="70AD47" w:themeFill="accent6"/>
            <w:vAlign w:val="center"/>
          </w:tcPr>
          <w:p w14:paraId="00CDAD56" w14:textId="22B9603F" w:rsidR="008C302D" w:rsidRDefault="008C302D" w:rsidP="008E4C2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6D7F6EAB" w14:textId="77777777" w:rsidR="008C302D" w:rsidRDefault="008C302D" w:rsidP="008E4C23">
            <w:pPr>
              <w:pStyle w:val="ProductList-OfferingBody"/>
              <w:ind w:left="-113"/>
              <w:jc w:val="center"/>
            </w:pPr>
          </w:p>
        </w:tc>
        <w:tc>
          <w:tcPr>
            <w:tcW w:w="596" w:type="dxa"/>
            <w:shd w:val="clear" w:color="auto" w:fill="70AD47" w:themeFill="accent6"/>
            <w:vAlign w:val="center"/>
          </w:tcPr>
          <w:p w14:paraId="4CC57954" w14:textId="7BFE290A"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r w:rsidR="008C302D" w14:paraId="667692B6" w14:textId="77777777" w:rsidTr="0081199A">
        <w:tc>
          <w:tcPr>
            <w:tcW w:w="333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8C302D" w:rsidRDefault="008C302D" w:rsidP="00B65D42">
            <w:pPr>
              <w:pStyle w:val="ProductList-Offering2"/>
            </w:pPr>
            <w:bookmarkStart w:id="245" w:name="_Toc379797133"/>
            <w:bookmarkStart w:id="246" w:name="_Toc380513159"/>
            <w:bookmarkStart w:id="247" w:name="_Toc380655201"/>
            <w:bookmarkStart w:id="248" w:name="_Toc415586744"/>
            <w:r>
              <w:t>Microsoft Dynamics CRM Server 2015</w:t>
            </w:r>
            <w:bookmarkEnd w:id="245"/>
            <w:bookmarkEnd w:id="246"/>
            <w:bookmarkEnd w:id="247"/>
            <w:bookmarkEnd w:id="248"/>
            <w:r>
              <w:fldChar w:fldCharType="begin"/>
            </w:r>
            <w:r>
              <w:instrText>XE "Microsoft Dynamics CRM Server 2015"</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8C302D" w:rsidRDefault="008C302D" w:rsidP="00D1755F">
            <w:pPr>
              <w:pStyle w:val="ProductList-OfferingBody"/>
              <w:ind w:left="-113"/>
              <w:jc w:val="center"/>
            </w:pPr>
            <w:r>
              <w:t>12/14</w:t>
            </w:r>
          </w:p>
        </w:tc>
        <w:tc>
          <w:tcPr>
            <w:tcW w:w="407"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8C302D" w:rsidRDefault="008C30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8C302D" w:rsidRDefault="008C302D"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8C302D" w:rsidRDefault="008C302D"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8C302D" w:rsidRDefault="008C302D" w:rsidP="008E4C23">
            <w:pPr>
              <w:pStyle w:val="ProductList-OfferingBody"/>
              <w:ind w:left="-113"/>
              <w:jc w:val="center"/>
            </w:pPr>
            <w:r>
              <w:t>50</w:t>
            </w:r>
          </w:p>
        </w:tc>
        <w:tc>
          <w:tcPr>
            <w:tcW w:w="596" w:type="dxa"/>
            <w:shd w:val="clear" w:color="auto" w:fill="70AD47" w:themeFill="accent6"/>
            <w:vAlign w:val="center"/>
          </w:tcPr>
          <w:p w14:paraId="7E4462E9" w14:textId="7977DFF3"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70AD47" w:themeFill="accent6"/>
            <w:vAlign w:val="center"/>
          </w:tcPr>
          <w:p w14:paraId="2093744A" w14:textId="4976E684"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6" w:type="dxa"/>
            <w:shd w:val="clear" w:color="auto" w:fill="70AD47" w:themeFill="accent6"/>
            <w:vAlign w:val="center"/>
          </w:tcPr>
          <w:p w14:paraId="53E1073C" w14:textId="77777777" w:rsidR="008C302D" w:rsidRDefault="008C302D" w:rsidP="008E4C23">
            <w:pPr>
              <w:pStyle w:val="ProductList-OfferingBody"/>
              <w:ind w:left="-113"/>
              <w:jc w:val="center"/>
            </w:pPr>
          </w:p>
        </w:tc>
        <w:tc>
          <w:tcPr>
            <w:tcW w:w="595" w:type="dxa"/>
            <w:shd w:val="clear" w:color="auto" w:fill="70AD47" w:themeFill="accent6"/>
            <w:vAlign w:val="center"/>
          </w:tcPr>
          <w:p w14:paraId="7ADF6627" w14:textId="77777777" w:rsidR="008C302D" w:rsidRDefault="008C302D" w:rsidP="008E4C23">
            <w:pPr>
              <w:pStyle w:val="ProductList-OfferingBody"/>
              <w:ind w:left="-113"/>
              <w:jc w:val="center"/>
            </w:pPr>
          </w:p>
        </w:tc>
        <w:tc>
          <w:tcPr>
            <w:tcW w:w="595" w:type="dxa"/>
            <w:shd w:val="clear" w:color="auto" w:fill="70AD47" w:themeFill="accent6"/>
            <w:vAlign w:val="center"/>
          </w:tcPr>
          <w:p w14:paraId="675EF2CE" w14:textId="2A410CF5" w:rsidR="008C302D" w:rsidRDefault="008C302D" w:rsidP="008E4C23">
            <w:pPr>
              <w:pStyle w:val="ProductList-OfferingBody"/>
              <w:ind w:left="-113"/>
              <w:jc w:val="center"/>
            </w:pPr>
            <w:r w:rsidRPr="00FE6D0B">
              <w:fldChar w:fldCharType="begin"/>
            </w:r>
            <w:r w:rsidRPr="00FE6D0B">
              <w:instrText xml:space="preserve"> AutoTextList  \s NoStyle \t “Licence Open et Open Value” </w:instrText>
            </w:r>
            <w:r w:rsidRPr="00FE6D0B">
              <w:fldChar w:fldCharType="separate"/>
            </w:r>
            <w:r w:rsidRPr="00FE6D0B">
              <w:t>OF</w:t>
            </w:r>
            <w:r w:rsidRPr="00FE6D0B">
              <w:fldChar w:fldCharType="end"/>
            </w:r>
          </w:p>
        </w:tc>
        <w:tc>
          <w:tcPr>
            <w:tcW w:w="596" w:type="dxa"/>
            <w:shd w:val="clear" w:color="auto" w:fill="70AD47" w:themeFill="accent6"/>
            <w:vAlign w:val="center"/>
          </w:tcPr>
          <w:p w14:paraId="4095C6CA" w14:textId="7E7FCC02" w:rsidR="008C302D" w:rsidRDefault="008C302D" w:rsidP="008E4C2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CF81A2F" w14:textId="77777777" w:rsidR="008C302D" w:rsidRDefault="008C302D" w:rsidP="008E4C23">
            <w:pPr>
              <w:pStyle w:val="ProductList-OfferingBody"/>
              <w:ind w:left="-113"/>
              <w:jc w:val="center"/>
            </w:pPr>
          </w:p>
        </w:tc>
        <w:tc>
          <w:tcPr>
            <w:tcW w:w="596" w:type="dxa"/>
            <w:shd w:val="clear" w:color="auto" w:fill="70AD47" w:themeFill="accent6"/>
            <w:vAlign w:val="center"/>
          </w:tcPr>
          <w:p w14:paraId="65115F01" w14:textId="4790EC06"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r w:rsidR="008C302D" w14:paraId="4EB29454" w14:textId="77777777" w:rsidTr="0081199A">
        <w:tc>
          <w:tcPr>
            <w:tcW w:w="3330" w:type="dxa"/>
            <w:tcBorders>
              <w:top w:val="dashSmallGap" w:sz="4" w:space="0" w:color="BFBFBF" w:themeColor="background1" w:themeShade="BF"/>
              <w:left w:val="nil"/>
              <w:bottom w:val="nil"/>
              <w:right w:val="nil"/>
            </w:tcBorders>
          </w:tcPr>
          <w:p w14:paraId="6DE738CA" w14:textId="65E982E8" w:rsidR="008C302D" w:rsidRDefault="008C302D" w:rsidP="00B65D42">
            <w:pPr>
              <w:pStyle w:val="ProductList-Offering2"/>
            </w:pPr>
            <w:bookmarkStart w:id="249" w:name="_Toc379797134"/>
            <w:bookmarkStart w:id="250" w:name="_Toc380513160"/>
            <w:bookmarkStart w:id="251" w:name="_Toc380655202"/>
            <w:bookmarkStart w:id="252" w:name="_Toc415586745"/>
            <w:r>
              <w:t>Microsoft Dynamics CRM Workgroup Server 2015</w:t>
            </w:r>
            <w:bookmarkEnd w:id="249"/>
            <w:bookmarkEnd w:id="250"/>
            <w:bookmarkEnd w:id="251"/>
            <w:bookmarkEnd w:id="252"/>
            <w:r>
              <w:fldChar w:fldCharType="begin"/>
            </w:r>
            <w:r>
              <w:instrText>XE "Microsoft Dynamics CRM Workgroup Server 2015"</w:instrText>
            </w:r>
            <w:r>
              <w:fldChar w:fldCharType="end"/>
            </w:r>
          </w:p>
        </w:tc>
        <w:tc>
          <w:tcPr>
            <w:tcW w:w="513" w:type="dxa"/>
            <w:tcBorders>
              <w:top w:val="dashSmallGap" w:sz="4" w:space="0" w:color="BFBFBF" w:themeColor="background1" w:themeShade="BF"/>
              <w:left w:val="nil"/>
              <w:bottom w:val="nil"/>
              <w:right w:val="nil"/>
            </w:tcBorders>
            <w:vAlign w:val="center"/>
          </w:tcPr>
          <w:p w14:paraId="5A7A9411" w14:textId="2CEE12DC" w:rsidR="008C302D" w:rsidRDefault="008C302D" w:rsidP="007D0C30">
            <w:pPr>
              <w:pStyle w:val="ProductList-OfferingBody"/>
              <w:ind w:left="-113"/>
              <w:jc w:val="center"/>
            </w:pPr>
            <w:r>
              <w:t>12/14</w:t>
            </w:r>
          </w:p>
        </w:tc>
        <w:tc>
          <w:tcPr>
            <w:tcW w:w="407" w:type="dxa"/>
            <w:tcBorders>
              <w:top w:val="dashSmallGap" w:sz="4" w:space="0" w:color="BFBFBF" w:themeColor="background1" w:themeShade="BF"/>
              <w:left w:val="nil"/>
              <w:bottom w:val="nil"/>
              <w:right w:val="nil"/>
            </w:tcBorders>
            <w:vAlign w:val="center"/>
          </w:tcPr>
          <w:p w14:paraId="2B8F4597" w14:textId="69951A04" w:rsidR="008C302D" w:rsidRDefault="008C302D"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8C302D" w:rsidRDefault="008C302D"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8C302D" w:rsidRDefault="008C302D"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8C302D" w:rsidRDefault="008C302D" w:rsidP="008E4C23">
            <w:pPr>
              <w:pStyle w:val="ProductList-OfferingBody"/>
              <w:ind w:left="-113"/>
              <w:jc w:val="center"/>
            </w:pPr>
            <w:r>
              <w:t>25</w:t>
            </w:r>
          </w:p>
        </w:tc>
        <w:tc>
          <w:tcPr>
            <w:tcW w:w="596" w:type="dxa"/>
            <w:shd w:val="clear" w:color="auto" w:fill="70AD47" w:themeFill="accent6"/>
            <w:vAlign w:val="center"/>
          </w:tcPr>
          <w:p w14:paraId="73D2CFC0" w14:textId="0E4B5EFE"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c>
          <w:tcPr>
            <w:tcW w:w="595" w:type="dxa"/>
            <w:shd w:val="clear" w:color="auto" w:fill="BFBFBF" w:themeFill="background1" w:themeFillShade="BF"/>
            <w:vAlign w:val="center"/>
          </w:tcPr>
          <w:p w14:paraId="7978F846" w14:textId="77777777" w:rsidR="008C302D" w:rsidRDefault="008C302D" w:rsidP="008E4C23">
            <w:pPr>
              <w:pStyle w:val="ProductList-OfferingBody"/>
              <w:ind w:left="-113"/>
              <w:jc w:val="center"/>
            </w:pPr>
          </w:p>
        </w:tc>
        <w:tc>
          <w:tcPr>
            <w:tcW w:w="596" w:type="dxa"/>
            <w:shd w:val="clear" w:color="auto" w:fill="70AD47" w:themeFill="accent6"/>
            <w:vAlign w:val="center"/>
          </w:tcPr>
          <w:p w14:paraId="30D99BA1" w14:textId="77777777" w:rsidR="008C302D" w:rsidRDefault="008C302D" w:rsidP="008E4C23">
            <w:pPr>
              <w:pStyle w:val="ProductList-OfferingBody"/>
              <w:ind w:left="-113"/>
              <w:jc w:val="center"/>
            </w:pPr>
          </w:p>
        </w:tc>
        <w:tc>
          <w:tcPr>
            <w:tcW w:w="595" w:type="dxa"/>
            <w:shd w:val="clear" w:color="auto" w:fill="70AD47" w:themeFill="accent6"/>
            <w:vAlign w:val="center"/>
          </w:tcPr>
          <w:p w14:paraId="27342F41" w14:textId="77777777" w:rsidR="008C302D" w:rsidRDefault="008C302D" w:rsidP="008E4C23">
            <w:pPr>
              <w:pStyle w:val="ProductList-OfferingBody"/>
              <w:ind w:left="-113"/>
              <w:jc w:val="center"/>
            </w:pPr>
          </w:p>
        </w:tc>
        <w:tc>
          <w:tcPr>
            <w:tcW w:w="595" w:type="dxa"/>
            <w:shd w:val="clear" w:color="auto" w:fill="70AD47" w:themeFill="accent6"/>
            <w:vAlign w:val="center"/>
          </w:tcPr>
          <w:p w14:paraId="18059A32" w14:textId="39EE1BE1" w:rsidR="008C302D" w:rsidRDefault="008C302D" w:rsidP="008E4C23">
            <w:pPr>
              <w:pStyle w:val="ProductList-OfferingBody"/>
              <w:ind w:left="-113"/>
              <w:jc w:val="center"/>
            </w:pPr>
            <w:r w:rsidRPr="00FE6D0B">
              <w:fldChar w:fldCharType="begin"/>
            </w:r>
            <w:r w:rsidRPr="00FE6D0B">
              <w:instrText xml:space="preserve"> AutoTextList  \s NoStyle \t “Licence Open et Open Value” </w:instrText>
            </w:r>
            <w:r w:rsidRPr="00FE6D0B">
              <w:fldChar w:fldCharType="separate"/>
            </w:r>
            <w:r w:rsidRPr="00FE6D0B">
              <w:t>OF</w:t>
            </w:r>
            <w:r w:rsidRPr="00FE6D0B">
              <w:fldChar w:fldCharType="end"/>
            </w:r>
          </w:p>
        </w:tc>
        <w:tc>
          <w:tcPr>
            <w:tcW w:w="596" w:type="dxa"/>
            <w:shd w:val="clear" w:color="auto" w:fill="70AD47" w:themeFill="accent6"/>
            <w:vAlign w:val="center"/>
          </w:tcPr>
          <w:p w14:paraId="29F931E1" w14:textId="50CBF00C" w:rsidR="008C302D" w:rsidRDefault="008C302D" w:rsidP="008E4C2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57FB43AD" w14:textId="77777777" w:rsidR="008C302D" w:rsidRDefault="008C302D" w:rsidP="008E4C23">
            <w:pPr>
              <w:pStyle w:val="ProductList-OfferingBody"/>
              <w:ind w:left="-113"/>
              <w:jc w:val="center"/>
            </w:pPr>
          </w:p>
        </w:tc>
        <w:tc>
          <w:tcPr>
            <w:tcW w:w="596" w:type="dxa"/>
            <w:shd w:val="clear" w:color="auto" w:fill="70AD47" w:themeFill="accent6"/>
            <w:vAlign w:val="center"/>
          </w:tcPr>
          <w:p w14:paraId="5D6033DD" w14:textId="2D8AE67E" w:rsidR="008C302D" w:rsidRDefault="008C302D" w:rsidP="008E4C23">
            <w:pPr>
              <w:pStyle w:val="ProductList-OfferingBody"/>
              <w:ind w:left="-113"/>
              <w:jc w:val="center"/>
            </w:pPr>
            <w:r w:rsidRPr="00A87B85">
              <w:fldChar w:fldCharType="begin"/>
            </w:r>
            <w:r w:rsidRPr="00A87B85">
              <w:instrText xml:space="preserve"> AutoTextList  \s NoStyle \t “Produit Supplémentaire” </w:instrText>
            </w:r>
            <w:r w:rsidRPr="00A87B85">
              <w:fldChar w:fldCharType="separate"/>
            </w:r>
            <w:r w:rsidRPr="00A87B85">
              <w:t xml:space="preserve"> A </w:t>
            </w:r>
            <w:r w:rsidRPr="00A87B85">
              <w:fldChar w:fldCharType="end"/>
            </w:r>
          </w:p>
        </w:tc>
      </w:tr>
    </w:tbl>
    <w:p w14:paraId="33F13BB3" w14:textId="77777777" w:rsidR="00CE5EEC" w:rsidRPr="0081199A" w:rsidRDefault="00CE5EEC" w:rsidP="00CE5EEC">
      <w:pPr>
        <w:pStyle w:val="ProductList-Body"/>
        <w:rPr>
          <w:sz w:val="1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566"/>
        <w:gridCol w:w="2644"/>
      </w:tblGrid>
      <w:tr w:rsidR="00CE5EEC" w14:paraId="5EC31C27" w14:textId="77777777" w:rsidTr="00C61B26">
        <w:tc>
          <w:tcPr>
            <w:tcW w:w="4590" w:type="dxa"/>
          </w:tcPr>
          <w:p w14:paraId="488C0C0E" w14:textId="79A7CDF9" w:rsidR="00CE5EEC" w:rsidRDefault="00CE5EEC" w:rsidP="00D1755F">
            <w:pPr>
              <w:pStyle w:val="ProductList-Body"/>
              <w:spacing w:before="20" w:after="20"/>
            </w:pPr>
            <w:r>
              <w:t xml:space="preserve">Version antérieure : </w:t>
            </w:r>
            <w:r>
              <w:rPr>
                <w:b/>
              </w:rPr>
              <w:t>Microsoft Dynamics CRM 2013</w:t>
            </w:r>
            <w:r>
              <w:t xml:space="preserve"> (10/13) </w:t>
            </w:r>
          </w:p>
        </w:tc>
        <w:tc>
          <w:tcPr>
            <w:tcW w:w="3566" w:type="dxa"/>
          </w:tcPr>
          <w:p w14:paraId="3FB7609C" w14:textId="77777777" w:rsidR="00CE5EEC" w:rsidRDefault="00CE5EEC" w:rsidP="008E4C23">
            <w:pPr>
              <w:pStyle w:val="ProductList-Body"/>
              <w:spacing w:before="20" w:after="20"/>
            </w:pPr>
            <w:r>
              <w:t xml:space="preserve">Groupe de Produits : </w:t>
            </w:r>
            <w:r>
              <w:rPr>
                <w:b/>
              </w:rPr>
              <w:t>Serveur</w:t>
            </w:r>
          </w:p>
        </w:tc>
        <w:tc>
          <w:tcPr>
            <w:tcW w:w="2644" w:type="dxa"/>
          </w:tcPr>
          <w:p w14:paraId="79020D3F" w14:textId="35AB4702" w:rsidR="00CE5EEC" w:rsidRPr="00FD3474" w:rsidRDefault="00CE5EEC" w:rsidP="008E4C23">
            <w:pPr>
              <w:pStyle w:val="ProductList-Body"/>
              <w:spacing w:before="20" w:after="20"/>
              <w:rPr>
                <w:b/>
              </w:rPr>
            </w:pPr>
            <w:r>
              <w:t>Exonération d</w:t>
            </w:r>
            <w:r w:rsidR="00226BCC">
              <w:t>’</w:t>
            </w:r>
            <w:r>
              <w:t xml:space="preserve">éligibilité : </w:t>
            </w:r>
            <w:r>
              <w:rPr>
                <w:b/>
              </w:rPr>
              <w:t>Oui</w:t>
            </w:r>
          </w:p>
        </w:tc>
      </w:tr>
      <w:tr w:rsidR="00CE5EEC" w14:paraId="2C68C20C" w14:textId="77777777" w:rsidTr="00C61B26">
        <w:tc>
          <w:tcPr>
            <w:tcW w:w="4590" w:type="dxa"/>
          </w:tcPr>
          <w:p w14:paraId="7E1BDE27" w14:textId="15D25F22" w:rsidR="00CE5EEC" w:rsidRDefault="002E363D" w:rsidP="0081199A">
            <w:pPr>
              <w:pStyle w:val="ProductList-Body"/>
              <w:spacing w:before="20" w:after="20"/>
              <w:ind w:left="1449"/>
            </w:pPr>
            <w:r>
              <w:rPr>
                <w:b/>
              </w:rPr>
              <w:t xml:space="preserve"> </w:t>
            </w:r>
            <w:r w:rsidR="00D1755F">
              <w:rPr>
                <w:b/>
              </w:rPr>
              <w:t>Microsoft Dynamics CRM 2011</w:t>
            </w:r>
            <w:r w:rsidR="00D1755F">
              <w:t xml:space="preserve"> (8/12)</w:t>
            </w:r>
          </w:p>
        </w:tc>
        <w:tc>
          <w:tcPr>
            <w:tcW w:w="3566" w:type="dxa"/>
          </w:tcPr>
          <w:p w14:paraId="0E268425" w14:textId="77777777" w:rsidR="00CE5EEC" w:rsidRDefault="002170D5" w:rsidP="008E4C23">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2644" w:type="dxa"/>
          </w:tcPr>
          <w:p w14:paraId="76A82A39" w14:textId="77777777" w:rsidR="00CE5EEC" w:rsidRDefault="00CE5EEC" w:rsidP="008E4C23">
            <w:pPr>
              <w:pStyle w:val="ProductList-Body"/>
              <w:spacing w:before="20" w:after="20"/>
            </w:pPr>
          </w:p>
        </w:tc>
      </w:tr>
    </w:tbl>
    <w:p w14:paraId="49E90B38" w14:textId="77777777" w:rsidR="00CE5EEC" w:rsidRPr="006B4879" w:rsidRDefault="00CE5EEC" w:rsidP="00CE5EEC">
      <w:pPr>
        <w:pStyle w:val="ProductList-Body"/>
        <w:shd w:val="clear" w:color="auto" w:fill="D9D9D9" w:themeFill="background1" w:themeFillShade="D9"/>
        <w:spacing w:before="120" w:after="120"/>
      </w:pPr>
      <w:r>
        <w:rPr>
          <w:b/>
        </w:rPr>
        <w:t>Informations supplémentaires</w:t>
      </w:r>
    </w:p>
    <w:p w14:paraId="0C603A6A" w14:textId="77777777" w:rsidR="00CE5EEC" w:rsidRPr="006B4879" w:rsidRDefault="00CE5EEC" w:rsidP="00CE5EEC">
      <w:pPr>
        <w:pStyle w:val="ProductList-Body"/>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14:paraId="62ADAA88" w14:textId="1D9241F8" w:rsidR="00CE5EEC" w:rsidRPr="006B4879" w:rsidRDefault="00CE5EEC" w:rsidP="00CE5EEC">
      <w:pPr>
        <w:pStyle w:val="ProductList-Body"/>
      </w:pPr>
      <w:r>
        <w:t>Les clients ayant acheté des Licences en Volume pour le Connecteur Externe Microsoft Dynamics CRM avec SA à compter du 1er octobre 2013 pourront prétendre à la concession de licences Microsoft Dynamics CRM Server 2013. Reportez-vous à la Liste des Produits de novembre 2014 pour en savoir plus (</w:t>
      </w:r>
      <w:hyperlink r:id="rId29" w:history="1">
        <w:r>
          <w:rPr>
            <w:rStyle w:val="Hyperlink"/>
          </w:rPr>
          <w:t>http://go.microsoft.com/?linkid=9839207</w:t>
        </w:r>
      </w:hyperlink>
      <w:r>
        <w:t>).</w:t>
      </w:r>
    </w:p>
    <w:p w14:paraId="3B73FBD2" w14:textId="77777777" w:rsidR="00CE5EEC" w:rsidRPr="0081199A" w:rsidRDefault="00CE5EEC" w:rsidP="00CE5EEC">
      <w:pPr>
        <w:pStyle w:val="ProductList-Body"/>
        <w:rPr>
          <w:sz w:val="10"/>
        </w:rPr>
      </w:pPr>
    </w:p>
    <w:p w14:paraId="6B908E03" w14:textId="17CB3794" w:rsidR="00CE5EEC" w:rsidRPr="006B4879" w:rsidRDefault="00F776A8" w:rsidP="00CE5EEC">
      <w:pPr>
        <w:pStyle w:val="ProductList-Body"/>
      </w:pPr>
      <w:r>
        <w:rPr>
          <w:b/>
          <w:color w:val="00188F"/>
        </w:rPr>
        <w:t>Droits de mise à jour de la Software Assurance/passage à une version antérieure pour les versions précédentes de CRM Server</w:t>
      </w:r>
    </w:p>
    <w:p w14:paraId="283A9F8B" w14:textId="4F8CB365" w:rsidR="00CE5EEC" w:rsidRPr="006B4879" w:rsidRDefault="00F776A8" w:rsidP="00CE5EEC">
      <w:pPr>
        <w:pStyle w:val="ProductList-Body"/>
      </w:pPr>
      <w:r>
        <w:t>Les clients Microsoft Dynamics CRM 2011 qui disposaient d</w:t>
      </w:r>
      <w:r w:rsidR="00226BCC">
        <w:t>’</w:t>
      </w:r>
      <w:r>
        <w:t>une couverture SA pour des Licences d</w:t>
      </w:r>
      <w:r w:rsidR="00226BCC">
        <w:t>’</w:t>
      </w:r>
      <w:r>
        <w:t>Accès Client (CAL) Microsoft Dynamics CRM 2013 à compter du 1er octobre 2013 pourront prétendre à une mise à jour vers la version 2013 dans le cadre des Droits de Mise à Jour. Les clients détenteurs de licences Microsoft Dynamics CRM 2013 peuvent utiliser Microsoft Dynamics CRM 2011 dans le cadre des Droits de Passage à une Version Antérieure. Reportez-vous à la Liste des Produits de novembre 2014 pour en savoir plus (</w:t>
      </w:r>
      <w:hyperlink r:id="rId30" w:history="1">
        <w:r>
          <w:rPr>
            <w:rStyle w:val="Hyperlink"/>
          </w:rPr>
          <w:t>http://go.microsoft.com/?linkid=9839207</w:t>
        </w:r>
      </w:hyperlink>
      <w:r>
        <w:t>).</w:t>
      </w:r>
    </w:p>
    <w:p w14:paraId="574347FD" w14:textId="77777777" w:rsidR="005442A2" w:rsidRPr="0081199A" w:rsidRDefault="005442A2" w:rsidP="00CE5EEC">
      <w:pPr>
        <w:pStyle w:val="ProductList-Body"/>
        <w:rPr>
          <w:sz w:val="10"/>
        </w:rPr>
      </w:pPr>
    </w:p>
    <w:p w14:paraId="6C07572F" w14:textId="011F09E1" w:rsidR="00CE5EEC" w:rsidRPr="006B4879" w:rsidRDefault="00CE5EEC" w:rsidP="00CE5EEC">
      <w:pPr>
        <w:pStyle w:val="ProductList-Body"/>
      </w:pPr>
      <w:r>
        <w:rPr>
          <w:b/>
          <w:color w:val="00188F"/>
        </w:rPr>
        <w:t>Options de Licence d</w:t>
      </w:r>
      <w:r w:rsidR="00226BCC">
        <w:rPr>
          <w:b/>
          <w:color w:val="00188F"/>
        </w:rPr>
        <w:t>’</w:t>
      </w:r>
      <w:r>
        <w:rPr>
          <w:b/>
          <w:color w:val="00188F"/>
        </w:rPr>
        <w:t>Accès Client (CAL)</w:t>
      </w:r>
    </w:p>
    <w:p w14:paraId="785ED078" w14:textId="2350B94B" w:rsidR="00B959E3" w:rsidRPr="006B4879" w:rsidRDefault="00CE5EEC" w:rsidP="00CE5EEC">
      <w:pPr>
        <w:pStyle w:val="ProductList-Body"/>
      </w:pPr>
      <w:r>
        <w:t xml:space="preserve">Les utilisations autorisées par les différentes CAL Microsoft Dynamics CRM sont présentées dans le tableau ci-dessous. </w:t>
      </w:r>
    </w:p>
    <w:p w14:paraId="4BE11139" w14:textId="77777777" w:rsidR="00B959E3" w:rsidRPr="0081199A" w:rsidRDefault="00B959E3" w:rsidP="00CE5EEC">
      <w:pPr>
        <w:pStyle w:val="ProductList-Body"/>
        <w:rPr>
          <w:sz w:val="10"/>
        </w:rPr>
      </w:pPr>
    </w:p>
    <w:p w14:paraId="3D68889F" w14:textId="0D69C020" w:rsidR="00B959E3" w:rsidRPr="006B4879" w:rsidRDefault="00B959E3" w:rsidP="00CE5EEC">
      <w:pPr>
        <w:pStyle w:val="ProductList-Body"/>
      </w:pPr>
      <w:r>
        <w:t>Utilisations autorisées par la CAL Essentielle Microsoft Dynamics CRM :</w:t>
      </w:r>
    </w:p>
    <w:p w14:paraId="1713A792" w14:textId="62388FBF" w:rsidR="00B959E3" w:rsidRPr="006B4879" w:rsidRDefault="00B959E3" w:rsidP="00B959E3">
      <w:pPr>
        <w:pStyle w:val="ProductList-Body"/>
        <w:numPr>
          <w:ilvl w:val="0"/>
          <w:numId w:val="79"/>
        </w:numPr>
        <w:ind w:left="450" w:hanging="270"/>
      </w:pPr>
      <w:r>
        <w:t>Droits d</w:t>
      </w:r>
      <w:r w:rsidR="00226BCC">
        <w:t>’</w:t>
      </w:r>
      <w:r>
        <w:t>accès complets :</w:t>
      </w:r>
    </w:p>
    <w:p w14:paraId="68105A30" w14:textId="77777777" w:rsidR="00B959E3" w:rsidRPr="006B4879" w:rsidRDefault="00B959E3" w:rsidP="00B959E3">
      <w:pPr>
        <w:pStyle w:val="ProductList-Body"/>
        <w:numPr>
          <w:ilvl w:val="1"/>
          <w:numId w:val="79"/>
        </w:numPr>
        <w:tabs>
          <w:tab w:val="left" w:pos="450"/>
        </w:tabs>
        <w:ind w:left="720" w:hanging="270"/>
      </w:pPr>
      <w:r>
        <w:t>Activités, notes, entités personnalisées</w:t>
      </w:r>
    </w:p>
    <w:p w14:paraId="6E4E03D7" w14:textId="77777777" w:rsidR="00B959E3" w:rsidRPr="0081199A" w:rsidRDefault="00B959E3" w:rsidP="00CE5EEC">
      <w:pPr>
        <w:pStyle w:val="ProductList-Body"/>
        <w:rPr>
          <w:sz w:val="10"/>
        </w:rPr>
      </w:pPr>
    </w:p>
    <w:p w14:paraId="70A88F0C" w14:textId="328669CD" w:rsidR="00CE5EEC" w:rsidRPr="006B4879" w:rsidRDefault="00B959E3" w:rsidP="00CE5EEC">
      <w:pPr>
        <w:pStyle w:val="ProductList-Body"/>
      </w:pPr>
      <w:r>
        <w:t>Les utilisations autorisées dans le cadre d</w:t>
      </w:r>
      <w:r w:rsidR="00226BCC">
        <w:t>’</w:t>
      </w:r>
      <w:r>
        <w:t>une CAL Basique Microsoft Dynamics CRM englobent toutes celles prévues dans une CAL Essentielle Microsoft Dynamics CRM, ainsi que :</w:t>
      </w:r>
    </w:p>
    <w:p w14:paraId="6181EC9E" w14:textId="2F52ED7C" w:rsidR="00B959E3" w:rsidRPr="006B4879" w:rsidRDefault="00B959E3" w:rsidP="00B959E3">
      <w:pPr>
        <w:pStyle w:val="ProductList-Body"/>
        <w:numPr>
          <w:ilvl w:val="0"/>
          <w:numId w:val="79"/>
        </w:numPr>
        <w:ind w:left="450" w:hanging="270"/>
      </w:pPr>
      <w:r>
        <w:t>Droits d</w:t>
      </w:r>
      <w:r w:rsidR="00226BCC">
        <w:t>’</w:t>
      </w:r>
      <w:r>
        <w:t>accès complets :</w:t>
      </w:r>
    </w:p>
    <w:p w14:paraId="505F4CAE" w14:textId="77777777" w:rsidR="00B959E3" w:rsidRPr="006B4879" w:rsidRDefault="00B959E3" w:rsidP="00B959E3">
      <w:pPr>
        <w:pStyle w:val="ProductList-Body"/>
        <w:numPr>
          <w:ilvl w:val="1"/>
          <w:numId w:val="79"/>
        </w:numPr>
        <w:ind w:left="720" w:hanging="270"/>
      </w:pPr>
      <w:r>
        <w:t>Comptes, contacts, incidents, prospects, rapports, tableaux de bord et graphiques utilisateur</w:t>
      </w:r>
    </w:p>
    <w:p w14:paraId="730D7C89" w14:textId="549B3A48" w:rsidR="00B959E3" w:rsidRPr="006B4879" w:rsidRDefault="00B959E3" w:rsidP="00B959E3">
      <w:pPr>
        <w:pStyle w:val="ProductList-Body"/>
        <w:numPr>
          <w:ilvl w:val="0"/>
          <w:numId w:val="79"/>
        </w:numPr>
        <w:ind w:left="450" w:hanging="270"/>
      </w:pPr>
      <w:r>
        <w:t>Lecture seule/droits d</w:t>
      </w:r>
      <w:r w:rsidR="00226BCC">
        <w:t>’</w:t>
      </w:r>
      <w:r>
        <w:t>accès limités :</w:t>
      </w:r>
      <w:r w:rsidR="002E363D">
        <w:t xml:space="preserve"> </w:t>
      </w:r>
    </w:p>
    <w:p w14:paraId="676F7EFD" w14:textId="77777777" w:rsidR="00B959E3" w:rsidRPr="006B4879" w:rsidRDefault="00B959E3" w:rsidP="00B959E3">
      <w:pPr>
        <w:pStyle w:val="ProductList-Body"/>
        <w:numPr>
          <w:ilvl w:val="1"/>
          <w:numId w:val="79"/>
        </w:numPr>
        <w:ind w:left="720" w:hanging="270"/>
      </w:pPr>
      <w:r>
        <w:t>Rapports, graphiques et tableaux de bord système, données applicatives CRM</w:t>
      </w:r>
    </w:p>
    <w:p w14:paraId="3B67AD6A" w14:textId="77777777" w:rsidR="00B959E3" w:rsidRPr="006B4879" w:rsidRDefault="00B959E3" w:rsidP="00B959E3">
      <w:pPr>
        <w:pStyle w:val="ProductList-Body"/>
        <w:numPr>
          <w:ilvl w:val="1"/>
          <w:numId w:val="79"/>
        </w:numPr>
        <w:ind w:left="720" w:hanging="270"/>
      </w:pPr>
      <w:r>
        <w:t>Services, ressources, heures de travail, locaux, équipement, articles</w:t>
      </w:r>
    </w:p>
    <w:p w14:paraId="13749EDE" w14:textId="77777777" w:rsidR="00B959E3" w:rsidRPr="006B4879" w:rsidRDefault="00B959E3" w:rsidP="00B959E3">
      <w:pPr>
        <w:pStyle w:val="ProductList-Body"/>
        <w:numPr>
          <w:ilvl w:val="1"/>
          <w:numId w:val="79"/>
        </w:numPr>
        <w:ind w:left="720" w:hanging="270"/>
      </w:pPr>
      <w:r>
        <w:t>Campagnes de vente, campagnes rapides, listes marketing, listes de prix, listes des produits</w:t>
      </w:r>
    </w:p>
    <w:p w14:paraId="7BFF5893" w14:textId="77777777" w:rsidR="00B959E3" w:rsidRPr="006B4879" w:rsidRDefault="00B959E3" w:rsidP="00B959E3">
      <w:pPr>
        <w:pStyle w:val="ProductList-Body"/>
        <w:numPr>
          <w:ilvl w:val="1"/>
          <w:numId w:val="79"/>
        </w:numPr>
        <w:ind w:left="720" w:hanging="270"/>
      </w:pPr>
      <w:r>
        <w:t>Opportunités, objectifs, contrats, devis, commandes, factures, concurrents</w:t>
      </w:r>
    </w:p>
    <w:p w14:paraId="0DF60CDF" w14:textId="77777777" w:rsidR="00B959E3" w:rsidRPr="006B4879" w:rsidRDefault="00B959E3" w:rsidP="00B959E3">
      <w:pPr>
        <w:pStyle w:val="ProductList-Body"/>
        <w:numPr>
          <w:ilvl w:val="1"/>
          <w:numId w:val="79"/>
        </w:numPr>
        <w:ind w:left="720" w:hanging="270"/>
      </w:pPr>
      <w:r>
        <w:t>Exécution de workflow</w:t>
      </w:r>
    </w:p>
    <w:p w14:paraId="02C9CC7A" w14:textId="5ECE338A" w:rsidR="00E0647C" w:rsidRPr="0081199A" w:rsidRDefault="00E0647C" w:rsidP="008C2391">
      <w:pPr>
        <w:pStyle w:val="ProductList-Body"/>
        <w:ind w:left="720"/>
        <w:rPr>
          <w:sz w:val="10"/>
        </w:rPr>
      </w:pPr>
    </w:p>
    <w:p w14:paraId="5B219411" w14:textId="445FD5C8" w:rsidR="00E0647C" w:rsidRPr="006B4879" w:rsidRDefault="00E0647C" w:rsidP="00E0647C">
      <w:pPr>
        <w:pStyle w:val="ProductList-Body"/>
      </w:pPr>
      <w:r>
        <w:t>Les utilisations autorisées dans le cadre d</w:t>
      </w:r>
      <w:r w:rsidR="00226BCC">
        <w:t>’</w:t>
      </w:r>
      <w:r>
        <w:t>une CAL Professionnelle Microsoft Dynamics CRM englobent toutes celles prévues dans une CAL Basique Microsoft Dynamics CRM, ainsi que :</w:t>
      </w:r>
    </w:p>
    <w:p w14:paraId="3CD715D5" w14:textId="2E035033" w:rsidR="00B959E3" w:rsidRPr="006B4879" w:rsidRDefault="00B959E3" w:rsidP="00B959E3">
      <w:pPr>
        <w:pStyle w:val="ProductList-Body"/>
        <w:numPr>
          <w:ilvl w:val="0"/>
          <w:numId w:val="54"/>
        </w:numPr>
        <w:ind w:left="450" w:hanging="270"/>
      </w:pPr>
      <w:r>
        <w:t>Droits d</w:t>
      </w:r>
      <w:r w:rsidR="00226BCC">
        <w:t>’</w:t>
      </w:r>
      <w:r>
        <w:t>accès complets :</w:t>
      </w:r>
    </w:p>
    <w:p w14:paraId="226D4E8B" w14:textId="77777777" w:rsidR="00B959E3" w:rsidRPr="006B4879" w:rsidRDefault="00B959E3" w:rsidP="00B959E3">
      <w:pPr>
        <w:pStyle w:val="ProductList-Body"/>
        <w:numPr>
          <w:ilvl w:val="1"/>
          <w:numId w:val="54"/>
        </w:numPr>
        <w:ind w:left="720" w:hanging="270"/>
      </w:pPr>
      <w:r>
        <w:t>Rapports, graphiques et tableaux de bord système, données applicatives CRM</w:t>
      </w:r>
    </w:p>
    <w:p w14:paraId="566AECE2" w14:textId="77777777" w:rsidR="00B959E3" w:rsidRPr="006B4879" w:rsidRDefault="00B959E3" w:rsidP="00B959E3">
      <w:pPr>
        <w:pStyle w:val="ProductList-Body"/>
        <w:numPr>
          <w:ilvl w:val="1"/>
          <w:numId w:val="54"/>
        </w:numPr>
        <w:ind w:left="720" w:hanging="270"/>
      </w:pPr>
      <w:r>
        <w:t>Services, ressources, heures de travail, locaux, équipement, articles</w:t>
      </w:r>
    </w:p>
    <w:p w14:paraId="5F0E7164" w14:textId="77777777" w:rsidR="00B959E3" w:rsidRPr="006B4879" w:rsidRDefault="00B959E3" w:rsidP="00B959E3">
      <w:pPr>
        <w:pStyle w:val="ProductList-Body"/>
        <w:numPr>
          <w:ilvl w:val="1"/>
          <w:numId w:val="54"/>
        </w:numPr>
        <w:ind w:left="720" w:hanging="270"/>
      </w:pPr>
      <w:r>
        <w:t>Campagnes de vente, campagnes rapides, listes marketing, listes de prix, listes des produits</w:t>
      </w:r>
    </w:p>
    <w:p w14:paraId="4820FA9F" w14:textId="77777777" w:rsidR="00B959E3" w:rsidRPr="006B4879" w:rsidRDefault="00B959E3" w:rsidP="00B959E3">
      <w:pPr>
        <w:pStyle w:val="ProductList-Body"/>
        <w:numPr>
          <w:ilvl w:val="1"/>
          <w:numId w:val="54"/>
        </w:numPr>
        <w:ind w:left="720" w:hanging="270"/>
      </w:pPr>
      <w:r>
        <w:t>Opportunités, objectifs, contrats, devis, commandes, factures, concurrents</w:t>
      </w:r>
    </w:p>
    <w:p w14:paraId="343B71D1" w14:textId="23B8CD47" w:rsidR="00B959E3" w:rsidRPr="006B4879" w:rsidRDefault="00B959E3" w:rsidP="00B959E3">
      <w:pPr>
        <w:pStyle w:val="ProductList-Body"/>
        <w:numPr>
          <w:ilvl w:val="1"/>
          <w:numId w:val="54"/>
        </w:numPr>
        <w:ind w:left="720" w:hanging="270"/>
      </w:pPr>
      <w:r>
        <w:t>Exécution de workflow</w:t>
      </w:r>
    </w:p>
    <w:p w14:paraId="27BD0E64" w14:textId="3D9A2CF4" w:rsidR="00B959E3" w:rsidRPr="006B4879" w:rsidRDefault="00B959E3" w:rsidP="00B959E3">
      <w:pPr>
        <w:pStyle w:val="ProductList-Body"/>
        <w:numPr>
          <w:ilvl w:val="1"/>
          <w:numId w:val="54"/>
        </w:numPr>
        <w:ind w:left="720" w:hanging="270"/>
      </w:pPr>
      <w:r>
        <w:t>Création de workflow, importation de données en bloc et personnalisations pour n</w:t>
      </w:r>
      <w:r w:rsidR="00226BCC">
        <w:t>’</w:t>
      </w:r>
      <w:r>
        <w:t>importe quelle entité</w:t>
      </w:r>
    </w:p>
    <w:p w14:paraId="7C6E4B8F" w14:textId="5CEDF66E" w:rsidR="00CE5EEC" w:rsidRPr="006B4879" w:rsidRDefault="002170D5" w:rsidP="00CE5EEC">
      <w:pPr>
        <w:pStyle w:val="ProductList-Body"/>
        <w:shd w:val="clear" w:color="auto" w:fill="A6A6A6" w:themeFill="background1" w:themeFillShade="A6"/>
        <w:spacing w:before="120" w:after="240"/>
        <w:jc w:val="right"/>
      </w:pPr>
      <w:hyperlink w:anchor="ToC" w:history="1">
        <w:r w:rsidR="00F43D6F">
          <w:rPr>
            <w:rStyle w:val="Hyperlink"/>
            <w:sz w:val="16"/>
            <w:szCs w:val="16"/>
          </w:rPr>
          <w:t>Table des matières</w:t>
        </w:r>
      </w:hyperlink>
      <w:r w:rsidR="00F43D6F">
        <w:rPr>
          <w:sz w:val="16"/>
          <w:szCs w:val="16"/>
        </w:rPr>
        <w:t xml:space="preserve"> / </w:t>
      </w:r>
      <w:hyperlink w:anchor="ToC" w:history="1">
        <w:r w:rsidR="00F43D6F">
          <w:rPr>
            <w:rStyle w:val="Hyperlink"/>
            <w:sz w:val="16"/>
            <w:szCs w:val="16"/>
          </w:rPr>
          <w:t>Clés du tableau</w:t>
        </w:r>
      </w:hyperlink>
      <w:r w:rsidR="00F43D6F">
        <w:rPr>
          <w:sz w:val="16"/>
          <w:szCs w:val="16"/>
        </w:rPr>
        <w:t xml:space="preserve"> / </w:t>
      </w:r>
      <w:hyperlink w:anchor="Index" w:history="1">
        <w:r w:rsidR="00F43D6F">
          <w:rPr>
            <w:rStyle w:val="Hyperlink"/>
            <w:sz w:val="16"/>
            <w:szCs w:val="16"/>
          </w:rPr>
          <w:t>Index</w:t>
        </w:r>
      </w:hyperlink>
    </w:p>
    <w:p w14:paraId="4FDCAF96" w14:textId="21892A71" w:rsidR="00407E60" w:rsidRPr="006B4879" w:rsidRDefault="00407E60" w:rsidP="00680B4D">
      <w:pPr>
        <w:pStyle w:val="ProductList-Offering1Heading"/>
        <w:outlineLvl w:val="1"/>
      </w:pPr>
      <w:bookmarkStart w:id="253" w:name="_Toc415586746"/>
      <w:r>
        <w:t>Applications bureautiques Office</w:t>
      </w:r>
      <w:bookmarkEnd w:id="171"/>
      <w:bookmarkEnd w:id="172"/>
      <w:bookmarkEnd w:id="176"/>
      <w:bookmarkEnd w:id="177"/>
      <w:bookmarkEnd w:id="178"/>
      <w:bookmarkEnd w:id="2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9"/>
        <w:gridCol w:w="531"/>
        <w:gridCol w:w="380"/>
        <w:gridCol w:w="596"/>
        <w:gridCol w:w="595"/>
        <w:gridCol w:w="595"/>
        <w:gridCol w:w="596"/>
        <w:gridCol w:w="595"/>
        <w:gridCol w:w="596"/>
        <w:gridCol w:w="595"/>
        <w:gridCol w:w="595"/>
        <w:gridCol w:w="596"/>
        <w:gridCol w:w="595"/>
        <w:gridCol w:w="596"/>
      </w:tblGrid>
      <w:tr w:rsidR="008C302D" w14:paraId="4FDCAFA5" w14:textId="77777777" w:rsidTr="00C61B26">
        <w:trPr>
          <w:tblHeader/>
        </w:trPr>
        <w:tc>
          <w:tcPr>
            <w:tcW w:w="3339" w:type="dxa"/>
            <w:tcBorders>
              <w:bottom w:val="nil"/>
            </w:tcBorders>
            <w:shd w:val="clear" w:color="auto" w:fill="00188F"/>
          </w:tcPr>
          <w:p w14:paraId="4FDCAF97"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31" w:type="dxa"/>
            <w:tcBorders>
              <w:bottom w:val="nil"/>
            </w:tcBorders>
            <w:shd w:val="clear" w:color="auto" w:fill="00188F"/>
            <w:vAlign w:val="center"/>
          </w:tcPr>
          <w:p w14:paraId="4FDCAF98" w14:textId="79964A3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380" w:type="dxa"/>
            <w:tcBorders>
              <w:bottom w:val="nil"/>
            </w:tcBorders>
            <w:shd w:val="clear" w:color="auto" w:fill="00188F"/>
            <w:vAlign w:val="center"/>
          </w:tcPr>
          <w:p w14:paraId="4FDCAF99" w14:textId="1010470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AF9A" w14:textId="0F49E3D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08177A3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323192C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AF9D" w14:textId="3DA7F55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AF9E" w14:textId="0505156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AF9F" w14:textId="61B77EF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AFA0" w14:textId="38E9595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AFA1" w14:textId="0800713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AFA2" w14:textId="007DC18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AFA3" w14:textId="7DB0F04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AFA4" w14:textId="02946F0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AFB4" w14:textId="77777777" w:rsidTr="00C61B26">
        <w:tc>
          <w:tcPr>
            <w:tcW w:w="3339" w:type="dxa"/>
            <w:tcBorders>
              <w:top w:val="nil"/>
              <w:left w:val="nil"/>
              <w:bottom w:val="dashSmallGap" w:sz="4" w:space="0" w:color="BFBFBF" w:themeColor="background1" w:themeShade="BF"/>
              <w:right w:val="nil"/>
            </w:tcBorders>
          </w:tcPr>
          <w:p w14:paraId="4FDCAFA6" w14:textId="6E700DA4" w:rsidR="009260B3" w:rsidRDefault="009260B3" w:rsidP="00C05A53">
            <w:pPr>
              <w:pStyle w:val="ProductList-Offering1"/>
            </w:pPr>
            <w:bookmarkStart w:id="254" w:name="_Toc379797147"/>
            <w:bookmarkStart w:id="255" w:name="_Toc380513172"/>
            <w:bookmarkStart w:id="256" w:name="_Toc380655214"/>
            <w:bookmarkStart w:id="257" w:name="_Toc415586747"/>
            <w:r>
              <w:t>Access 2013</w:t>
            </w:r>
            <w:bookmarkEnd w:id="254"/>
            <w:bookmarkEnd w:id="255"/>
            <w:bookmarkEnd w:id="256"/>
            <w:bookmarkEnd w:id="257"/>
            <w:r>
              <w:fldChar w:fldCharType="begin"/>
            </w:r>
            <w:r>
              <w:instrText>XE "Access 2013"</w:instrText>
            </w:r>
            <w:r>
              <w:fldChar w:fldCharType="end"/>
            </w:r>
          </w:p>
        </w:tc>
        <w:tc>
          <w:tcPr>
            <w:tcW w:w="531" w:type="dxa"/>
            <w:tcBorders>
              <w:top w:val="nil"/>
              <w:left w:val="nil"/>
              <w:bottom w:val="dashSmallGap" w:sz="4" w:space="0" w:color="BFBFBF" w:themeColor="background1" w:themeShade="BF"/>
              <w:right w:val="nil"/>
            </w:tcBorders>
            <w:vAlign w:val="center"/>
          </w:tcPr>
          <w:p w14:paraId="4FDCAFA7" w14:textId="77777777" w:rsidR="009260B3" w:rsidRDefault="009260B3" w:rsidP="00C05A53">
            <w:pPr>
              <w:pStyle w:val="ProductList-OfferingBody"/>
              <w:ind w:left="-113"/>
              <w:jc w:val="center"/>
            </w:pPr>
            <w:r>
              <w:t>10/12</w:t>
            </w:r>
          </w:p>
        </w:tc>
        <w:tc>
          <w:tcPr>
            <w:tcW w:w="380" w:type="dxa"/>
            <w:tcBorders>
              <w:top w:val="nil"/>
              <w:left w:val="nil"/>
              <w:bottom w:val="dashSmallGap" w:sz="4" w:space="0" w:color="BFBFBF" w:themeColor="background1" w:themeShade="BF"/>
              <w:right w:val="nil"/>
            </w:tcBorders>
            <w:vAlign w:val="center"/>
          </w:tcPr>
          <w:p w14:paraId="4FDCAFA8"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9260B3" w:rsidRDefault="009260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AFAC"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AFAD"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A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AFAF"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AFB0"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B1" w14:textId="1DD544A6"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AFB2"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AFB3" w14:textId="77777777" w:rsidR="009260B3" w:rsidRDefault="009260B3" w:rsidP="00C05A53">
            <w:pPr>
              <w:pStyle w:val="ProductList-OfferingBody"/>
              <w:ind w:left="-113"/>
              <w:jc w:val="center"/>
            </w:pPr>
          </w:p>
        </w:tc>
      </w:tr>
      <w:tr w:rsidR="009260B3" w14:paraId="4FDCAFC3"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9260B3" w:rsidRDefault="009260B3" w:rsidP="0003651D">
            <w:pPr>
              <w:pStyle w:val="ProductList-Offering1"/>
            </w:pPr>
            <w:bookmarkStart w:id="258" w:name="_Toc379797148"/>
            <w:bookmarkStart w:id="259" w:name="_Toc380513173"/>
            <w:bookmarkStart w:id="260" w:name="_Toc380655215"/>
            <w:bookmarkStart w:id="261" w:name="_Toc415586748"/>
            <w:r>
              <w:t>Excel 2013</w:t>
            </w:r>
            <w:bookmarkEnd w:id="258"/>
            <w:bookmarkEnd w:id="259"/>
            <w:bookmarkEnd w:id="260"/>
            <w:bookmarkEnd w:id="261"/>
            <w:r>
              <w:fldChar w:fldCharType="begin"/>
            </w:r>
            <w:r>
              <w:instrText>XE "Excel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AFBB"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AFBC"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BD"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AFBE"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AFBF"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C0" w14:textId="277A7322"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AFC1"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AFC2" w14:textId="77777777" w:rsidR="009260B3" w:rsidRDefault="009260B3" w:rsidP="00C05A53">
            <w:pPr>
              <w:pStyle w:val="ProductList-OfferingBody"/>
              <w:ind w:left="-113"/>
              <w:jc w:val="center"/>
            </w:pPr>
          </w:p>
        </w:tc>
      </w:tr>
      <w:tr w:rsidR="009260B3" w14:paraId="4FDCAFD2"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9260B3" w:rsidRDefault="009260B3" w:rsidP="00C05A53">
            <w:pPr>
              <w:pStyle w:val="ProductList-Offering1"/>
            </w:pPr>
            <w:bookmarkStart w:id="262" w:name="_Toc379797149"/>
            <w:bookmarkStart w:id="263" w:name="_Toc380513174"/>
            <w:bookmarkStart w:id="264" w:name="_Toc380655216"/>
            <w:bookmarkStart w:id="265" w:name="_Toc415586749"/>
            <w:r>
              <w:t>InfoPath 2013</w:t>
            </w:r>
            <w:bookmarkEnd w:id="262"/>
            <w:bookmarkEnd w:id="263"/>
            <w:bookmarkEnd w:id="264"/>
            <w:bookmarkEnd w:id="265"/>
            <w:r>
              <w:fldChar w:fldCharType="begin"/>
            </w:r>
            <w:r>
              <w:instrText>XE "InfoPath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AFCA"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AFCB"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CC"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AFCD"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AFCE"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CF" w14:textId="48BF35F4"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AFD0"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AFD1" w14:textId="77777777" w:rsidR="009260B3" w:rsidRDefault="009260B3" w:rsidP="00C05A53">
            <w:pPr>
              <w:pStyle w:val="ProductList-OfferingBody"/>
              <w:ind w:left="-113"/>
              <w:jc w:val="center"/>
            </w:pPr>
          </w:p>
        </w:tc>
      </w:tr>
      <w:tr w:rsidR="009260B3" w14:paraId="4FDCAFE1"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9260B3" w:rsidRDefault="009260B3" w:rsidP="00C05A53">
            <w:pPr>
              <w:pStyle w:val="ProductList-Offering1"/>
            </w:pPr>
            <w:bookmarkStart w:id="266" w:name="_Toc379797150"/>
            <w:bookmarkStart w:id="267" w:name="_Toc380513175"/>
            <w:bookmarkStart w:id="268" w:name="_Toc380655217"/>
            <w:bookmarkStart w:id="269" w:name="_Toc415586750"/>
            <w:r>
              <w:t>Lync 2013</w:t>
            </w:r>
            <w:bookmarkEnd w:id="266"/>
            <w:bookmarkEnd w:id="267"/>
            <w:bookmarkEnd w:id="268"/>
            <w:bookmarkEnd w:id="269"/>
            <w:r>
              <w:fldChar w:fldCharType="begin"/>
            </w:r>
            <w:r>
              <w:instrText>XE "Lync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AFD9" w14:textId="4487C1A8" w:rsidR="009260B3" w:rsidRPr="00AE4C11" w:rsidRDefault="009260B3"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70AD47" w:themeFill="accent6"/>
            <w:vAlign w:val="center"/>
          </w:tcPr>
          <w:p w14:paraId="4FDCAFDA" w14:textId="286119A3" w:rsidR="009260B3" w:rsidRPr="00AE4C11" w:rsidRDefault="009260B3" w:rsidP="00AE4C11">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w:t>
            </w:r>
            <w:r w:rsidRPr="00AE4C11">
              <w:fldChar w:fldCharType="end"/>
            </w:r>
            <w:r w:rsidRPr="00AE4C11">
              <w:t>,</w:t>
            </w:r>
            <w:r w:rsidRPr="00AE4C11">
              <w:fldChar w:fldCharType="begin"/>
            </w:r>
            <w:r w:rsidRPr="00AE4C11">
              <w:instrText xml:space="preserve"> AutoTextList  \s NoStyle \t “Offre Étudiant” </w:instrText>
            </w:r>
            <w:r w:rsidRPr="00AE4C11">
              <w:fldChar w:fldCharType="separate"/>
            </w:r>
            <w:r w:rsidRPr="00AE4C11">
              <w:t>ST</w:t>
            </w:r>
            <w:r w:rsidRPr="00AE4C11">
              <w:fldChar w:fldCharType="end"/>
            </w:r>
          </w:p>
        </w:tc>
        <w:tc>
          <w:tcPr>
            <w:tcW w:w="596" w:type="dxa"/>
            <w:shd w:val="clear" w:color="auto" w:fill="70AD47" w:themeFill="accent6"/>
            <w:vAlign w:val="center"/>
          </w:tcPr>
          <w:p w14:paraId="4FDCAFDB"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AFDC"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AFDD"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DE" w14:textId="257ABA93"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AFDF"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AFE0" w14:textId="28A63F2B" w:rsidR="009260B3" w:rsidRDefault="009260B3"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r>
      <w:tr w:rsidR="0003651D" w14:paraId="4FDCAFF0"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AFE2" w14:textId="6008D51D" w:rsidR="0003651D" w:rsidRDefault="0003651D" w:rsidP="00C05A53">
            <w:pPr>
              <w:pStyle w:val="ProductList-Offering1"/>
            </w:pPr>
            <w:bookmarkStart w:id="270" w:name="_Toc379797151"/>
            <w:bookmarkStart w:id="271" w:name="_Toc380513176"/>
            <w:bookmarkStart w:id="272" w:name="_Toc380655218"/>
            <w:bookmarkStart w:id="273" w:name="_Toc415586751"/>
            <w:r>
              <w:t>Utilisation commerciale d</w:t>
            </w:r>
            <w:r w:rsidR="00226BCC">
              <w:t>’</w:t>
            </w:r>
            <w:r>
              <w:t>Office Famille et Étudiant 2013 RT</w:t>
            </w:r>
            <w:bookmarkEnd w:id="270"/>
            <w:bookmarkEnd w:id="271"/>
            <w:bookmarkEnd w:id="272"/>
            <w:bookmarkEnd w:id="273"/>
            <w:r>
              <w:fldChar w:fldCharType="begin"/>
            </w:r>
            <w:r>
              <w:instrText>XE "Utilisation commerciale d’Office Famille et Étudiant 2013 RT"</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AE4C11" w14:paraId="4FDCAFFF"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AE4C11" w:rsidRDefault="00AE4C11" w:rsidP="00C05A53">
            <w:pPr>
              <w:pStyle w:val="ProductList-Offering1"/>
            </w:pPr>
            <w:bookmarkStart w:id="274" w:name="_Toc379797152"/>
            <w:bookmarkStart w:id="275" w:name="_Toc380513177"/>
            <w:bookmarkStart w:id="276" w:name="_Toc380655219"/>
            <w:bookmarkStart w:id="277" w:name="_Toc415586752"/>
            <w:r>
              <w:t>Pack multilingue Office 2013</w:t>
            </w:r>
            <w:bookmarkEnd w:id="274"/>
            <w:bookmarkEnd w:id="275"/>
            <w:bookmarkEnd w:id="276"/>
            <w:bookmarkEnd w:id="277"/>
            <w:r>
              <w:fldChar w:fldCharType="begin"/>
            </w:r>
            <w:r>
              <w:instrText>XE "Pack multilingue Office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AE4C11" w:rsidRDefault="00AE4C11"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AE4C11" w:rsidRDefault="00AE4C1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AE4C11" w:rsidRDefault="00AE4C1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AE4C11" w:rsidRDefault="00AE4C1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AE4C11" w:rsidRDefault="00AE4C11" w:rsidP="00C05A53">
            <w:pPr>
              <w:pStyle w:val="ProductList-OfferingBody"/>
              <w:ind w:left="-113"/>
              <w:jc w:val="center"/>
            </w:pPr>
            <w:r>
              <w:t>1</w:t>
            </w:r>
          </w:p>
        </w:tc>
        <w:tc>
          <w:tcPr>
            <w:tcW w:w="596" w:type="dxa"/>
            <w:shd w:val="clear" w:color="auto" w:fill="70AD47" w:themeFill="accent6"/>
            <w:vAlign w:val="center"/>
          </w:tcPr>
          <w:p w14:paraId="4FDCAFF7" w14:textId="3B2CD0FD" w:rsidR="00AE4C11" w:rsidRDefault="00AE4C11"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70AD47" w:themeFill="accent6"/>
            <w:vAlign w:val="center"/>
          </w:tcPr>
          <w:p w14:paraId="4FDCAFF8" w14:textId="42263498" w:rsidR="00AE4C11" w:rsidRDefault="00AE4C11"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6" w:type="dxa"/>
            <w:shd w:val="clear" w:color="auto" w:fill="70AD47" w:themeFill="accent6"/>
            <w:vAlign w:val="center"/>
          </w:tcPr>
          <w:p w14:paraId="4FDCAFF9" w14:textId="77777777" w:rsidR="00AE4C11" w:rsidRDefault="00AE4C11" w:rsidP="00C05A53">
            <w:pPr>
              <w:pStyle w:val="ProductList-OfferingBody"/>
              <w:ind w:left="-113"/>
              <w:jc w:val="center"/>
            </w:pPr>
          </w:p>
        </w:tc>
        <w:tc>
          <w:tcPr>
            <w:tcW w:w="595" w:type="dxa"/>
            <w:shd w:val="clear" w:color="auto" w:fill="70AD47" w:themeFill="accent6"/>
            <w:vAlign w:val="center"/>
          </w:tcPr>
          <w:p w14:paraId="4FDCAFFA" w14:textId="77777777" w:rsidR="00AE4C11" w:rsidRDefault="00AE4C11" w:rsidP="00C05A53">
            <w:pPr>
              <w:pStyle w:val="ProductList-OfferingBody"/>
              <w:ind w:left="-113"/>
              <w:jc w:val="center"/>
            </w:pPr>
          </w:p>
        </w:tc>
        <w:tc>
          <w:tcPr>
            <w:tcW w:w="595" w:type="dxa"/>
            <w:shd w:val="clear" w:color="auto" w:fill="BFBFBF" w:themeFill="background1" w:themeFillShade="BF"/>
            <w:vAlign w:val="center"/>
          </w:tcPr>
          <w:p w14:paraId="4FDCAFFB" w14:textId="77777777" w:rsidR="00AE4C11" w:rsidRDefault="00AE4C11" w:rsidP="00C05A53">
            <w:pPr>
              <w:pStyle w:val="ProductList-OfferingBody"/>
              <w:ind w:left="-113"/>
              <w:jc w:val="center"/>
            </w:pPr>
          </w:p>
        </w:tc>
        <w:tc>
          <w:tcPr>
            <w:tcW w:w="596" w:type="dxa"/>
            <w:shd w:val="clear" w:color="auto" w:fill="BFBFBF" w:themeFill="background1" w:themeFillShade="BF"/>
            <w:vAlign w:val="center"/>
          </w:tcPr>
          <w:p w14:paraId="4FDCAFFC" w14:textId="77777777" w:rsidR="00AE4C11" w:rsidRDefault="00AE4C11" w:rsidP="00C05A53">
            <w:pPr>
              <w:pStyle w:val="ProductList-OfferingBody"/>
              <w:ind w:left="-113"/>
              <w:jc w:val="center"/>
            </w:pPr>
          </w:p>
        </w:tc>
        <w:tc>
          <w:tcPr>
            <w:tcW w:w="595" w:type="dxa"/>
            <w:shd w:val="clear" w:color="auto" w:fill="70AD47" w:themeFill="accent6"/>
            <w:vAlign w:val="center"/>
          </w:tcPr>
          <w:p w14:paraId="4FDCAFFD" w14:textId="77777777" w:rsidR="00AE4C11" w:rsidRDefault="00AE4C11" w:rsidP="00C05A53">
            <w:pPr>
              <w:pStyle w:val="ProductList-OfferingBody"/>
              <w:ind w:left="-113"/>
              <w:jc w:val="center"/>
            </w:pPr>
          </w:p>
        </w:tc>
        <w:tc>
          <w:tcPr>
            <w:tcW w:w="596" w:type="dxa"/>
            <w:shd w:val="clear" w:color="auto" w:fill="70AD47" w:themeFill="accent6"/>
            <w:vAlign w:val="center"/>
          </w:tcPr>
          <w:p w14:paraId="4FDCAFFE" w14:textId="6110E207" w:rsidR="00AE4C11" w:rsidRDefault="00AE4C11"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r>
      <w:tr w:rsidR="0003651D" w14:paraId="4FDCB00E"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8" w:name="_Toc379797153"/>
            <w:bookmarkStart w:id="279" w:name="_Toc380513178"/>
            <w:bookmarkStart w:id="280" w:name="_Toc380655220"/>
            <w:bookmarkStart w:id="281" w:name="_Toc415586753"/>
            <w:r>
              <w:t>Office Professionnel Plus 2013</w:t>
            </w:r>
            <w:bookmarkEnd w:id="278"/>
            <w:bookmarkEnd w:id="279"/>
            <w:bookmarkEnd w:id="280"/>
            <w:bookmarkEnd w:id="281"/>
            <w:r>
              <w:fldChar w:fldCharType="begin"/>
            </w:r>
            <w:r>
              <w:instrText>XE "Office Professionnel Plus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66DF128A" w:rsidR="0003651D" w:rsidRPr="00AE4C11" w:rsidRDefault="00AE4C11" w:rsidP="00C05A53">
            <w:pPr>
              <w:pStyle w:val="ProductList-OfferingBody"/>
              <w:ind w:left="-113"/>
              <w:jc w:val="center"/>
            </w:pPr>
            <w:r w:rsidRPr="00AE4C11">
              <w:t>1,</w:t>
            </w:r>
            <w:r w:rsidRPr="00AE4C11">
              <w:fldChar w:fldCharType="begin"/>
            </w:r>
            <w:r w:rsidRPr="00AE4C11">
              <w:instrText xml:space="preserve"> AutoTextList  \s NoStyle \t “Produit de la Plate-forme Desktop School” </w:instrText>
            </w:r>
            <w:r w:rsidRPr="00AE4C11">
              <w:fldChar w:fldCharType="separate"/>
            </w:r>
            <w:r w:rsidRPr="00AE4C11">
              <w:t>SD</w:t>
            </w:r>
            <w:r w:rsidRPr="00AE4C11">
              <w:fldChar w:fldCharType="end"/>
            </w:r>
          </w:p>
        </w:tc>
        <w:tc>
          <w:tcPr>
            <w:tcW w:w="596" w:type="dxa"/>
            <w:shd w:val="clear" w:color="auto" w:fill="70AD47" w:themeFill="accent6"/>
            <w:vAlign w:val="center"/>
          </w:tcPr>
          <w:p w14:paraId="4FDCB006" w14:textId="61BF469C" w:rsidR="0003651D" w:rsidRPr="00AE4C11" w:rsidRDefault="00AE4C11" w:rsidP="00C05A53">
            <w:pPr>
              <w:pStyle w:val="ProductList-OfferingBody"/>
              <w:ind w:left="-113"/>
              <w:jc w:val="center"/>
            </w:pPr>
            <w:r w:rsidRPr="00AE4C11">
              <w:fldChar w:fldCharType="begin"/>
            </w:r>
            <w:r w:rsidRPr="00AE4C11">
              <w:instrText xml:space="preserve"> AutoTextList  \s NoStyle \t “Produit de la Plate-forme Desktop Entreprise” </w:instrText>
            </w:r>
            <w:r w:rsidRPr="00AE4C11">
              <w:fldChar w:fldCharType="separate"/>
            </w:r>
            <w:r w:rsidRPr="00AE4C11">
              <w:t>EP</w:t>
            </w:r>
            <w:r w:rsidRPr="00AE4C11">
              <w:fldChar w:fldCharType="end"/>
            </w:r>
            <w:r w:rsidRPr="00AE4C11">
              <w:t>,</w:t>
            </w:r>
            <w:r w:rsidRPr="00AE4C11">
              <w:fldChar w:fldCharType="begin"/>
            </w:r>
            <w:r w:rsidRPr="00AE4C11">
              <w:instrText xml:space="preserve"> AutoTextList  \s NoStyle \t “Produit de la Plate-forme Desktop Professionnel” </w:instrText>
            </w:r>
            <w:r w:rsidRPr="00AE4C11">
              <w:fldChar w:fldCharType="separate"/>
            </w:r>
            <w:r w:rsidRPr="00AE4C11">
              <w:t>PP</w:t>
            </w:r>
            <w:r w:rsidRPr="00AE4C11">
              <w:fldChar w:fldCharType="end"/>
            </w:r>
          </w:p>
        </w:tc>
        <w:tc>
          <w:tcPr>
            <w:tcW w:w="595" w:type="dxa"/>
            <w:shd w:val="clear" w:color="auto" w:fill="70AD47" w:themeFill="accent6"/>
            <w:vAlign w:val="center"/>
          </w:tcPr>
          <w:p w14:paraId="4FDCB007" w14:textId="31B60CA9" w:rsidR="0003651D" w:rsidRPr="00AE4C11" w:rsidRDefault="00AE4C11" w:rsidP="00C05A53">
            <w:pPr>
              <w:pStyle w:val="ProductList-OfferingBody"/>
              <w:ind w:left="-113"/>
              <w:jc w:val="center"/>
            </w:pPr>
            <w:r w:rsidRPr="00AE4C11">
              <w:fldChar w:fldCharType="begin"/>
            </w:r>
            <w:r w:rsidRPr="00AE4C11">
              <w:instrText xml:space="preserve"> AutoTextList  \s NoStyle \t “Desktop Éducation” </w:instrText>
            </w:r>
            <w:r w:rsidRPr="00AE4C11">
              <w:fldChar w:fldCharType="separate"/>
            </w:r>
            <w:r w:rsidRPr="00AE4C11">
              <w:t>ED</w:t>
            </w:r>
            <w:r w:rsidRPr="00AE4C11">
              <w:fldChar w:fldCharType="end"/>
            </w:r>
            <w:r w:rsidRPr="00AE4C11">
              <w:t>,</w:t>
            </w:r>
            <w:r w:rsidRPr="00AE4C11">
              <w:fldChar w:fldCharType="begin"/>
            </w:r>
            <w:r w:rsidRPr="00AE4C11">
              <w:instrText xml:space="preserve"> AutoTextList  \s NoStyle \t “Offre Étudiant” </w:instrText>
            </w:r>
            <w:r w:rsidRPr="00AE4C11">
              <w:fldChar w:fldCharType="separate"/>
            </w:r>
            <w:r w:rsidRPr="00AE4C11">
              <w:t>ST</w:t>
            </w:r>
            <w:r w:rsidRPr="00AE4C11">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18A824E4" w:rsidR="0003651D" w:rsidRPr="00CE5951" w:rsidRDefault="00CE5951" w:rsidP="00C05A53">
            <w:pPr>
              <w:pStyle w:val="ProductList-OfferingBody"/>
              <w:ind w:left="-113"/>
              <w:jc w:val="center"/>
            </w:pPr>
            <w:r w:rsidRPr="00CE5951">
              <w:fldChar w:fldCharType="begin"/>
            </w:r>
            <w:r w:rsidRPr="00CE5951">
              <w:instrText xml:space="preserve"> AutoTextList  \s NoStyle \t “Produit de la Plate-forme Desktop Personnalisée” </w:instrText>
            </w:r>
            <w:r w:rsidRPr="00CE5951">
              <w:fldChar w:fldCharType="separate"/>
            </w:r>
            <w:r w:rsidRPr="00CE5951">
              <w:t>CP</w:t>
            </w:r>
            <w:r w:rsidRPr="00CE5951">
              <w:fldChar w:fldCharType="end"/>
            </w:r>
            <w:r w:rsidRPr="00CE5951">
              <w:fldChar w:fldCharType="begin"/>
            </w:r>
            <w:r w:rsidRPr="00CE5951">
              <w:instrText xml:space="preserve"> AutoTextList  \s NoStyle \t “Programme Open Value sans option couvrant l’ensemble de l’organisation” </w:instrText>
            </w:r>
            <w:r w:rsidRPr="00CE5951">
              <w:fldChar w:fldCharType="separate"/>
            </w:r>
            <w:r w:rsidRPr="00CE5951">
              <w:t xml:space="preserve">,P </w:t>
            </w:r>
            <w:r w:rsidRPr="00CE5951">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9260B3" w14:paraId="4FDCB01D"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9260B3" w:rsidRDefault="009260B3" w:rsidP="00C05A53">
            <w:pPr>
              <w:pStyle w:val="ProductList-Offering1"/>
            </w:pPr>
            <w:bookmarkStart w:id="282" w:name="_Toc379797154"/>
            <w:bookmarkStart w:id="283" w:name="_Toc380513179"/>
            <w:bookmarkStart w:id="284" w:name="_Toc380655221"/>
            <w:bookmarkStart w:id="285" w:name="_Toc415586754"/>
            <w:r>
              <w:t>Office Standard 2013</w:t>
            </w:r>
            <w:bookmarkEnd w:id="282"/>
            <w:bookmarkEnd w:id="283"/>
            <w:bookmarkEnd w:id="284"/>
            <w:bookmarkEnd w:id="285"/>
            <w:r>
              <w:fldChar w:fldCharType="begin"/>
            </w:r>
            <w:r>
              <w:instrText>XE "Office Standard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9260B3" w:rsidRDefault="009260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9260B3" w:rsidRDefault="009260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15"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1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17"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018"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19"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1A" w14:textId="1228EBBF"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1B"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1C" w14:textId="77777777" w:rsidR="009260B3" w:rsidRDefault="009260B3" w:rsidP="00C05A53">
            <w:pPr>
              <w:pStyle w:val="ProductList-OfferingBody"/>
              <w:ind w:left="-113"/>
              <w:jc w:val="center"/>
            </w:pPr>
          </w:p>
        </w:tc>
      </w:tr>
      <w:tr w:rsidR="009260B3" w14:paraId="4FDCB02C"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9260B3" w:rsidRDefault="009260B3" w:rsidP="0003651D">
            <w:pPr>
              <w:pStyle w:val="ProductList-Offering1"/>
            </w:pPr>
            <w:bookmarkStart w:id="286" w:name="_Toc379797155"/>
            <w:bookmarkStart w:id="287" w:name="_Toc380513180"/>
            <w:bookmarkStart w:id="288" w:name="_Toc380655222"/>
            <w:bookmarkStart w:id="289" w:name="_Toc415586755"/>
            <w:r>
              <w:t>OneNote 2013</w:t>
            </w:r>
            <w:bookmarkEnd w:id="286"/>
            <w:bookmarkEnd w:id="287"/>
            <w:bookmarkEnd w:id="288"/>
            <w:bookmarkEnd w:id="289"/>
            <w:r>
              <w:fldChar w:fldCharType="begin"/>
            </w:r>
            <w:r>
              <w:instrText>XE "OneNote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24"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25"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26" w14:textId="77777777" w:rsidR="009260B3" w:rsidRPr="008E36F2" w:rsidRDefault="009260B3"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28"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29" w14:textId="6A88CB19"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2A"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2B" w14:textId="77777777" w:rsidR="009260B3" w:rsidRDefault="009260B3" w:rsidP="00C05A53">
            <w:pPr>
              <w:pStyle w:val="ProductList-OfferingBody"/>
              <w:ind w:left="-113"/>
              <w:jc w:val="center"/>
            </w:pPr>
          </w:p>
        </w:tc>
      </w:tr>
      <w:tr w:rsidR="009260B3" w14:paraId="4FDCB03B"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9260B3" w:rsidRDefault="009260B3" w:rsidP="00C05A53">
            <w:pPr>
              <w:pStyle w:val="ProductList-Offering1"/>
            </w:pPr>
            <w:bookmarkStart w:id="290" w:name="_Toc379797156"/>
            <w:bookmarkStart w:id="291" w:name="_Toc380513181"/>
            <w:bookmarkStart w:id="292" w:name="_Toc380655223"/>
            <w:bookmarkStart w:id="293" w:name="_Toc415586756"/>
            <w:r>
              <w:t>Outlook 2013</w:t>
            </w:r>
            <w:bookmarkEnd w:id="290"/>
            <w:bookmarkEnd w:id="291"/>
            <w:bookmarkEnd w:id="292"/>
            <w:bookmarkEnd w:id="293"/>
            <w:r>
              <w:fldChar w:fldCharType="begin"/>
            </w:r>
            <w:r>
              <w:instrText>XE "Outlook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3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34"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35"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036"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37"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38" w14:textId="04B9691A"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39"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3A" w14:textId="77777777" w:rsidR="009260B3" w:rsidRDefault="009260B3" w:rsidP="00C05A53">
            <w:pPr>
              <w:pStyle w:val="ProductList-OfferingBody"/>
              <w:ind w:left="-113"/>
              <w:jc w:val="center"/>
            </w:pPr>
          </w:p>
        </w:tc>
      </w:tr>
      <w:tr w:rsidR="009260B3" w14:paraId="4FDCB04A"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9260B3" w:rsidRDefault="009260B3" w:rsidP="00C05A53">
            <w:pPr>
              <w:pStyle w:val="ProductList-Offering1"/>
            </w:pPr>
            <w:bookmarkStart w:id="294" w:name="_Toc379797157"/>
            <w:bookmarkStart w:id="295" w:name="_Toc380513182"/>
            <w:bookmarkStart w:id="296" w:name="_Toc380655224"/>
            <w:bookmarkStart w:id="297" w:name="_Toc415586757"/>
            <w:r>
              <w:t>PowerPoint 2013</w:t>
            </w:r>
            <w:bookmarkEnd w:id="294"/>
            <w:bookmarkEnd w:id="295"/>
            <w:bookmarkEnd w:id="296"/>
            <w:bookmarkEnd w:id="297"/>
            <w:r>
              <w:fldChar w:fldCharType="begin"/>
            </w:r>
            <w:r>
              <w:instrText>XE "PowerPoint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4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43"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4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045"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4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47" w14:textId="5461899B"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48"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49" w14:textId="77777777" w:rsidR="009260B3" w:rsidRDefault="009260B3" w:rsidP="00C05A53">
            <w:pPr>
              <w:pStyle w:val="ProductList-OfferingBody"/>
              <w:ind w:left="-113"/>
              <w:jc w:val="center"/>
            </w:pPr>
          </w:p>
        </w:tc>
      </w:tr>
      <w:tr w:rsidR="009260B3" w14:paraId="4FDCB059"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9260B3" w:rsidRDefault="009260B3" w:rsidP="00AC7E59">
            <w:pPr>
              <w:pStyle w:val="ProductList-Offering1"/>
            </w:pPr>
            <w:bookmarkStart w:id="298" w:name="_Toc379797158"/>
            <w:bookmarkStart w:id="299" w:name="_Toc380513183"/>
            <w:bookmarkStart w:id="300" w:name="_Toc380655225"/>
            <w:bookmarkStart w:id="301" w:name="_Toc415586758"/>
            <w:r>
              <w:t>Project Professional 2013</w:t>
            </w:r>
            <w:bookmarkEnd w:id="298"/>
            <w:bookmarkEnd w:id="299"/>
            <w:bookmarkEnd w:id="300"/>
            <w:bookmarkEnd w:id="301"/>
            <w:r>
              <w:fldChar w:fldCharType="begin"/>
            </w:r>
            <w:r>
              <w:instrText>XE "Project Professional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9260B3" w:rsidRDefault="009260B3" w:rsidP="00306B0E">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9260B3" w:rsidRDefault="009260B3"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9260B3" w:rsidRDefault="009260B3"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9260B3" w:rsidRDefault="009260B3"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9260B3" w:rsidRDefault="009260B3" w:rsidP="00306B0E">
            <w:pPr>
              <w:pStyle w:val="ProductList-OfferingBody"/>
              <w:ind w:left="-113"/>
              <w:jc w:val="center"/>
            </w:pPr>
            <w:r>
              <w:t>1</w:t>
            </w:r>
          </w:p>
        </w:tc>
        <w:tc>
          <w:tcPr>
            <w:tcW w:w="596" w:type="dxa"/>
            <w:shd w:val="clear" w:color="auto" w:fill="70AD47" w:themeFill="accent6"/>
            <w:vAlign w:val="center"/>
          </w:tcPr>
          <w:p w14:paraId="4FDCB051" w14:textId="19C49DDE" w:rsidR="009260B3" w:rsidRDefault="009260B3" w:rsidP="00306B0E">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70AD47" w:themeFill="accent6"/>
            <w:vAlign w:val="center"/>
          </w:tcPr>
          <w:p w14:paraId="4FDCB052" w14:textId="366DD6AD" w:rsidR="009260B3" w:rsidRPr="00AE4C11" w:rsidRDefault="009260B3" w:rsidP="00AE4C11">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w:t>
            </w:r>
            <w:r w:rsidRPr="00AE4C11">
              <w:fldChar w:fldCharType="end"/>
            </w:r>
            <w:r w:rsidRPr="00AE4C11">
              <w:fldChar w:fldCharType="begin"/>
            </w:r>
            <w:r w:rsidRPr="00AE4C11">
              <w:instrText xml:space="preserve"> AutoTextList  \s NoStyle \t “Programme Open Value sans option couvrant l’ensemble de l’organisation” </w:instrText>
            </w:r>
            <w:r w:rsidRPr="00AE4C11">
              <w:fldChar w:fldCharType="separate"/>
            </w:r>
            <w:r w:rsidRPr="00AE4C11">
              <w:t>,P</w:t>
            </w:r>
            <w:r w:rsidRPr="00AE4C11">
              <w:fldChar w:fldCharType="end"/>
            </w:r>
            <w:r w:rsidRPr="00AE4C11">
              <w:t>,</w:t>
            </w:r>
            <w:r w:rsidRPr="00AE4C11">
              <w:fldChar w:fldCharType="begin"/>
            </w:r>
            <w:r w:rsidRPr="00AE4C11">
              <w:instrText xml:space="preserve"> AutoTextList  \s NoStyle \t “Offre Étudiant” </w:instrText>
            </w:r>
            <w:r w:rsidRPr="00AE4C11">
              <w:fldChar w:fldCharType="separate"/>
            </w:r>
            <w:r w:rsidRPr="00AE4C11">
              <w:t>ST</w:t>
            </w:r>
            <w:r w:rsidRPr="00AE4C11">
              <w:fldChar w:fldCharType="end"/>
            </w:r>
          </w:p>
        </w:tc>
        <w:tc>
          <w:tcPr>
            <w:tcW w:w="596" w:type="dxa"/>
            <w:shd w:val="clear" w:color="auto" w:fill="70AD47" w:themeFill="accent6"/>
            <w:vAlign w:val="center"/>
          </w:tcPr>
          <w:p w14:paraId="4FDCB053" w14:textId="77777777" w:rsidR="009260B3" w:rsidRDefault="009260B3" w:rsidP="00306B0E">
            <w:pPr>
              <w:pStyle w:val="ProductList-OfferingBody"/>
              <w:ind w:left="-113"/>
              <w:jc w:val="center"/>
            </w:pPr>
          </w:p>
        </w:tc>
        <w:tc>
          <w:tcPr>
            <w:tcW w:w="595" w:type="dxa"/>
            <w:shd w:val="clear" w:color="auto" w:fill="BFBFBF" w:themeFill="background1" w:themeFillShade="BF"/>
            <w:vAlign w:val="center"/>
          </w:tcPr>
          <w:p w14:paraId="4FDCB054" w14:textId="77777777" w:rsidR="009260B3" w:rsidRDefault="009260B3" w:rsidP="00306B0E">
            <w:pPr>
              <w:pStyle w:val="ProductList-OfferingBody"/>
              <w:ind w:left="-113"/>
              <w:jc w:val="center"/>
            </w:pPr>
          </w:p>
        </w:tc>
        <w:tc>
          <w:tcPr>
            <w:tcW w:w="595" w:type="dxa"/>
            <w:shd w:val="clear" w:color="auto" w:fill="BFBFBF" w:themeFill="background1" w:themeFillShade="BF"/>
            <w:vAlign w:val="center"/>
          </w:tcPr>
          <w:p w14:paraId="4FDCB055" w14:textId="77777777" w:rsidR="009260B3" w:rsidRDefault="009260B3" w:rsidP="00306B0E">
            <w:pPr>
              <w:pStyle w:val="ProductList-OfferingBody"/>
              <w:ind w:left="-113"/>
              <w:jc w:val="center"/>
            </w:pPr>
          </w:p>
        </w:tc>
        <w:tc>
          <w:tcPr>
            <w:tcW w:w="596" w:type="dxa"/>
            <w:shd w:val="clear" w:color="auto" w:fill="70AD47" w:themeFill="accent6"/>
            <w:vAlign w:val="center"/>
          </w:tcPr>
          <w:p w14:paraId="4FDCB056" w14:textId="4D74A63E" w:rsidR="009260B3" w:rsidRDefault="009260B3" w:rsidP="00306B0E">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57" w14:textId="77777777" w:rsidR="009260B3" w:rsidRDefault="009260B3" w:rsidP="00306B0E">
            <w:pPr>
              <w:pStyle w:val="ProductList-OfferingBody"/>
              <w:ind w:left="-113"/>
              <w:jc w:val="center"/>
            </w:pPr>
          </w:p>
        </w:tc>
        <w:tc>
          <w:tcPr>
            <w:tcW w:w="596" w:type="dxa"/>
            <w:shd w:val="clear" w:color="auto" w:fill="70AD47" w:themeFill="accent6"/>
            <w:vAlign w:val="center"/>
          </w:tcPr>
          <w:p w14:paraId="4FDCB058" w14:textId="19026EA6" w:rsidR="009260B3" w:rsidRDefault="009260B3" w:rsidP="00306B0E">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r>
      <w:tr w:rsidR="009260B3" w14:paraId="4FDCB068"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9260B3" w:rsidRDefault="009260B3" w:rsidP="00AC7E59">
            <w:pPr>
              <w:pStyle w:val="ProductList-Offering1"/>
            </w:pPr>
            <w:bookmarkStart w:id="302" w:name="_Toc379797159"/>
            <w:bookmarkStart w:id="303" w:name="_Toc380513184"/>
            <w:bookmarkStart w:id="304" w:name="_Toc380655226"/>
            <w:bookmarkStart w:id="305" w:name="_Toc415586759"/>
            <w:r>
              <w:t>Project Standard 2013</w:t>
            </w:r>
            <w:bookmarkEnd w:id="302"/>
            <w:bookmarkEnd w:id="303"/>
            <w:bookmarkEnd w:id="304"/>
            <w:bookmarkEnd w:id="305"/>
            <w:r>
              <w:fldChar w:fldCharType="begin"/>
            </w:r>
            <w:r>
              <w:instrText>XE "Project Standard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9260B3" w:rsidRDefault="009260B3" w:rsidP="00306B0E">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9260B3" w:rsidRDefault="009260B3"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9260B3" w:rsidRDefault="009260B3"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9260B3" w:rsidRDefault="009260B3"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9260B3" w:rsidRDefault="009260B3" w:rsidP="00306B0E">
            <w:pPr>
              <w:pStyle w:val="ProductList-OfferingBody"/>
              <w:ind w:left="-113"/>
              <w:jc w:val="center"/>
            </w:pPr>
          </w:p>
        </w:tc>
        <w:tc>
          <w:tcPr>
            <w:tcW w:w="596" w:type="dxa"/>
            <w:shd w:val="clear" w:color="auto" w:fill="70AD47" w:themeFill="accent6"/>
            <w:vAlign w:val="center"/>
          </w:tcPr>
          <w:p w14:paraId="4FDCB060" w14:textId="541677B6" w:rsidR="009260B3" w:rsidRDefault="009260B3" w:rsidP="00306B0E">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BFBFBF" w:themeFill="background1" w:themeFillShade="BF"/>
            <w:vAlign w:val="center"/>
          </w:tcPr>
          <w:p w14:paraId="4FDCB061" w14:textId="77777777" w:rsidR="009260B3" w:rsidRDefault="009260B3" w:rsidP="00306B0E">
            <w:pPr>
              <w:pStyle w:val="ProductList-OfferingBody"/>
              <w:ind w:left="-113"/>
              <w:jc w:val="center"/>
            </w:pPr>
          </w:p>
        </w:tc>
        <w:tc>
          <w:tcPr>
            <w:tcW w:w="596" w:type="dxa"/>
            <w:shd w:val="clear" w:color="auto" w:fill="70AD47" w:themeFill="accent6"/>
            <w:vAlign w:val="center"/>
          </w:tcPr>
          <w:p w14:paraId="4FDCB062" w14:textId="77777777" w:rsidR="009260B3" w:rsidRDefault="009260B3" w:rsidP="00306B0E">
            <w:pPr>
              <w:pStyle w:val="ProductList-OfferingBody"/>
              <w:ind w:left="-113"/>
              <w:jc w:val="center"/>
            </w:pPr>
          </w:p>
        </w:tc>
        <w:tc>
          <w:tcPr>
            <w:tcW w:w="595" w:type="dxa"/>
            <w:shd w:val="clear" w:color="auto" w:fill="BFBFBF" w:themeFill="background1" w:themeFillShade="BF"/>
            <w:vAlign w:val="center"/>
          </w:tcPr>
          <w:p w14:paraId="4FDCB063" w14:textId="77777777" w:rsidR="009260B3" w:rsidRDefault="009260B3" w:rsidP="00306B0E">
            <w:pPr>
              <w:pStyle w:val="ProductList-OfferingBody"/>
              <w:ind w:left="-113"/>
              <w:jc w:val="center"/>
            </w:pPr>
          </w:p>
        </w:tc>
        <w:tc>
          <w:tcPr>
            <w:tcW w:w="595" w:type="dxa"/>
            <w:shd w:val="clear" w:color="auto" w:fill="BFBFBF" w:themeFill="background1" w:themeFillShade="BF"/>
            <w:vAlign w:val="center"/>
          </w:tcPr>
          <w:p w14:paraId="4FDCB064" w14:textId="77777777" w:rsidR="009260B3" w:rsidRDefault="009260B3" w:rsidP="00306B0E">
            <w:pPr>
              <w:pStyle w:val="ProductList-OfferingBody"/>
              <w:ind w:left="-113"/>
              <w:jc w:val="center"/>
            </w:pPr>
          </w:p>
        </w:tc>
        <w:tc>
          <w:tcPr>
            <w:tcW w:w="596" w:type="dxa"/>
            <w:shd w:val="clear" w:color="auto" w:fill="70AD47" w:themeFill="accent6"/>
            <w:vAlign w:val="center"/>
          </w:tcPr>
          <w:p w14:paraId="4FDCB065" w14:textId="03B955F0" w:rsidR="009260B3" w:rsidRDefault="009260B3" w:rsidP="00306B0E">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66" w14:textId="77777777" w:rsidR="009260B3" w:rsidRDefault="009260B3" w:rsidP="00306B0E">
            <w:pPr>
              <w:pStyle w:val="ProductList-OfferingBody"/>
              <w:ind w:left="-113"/>
              <w:jc w:val="center"/>
            </w:pPr>
          </w:p>
        </w:tc>
        <w:tc>
          <w:tcPr>
            <w:tcW w:w="596" w:type="dxa"/>
            <w:shd w:val="clear" w:color="auto" w:fill="70AD47" w:themeFill="accent6"/>
            <w:vAlign w:val="center"/>
          </w:tcPr>
          <w:p w14:paraId="4FDCB067" w14:textId="0C908605" w:rsidR="009260B3" w:rsidRDefault="009260B3" w:rsidP="00306B0E">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r>
      <w:tr w:rsidR="009260B3" w14:paraId="4FDCB077"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9260B3" w:rsidRDefault="009260B3" w:rsidP="00C05A53">
            <w:pPr>
              <w:pStyle w:val="ProductList-Offering1"/>
            </w:pPr>
            <w:bookmarkStart w:id="306" w:name="_Toc379797160"/>
            <w:bookmarkStart w:id="307" w:name="_Toc380513185"/>
            <w:bookmarkStart w:id="308" w:name="_Toc380655227"/>
            <w:bookmarkStart w:id="309" w:name="_Toc415586760"/>
            <w:r>
              <w:t>Publisher 2013</w:t>
            </w:r>
            <w:bookmarkEnd w:id="306"/>
            <w:bookmarkEnd w:id="307"/>
            <w:bookmarkEnd w:id="308"/>
            <w:bookmarkEnd w:id="309"/>
            <w:r>
              <w:fldChar w:fldCharType="begin"/>
            </w:r>
            <w:r>
              <w:instrText>XE "Publisher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6F"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70"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7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07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73"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74" w14:textId="5E8BBEFE"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75"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76" w14:textId="77777777" w:rsidR="009260B3" w:rsidRDefault="009260B3" w:rsidP="00C05A53">
            <w:pPr>
              <w:pStyle w:val="ProductList-OfferingBody"/>
              <w:ind w:left="-113"/>
              <w:jc w:val="center"/>
            </w:pPr>
          </w:p>
        </w:tc>
      </w:tr>
      <w:tr w:rsidR="009260B3" w14:paraId="4FDCB086"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9260B3" w:rsidRDefault="009260B3" w:rsidP="00C05A53">
            <w:pPr>
              <w:pStyle w:val="ProductList-Offering1"/>
            </w:pPr>
            <w:bookmarkStart w:id="310" w:name="_Toc379797161"/>
            <w:bookmarkStart w:id="311" w:name="_Toc380513186"/>
            <w:bookmarkStart w:id="312" w:name="_Toc380655228"/>
            <w:bookmarkStart w:id="313" w:name="_Toc415586761"/>
            <w:r>
              <w:t>Visio 2013 Édition Professionnelle</w:t>
            </w:r>
            <w:bookmarkEnd w:id="310"/>
            <w:bookmarkEnd w:id="311"/>
            <w:bookmarkEnd w:id="312"/>
            <w:bookmarkEnd w:id="313"/>
            <w:r>
              <w:fldChar w:fldCharType="begin"/>
            </w:r>
            <w:r>
              <w:instrText>XE "Visio 2013 Édition Professionnelle"</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9260B3" w:rsidRDefault="009260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9260B3" w:rsidRDefault="009260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07E" w14:textId="7F9FA77D" w:rsidR="009260B3" w:rsidRDefault="009260B3"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BFBFBF" w:themeFill="background1" w:themeFillShade="BF"/>
            <w:vAlign w:val="center"/>
          </w:tcPr>
          <w:p w14:paraId="4FDCB07F"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80"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081"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82"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83" w14:textId="34B1D58D"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84"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85" w14:textId="77777777" w:rsidR="009260B3" w:rsidRDefault="009260B3" w:rsidP="00C05A53">
            <w:pPr>
              <w:pStyle w:val="ProductList-OfferingBody"/>
              <w:ind w:left="-113"/>
              <w:jc w:val="center"/>
            </w:pPr>
          </w:p>
        </w:tc>
      </w:tr>
      <w:tr w:rsidR="009260B3" w14:paraId="4FDCB095"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9260B3" w:rsidRDefault="009260B3" w:rsidP="00C05A53">
            <w:pPr>
              <w:pStyle w:val="ProductList-Offering1"/>
            </w:pPr>
            <w:bookmarkStart w:id="314" w:name="_Toc379797162"/>
            <w:bookmarkStart w:id="315" w:name="_Toc380513187"/>
            <w:bookmarkStart w:id="316" w:name="_Toc380655229"/>
            <w:bookmarkStart w:id="317" w:name="_Toc415586762"/>
            <w:r>
              <w:t>Visio 2013 Édition Standard</w:t>
            </w:r>
            <w:bookmarkEnd w:id="314"/>
            <w:bookmarkEnd w:id="315"/>
            <w:bookmarkEnd w:id="316"/>
            <w:bookmarkEnd w:id="317"/>
            <w:r>
              <w:fldChar w:fldCharType="begin"/>
            </w:r>
            <w:r>
              <w:instrText>XE "Visio 2013 Édition Standard"</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8D" w14:textId="581ADAE2" w:rsidR="009260B3" w:rsidRDefault="009260B3"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BFBFBF" w:themeFill="background1" w:themeFillShade="BF"/>
            <w:vAlign w:val="center"/>
          </w:tcPr>
          <w:p w14:paraId="4FDCB08E"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8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090"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91"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92" w14:textId="173CDB78"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93"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94" w14:textId="77777777" w:rsidR="009260B3" w:rsidRDefault="009260B3" w:rsidP="00C05A53">
            <w:pPr>
              <w:pStyle w:val="ProductList-OfferingBody"/>
              <w:ind w:left="-113"/>
              <w:jc w:val="center"/>
            </w:pPr>
          </w:p>
        </w:tc>
      </w:tr>
      <w:tr w:rsidR="009260B3" w14:paraId="4FDCB0A4"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9260B3" w:rsidRDefault="009260B3" w:rsidP="00C05A53">
            <w:pPr>
              <w:pStyle w:val="ProductList-Offering1"/>
            </w:pPr>
            <w:bookmarkStart w:id="318" w:name="_Toc379797163"/>
            <w:bookmarkStart w:id="319" w:name="_Toc380513188"/>
            <w:bookmarkStart w:id="320" w:name="_Toc380655230"/>
            <w:bookmarkStart w:id="321" w:name="_Toc415586763"/>
            <w:r>
              <w:t>Word 2013</w:t>
            </w:r>
            <w:bookmarkEnd w:id="318"/>
            <w:bookmarkEnd w:id="319"/>
            <w:bookmarkEnd w:id="320"/>
            <w:bookmarkEnd w:id="321"/>
            <w:r>
              <w:fldChar w:fldCharType="begin"/>
            </w:r>
            <w:r>
              <w:instrText>XE "Word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9260B3" w:rsidRDefault="009260B3"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9C"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9D"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9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09F"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0A0"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0A1" w14:textId="1688F47D"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0A2"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0A3" w14:textId="77777777" w:rsidR="009260B3" w:rsidRDefault="009260B3" w:rsidP="00C05A53">
            <w:pPr>
              <w:pStyle w:val="ProductList-OfferingBody"/>
              <w:ind w:left="-113"/>
              <w:jc w:val="center"/>
            </w:pPr>
          </w:p>
        </w:tc>
      </w:tr>
      <w:tr w:rsidR="008C302D" w14:paraId="4FDCB0B3" w14:textId="77777777" w:rsidTr="00C61B26">
        <w:tc>
          <w:tcPr>
            <w:tcW w:w="3339"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8C302D" w:rsidRDefault="008C302D" w:rsidP="00C05A53">
            <w:pPr>
              <w:pStyle w:val="ProductList-Offering1"/>
            </w:pPr>
            <w:bookmarkStart w:id="322" w:name="_Toc379797164"/>
            <w:bookmarkStart w:id="323" w:name="_Toc380513189"/>
            <w:bookmarkStart w:id="324" w:name="_Toc380655231"/>
            <w:bookmarkStart w:id="325" w:name="_Toc415586764"/>
            <w:r>
              <w:t>Licence Work at Home pour Office Professionnel Plus 2013</w:t>
            </w:r>
            <w:bookmarkEnd w:id="322"/>
            <w:bookmarkEnd w:id="323"/>
            <w:bookmarkEnd w:id="324"/>
            <w:bookmarkEnd w:id="325"/>
            <w:r>
              <w:fldChar w:fldCharType="begin"/>
            </w:r>
            <w:r>
              <w:instrText>XE "Licence Work at Home pour Office Professionnel Plus 2013"</w:instrText>
            </w:r>
            <w:r>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8C302D" w:rsidRDefault="008C302D" w:rsidP="00C05A53">
            <w:pPr>
              <w:pStyle w:val="ProductList-OfferingBody"/>
              <w:ind w:left="-113"/>
              <w:jc w:val="center"/>
            </w:pPr>
            <w:r>
              <w:t>10/12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8C302D" w:rsidRDefault="008C302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B0AB" w14:textId="4DF6F05D" w:rsidR="008C302D" w:rsidRDefault="008C302D"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BFBFBF" w:themeFill="background1" w:themeFillShade="BF"/>
            <w:vAlign w:val="center"/>
          </w:tcPr>
          <w:p w14:paraId="4FDCB0AC"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B0AD"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B0AE"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B0AF"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B0B0" w14:textId="77777777" w:rsidR="008C302D" w:rsidRDefault="008C302D" w:rsidP="00C05A53">
            <w:pPr>
              <w:pStyle w:val="ProductList-OfferingBody"/>
              <w:ind w:left="-113"/>
              <w:jc w:val="center"/>
            </w:pPr>
          </w:p>
        </w:tc>
        <w:tc>
          <w:tcPr>
            <w:tcW w:w="595" w:type="dxa"/>
            <w:shd w:val="clear" w:color="auto" w:fill="70AD47" w:themeFill="accent6"/>
            <w:vAlign w:val="center"/>
          </w:tcPr>
          <w:p w14:paraId="4FDCB0B1"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B0B2" w14:textId="77777777" w:rsidR="008C302D" w:rsidRDefault="008C302D" w:rsidP="00C05A53">
            <w:pPr>
              <w:pStyle w:val="ProductList-OfferingBody"/>
              <w:ind w:left="-113"/>
              <w:jc w:val="center"/>
            </w:pPr>
          </w:p>
        </w:tc>
      </w:tr>
      <w:tr w:rsidR="008C302D" w14:paraId="4FDCB0C2" w14:textId="77777777" w:rsidTr="00C61B26">
        <w:tc>
          <w:tcPr>
            <w:tcW w:w="3339" w:type="dxa"/>
            <w:tcBorders>
              <w:top w:val="dashSmallGap" w:sz="4" w:space="0" w:color="BFBFBF" w:themeColor="background1" w:themeShade="BF"/>
              <w:left w:val="nil"/>
              <w:bottom w:val="nil"/>
              <w:right w:val="nil"/>
            </w:tcBorders>
          </w:tcPr>
          <w:p w14:paraId="4FDCB0B4" w14:textId="65EC3368" w:rsidR="008C302D" w:rsidRDefault="008C302D" w:rsidP="00C05A53">
            <w:pPr>
              <w:pStyle w:val="ProductList-Offering1"/>
            </w:pPr>
            <w:bookmarkStart w:id="326" w:name="_Toc379797165"/>
            <w:bookmarkStart w:id="327" w:name="_Toc380513190"/>
            <w:bookmarkStart w:id="328" w:name="_Toc380655232"/>
            <w:bookmarkStart w:id="329" w:name="_Toc415586765"/>
            <w:r>
              <w:t>Licence Work at Home pour Office Standard 2013</w:t>
            </w:r>
            <w:bookmarkEnd w:id="326"/>
            <w:bookmarkEnd w:id="327"/>
            <w:bookmarkEnd w:id="328"/>
            <w:bookmarkEnd w:id="329"/>
            <w:r>
              <w:fldChar w:fldCharType="begin"/>
            </w:r>
            <w:r>
              <w:instrText>XE "Licence Work at Home pour Office Standard 2013"</w:instrText>
            </w:r>
            <w:r>
              <w:fldChar w:fldCharType="end"/>
            </w:r>
          </w:p>
        </w:tc>
        <w:tc>
          <w:tcPr>
            <w:tcW w:w="531" w:type="dxa"/>
            <w:tcBorders>
              <w:top w:val="dashSmallGap" w:sz="4" w:space="0" w:color="BFBFBF" w:themeColor="background1" w:themeShade="BF"/>
              <w:left w:val="nil"/>
              <w:bottom w:val="nil"/>
              <w:right w:val="nil"/>
            </w:tcBorders>
            <w:vAlign w:val="center"/>
          </w:tcPr>
          <w:p w14:paraId="4FDCB0B5" w14:textId="77777777" w:rsidR="008C302D" w:rsidRDefault="008C302D" w:rsidP="00C05A53">
            <w:pPr>
              <w:pStyle w:val="ProductList-OfferingBody"/>
              <w:ind w:left="-113"/>
              <w:jc w:val="center"/>
            </w:pPr>
            <w:r>
              <w:t>10/12</w:t>
            </w:r>
          </w:p>
        </w:tc>
        <w:tc>
          <w:tcPr>
            <w:tcW w:w="380" w:type="dxa"/>
            <w:tcBorders>
              <w:top w:val="dashSmallGap" w:sz="4" w:space="0" w:color="BFBFBF" w:themeColor="background1" w:themeShade="BF"/>
              <w:left w:val="nil"/>
              <w:bottom w:val="nil"/>
              <w:right w:val="nil"/>
            </w:tcBorders>
            <w:vAlign w:val="center"/>
          </w:tcPr>
          <w:p w14:paraId="4FDCB0B6" w14:textId="77777777" w:rsidR="008C302D" w:rsidRDefault="008C302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8C302D" w:rsidRDefault="008C302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8C302D" w:rsidRDefault="008C302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8C302D" w:rsidRDefault="008C302D" w:rsidP="00C05A53">
            <w:pPr>
              <w:pStyle w:val="ProductList-OfferingBody"/>
              <w:ind w:left="-113"/>
              <w:jc w:val="center"/>
            </w:pPr>
          </w:p>
        </w:tc>
        <w:tc>
          <w:tcPr>
            <w:tcW w:w="596" w:type="dxa"/>
            <w:shd w:val="clear" w:color="auto" w:fill="70AD47" w:themeFill="accent6"/>
            <w:vAlign w:val="center"/>
          </w:tcPr>
          <w:p w14:paraId="4FDCB0BA" w14:textId="05DEE8BF" w:rsidR="008C302D" w:rsidRDefault="008C302D" w:rsidP="00C05A53">
            <w:pPr>
              <w:pStyle w:val="ProductList-OfferingBody"/>
              <w:ind w:left="-113"/>
              <w:jc w:val="center"/>
            </w:pPr>
            <w:r w:rsidRPr="00AE4C11">
              <w:fldChar w:fldCharType="begin"/>
            </w:r>
            <w:r w:rsidRPr="00AE4C11">
              <w:instrText xml:space="preserve"> AutoTextList  \s NoStyle \t “Produit Supplémentaire” </w:instrText>
            </w:r>
            <w:r w:rsidRPr="00AE4C11">
              <w:fldChar w:fldCharType="separate"/>
            </w:r>
            <w:r w:rsidRPr="00AE4C11">
              <w:t xml:space="preserve"> A </w:t>
            </w:r>
            <w:r w:rsidRPr="00AE4C11">
              <w:fldChar w:fldCharType="end"/>
            </w:r>
          </w:p>
        </w:tc>
        <w:tc>
          <w:tcPr>
            <w:tcW w:w="595" w:type="dxa"/>
            <w:shd w:val="clear" w:color="auto" w:fill="BFBFBF" w:themeFill="background1" w:themeFillShade="BF"/>
            <w:vAlign w:val="center"/>
          </w:tcPr>
          <w:p w14:paraId="4FDCB0BB"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B0BC"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B0BD" w14:textId="77777777" w:rsidR="008C302D" w:rsidRDefault="008C302D" w:rsidP="00C05A53">
            <w:pPr>
              <w:pStyle w:val="ProductList-OfferingBody"/>
              <w:ind w:left="-113"/>
              <w:jc w:val="center"/>
            </w:pPr>
          </w:p>
        </w:tc>
        <w:tc>
          <w:tcPr>
            <w:tcW w:w="595" w:type="dxa"/>
            <w:shd w:val="clear" w:color="auto" w:fill="BFBFBF" w:themeFill="background1" w:themeFillShade="BF"/>
            <w:vAlign w:val="center"/>
          </w:tcPr>
          <w:p w14:paraId="4FDCB0BE"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B0BF" w14:textId="77777777" w:rsidR="008C302D" w:rsidRDefault="008C302D" w:rsidP="00C05A53">
            <w:pPr>
              <w:pStyle w:val="ProductList-OfferingBody"/>
              <w:ind w:left="-113"/>
              <w:jc w:val="center"/>
            </w:pPr>
          </w:p>
        </w:tc>
        <w:tc>
          <w:tcPr>
            <w:tcW w:w="595" w:type="dxa"/>
            <w:shd w:val="clear" w:color="auto" w:fill="70AD47" w:themeFill="accent6"/>
            <w:vAlign w:val="center"/>
          </w:tcPr>
          <w:p w14:paraId="4FDCB0C0" w14:textId="77777777" w:rsidR="008C302D" w:rsidRDefault="008C302D" w:rsidP="00C05A53">
            <w:pPr>
              <w:pStyle w:val="ProductList-OfferingBody"/>
              <w:ind w:left="-113"/>
              <w:jc w:val="center"/>
            </w:pPr>
          </w:p>
        </w:tc>
        <w:tc>
          <w:tcPr>
            <w:tcW w:w="596" w:type="dxa"/>
            <w:shd w:val="clear" w:color="auto" w:fill="BFBFBF" w:themeFill="background1" w:themeFillShade="BF"/>
            <w:vAlign w:val="center"/>
          </w:tcPr>
          <w:p w14:paraId="4FDCB0C1" w14:textId="77777777" w:rsidR="008C302D" w:rsidRDefault="008C302D" w:rsidP="00C05A53">
            <w:pPr>
              <w:pStyle w:val="ProductList-OfferingBody"/>
              <w:ind w:left="-113"/>
              <w:jc w:val="center"/>
            </w:pPr>
          </w:p>
        </w:tc>
      </w:tr>
    </w:tbl>
    <w:p w14:paraId="4FDCB0C3"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694"/>
        <w:gridCol w:w="3500"/>
      </w:tblGrid>
      <w:tr w:rsidR="00AA0F4D" w14:paraId="4FDCB0C8" w14:textId="77777777" w:rsidTr="0081199A">
        <w:tc>
          <w:tcPr>
            <w:tcW w:w="3596" w:type="dxa"/>
          </w:tcPr>
          <w:p w14:paraId="4FDCB0C4" w14:textId="7E4ACEA9" w:rsidR="00AA0F4D" w:rsidRDefault="00AA0F4D" w:rsidP="006E6A2F">
            <w:pPr>
              <w:pStyle w:val="ProductList-Body"/>
              <w:tabs>
                <w:tab w:val="clear" w:pos="158"/>
                <w:tab w:val="left" w:pos="1062"/>
              </w:tabs>
              <w:spacing w:before="20" w:after="20"/>
              <w:ind w:left="162" w:hanging="162"/>
            </w:pPr>
            <w:r>
              <w:t>Ver</w:t>
            </w:r>
            <w:r w:rsidR="00D26C63">
              <w:t xml:space="preserve">sion antérieure : </w:t>
            </w:r>
            <w:r>
              <w:rPr>
                <w:b/>
              </w:rPr>
              <w:t xml:space="preserve">Office 2010 et Applications Office 2010 </w:t>
            </w:r>
            <w:r>
              <w:t>(4/10)</w:t>
            </w:r>
          </w:p>
        </w:tc>
        <w:tc>
          <w:tcPr>
            <w:tcW w:w="3694" w:type="dxa"/>
          </w:tcPr>
          <w:p w14:paraId="4FDCB0C5" w14:textId="77777777" w:rsidR="00AA0F4D" w:rsidRPr="006B4879" w:rsidRDefault="00AA0F4D" w:rsidP="00AA0F4D">
            <w:pPr>
              <w:pStyle w:val="ProductList-Body"/>
              <w:spacing w:before="20" w:after="20"/>
            </w:pPr>
            <w:r>
              <w:t xml:space="preserve">Groupe de Produits : </w:t>
            </w:r>
            <w:r>
              <w:rPr>
                <w:b/>
              </w:rPr>
              <w:t>Applications</w:t>
            </w:r>
          </w:p>
          <w:p w14:paraId="4FDCB0C6" w14:textId="77777777" w:rsidR="00AA0F4D" w:rsidRDefault="002170D5" w:rsidP="00AA0F4D">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Desktop</w:t>
            </w:r>
          </w:p>
        </w:tc>
        <w:tc>
          <w:tcPr>
            <w:tcW w:w="3500" w:type="dxa"/>
          </w:tcPr>
          <w:p w14:paraId="4FDCB0C7" w14:textId="389B31F8"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14:paraId="1D587369" w14:textId="77777777" w:rsidTr="0081199A">
        <w:tc>
          <w:tcPr>
            <w:tcW w:w="3596" w:type="dxa"/>
          </w:tcPr>
          <w:p w14:paraId="63BB282D" w14:textId="7F6B049A" w:rsidR="006E6A2F" w:rsidRDefault="006E6A2F" w:rsidP="006E6A2F">
            <w:pPr>
              <w:pStyle w:val="ProductList-Body"/>
              <w:spacing w:before="20" w:after="20"/>
              <w:ind w:left="162" w:hanging="162"/>
            </w:pPr>
            <w:r>
              <w:tab/>
            </w:r>
            <w:r>
              <w:rPr>
                <w:b/>
              </w:rPr>
              <w:t>Office 2007 et Applications Office 2007</w:t>
            </w:r>
            <w:r>
              <w:t xml:space="preserve"> (11/06)</w:t>
            </w:r>
          </w:p>
        </w:tc>
        <w:tc>
          <w:tcPr>
            <w:tcW w:w="3694" w:type="dxa"/>
          </w:tcPr>
          <w:p w14:paraId="1E0127D5" w14:textId="008A5204"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500" w:type="dxa"/>
          </w:tcPr>
          <w:p w14:paraId="2D61D5EB" w14:textId="2B369F8F" w:rsidR="006E6A2F" w:rsidRDefault="006E6A2F" w:rsidP="00AA0F4D">
            <w:pPr>
              <w:pStyle w:val="ProductList-Body"/>
              <w:spacing w:before="20" w:after="20"/>
            </w:pPr>
            <w:r>
              <w:t xml:space="preserve">Remise actualisée : </w:t>
            </w:r>
            <w:r>
              <w:rPr>
                <w:b/>
              </w:rPr>
              <w:t>Office Professionnel Plus</w:t>
            </w:r>
          </w:p>
        </w:tc>
      </w:tr>
      <w:tr w:rsidR="00AA0F4D" w14:paraId="4FDCB0CC" w14:textId="77777777" w:rsidTr="0081199A">
        <w:tc>
          <w:tcPr>
            <w:tcW w:w="3596" w:type="dxa"/>
          </w:tcPr>
          <w:p w14:paraId="4FDCB0C9" w14:textId="77777777"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694" w:type="dxa"/>
          </w:tcPr>
          <w:p w14:paraId="4FDCB0CA" w14:textId="69A170AF" w:rsidR="00AA0F4D" w:rsidRDefault="00AA0F4D" w:rsidP="00AA0F4D">
            <w:pPr>
              <w:pStyle w:val="ProductList-Body"/>
              <w:spacing w:before="20" w:after="20"/>
            </w:pPr>
          </w:p>
        </w:tc>
        <w:tc>
          <w:tcPr>
            <w:tcW w:w="3500" w:type="dxa"/>
          </w:tcPr>
          <w:p w14:paraId="4FDCB0CB" w14:textId="70013C94" w:rsidR="00AA0F4D" w:rsidRDefault="00AA0F4D" w:rsidP="00AA0F4D">
            <w:pPr>
              <w:pStyle w:val="ProductList-Body"/>
              <w:spacing w:before="20" w:after="20"/>
            </w:pPr>
          </w:p>
        </w:tc>
      </w:tr>
    </w:tbl>
    <w:p w14:paraId="4FDCB0CD"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0CE" w14:textId="77777777" w:rsidR="00306B0E" w:rsidRPr="006B4879" w:rsidRDefault="00306B0E" w:rsidP="00306B0E">
      <w:pPr>
        <w:pStyle w:val="ProductList-Body"/>
      </w:pPr>
      <w:r>
        <w:rPr>
          <w:b/>
          <w:color w:val="00188F"/>
        </w:rPr>
        <w:t>Licences Work-at-Home</w:t>
      </w:r>
    </w:p>
    <w:p w14:paraId="67B78847" w14:textId="04293F25" w:rsidR="00F8294E" w:rsidRPr="006B4879" w:rsidRDefault="00F8294E" w:rsidP="00306B0E">
      <w:pPr>
        <w:pStyle w:val="ProductList-Body"/>
      </w:pPr>
      <w:r>
        <w:t>Les licences Work at Home sont des licences facultatives, qui peuvent être achetées en complément d</w:t>
      </w:r>
      <w:r w:rsidR="00226BCC">
        <w:t>’</w:t>
      </w:r>
      <w:r>
        <w:t>une licence complète pour Office Standard ou Office Professionnel Plus. Elles permettent aux utilisateurs principaux du logiciel d</w:t>
      </w:r>
      <w:r w:rsidR="00226BCC">
        <w:t>’</w:t>
      </w:r>
      <w:r>
        <w:t>installer et d</w:t>
      </w:r>
      <w:r w:rsidR="00226BCC">
        <w:t>’</w:t>
      </w:r>
      <w:r>
        <w:t>utiliser le logiciel en dehors des locaux du détenteur des Licences en Volume ou de ses affiliés (ex. au domicile de l</w:t>
      </w:r>
      <w:r w:rsidR="00226BCC">
        <w:t>’</w:t>
      </w:r>
      <w:r>
        <w:t>utilisateur). L</w:t>
      </w:r>
      <w:r w:rsidR="00226BCC">
        <w:t>’</w:t>
      </w:r>
      <w:r>
        <w:t>offre Work-at-Home n</w:t>
      </w:r>
      <w:r w:rsidR="00226BCC">
        <w:t>’</w:t>
      </w:r>
      <w:r>
        <w:t>est pas une offre proposée dans le cadre d</w:t>
      </w:r>
      <w:r w:rsidR="00226BCC">
        <w:t>’</w:t>
      </w:r>
      <w:r>
        <w:t>un plan d</w:t>
      </w:r>
      <w:r w:rsidR="00226BCC">
        <w:t>’</w:t>
      </w:r>
      <w:r>
        <w:t>achat réservé aux employés. Les licences Work-at-Home appartiennent aux clients sous Contrat de Licence en Volume (pas aux salariés).</w:t>
      </w:r>
      <w:r w:rsidR="002E363D">
        <w:t xml:space="preserve"> </w:t>
      </w:r>
      <w:r>
        <w:t>« Utilisateur Principal » désigne, pour les besoins du présent paragraphe, l</w:t>
      </w:r>
      <w:r w:rsidR="00226BCC">
        <w:t>’</w:t>
      </w:r>
      <w:r>
        <w:t>utilisateur qui utilise un Dispositif sous Licence dans les locaux du client détenteur des Licences en Volume plus de 50 % du temps pendant n</w:t>
      </w:r>
      <w:r w:rsidR="00226BCC">
        <w:t>’</w:t>
      </w:r>
      <w:r>
        <w:t>importe quelle période de quatre-vingt-dix (90) jours.</w:t>
      </w:r>
    </w:p>
    <w:p w14:paraId="2B326437" w14:textId="77777777" w:rsidR="00D10CD6" w:rsidRDefault="00D10CD6" w:rsidP="00056FAF">
      <w:pPr>
        <w:pStyle w:val="ProductList-Body"/>
        <w:rPr>
          <w:b/>
          <w:color w:val="00188F"/>
        </w:rPr>
      </w:pPr>
    </w:p>
    <w:p w14:paraId="4FDCB0D1" w14:textId="0D3116EE" w:rsidR="00056FAF" w:rsidRPr="006B4879" w:rsidRDefault="00056FAF" w:rsidP="00056FAF">
      <w:pPr>
        <w:pStyle w:val="ProductList-Body"/>
      </w:pPr>
      <w:r>
        <w:rPr>
          <w:b/>
          <w:color w:val="00188F"/>
        </w:rPr>
        <w:t>Office Professionnel Plus 2013</w:t>
      </w:r>
      <w:r>
        <w:fldChar w:fldCharType="begin"/>
      </w:r>
      <w:r>
        <w:instrText>XE "Office Professionnel Plus 2013"</w:instrText>
      </w:r>
      <w:r>
        <w:fldChar w:fldCharType="end"/>
      </w:r>
      <w:r>
        <w:rPr>
          <w:b/>
          <w:color w:val="00188F"/>
        </w:rPr>
        <w:t xml:space="preserve"> </w:t>
      </w:r>
    </w:p>
    <w:p w14:paraId="4FDCB0D2" w14:textId="6667CC86" w:rsidR="00056FAF" w:rsidRPr="006B4879"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226BCC">
        <w:t>’</w:t>
      </w:r>
      <w:r>
        <w:t>utilisation commerciale d</w:t>
      </w:r>
      <w:r w:rsidR="00226BCC">
        <w:t>’</w:t>
      </w:r>
      <w:r>
        <w:t>Office Famille et Étudiant RT 2013</w:t>
      </w:r>
      <w:r>
        <w:fldChar w:fldCharType="begin"/>
      </w:r>
      <w:r>
        <w:instrText>XE "Utilisation Commerciale d’Office Famille et Étudiant 2013 RT"</w:instrText>
      </w:r>
      <w:r>
        <w:fldChar w:fldCharType="end"/>
      </w:r>
      <w:r>
        <w:t xml:space="preserve"> et des droits d</w:t>
      </w:r>
      <w:r w:rsidR="00226BCC">
        <w:t>’</w:t>
      </w:r>
      <w:r>
        <w:t>utilisation d</w:t>
      </w:r>
      <w:r w:rsidR="00226BCC">
        <w:t>’</w:t>
      </w:r>
      <w:r>
        <w:t>Office Web Apps Server 2013</w:t>
      </w:r>
      <w:r>
        <w:fldChar w:fldCharType="begin"/>
      </w:r>
      <w:r>
        <w:instrText>XE "Office Web Apps Server 2013"</w:instrText>
      </w:r>
      <w:r>
        <w:fldChar w:fldCharType="end"/>
      </w:r>
      <w:r>
        <w:t>.</w:t>
      </w:r>
    </w:p>
    <w:p w14:paraId="4FDCB0D3" w14:textId="77777777" w:rsidR="00056FAF" w:rsidRPr="006B4879" w:rsidRDefault="00056FAF" w:rsidP="00056FAF">
      <w:pPr>
        <w:pStyle w:val="ProductList-Body"/>
      </w:pPr>
    </w:p>
    <w:p w14:paraId="4FDCB0D4" w14:textId="2299022D" w:rsidR="00056FAF" w:rsidRPr="006B4879"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14:paraId="4FDCB0D5" w14:textId="77777777" w:rsidR="00056FAF" w:rsidRPr="006B4879" w:rsidRDefault="00056FAF" w:rsidP="00056FAF">
      <w:pPr>
        <w:pStyle w:val="ProductList-Body"/>
      </w:pPr>
    </w:p>
    <w:p w14:paraId="4FDCB0D6" w14:textId="4F1AE618" w:rsidR="00056FAF" w:rsidRPr="006B4879" w:rsidRDefault="00056FAF" w:rsidP="00056FAF">
      <w:pPr>
        <w:pStyle w:val="ProductList-Body"/>
      </w:pPr>
      <w:r>
        <w:rPr>
          <w:b/>
          <w:color w:val="00188F"/>
        </w:rPr>
        <w:t>Office Standard</w:t>
      </w:r>
      <w:r>
        <w:fldChar w:fldCharType="begin"/>
      </w:r>
      <w:r>
        <w:instrText>XE "Office Standard 2013"</w:instrText>
      </w:r>
      <w:r>
        <w:fldChar w:fldCharType="end"/>
      </w:r>
    </w:p>
    <w:p w14:paraId="4FDCB0D7" w14:textId="11FD09A3" w:rsidR="00056FAF" w:rsidRPr="006B4879"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226BCC">
        <w:t>’</w:t>
      </w:r>
      <w:r>
        <w:t>utilisation commerciale d</w:t>
      </w:r>
      <w:r w:rsidR="00226BCC">
        <w:t>’</w:t>
      </w:r>
      <w:r>
        <w:t>Office Famille et Étudiant 2013 RT</w:t>
      </w:r>
      <w:r>
        <w:fldChar w:fldCharType="begin"/>
      </w:r>
      <w:r>
        <w:instrText>XE "Utilisation Commerciale d’Office Famille et Étudiant 2013 RT"</w:instrText>
      </w:r>
      <w:r>
        <w:fldChar w:fldCharType="end"/>
      </w:r>
      <w:r>
        <w:t xml:space="preserve"> et des droits d</w:t>
      </w:r>
      <w:r w:rsidR="00226BCC">
        <w:t>’</w:t>
      </w:r>
      <w:r>
        <w:t>utilisation d</w:t>
      </w:r>
      <w:r w:rsidR="00226BCC">
        <w:t>’</w:t>
      </w:r>
      <w:r>
        <w:t>Office Web Apps Server 2013</w:t>
      </w:r>
      <w:r>
        <w:fldChar w:fldCharType="begin"/>
      </w:r>
      <w:r>
        <w:instrText>XE "Office Web Apps Server 2013"</w:instrText>
      </w:r>
      <w:r>
        <w:fldChar w:fldCharType="end"/>
      </w:r>
      <w:r>
        <w:t>.</w:t>
      </w:r>
    </w:p>
    <w:p w14:paraId="4FDCB0D8" w14:textId="77777777" w:rsidR="00306B0E" w:rsidRDefault="00306B0E" w:rsidP="00056FAF">
      <w:pPr>
        <w:pStyle w:val="ProductList-Body"/>
      </w:pPr>
    </w:p>
    <w:p w14:paraId="5CD00B09" w14:textId="77777777" w:rsidR="0081199A" w:rsidRPr="006B4879" w:rsidRDefault="0081199A" w:rsidP="00056FAF">
      <w:pPr>
        <w:pStyle w:val="ProductList-Body"/>
      </w:pPr>
    </w:p>
    <w:p w14:paraId="4FDCB0D9" w14:textId="77777777" w:rsidR="00306B0E" w:rsidRPr="006B4879" w:rsidRDefault="00306B0E" w:rsidP="00306B0E">
      <w:pPr>
        <w:pStyle w:val="ProductList-Body"/>
      </w:pPr>
      <w:r>
        <w:rPr>
          <w:b/>
          <w:color w:val="00188F"/>
        </w:rPr>
        <w:t>Droits de passage à une version antérieure du Pack Multilingue Office 2013</w:t>
      </w:r>
    </w:p>
    <w:p w14:paraId="4FDCB0DA" w14:textId="6151D084" w:rsidR="00306B0E" w:rsidRPr="006B4879" w:rsidRDefault="00306B0E" w:rsidP="00306B0E">
      <w:pPr>
        <w:pStyle w:val="ProductList-Body"/>
      </w:pPr>
      <w:r>
        <w:t>Les clients détenteurs d</w:t>
      </w:r>
      <w:r w:rsidR="00226BCC">
        <w:t>’</w:t>
      </w:r>
      <w:r>
        <w:t>une licence pour le Pack Multilingue Office 2013 et d</w:t>
      </w:r>
      <w:r w:rsidR="00226BCC">
        <w:t>’</w:t>
      </w:r>
      <w:r>
        <w:t>une licence pour l</w:t>
      </w:r>
      <w:r w:rsidR="00226BCC">
        <w:t>’</w:t>
      </w:r>
      <w:r>
        <w:t>un des logiciels qui suivent peuvent utiliser la version anglaise/multilingue d</w:t>
      </w:r>
      <w:r w:rsidR="00226BCC">
        <w:t>’</w:t>
      </w:r>
      <w:r>
        <w:t>une version antérieure du Produit à la place de la version sous licence. L</w:t>
      </w:r>
      <w:r w:rsidR="00226BCC">
        <w:t>’</w:t>
      </w:r>
      <w:r>
        <w:t>utilisation de la version antérieure du Produit est régie par les droits d</w:t>
      </w:r>
      <w:r w:rsidR="00226BCC">
        <w:t>’</w:t>
      </w:r>
      <w:r>
        <w:t>utilisation de la version 2013 du Produit. Ces droits expirent lorsque les droits des clients relatifs au Pack Multilingue Office 2013 ou aux Produits 2013 indiqués ci-dessus expirent.</w:t>
      </w:r>
    </w:p>
    <w:p w14:paraId="4FDCB0DB" w14:textId="01080F7A" w:rsidR="00306B0E" w:rsidRPr="006B4879"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6B4879" w:rsidRDefault="00306B0E" w:rsidP="00913546">
      <w:pPr>
        <w:pStyle w:val="ProductList-Body"/>
        <w:numPr>
          <w:ilvl w:val="0"/>
          <w:numId w:val="6"/>
        </w:numPr>
        <w:ind w:left="450" w:hanging="270"/>
      </w:pPr>
      <w:r>
        <w:t>Office Professionnel Plus 2013</w:t>
      </w:r>
      <w:r>
        <w:fldChar w:fldCharType="begin"/>
      </w:r>
      <w:r>
        <w:instrText>XE "Office Professionnel Plus 2013"</w:instrText>
      </w:r>
      <w:r>
        <w:fldChar w:fldCharType="end"/>
      </w:r>
    </w:p>
    <w:p w14:paraId="4FDCB0DD" w14:textId="6BFBFE1D" w:rsidR="00306B0E" w:rsidRPr="006B4879"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6B4879"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6B4879"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6B4879"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81199A" w:rsidRDefault="00056FAF" w:rsidP="00056FAF">
      <w:pPr>
        <w:pStyle w:val="ProductList-Body"/>
        <w:rPr>
          <w:sz w:val="14"/>
        </w:rPr>
      </w:pPr>
    </w:p>
    <w:p w14:paraId="0CC4098A" w14:textId="77777777" w:rsidR="00B17611" w:rsidRPr="006B4879"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26"/>
        <w:gridCol w:w="5264"/>
      </w:tblGrid>
      <w:tr w:rsidR="00B17611" w14:paraId="08B0C6FB" w14:textId="77777777" w:rsidTr="0081199A">
        <w:trPr>
          <w:tblHeader/>
        </w:trPr>
        <w:tc>
          <w:tcPr>
            <w:tcW w:w="3826" w:type="dxa"/>
            <w:shd w:val="clear" w:color="auto" w:fill="0072C6"/>
          </w:tcPr>
          <w:p w14:paraId="57AEB751" w14:textId="4E9B2BAA" w:rsidR="00B17611" w:rsidRPr="001F2DDF" w:rsidRDefault="00B17611" w:rsidP="00EA5FCC">
            <w:pPr>
              <w:pStyle w:val="ProductList-Body"/>
              <w:spacing w:before="20" w:after="20"/>
              <w:rPr>
                <w:color w:val="FFFFFF" w:themeColor="background1"/>
              </w:rPr>
            </w:pPr>
            <w:r>
              <w:rPr>
                <w:color w:val="FFFFFF" w:themeColor="background1"/>
              </w:rPr>
              <w:t>Produits faisant l</w:t>
            </w:r>
            <w:r w:rsidR="00226BCC">
              <w:rPr>
                <w:color w:val="FFFFFF" w:themeColor="background1"/>
              </w:rPr>
              <w:t>’</w:t>
            </w:r>
            <w:r>
              <w:rPr>
                <w:color w:val="FFFFFF" w:themeColor="background1"/>
              </w:rPr>
              <w:t>objet de la Transition</w:t>
            </w:r>
          </w:p>
        </w:tc>
        <w:tc>
          <w:tcPr>
            <w:tcW w:w="5264"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14:paraId="37830B91" w14:textId="77777777" w:rsidTr="0081199A">
        <w:tc>
          <w:tcPr>
            <w:tcW w:w="3826" w:type="dxa"/>
          </w:tcPr>
          <w:p w14:paraId="00CE39DE" w14:textId="24C934CA" w:rsidR="00B17611" w:rsidRDefault="00642513" w:rsidP="00EA5FCC">
            <w:pPr>
              <w:pStyle w:val="ProductList-Body"/>
            </w:pPr>
            <w:r>
              <w:t>Office Professionnel Plus</w:t>
            </w:r>
          </w:p>
        </w:tc>
        <w:tc>
          <w:tcPr>
            <w:tcW w:w="5264" w:type="dxa"/>
          </w:tcPr>
          <w:p w14:paraId="028EB359" w14:textId="0E53E0E6" w:rsidR="00B17611" w:rsidRDefault="00B17611" w:rsidP="009472AC">
            <w:pPr>
              <w:pStyle w:val="ProductList-Body"/>
            </w:pPr>
            <w:r>
              <w:t>Office 365 (Entreprise et Secteur Public E3, E4)*, Office 365 ProPlus</w:t>
            </w:r>
          </w:p>
        </w:tc>
      </w:tr>
      <w:tr w:rsidR="00642513" w14:paraId="1464CF4F" w14:textId="77777777" w:rsidTr="0081199A">
        <w:tc>
          <w:tcPr>
            <w:tcW w:w="3826" w:type="dxa"/>
          </w:tcPr>
          <w:p w14:paraId="395F7B6C" w14:textId="30937EC5" w:rsidR="00642513" w:rsidRDefault="00642513" w:rsidP="00642513">
            <w:pPr>
              <w:pStyle w:val="ProductList-Body"/>
            </w:pPr>
            <w:r>
              <w:t>Office Professionnel Plus et CAL Core Suite</w:t>
            </w:r>
          </w:p>
        </w:tc>
        <w:tc>
          <w:tcPr>
            <w:tcW w:w="5264" w:type="dxa"/>
          </w:tcPr>
          <w:p w14:paraId="1F0EC33D" w14:textId="42E77F1F" w:rsidR="00642513" w:rsidRDefault="00642513" w:rsidP="009472AC">
            <w:pPr>
              <w:pStyle w:val="ProductList-Body"/>
            </w:pPr>
            <w:r>
              <w:t>Office 365 (Entreprise et Secteur Public E3, E4)*</w:t>
            </w:r>
          </w:p>
        </w:tc>
      </w:tr>
      <w:tr w:rsidR="00642513" w14:paraId="16E59545" w14:textId="77777777" w:rsidTr="0081199A">
        <w:tc>
          <w:tcPr>
            <w:tcW w:w="3826" w:type="dxa"/>
          </w:tcPr>
          <w:p w14:paraId="7A71BC7F" w14:textId="257305F0" w:rsidR="00642513" w:rsidRDefault="00642513" w:rsidP="00642513">
            <w:pPr>
              <w:pStyle w:val="ProductList-Body"/>
            </w:pPr>
            <w:r>
              <w:t>Office Professionnel Plus et CAL Entreprise Suite</w:t>
            </w:r>
          </w:p>
        </w:tc>
        <w:tc>
          <w:tcPr>
            <w:tcW w:w="5264" w:type="dxa"/>
          </w:tcPr>
          <w:p w14:paraId="78595A2E" w14:textId="46048F25" w:rsidR="00642513" w:rsidRDefault="00642513" w:rsidP="009472AC">
            <w:pPr>
              <w:pStyle w:val="ProductList-Body"/>
            </w:pPr>
            <w:r>
              <w:t>Office 365 (Entreprise et Secteur Public E3, E4)*</w:t>
            </w:r>
          </w:p>
        </w:tc>
      </w:tr>
      <w:tr w:rsidR="00B17611" w14:paraId="2725839A" w14:textId="77777777" w:rsidTr="0081199A">
        <w:tc>
          <w:tcPr>
            <w:tcW w:w="3826" w:type="dxa"/>
          </w:tcPr>
          <w:p w14:paraId="009C239B" w14:textId="48B78EC5" w:rsidR="00B17611" w:rsidRDefault="00642513" w:rsidP="00EA5FCC">
            <w:pPr>
              <w:pStyle w:val="ProductList-Body"/>
            </w:pPr>
            <w:r>
              <w:t>Project Professional</w:t>
            </w:r>
          </w:p>
        </w:tc>
        <w:tc>
          <w:tcPr>
            <w:tcW w:w="5264" w:type="dxa"/>
          </w:tcPr>
          <w:p w14:paraId="010E92E1" w14:textId="46250567" w:rsidR="00B17611" w:rsidRDefault="00642513" w:rsidP="00EA5FCC">
            <w:pPr>
              <w:pStyle w:val="ProductList-Body"/>
            </w:pPr>
            <w:r>
              <w:t>Project Pro pour Office 365</w:t>
            </w:r>
          </w:p>
        </w:tc>
      </w:tr>
      <w:tr w:rsidR="00642513" w14:paraId="31D2454B" w14:textId="77777777" w:rsidTr="0081199A">
        <w:tc>
          <w:tcPr>
            <w:tcW w:w="3826" w:type="dxa"/>
          </w:tcPr>
          <w:p w14:paraId="5A77B48C" w14:textId="44ECF974" w:rsidR="00642513" w:rsidRDefault="00642513" w:rsidP="00EA5FCC">
            <w:pPr>
              <w:pStyle w:val="ProductList-Body"/>
            </w:pPr>
            <w:r>
              <w:t>Visio Professionnel</w:t>
            </w:r>
          </w:p>
        </w:tc>
        <w:tc>
          <w:tcPr>
            <w:tcW w:w="5264" w:type="dxa"/>
          </w:tcPr>
          <w:p w14:paraId="3D564643" w14:textId="154D153D" w:rsidR="00642513" w:rsidRDefault="00642513" w:rsidP="00EA5FCC">
            <w:pPr>
              <w:pStyle w:val="ProductList-Body"/>
            </w:pPr>
            <w:r>
              <w:t>Visio Pro pour Office 365</w:t>
            </w:r>
          </w:p>
        </w:tc>
      </w:tr>
    </w:tbl>
    <w:p w14:paraId="65368352" w14:textId="77777777" w:rsidR="00B17611" w:rsidRPr="006B4879" w:rsidRDefault="00B17611" w:rsidP="00B17611">
      <w:pPr>
        <w:pStyle w:val="ProductList-Body"/>
        <w:tabs>
          <w:tab w:val="clear" w:pos="158"/>
          <w:tab w:val="left" w:pos="720"/>
        </w:tabs>
      </w:pPr>
      <w:r>
        <w:t>* Nécessite une CAL Suite Bridge adéquate.</w:t>
      </w:r>
    </w:p>
    <w:p w14:paraId="3453C547" w14:textId="77777777" w:rsidR="00B17611" w:rsidRPr="0081199A" w:rsidRDefault="00B17611" w:rsidP="00056FAF">
      <w:pPr>
        <w:pStyle w:val="ProductList-Body"/>
        <w:rPr>
          <w:sz w:val="14"/>
        </w:rPr>
      </w:pPr>
    </w:p>
    <w:p w14:paraId="4FDCB0E2" w14:textId="28F83BA3" w:rsidR="00056FAF" w:rsidRPr="006B4879" w:rsidRDefault="00056FAF" w:rsidP="00056FAF">
      <w:pPr>
        <w:pStyle w:val="ProductList-Body"/>
      </w:pPr>
      <w:r>
        <w:rPr>
          <w:b/>
          <w:color w:val="00188F"/>
        </w:rPr>
        <w:t>Project Professional</w:t>
      </w:r>
      <w:r>
        <w:fldChar w:fldCharType="begin"/>
      </w:r>
      <w:r>
        <w:instrText>XE "Project Professional 2013"</w:instrText>
      </w:r>
      <w:r>
        <w:fldChar w:fldCharType="end"/>
      </w:r>
    </w:p>
    <w:p w14:paraId="4FDCB0E3" w14:textId="533C1C9D" w:rsidR="00056FAF" w:rsidRPr="006B4879"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226BCC">
        <w:t>’</w:t>
      </w:r>
      <w:r>
        <w:t>accès à Project Server 2013 au titre de cette CAL prend fin à l</w:t>
      </w:r>
      <w:r w:rsidR="00226BCC">
        <w:t>’</w:t>
      </w:r>
      <w:r>
        <w:t>expiration de la Licence Project Professional correspondante. Les clients qui ont souscrit une SA active pour leur licence Project Professional auront une SA pour leurs CAL Project Server complémentaires. Cette couverture expirera à l</w:t>
      </w:r>
      <w:r w:rsidR="00226BCC">
        <w:t>’</w:t>
      </w:r>
      <w:r>
        <w:t>expiration de la couverture Project Professional correspondante.</w:t>
      </w:r>
    </w:p>
    <w:p w14:paraId="4FDCB0E4" w14:textId="77777777" w:rsidR="00056FAF" w:rsidRPr="0081199A" w:rsidRDefault="00056FAF" w:rsidP="00056FAF">
      <w:pPr>
        <w:pStyle w:val="ProductList-Body"/>
        <w:rPr>
          <w:sz w:val="14"/>
        </w:rPr>
      </w:pPr>
    </w:p>
    <w:p w14:paraId="4FDCB0E5" w14:textId="54422FC6" w:rsidR="00056FAF" w:rsidRPr="006B4879" w:rsidRDefault="00056FAF" w:rsidP="00056FAF">
      <w:pPr>
        <w:pStyle w:val="ProductList-Body"/>
      </w:pPr>
      <w:r>
        <w:t>Pour connaître toutes les conditions applicables à ces CAL, reportez-vous aux notes relatives au Produit Project Server.</w:t>
      </w:r>
    </w:p>
    <w:p w14:paraId="4FDCB0E6" w14:textId="77777777" w:rsidR="00056FAF" w:rsidRPr="0081199A" w:rsidRDefault="00056FAF" w:rsidP="00056FAF">
      <w:pPr>
        <w:pStyle w:val="ProductList-Body"/>
        <w:rPr>
          <w:sz w:val="14"/>
        </w:rPr>
      </w:pPr>
    </w:p>
    <w:p w14:paraId="4FDCB0E7" w14:textId="59628E35" w:rsidR="00056FAF" w:rsidRPr="006B4879"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6B4879" w:rsidRDefault="00056FAF" w:rsidP="00D67524">
      <w:pPr>
        <w:pStyle w:val="ProductList-Body"/>
        <w:ind w:left="180"/>
      </w:pPr>
      <w:r>
        <w:rPr>
          <w:b/>
          <w:color w:val="00188F"/>
        </w:rPr>
        <w:t>Chemin de migration de la Software Assurance pour Visio Premium 2010</w:t>
      </w:r>
      <w:r>
        <w:fldChar w:fldCharType="begin"/>
      </w:r>
      <w:r>
        <w:instrText>XE "Visio Premium 2010"</w:instrText>
      </w:r>
      <w:r>
        <w:fldChar w:fldCharType="end"/>
      </w:r>
    </w:p>
    <w:p w14:paraId="4FDCB0EA" w14:textId="7F6E9D6B" w:rsidR="00056FAF" w:rsidRPr="006B4879"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226BCC">
        <w:t>’</w:t>
      </w:r>
      <w:r>
        <w:t xml:space="preserve">appliquent (voir la section </w:t>
      </w:r>
      <w:hyperlink w:anchor="SoftwareAssurance" w:history="1">
        <w:r>
          <w:rPr>
            <w:rStyle w:val="Hyperlink"/>
          </w:rPr>
          <w:t>Software Assurance</w:t>
        </w:r>
      </w:hyperlink>
      <w:r>
        <w:t>).</w:t>
      </w:r>
    </w:p>
    <w:p w14:paraId="4FDCB0EB" w14:textId="77777777" w:rsidR="00056FAF" w:rsidRPr="0081199A" w:rsidRDefault="00056FAF" w:rsidP="00D67524">
      <w:pPr>
        <w:pStyle w:val="ProductList-Body"/>
        <w:ind w:left="180"/>
        <w:rPr>
          <w:sz w:val="14"/>
        </w:rPr>
      </w:pPr>
    </w:p>
    <w:p w14:paraId="4FDCB0EC" w14:textId="3DEFB116" w:rsidR="00056FAF" w:rsidRPr="006B4879" w:rsidRDefault="00056FAF" w:rsidP="00D67524">
      <w:pPr>
        <w:pStyle w:val="ProductList-Body"/>
        <w:ind w:left="180"/>
      </w:pPr>
      <w:r>
        <w:rPr>
          <w:b/>
          <w:color w:val="00188F"/>
        </w:rPr>
        <w:t>Droits de passage à une version antérieure de Visio Professional 2013</w:t>
      </w:r>
      <w:r>
        <w:fldChar w:fldCharType="begin"/>
      </w:r>
      <w:r>
        <w:instrText>XE "Visio Professional 2013"</w:instrText>
      </w:r>
      <w:r>
        <w:fldChar w:fldCharType="end"/>
      </w:r>
    </w:p>
    <w:p w14:paraId="4FDCB0ED" w14:textId="2CCE3307" w:rsidR="00056FAF" w:rsidRPr="006B4879"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226BCC">
        <w:t>’</w:t>
      </w:r>
      <w:r>
        <w:t>utilisent pas une autre édition de Visio dans leur entreprise, par exemple) et qui souhaitent couvrir davantage d</w:t>
      </w:r>
      <w:r w:rsidR="00226BCC">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226BCC">
        <w:t>’</w:t>
      </w:r>
      <w:r>
        <w:t>est autorisé que dans ces conditions.</w:t>
      </w:r>
    </w:p>
    <w:bookmarkStart w:id="330" w:name="_Toc378147631"/>
    <w:bookmarkStart w:id="331" w:name="_Toc378151533"/>
    <w:p w14:paraId="4FDCB0EE" w14:textId="7F332DA6" w:rsidR="00585A48" w:rsidRPr="006B4879" w:rsidRDefault="00F43D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0EF" w14:textId="77777777" w:rsidR="00407E60" w:rsidRPr="006B4879" w:rsidRDefault="009919D2" w:rsidP="00680B4D">
      <w:pPr>
        <w:pStyle w:val="ProductList-Offering1Heading"/>
        <w:outlineLvl w:val="1"/>
      </w:pPr>
      <w:bookmarkStart w:id="332" w:name="_Toc379797166"/>
      <w:bookmarkStart w:id="333" w:name="_Toc380513191"/>
      <w:bookmarkStart w:id="334" w:name="_Toc380655233"/>
      <w:bookmarkStart w:id="335" w:name="_Toc415586766"/>
      <w:r>
        <w:t>Office pour Mac</w:t>
      </w:r>
      <w:bookmarkEnd w:id="330"/>
      <w:bookmarkEnd w:id="331"/>
      <w:bookmarkEnd w:id="332"/>
      <w:bookmarkEnd w:id="333"/>
      <w:bookmarkEnd w:id="334"/>
      <w:bookmarkEnd w:id="3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0FE" w14:textId="77777777" w:rsidTr="000127EB">
        <w:trPr>
          <w:tblHeader/>
        </w:trPr>
        <w:tc>
          <w:tcPr>
            <w:tcW w:w="3060" w:type="dxa"/>
            <w:tcBorders>
              <w:bottom w:val="nil"/>
            </w:tcBorders>
            <w:shd w:val="clear" w:color="auto" w:fill="00188F"/>
          </w:tcPr>
          <w:p w14:paraId="4FDCB0F0"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0F1" w14:textId="1BF6721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0F2" w14:textId="2859F5D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0F3" w14:textId="0D342FA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6096D12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030FCEA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0F6" w14:textId="50DFA6C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0F7" w14:textId="601DB22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0F8" w14:textId="1A69313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0F9" w14:textId="261043E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0FA" w14:textId="4E97224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0FB" w14:textId="3E26650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0FC" w14:textId="266056D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0FD" w14:textId="2F53276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10D" w14:textId="77777777" w:rsidTr="000127EB">
        <w:tc>
          <w:tcPr>
            <w:tcW w:w="3060" w:type="dxa"/>
            <w:tcBorders>
              <w:top w:val="nil"/>
              <w:left w:val="nil"/>
              <w:bottom w:val="dashSmallGap" w:sz="4" w:space="0" w:color="BFBFBF" w:themeColor="background1" w:themeShade="BF"/>
              <w:right w:val="nil"/>
            </w:tcBorders>
          </w:tcPr>
          <w:p w14:paraId="4FDCB0FF" w14:textId="677DFF8C" w:rsidR="009260B3" w:rsidRDefault="009260B3" w:rsidP="00056FAF">
            <w:pPr>
              <w:pStyle w:val="ProductList-Offering1"/>
            </w:pPr>
            <w:bookmarkStart w:id="336" w:name="_Toc379797167"/>
            <w:bookmarkStart w:id="337" w:name="_Toc380513192"/>
            <w:bookmarkStart w:id="338" w:name="_Toc380655234"/>
            <w:bookmarkStart w:id="339" w:name="_Toc415586767"/>
            <w:r>
              <w:t>Excel version 2011 pour Mac</w:t>
            </w:r>
            <w:bookmarkEnd w:id="336"/>
            <w:bookmarkEnd w:id="337"/>
            <w:bookmarkEnd w:id="338"/>
            <w:bookmarkEnd w:id="339"/>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9260B3" w:rsidRDefault="009260B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9260B3" w:rsidRDefault="009260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05"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0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07"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108"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09"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0A" w14:textId="49444E5F"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10B"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0C" w14:textId="77777777" w:rsidR="009260B3" w:rsidRDefault="009260B3" w:rsidP="00C05A53">
            <w:pPr>
              <w:pStyle w:val="ProductList-OfferingBody"/>
              <w:ind w:left="-113"/>
              <w:jc w:val="center"/>
            </w:pPr>
          </w:p>
        </w:tc>
      </w:tr>
      <w:tr w:rsidR="009260B3" w14:paraId="4FDCB11C" w14:textId="77777777" w:rsidTr="000127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9260B3" w:rsidRDefault="009260B3" w:rsidP="00C05A53">
            <w:pPr>
              <w:pStyle w:val="ProductList-Offering1"/>
            </w:pPr>
            <w:bookmarkStart w:id="340" w:name="_Toc379797168"/>
            <w:bookmarkStart w:id="341" w:name="_Toc380513193"/>
            <w:bookmarkStart w:id="342" w:name="_Toc380655235"/>
            <w:bookmarkStart w:id="343" w:name="_Toc415586768"/>
            <w:r>
              <w:t>Lync 2011 pour Mac</w:t>
            </w:r>
            <w:bookmarkEnd w:id="340"/>
            <w:bookmarkEnd w:id="341"/>
            <w:bookmarkEnd w:id="342"/>
            <w:bookmarkEnd w:id="343"/>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9260B3" w:rsidRDefault="009260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14"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15"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16"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117"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18"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19" w14:textId="1EDFB0B5"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11A"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1B" w14:textId="77777777" w:rsidR="009260B3" w:rsidRDefault="009260B3" w:rsidP="00C05A53">
            <w:pPr>
              <w:pStyle w:val="ProductList-OfferingBody"/>
              <w:ind w:left="-113"/>
              <w:jc w:val="center"/>
            </w:pPr>
          </w:p>
        </w:tc>
      </w:tr>
      <w:tr w:rsidR="009260B3" w14:paraId="4FDCB12B" w14:textId="77777777" w:rsidTr="000127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9260B3" w:rsidRDefault="009260B3" w:rsidP="00C05A53">
            <w:pPr>
              <w:pStyle w:val="ProductList-Offering1"/>
            </w:pPr>
            <w:bookmarkStart w:id="344" w:name="_Toc379797169"/>
            <w:bookmarkStart w:id="345" w:name="_Toc380513194"/>
            <w:bookmarkStart w:id="346" w:name="_Toc380655236"/>
            <w:bookmarkStart w:id="347" w:name="_Toc415586769"/>
            <w:r>
              <w:t>Office 2011 Standard pour Mac</w:t>
            </w:r>
            <w:bookmarkEnd w:id="344"/>
            <w:bookmarkEnd w:id="345"/>
            <w:bookmarkEnd w:id="346"/>
            <w:bookmarkEnd w:id="347"/>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9260B3" w:rsidRDefault="009260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9260B3" w:rsidRDefault="009260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9260B3" w:rsidRDefault="009260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D0F065D" w:rsidR="009260B3" w:rsidRPr="00882E78" w:rsidRDefault="009260B3" w:rsidP="00C05A53">
            <w:pPr>
              <w:pStyle w:val="ProductList-OfferingBody"/>
              <w:ind w:left="-113"/>
              <w:jc w:val="center"/>
            </w:pPr>
            <w:r w:rsidRPr="00882E78">
              <w:t>1,</w:t>
            </w:r>
            <w:r w:rsidRPr="00882E78">
              <w:fldChar w:fldCharType="begin"/>
            </w:r>
            <w:r w:rsidRPr="00882E78">
              <w:instrText xml:space="preserve"> AutoTextList  \s NoStyle \t “Produit de la Plate-forme Desktop School” </w:instrText>
            </w:r>
            <w:r w:rsidRPr="00882E78">
              <w:fldChar w:fldCharType="separate"/>
            </w:r>
            <w:r w:rsidRPr="00882E78">
              <w:t>SD</w:t>
            </w:r>
            <w:r w:rsidRPr="00882E78">
              <w:fldChar w:fldCharType="end"/>
            </w:r>
          </w:p>
        </w:tc>
        <w:tc>
          <w:tcPr>
            <w:tcW w:w="596" w:type="dxa"/>
            <w:shd w:val="clear" w:color="auto" w:fill="70AD47" w:themeFill="accent6"/>
            <w:vAlign w:val="center"/>
          </w:tcPr>
          <w:p w14:paraId="4FDCB123" w14:textId="6F5057A4" w:rsidR="009260B3" w:rsidRPr="00882E78" w:rsidRDefault="009260B3" w:rsidP="00C05A53">
            <w:pPr>
              <w:pStyle w:val="ProductList-OfferingBody"/>
              <w:ind w:left="-113"/>
              <w:jc w:val="center"/>
            </w:pPr>
            <w:r w:rsidRPr="00882E78">
              <w:fldChar w:fldCharType="begin"/>
            </w:r>
            <w:r w:rsidRPr="00882E78">
              <w:instrText xml:space="preserve"> AutoTextList  \s NoStyle \t “Desktop Éducation” </w:instrText>
            </w:r>
            <w:r w:rsidRPr="00882E78">
              <w:fldChar w:fldCharType="separate"/>
            </w:r>
            <w:r w:rsidRPr="00882E78">
              <w:t>ED</w:t>
            </w:r>
            <w:r w:rsidRPr="00882E78">
              <w:fldChar w:fldCharType="end"/>
            </w:r>
          </w:p>
        </w:tc>
        <w:tc>
          <w:tcPr>
            <w:tcW w:w="595" w:type="dxa"/>
            <w:shd w:val="clear" w:color="auto" w:fill="70AD47" w:themeFill="accent6"/>
            <w:vAlign w:val="center"/>
          </w:tcPr>
          <w:p w14:paraId="4FDCB124" w14:textId="7F7B9877" w:rsidR="009260B3" w:rsidRPr="00882E78" w:rsidRDefault="009260B3" w:rsidP="00C05A53">
            <w:pPr>
              <w:pStyle w:val="ProductList-OfferingBody"/>
              <w:ind w:left="-113"/>
              <w:jc w:val="center"/>
            </w:pPr>
            <w:r w:rsidRPr="00882E78">
              <w:fldChar w:fldCharType="begin"/>
            </w:r>
            <w:r w:rsidRPr="00882E78">
              <w:instrText xml:space="preserve"> AutoTextList  \s NoStyle \t “Produit Entreprise” </w:instrText>
            </w:r>
            <w:r w:rsidRPr="00882E78">
              <w:fldChar w:fldCharType="separate"/>
            </w:r>
            <w:r w:rsidRPr="00882E78">
              <w:t xml:space="preserve"> E </w:t>
            </w:r>
            <w:r w:rsidRPr="00882E78">
              <w:fldChar w:fldCharType="end"/>
            </w:r>
          </w:p>
        </w:tc>
        <w:tc>
          <w:tcPr>
            <w:tcW w:w="596" w:type="dxa"/>
            <w:shd w:val="clear" w:color="auto" w:fill="70AD47" w:themeFill="accent6"/>
            <w:vAlign w:val="center"/>
          </w:tcPr>
          <w:p w14:paraId="4FDCB125"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126"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27"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28" w14:textId="15E34F6D"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129"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2A" w14:textId="77777777" w:rsidR="009260B3" w:rsidRDefault="009260B3" w:rsidP="00C05A53">
            <w:pPr>
              <w:pStyle w:val="ProductList-OfferingBody"/>
              <w:ind w:left="-113"/>
              <w:jc w:val="center"/>
            </w:pPr>
          </w:p>
        </w:tc>
      </w:tr>
      <w:tr w:rsidR="009260B3" w14:paraId="4FDCB13A" w14:textId="77777777" w:rsidTr="000127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9260B3" w:rsidRDefault="009260B3" w:rsidP="00C05A53">
            <w:pPr>
              <w:pStyle w:val="ProductList-Offering1"/>
            </w:pPr>
            <w:bookmarkStart w:id="348" w:name="_Toc379797170"/>
            <w:bookmarkStart w:id="349" w:name="_Toc380513195"/>
            <w:bookmarkStart w:id="350" w:name="_Toc380655237"/>
            <w:bookmarkStart w:id="351" w:name="_Toc415586770"/>
            <w:r>
              <w:t>Outlook 2011 pour Mac</w:t>
            </w:r>
            <w:bookmarkEnd w:id="348"/>
            <w:bookmarkEnd w:id="349"/>
            <w:bookmarkEnd w:id="350"/>
            <w:bookmarkEnd w:id="351"/>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9260B3" w:rsidRDefault="009260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3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33"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3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135"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3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37" w14:textId="367E8DE9"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138"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39" w14:textId="77777777" w:rsidR="009260B3" w:rsidRDefault="009260B3" w:rsidP="00C05A53">
            <w:pPr>
              <w:pStyle w:val="ProductList-OfferingBody"/>
              <w:ind w:left="-113"/>
              <w:jc w:val="center"/>
            </w:pPr>
          </w:p>
        </w:tc>
      </w:tr>
      <w:tr w:rsidR="009260B3" w14:paraId="4FDCB149" w14:textId="77777777" w:rsidTr="000127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9260B3" w:rsidRDefault="009260B3" w:rsidP="00C05A53">
            <w:pPr>
              <w:pStyle w:val="ProductList-Offering1"/>
            </w:pPr>
            <w:bookmarkStart w:id="352" w:name="_Toc379797171"/>
            <w:bookmarkStart w:id="353" w:name="_Toc380513196"/>
            <w:bookmarkStart w:id="354" w:name="_Toc380655238"/>
            <w:bookmarkStart w:id="355" w:name="_Toc415586771"/>
            <w:r>
              <w:t>Powerpoint 2011 pour Mac</w:t>
            </w:r>
            <w:bookmarkEnd w:id="352"/>
            <w:bookmarkEnd w:id="353"/>
            <w:bookmarkEnd w:id="354"/>
            <w:bookmarkEnd w:id="355"/>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9260B3" w:rsidRDefault="009260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41"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42"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4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144"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45"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46" w14:textId="7BD3BD8E"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147"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48" w14:textId="77777777" w:rsidR="009260B3" w:rsidRDefault="009260B3" w:rsidP="00C05A53">
            <w:pPr>
              <w:pStyle w:val="ProductList-OfferingBody"/>
              <w:ind w:left="-113"/>
              <w:jc w:val="center"/>
            </w:pPr>
          </w:p>
        </w:tc>
      </w:tr>
      <w:tr w:rsidR="009260B3" w14:paraId="4FDCB158" w14:textId="77777777" w:rsidTr="000127E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9260B3" w:rsidRDefault="009260B3" w:rsidP="00C05A53">
            <w:pPr>
              <w:pStyle w:val="ProductList-Offering1"/>
            </w:pPr>
            <w:bookmarkStart w:id="356" w:name="_Toc379797172"/>
            <w:bookmarkStart w:id="357" w:name="_Toc380513197"/>
            <w:bookmarkStart w:id="358" w:name="_Toc380655239"/>
            <w:bookmarkStart w:id="359" w:name="_Toc415586772"/>
            <w:r>
              <w:t>Word 2011 pour Mac</w:t>
            </w:r>
            <w:bookmarkEnd w:id="356"/>
            <w:bookmarkEnd w:id="357"/>
            <w:bookmarkEnd w:id="358"/>
            <w:bookmarkEnd w:id="359"/>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9260B3" w:rsidRDefault="009260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50"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51"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5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15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54"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55" w14:textId="18F78954" w:rsidR="009260B3" w:rsidRDefault="009260B3" w:rsidP="00C05A53">
            <w:pPr>
              <w:pStyle w:val="ProductList-OfferingBody"/>
              <w:ind w:left="-113"/>
              <w:jc w:val="center"/>
            </w:pPr>
            <w:r w:rsidRPr="00FE6D0B">
              <w:fldChar w:fldCharType="begin"/>
            </w:r>
            <w:r w:rsidRPr="00FE6D0B">
              <w:instrText xml:space="preserve"> AutoTextList  \s NoStyle \t “Programme Open Value sans option couvrant l’ensemble de l’organisation” </w:instrText>
            </w:r>
            <w:r w:rsidRPr="00FE6D0B">
              <w:fldChar w:fldCharType="separate"/>
            </w:r>
            <w:r w:rsidRPr="00FE6D0B">
              <w:t xml:space="preserve"> P </w:t>
            </w:r>
            <w:r w:rsidRPr="00FE6D0B">
              <w:fldChar w:fldCharType="end"/>
            </w:r>
          </w:p>
        </w:tc>
        <w:tc>
          <w:tcPr>
            <w:tcW w:w="595" w:type="dxa"/>
            <w:shd w:val="clear" w:color="auto" w:fill="70AD47" w:themeFill="accent6"/>
            <w:vAlign w:val="center"/>
          </w:tcPr>
          <w:p w14:paraId="4FDCB156"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157" w14:textId="77777777" w:rsidR="009260B3" w:rsidRDefault="009260B3" w:rsidP="00C05A53">
            <w:pPr>
              <w:pStyle w:val="ProductList-OfferingBody"/>
              <w:ind w:left="-113"/>
              <w:jc w:val="center"/>
            </w:pPr>
          </w:p>
        </w:tc>
      </w:tr>
      <w:tr w:rsidR="00C05A53" w14:paraId="4FDCB167" w14:textId="77777777" w:rsidTr="000127EB">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60" w:name="_Toc379797173"/>
            <w:bookmarkStart w:id="361" w:name="_Toc380513198"/>
            <w:bookmarkStart w:id="362" w:name="_Toc380655240"/>
            <w:bookmarkStart w:id="363" w:name="_Toc415586773"/>
            <w:r>
              <w:t>Licences Work-at-Home pour Mac 2011</w:t>
            </w:r>
            <w:bookmarkEnd w:id="360"/>
            <w:bookmarkEnd w:id="361"/>
            <w:bookmarkEnd w:id="362"/>
            <w:bookmarkEnd w:id="363"/>
            <w:r>
              <w:fldChar w:fldCharType="begin"/>
            </w:r>
            <w: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81199A" w:rsidRDefault="00407E60" w:rsidP="004F3C6D">
      <w:pPr>
        <w:pStyle w:val="ProductList-Body"/>
        <w:rPr>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649"/>
        <w:gridCol w:w="3564"/>
      </w:tblGrid>
      <w:tr w:rsidR="00782C7B" w14:paraId="4FDCB16C" w14:textId="77777777" w:rsidTr="0081199A">
        <w:tc>
          <w:tcPr>
            <w:tcW w:w="3510" w:type="dxa"/>
          </w:tcPr>
          <w:p w14:paraId="4FDCB169" w14:textId="723D606C"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683" w:type="dxa"/>
          </w:tcPr>
          <w:p w14:paraId="4FDCB16A" w14:textId="77777777" w:rsidR="00782C7B" w:rsidRPr="00056FAF" w:rsidRDefault="00056FAF" w:rsidP="00056FAF">
            <w:pPr>
              <w:pStyle w:val="ProductList-Body"/>
              <w:spacing w:before="20" w:after="20"/>
              <w:rPr>
                <w:b/>
              </w:rPr>
            </w:pPr>
            <w:r>
              <w:t xml:space="preserve">Groupe de Produits : </w:t>
            </w:r>
            <w:r>
              <w:rPr>
                <w:b/>
              </w:rPr>
              <w:t>Applications</w:t>
            </w:r>
          </w:p>
        </w:tc>
        <w:tc>
          <w:tcPr>
            <w:tcW w:w="3597" w:type="dxa"/>
          </w:tcPr>
          <w:p w14:paraId="4FDCB16B" w14:textId="77777777"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14:paraId="4FDCB170" w14:textId="77777777" w:rsidTr="0081199A">
        <w:tc>
          <w:tcPr>
            <w:tcW w:w="3510" w:type="dxa"/>
          </w:tcPr>
          <w:p w14:paraId="4FDCB16D" w14:textId="5DA52E4F"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683" w:type="dxa"/>
          </w:tcPr>
          <w:p w14:paraId="4FDCB16E" w14:textId="77777777" w:rsidR="00782C7B" w:rsidRDefault="002170D5" w:rsidP="00056FAF">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Desktop</w:t>
            </w:r>
          </w:p>
        </w:tc>
        <w:tc>
          <w:tcPr>
            <w:tcW w:w="3597" w:type="dxa"/>
          </w:tcPr>
          <w:p w14:paraId="4FDCB16F" w14:textId="77777777" w:rsidR="00782C7B" w:rsidRDefault="00306B0E" w:rsidP="00056FAF">
            <w:pPr>
              <w:pStyle w:val="ProductList-Body"/>
              <w:spacing w:before="20" w:after="20"/>
            </w:pPr>
            <w:r>
              <w:rPr>
                <w:b/>
              </w:rPr>
              <w:t>et Applications Office pour Mac</w:t>
            </w:r>
          </w:p>
        </w:tc>
      </w:tr>
    </w:tbl>
    <w:p w14:paraId="4FDCB171" w14:textId="77777777" w:rsidR="00782C7B" w:rsidRPr="006B4879" w:rsidRDefault="00782C7B" w:rsidP="006E6A2F">
      <w:pPr>
        <w:pStyle w:val="ProductList-Body"/>
        <w:shd w:val="clear" w:color="auto" w:fill="D9D9D9" w:themeFill="background1" w:themeFillShade="D9"/>
        <w:spacing w:before="120" w:after="120"/>
      </w:pPr>
      <w:r>
        <w:rPr>
          <w:b/>
        </w:rPr>
        <w:t>Informations supplémentaires</w:t>
      </w:r>
    </w:p>
    <w:p w14:paraId="4FDCB172" w14:textId="1D93A9E0" w:rsidR="00AC1338" w:rsidRPr="006B4879" w:rsidRDefault="00AC1338" w:rsidP="00AC1338">
      <w:pPr>
        <w:pStyle w:val="ProductList-Body"/>
      </w:pPr>
      <w:r>
        <w:rPr>
          <w:b/>
          <w:color w:val="00188F"/>
        </w:rPr>
        <w:t>Office Standard pour Mac</w:t>
      </w:r>
      <w:r w:rsidR="003D10F7">
        <w:rPr>
          <w:b/>
          <w:color w:val="00188F"/>
        </w:rPr>
        <w:t xml:space="preserve"> 2011</w:t>
      </w:r>
      <w:r>
        <w:fldChar w:fldCharType="begin"/>
      </w:r>
      <w:r>
        <w:instrText>XE "Office 2011 Standard pour Mac"</w:instrText>
      </w:r>
      <w:r>
        <w:fldChar w:fldCharType="end"/>
      </w:r>
    </w:p>
    <w:p w14:paraId="4FDCB173" w14:textId="5EDB13EA" w:rsidR="00AC1338" w:rsidRPr="006B4879" w:rsidRDefault="00AC1338" w:rsidP="00AC1338">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226BCC">
        <w:t>’</w:t>
      </w:r>
      <w:r>
        <w:t>utilisation commerciale d</w:t>
      </w:r>
      <w:r w:rsidR="00226BCC">
        <w:t>’</w:t>
      </w:r>
      <w:r>
        <w:t>Office Famille et Étudiant 2013 RT</w:t>
      </w:r>
      <w:r>
        <w:fldChar w:fldCharType="begin"/>
      </w:r>
      <w:r>
        <w:instrText>XE "Utilisation Commerciale d’Office Famille et Étudiant 2013 RT"</w:instrText>
      </w:r>
      <w:r>
        <w:fldChar w:fldCharType="end"/>
      </w:r>
      <w:r>
        <w:t xml:space="preserve"> et des droits d</w:t>
      </w:r>
      <w:r w:rsidR="00226BCC">
        <w:t>’</w:t>
      </w:r>
      <w:r>
        <w:t>utilisation d</w:t>
      </w:r>
      <w:r w:rsidR="00226BCC">
        <w:t>’</w:t>
      </w:r>
      <w:r>
        <w:t>Office Web Apps Server 2013. Les licences achetées à compter du 1er octobre 2011 couvrent Lync 2011 au lieu de Communicator 2011 pour Mac</w:t>
      </w:r>
      <w:r>
        <w:fldChar w:fldCharType="begin"/>
      </w:r>
      <w:r>
        <w:instrText>XE "Communicator 2011 pour Mac"</w:instrText>
      </w:r>
      <w:r>
        <w:fldChar w:fldCharType="end"/>
      </w:r>
      <w:r>
        <w:t>. Les clients qui ont souscrit une SA active à compter du 1er octobre 2011 peuvent utiliser Communicator 2011 pour Mac ou Lync 2011 pour Mac</w:t>
      </w:r>
      <w:r>
        <w:fldChar w:fldCharType="begin"/>
      </w:r>
      <w:r>
        <w:instrText>XE "Lync 2011 pour Mac"</w:instrText>
      </w:r>
      <w:r>
        <w:fldChar w:fldCharType="end"/>
      </w:r>
      <w:r>
        <w:t>.</w:t>
      </w:r>
    </w:p>
    <w:p w14:paraId="4FDCB174" w14:textId="77777777" w:rsidR="00AC1338" w:rsidRPr="006B4879" w:rsidRDefault="00AC1338" w:rsidP="00AC1338">
      <w:pPr>
        <w:pStyle w:val="ProductList-Body"/>
      </w:pPr>
    </w:p>
    <w:p w14:paraId="32F4C52F" w14:textId="0E50C957" w:rsidR="00733083" w:rsidRPr="006B4879" w:rsidRDefault="00733083" w:rsidP="00733083">
      <w:pPr>
        <w:pStyle w:val="ProductList-Body"/>
      </w:pPr>
      <w:r>
        <w:rPr>
          <w:b/>
          <w:color w:val="00188F"/>
        </w:rPr>
        <w:t>Outlook pour Mac</w:t>
      </w:r>
      <w:r w:rsidR="003D10F7">
        <w:rPr>
          <w:b/>
          <w:color w:val="00188F"/>
        </w:rPr>
        <w:t xml:space="preserve"> 2011</w:t>
      </w:r>
      <w:r>
        <w:fldChar w:fldCharType="begin"/>
      </w:r>
      <w:r>
        <w:instrText>XE "Outlook 2011 pour Mac"</w:instrText>
      </w:r>
      <w:r>
        <w:fldChar w:fldCharType="end"/>
      </w:r>
    </w:p>
    <w:p w14:paraId="733D6B7F" w14:textId="67243256" w:rsidR="00733083" w:rsidRPr="006B4879" w:rsidRDefault="00733083" w:rsidP="00733083">
      <w:pPr>
        <w:pStyle w:val="ProductList-Body"/>
      </w:pPr>
      <w:r>
        <w:t>Office 2011 pour Mac est la version qui suit Entourage 2008 pour Mac.</w:t>
      </w:r>
    </w:p>
    <w:p w14:paraId="77F0ACDA" w14:textId="77777777" w:rsidR="00733083" w:rsidRPr="006B4879" w:rsidRDefault="00733083" w:rsidP="00733083">
      <w:pPr>
        <w:pStyle w:val="ProductList-Body"/>
      </w:pPr>
    </w:p>
    <w:p w14:paraId="4FDCB175" w14:textId="0032E396" w:rsidR="00306B0E" w:rsidRPr="006B4879" w:rsidRDefault="00306B0E" w:rsidP="00306B0E">
      <w:pPr>
        <w:pStyle w:val="ProductList-Body"/>
      </w:pPr>
      <w:r>
        <w:rPr>
          <w:b/>
          <w:color w:val="00188F"/>
        </w:rPr>
        <w:t>Lync pour Mac</w:t>
      </w:r>
      <w:r w:rsidR="003D10F7">
        <w:rPr>
          <w:b/>
          <w:color w:val="00188F"/>
        </w:rPr>
        <w:t xml:space="preserve"> 2011</w:t>
      </w:r>
      <w:r>
        <w:fldChar w:fldCharType="begin"/>
      </w:r>
      <w:r>
        <w:instrText>XE "Lync 2011 pour Mac"</w:instrText>
      </w:r>
      <w:r>
        <w:fldChar w:fldCharType="end"/>
      </w:r>
    </w:p>
    <w:p w14:paraId="4FDCB176" w14:textId="5FDEE31E" w:rsidR="00306B0E" w:rsidRPr="006B4879"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14:paraId="4FDCB17A" w14:textId="77777777" w:rsidR="00585A48" w:rsidRPr="006B4879" w:rsidRDefault="002170D5" w:rsidP="00585A48">
      <w:pPr>
        <w:pStyle w:val="ProductList-Body"/>
        <w:shd w:val="clear" w:color="auto" w:fill="A6A6A6" w:themeFill="background1" w:themeFillShade="A6"/>
        <w:spacing w:before="120" w:after="240"/>
        <w:jc w:val="right"/>
      </w:pPr>
      <w:hyperlink w:anchor="Tabledesmatières" w:history="1">
        <w:r w:rsidR="005C7C1B">
          <w:rPr>
            <w:rStyle w:val="Hyperlink"/>
            <w:sz w:val="16"/>
            <w:szCs w:val="16"/>
          </w:rPr>
          <w:t>Table des matières</w:t>
        </w:r>
      </w:hyperlink>
      <w:r w:rsidR="005C7C1B">
        <w:rPr>
          <w:sz w:val="16"/>
          <w:szCs w:val="16"/>
        </w:rPr>
        <w:t xml:space="preserve"> / </w:t>
      </w:r>
      <w:hyperlink w:anchor="Clésdutableau" w:history="1">
        <w:r w:rsidR="005C7C1B">
          <w:rPr>
            <w:rStyle w:val="Hyperlink"/>
            <w:sz w:val="16"/>
            <w:szCs w:val="16"/>
          </w:rPr>
          <w:t>Clés du tableau</w:t>
        </w:r>
      </w:hyperlink>
      <w:r w:rsidR="005C7C1B">
        <w:rPr>
          <w:sz w:val="16"/>
          <w:szCs w:val="16"/>
        </w:rPr>
        <w:t xml:space="preserve"> / </w:t>
      </w:r>
      <w:hyperlink w:anchor="Index" w:history="1">
        <w:r w:rsidR="005C7C1B">
          <w:rPr>
            <w:rStyle w:val="Hyperlink"/>
            <w:sz w:val="16"/>
            <w:szCs w:val="16"/>
          </w:rPr>
          <w:t>Index</w:t>
        </w:r>
      </w:hyperlink>
    </w:p>
    <w:p w14:paraId="4FDCB17B" w14:textId="53BEBEB0" w:rsidR="009708AE" w:rsidRPr="006B4879" w:rsidRDefault="009708AE" w:rsidP="00B26BEF">
      <w:pPr>
        <w:pStyle w:val="ProductList-OfferingGroupHeading"/>
        <w:outlineLvl w:val="1"/>
      </w:pPr>
      <w:bookmarkStart w:id="364" w:name="_Toc379797174"/>
      <w:bookmarkStart w:id="365" w:name="_Toc380513199"/>
      <w:bookmarkStart w:id="366" w:name="_Toc380655241"/>
      <w:bookmarkStart w:id="367" w:name="_Toc415586774"/>
      <w:r>
        <w:t>Serveurs Office</w:t>
      </w:r>
      <w:bookmarkEnd w:id="364"/>
      <w:bookmarkEnd w:id="365"/>
      <w:bookmarkEnd w:id="366"/>
      <w:bookmarkEnd w:id="367"/>
    </w:p>
    <w:p w14:paraId="4FDCB17C" w14:textId="77777777" w:rsidR="009708AE" w:rsidRPr="006B4879" w:rsidRDefault="009708AE" w:rsidP="00B26BEF">
      <w:pPr>
        <w:pStyle w:val="ProductList-Offering2Heading"/>
        <w:outlineLvl w:val="2"/>
      </w:pPr>
      <w:bookmarkStart w:id="368" w:name="_Toc378147623"/>
      <w:bookmarkStart w:id="369" w:name="_Toc378151525"/>
      <w:bookmarkStart w:id="370" w:name="_Toc378147632"/>
      <w:bookmarkStart w:id="371" w:name="_Toc378151534"/>
      <w:r>
        <w:tab/>
      </w:r>
      <w:bookmarkStart w:id="372" w:name="_Toc379797175"/>
      <w:bookmarkStart w:id="373" w:name="_Toc380513200"/>
      <w:bookmarkStart w:id="374" w:name="_Toc380655242"/>
      <w:bookmarkStart w:id="375" w:name="_Toc415586775"/>
      <w:r>
        <w:t>Exchange Server</w:t>
      </w:r>
      <w:bookmarkEnd w:id="368"/>
      <w:bookmarkEnd w:id="369"/>
      <w:bookmarkEnd w:id="372"/>
      <w:bookmarkEnd w:id="373"/>
      <w:bookmarkEnd w:id="374"/>
      <w:bookmarkEnd w:id="3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18B" w14:textId="77777777" w:rsidTr="001A3C07">
        <w:trPr>
          <w:tblHeader/>
        </w:trPr>
        <w:tc>
          <w:tcPr>
            <w:tcW w:w="3060" w:type="dxa"/>
            <w:tcBorders>
              <w:bottom w:val="nil"/>
            </w:tcBorders>
            <w:shd w:val="clear" w:color="auto" w:fill="00188F"/>
          </w:tcPr>
          <w:p w14:paraId="4FDCB17D"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17E" w14:textId="263CCA5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17F" w14:textId="45A104D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180" w14:textId="4CAB78B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695D229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0C0EADA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183" w14:textId="1ABA6AC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184" w14:textId="0676A97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185" w14:textId="2F25E7D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186" w14:textId="7848ECF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187" w14:textId="711281D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188" w14:textId="3CCB85C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189" w14:textId="1B8C276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18A" w14:textId="4A508EB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1B8" w14:textId="77777777" w:rsidTr="001A3C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9260B3" w:rsidRDefault="009260B3" w:rsidP="00477621">
            <w:pPr>
              <w:pStyle w:val="ProductList-Offering2"/>
            </w:pPr>
            <w:bookmarkStart w:id="376" w:name="_Toc379797178"/>
            <w:bookmarkStart w:id="377" w:name="_Toc380513203"/>
            <w:bookmarkStart w:id="378" w:name="_Toc380655245"/>
            <w:bookmarkStart w:id="379" w:name="_Toc415586776"/>
            <w:r>
              <w:t>Exchange Server Enterprise 2013</w:t>
            </w:r>
            <w:bookmarkEnd w:id="376"/>
            <w:bookmarkEnd w:id="377"/>
            <w:bookmarkEnd w:id="378"/>
            <w:bookmarkEnd w:id="379"/>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9260B3" w:rsidRDefault="009260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9260B3" w:rsidRDefault="009260B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9260B3" w:rsidRDefault="009260B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9260B3" w:rsidRDefault="009260B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9260B3" w:rsidRDefault="009260B3" w:rsidP="00C05A53">
            <w:pPr>
              <w:pStyle w:val="ProductList-OfferingBody"/>
              <w:ind w:left="-113"/>
              <w:jc w:val="center"/>
            </w:pPr>
            <w:r>
              <w:t>50</w:t>
            </w:r>
          </w:p>
        </w:tc>
        <w:tc>
          <w:tcPr>
            <w:tcW w:w="596" w:type="dxa"/>
            <w:shd w:val="clear" w:color="auto" w:fill="70AD47" w:themeFill="accent6"/>
            <w:vAlign w:val="center"/>
          </w:tcPr>
          <w:p w14:paraId="4FDCB1B0" w14:textId="3F894916" w:rsidR="009260B3" w:rsidRPr="006217FE"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1B1"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B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1B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1B4"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B5" w14:textId="558AB01B" w:rsidR="009260B3" w:rsidRPr="006217FE" w:rsidRDefault="009260B3" w:rsidP="006217FE">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w:t>
            </w:r>
            <w:r w:rsidRPr="006217FE">
              <w:fldChar w:fldCharType="end"/>
            </w:r>
            <w:r w:rsidRPr="006217FE">
              <w:fldChar w:fldCharType="begin"/>
            </w:r>
            <w:r w:rsidRPr="006217FE">
              <w:instrText xml:space="preserve"> AutoTextList  \s NoStyle \t “Programme Open Value sans option couvrant l’ensemble de l’organisation” </w:instrText>
            </w:r>
            <w:r w:rsidRPr="006217FE">
              <w:fldChar w:fldCharType="separate"/>
            </w:r>
            <w:r w:rsidRPr="006217FE">
              <w:t xml:space="preserve">,P </w:t>
            </w:r>
            <w:r w:rsidRPr="006217FE">
              <w:fldChar w:fldCharType="end"/>
            </w:r>
          </w:p>
        </w:tc>
        <w:tc>
          <w:tcPr>
            <w:tcW w:w="595" w:type="dxa"/>
            <w:shd w:val="clear" w:color="auto" w:fill="70AD47" w:themeFill="accent6"/>
            <w:vAlign w:val="center"/>
          </w:tcPr>
          <w:p w14:paraId="4FDCB1B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1B7" w14:textId="15DC0FFD"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1C7" w14:textId="77777777" w:rsidTr="001A3C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9260B3" w:rsidRDefault="009260B3" w:rsidP="00E652A8">
            <w:pPr>
              <w:pStyle w:val="ProductList-Offering2"/>
            </w:pPr>
            <w:bookmarkStart w:id="380" w:name="_Toc379797179"/>
            <w:bookmarkStart w:id="381" w:name="_Toc380513204"/>
            <w:bookmarkStart w:id="382" w:name="_Toc380655246"/>
            <w:bookmarkStart w:id="383" w:name="_Toc415586777"/>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80"/>
            <w:bookmarkEnd w:id="381"/>
            <w:bookmarkEnd w:id="382"/>
            <w:bookmarkEnd w:id="38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9260B3" w:rsidRDefault="009260B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9260B3" w:rsidRDefault="009260B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9260B3" w:rsidRDefault="009260B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9260B3" w:rsidRDefault="009260B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9260B3" w:rsidRDefault="009260B3" w:rsidP="00E652A8">
            <w:pPr>
              <w:pStyle w:val="ProductList-OfferingBody"/>
              <w:ind w:left="-113"/>
              <w:jc w:val="center"/>
            </w:pPr>
            <w:r>
              <w:t>1</w:t>
            </w:r>
          </w:p>
        </w:tc>
        <w:tc>
          <w:tcPr>
            <w:tcW w:w="596" w:type="dxa"/>
            <w:shd w:val="clear" w:color="auto" w:fill="70AD47" w:themeFill="accent6"/>
            <w:vAlign w:val="center"/>
          </w:tcPr>
          <w:p w14:paraId="4FDCB1BF" w14:textId="09D5C374" w:rsidR="009260B3" w:rsidRPr="00287117" w:rsidRDefault="009260B3" w:rsidP="00E652A8">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1C0" w14:textId="77777777" w:rsidR="009260B3" w:rsidRDefault="009260B3" w:rsidP="00E652A8">
            <w:pPr>
              <w:pStyle w:val="ProductList-OfferingBody"/>
              <w:ind w:left="-113"/>
              <w:jc w:val="center"/>
            </w:pPr>
          </w:p>
        </w:tc>
        <w:tc>
          <w:tcPr>
            <w:tcW w:w="596" w:type="dxa"/>
            <w:shd w:val="clear" w:color="auto" w:fill="70AD47" w:themeFill="accent6"/>
            <w:vAlign w:val="center"/>
          </w:tcPr>
          <w:p w14:paraId="4FDCB1C1" w14:textId="77777777" w:rsidR="009260B3" w:rsidRDefault="009260B3" w:rsidP="00E652A8">
            <w:pPr>
              <w:pStyle w:val="ProductList-OfferingBody"/>
              <w:ind w:left="-113"/>
              <w:jc w:val="center"/>
            </w:pPr>
          </w:p>
        </w:tc>
        <w:tc>
          <w:tcPr>
            <w:tcW w:w="595" w:type="dxa"/>
            <w:shd w:val="clear" w:color="auto" w:fill="70AD47" w:themeFill="accent6"/>
            <w:vAlign w:val="center"/>
          </w:tcPr>
          <w:p w14:paraId="4FDCB1C2" w14:textId="77777777" w:rsidR="009260B3" w:rsidRDefault="009260B3" w:rsidP="00E652A8">
            <w:pPr>
              <w:pStyle w:val="ProductList-OfferingBody"/>
              <w:ind w:left="-113"/>
              <w:jc w:val="center"/>
            </w:pPr>
          </w:p>
        </w:tc>
        <w:tc>
          <w:tcPr>
            <w:tcW w:w="595" w:type="dxa"/>
            <w:shd w:val="clear" w:color="auto" w:fill="BFBFBF" w:themeFill="background1" w:themeFillShade="BF"/>
            <w:vAlign w:val="center"/>
          </w:tcPr>
          <w:p w14:paraId="4FDCB1C3" w14:textId="77777777" w:rsidR="009260B3" w:rsidRDefault="009260B3" w:rsidP="00E652A8">
            <w:pPr>
              <w:pStyle w:val="ProductList-OfferingBody"/>
              <w:ind w:left="-113"/>
              <w:jc w:val="center"/>
            </w:pPr>
          </w:p>
        </w:tc>
        <w:tc>
          <w:tcPr>
            <w:tcW w:w="596" w:type="dxa"/>
            <w:shd w:val="clear" w:color="auto" w:fill="70AD47" w:themeFill="accent6"/>
            <w:vAlign w:val="center"/>
          </w:tcPr>
          <w:p w14:paraId="4FDCB1C4" w14:textId="5086EFFA" w:rsidR="009260B3" w:rsidRPr="006217FE" w:rsidRDefault="009260B3" w:rsidP="006217FE">
            <w:pPr>
              <w:pStyle w:val="ProductList-OfferingBody"/>
              <w:ind w:left="-113"/>
              <w:jc w:val="center"/>
            </w:pPr>
            <w:r w:rsidRPr="006217FE">
              <w:fldChar w:fldCharType="begin"/>
            </w:r>
            <w:r w:rsidRPr="006217FE">
              <w:instrText xml:space="preserve"> AutoTextList  \s NoStyle \t “Produit Supplémentaire avec option couvrant l’ensemble de l’organisation” </w:instrText>
            </w:r>
            <w:r w:rsidRPr="006217FE">
              <w:fldChar w:fldCharType="separate"/>
            </w:r>
            <w:r w:rsidRPr="006217FE">
              <w:t>AO</w:t>
            </w:r>
            <w:r w:rsidRPr="006217FE">
              <w:fldChar w:fldCharType="end"/>
            </w:r>
            <w:r w:rsidRPr="006217FE">
              <w:fldChar w:fldCharType="begin"/>
            </w:r>
            <w:r w:rsidRPr="006217FE">
              <w:instrText xml:space="preserve"> AutoTextList  \s NoStyle \t “Programme Open Value sans option couvrant l’ensemble de l’organisation” </w:instrText>
            </w:r>
            <w:r w:rsidRPr="006217FE">
              <w:fldChar w:fldCharType="separate"/>
            </w:r>
            <w:r w:rsidRPr="006217FE">
              <w:t>,P</w:t>
            </w:r>
            <w:r w:rsidRPr="006217FE">
              <w:fldChar w:fldCharType="end"/>
            </w:r>
            <w:r w:rsidRPr="006217FE">
              <w:t>,</w:t>
            </w:r>
            <w:r w:rsidRPr="006217FE">
              <w:fldChar w:fldCharType="begin"/>
            </w:r>
            <w:r w:rsidRPr="006217FE">
              <w:instrText xml:space="preserve"> AutoTextList  \s NoStyle \t “Offre Étudiant” </w:instrText>
            </w:r>
            <w:r w:rsidRPr="006217FE">
              <w:fldChar w:fldCharType="separate"/>
            </w:r>
            <w:r w:rsidRPr="006217FE">
              <w:t>ST</w:t>
            </w:r>
            <w:r w:rsidRPr="006217FE">
              <w:fldChar w:fldCharType="end"/>
            </w:r>
          </w:p>
        </w:tc>
        <w:tc>
          <w:tcPr>
            <w:tcW w:w="595" w:type="dxa"/>
            <w:shd w:val="clear" w:color="auto" w:fill="70AD47" w:themeFill="accent6"/>
            <w:vAlign w:val="center"/>
          </w:tcPr>
          <w:p w14:paraId="4FDCB1C5" w14:textId="77777777" w:rsidR="009260B3" w:rsidRDefault="009260B3" w:rsidP="00E652A8">
            <w:pPr>
              <w:pStyle w:val="ProductList-OfferingBody"/>
              <w:ind w:left="-113"/>
              <w:jc w:val="center"/>
            </w:pPr>
          </w:p>
        </w:tc>
        <w:tc>
          <w:tcPr>
            <w:tcW w:w="596" w:type="dxa"/>
            <w:shd w:val="clear" w:color="auto" w:fill="BFBFBF" w:themeFill="background1" w:themeFillShade="BF"/>
            <w:vAlign w:val="center"/>
          </w:tcPr>
          <w:p w14:paraId="4FDCB1C6" w14:textId="77777777" w:rsidR="009260B3" w:rsidRPr="00287117" w:rsidRDefault="009260B3" w:rsidP="00E652A8">
            <w:pPr>
              <w:pStyle w:val="ProductList-OfferingBody"/>
              <w:ind w:left="-113"/>
              <w:jc w:val="center"/>
            </w:pPr>
          </w:p>
        </w:tc>
      </w:tr>
      <w:tr w:rsidR="009260B3" w14:paraId="4FDCB1D6" w14:textId="77777777" w:rsidTr="001A3C0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9260B3" w:rsidRDefault="009260B3" w:rsidP="00E652A8">
            <w:pPr>
              <w:pStyle w:val="ProductList-Offering2"/>
            </w:pPr>
            <w:bookmarkStart w:id="384" w:name="_Toc379797180"/>
            <w:bookmarkStart w:id="385" w:name="_Toc380513205"/>
            <w:bookmarkStart w:id="386" w:name="_Toc380655247"/>
            <w:bookmarkStart w:id="387" w:name="_Toc415586778"/>
            <w:r>
              <w:t>Exchange Server Standard 2013</w:t>
            </w:r>
            <w:bookmarkEnd w:id="384"/>
            <w:bookmarkEnd w:id="385"/>
            <w:bookmarkEnd w:id="386"/>
            <w:bookmarkEnd w:id="387"/>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9260B3" w:rsidRDefault="009260B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9260B3" w:rsidRDefault="009260B3"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9260B3" w:rsidRDefault="009260B3"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9260B3" w:rsidRDefault="009260B3"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9260B3" w:rsidRDefault="009260B3" w:rsidP="00E652A8">
            <w:pPr>
              <w:pStyle w:val="ProductList-OfferingBody"/>
              <w:ind w:left="-113"/>
              <w:jc w:val="center"/>
            </w:pPr>
            <w:r>
              <w:t>10</w:t>
            </w:r>
          </w:p>
        </w:tc>
        <w:tc>
          <w:tcPr>
            <w:tcW w:w="596" w:type="dxa"/>
            <w:shd w:val="clear" w:color="auto" w:fill="70AD47" w:themeFill="accent6"/>
            <w:vAlign w:val="center"/>
          </w:tcPr>
          <w:p w14:paraId="4FDCB1CE" w14:textId="70EC52DD" w:rsidR="009260B3" w:rsidRDefault="009260B3" w:rsidP="00E652A8">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1CF" w14:textId="77777777" w:rsidR="009260B3" w:rsidRDefault="009260B3" w:rsidP="00E652A8">
            <w:pPr>
              <w:pStyle w:val="ProductList-OfferingBody"/>
              <w:ind w:left="-113"/>
              <w:jc w:val="center"/>
            </w:pPr>
          </w:p>
        </w:tc>
        <w:tc>
          <w:tcPr>
            <w:tcW w:w="596" w:type="dxa"/>
            <w:shd w:val="clear" w:color="auto" w:fill="70AD47" w:themeFill="accent6"/>
            <w:vAlign w:val="center"/>
          </w:tcPr>
          <w:p w14:paraId="4FDCB1D0" w14:textId="77777777" w:rsidR="009260B3" w:rsidRDefault="009260B3" w:rsidP="00E652A8">
            <w:pPr>
              <w:pStyle w:val="ProductList-OfferingBody"/>
              <w:ind w:left="-113"/>
              <w:jc w:val="center"/>
            </w:pPr>
          </w:p>
        </w:tc>
        <w:tc>
          <w:tcPr>
            <w:tcW w:w="595" w:type="dxa"/>
            <w:shd w:val="clear" w:color="auto" w:fill="70AD47" w:themeFill="accent6"/>
            <w:vAlign w:val="center"/>
          </w:tcPr>
          <w:p w14:paraId="4FDCB1D1" w14:textId="77777777" w:rsidR="009260B3" w:rsidRDefault="009260B3" w:rsidP="00E652A8">
            <w:pPr>
              <w:pStyle w:val="ProductList-OfferingBody"/>
              <w:ind w:left="-113"/>
              <w:jc w:val="center"/>
            </w:pPr>
          </w:p>
        </w:tc>
        <w:tc>
          <w:tcPr>
            <w:tcW w:w="595" w:type="dxa"/>
            <w:shd w:val="clear" w:color="auto" w:fill="BFBFBF" w:themeFill="background1" w:themeFillShade="BF"/>
            <w:vAlign w:val="center"/>
          </w:tcPr>
          <w:p w14:paraId="4FDCB1D2" w14:textId="77777777" w:rsidR="009260B3" w:rsidRDefault="009260B3" w:rsidP="00E652A8">
            <w:pPr>
              <w:pStyle w:val="ProductList-OfferingBody"/>
              <w:ind w:left="-113"/>
              <w:jc w:val="center"/>
            </w:pPr>
          </w:p>
        </w:tc>
        <w:tc>
          <w:tcPr>
            <w:tcW w:w="596" w:type="dxa"/>
            <w:shd w:val="clear" w:color="auto" w:fill="70AD47" w:themeFill="accent6"/>
            <w:vAlign w:val="center"/>
          </w:tcPr>
          <w:p w14:paraId="4FDCB1D3" w14:textId="377BD631" w:rsidR="009260B3" w:rsidRPr="00287117" w:rsidRDefault="009260B3" w:rsidP="00E652A8">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w:t>
            </w:r>
            <w:r w:rsidRPr="006217FE">
              <w:fldChar w:fldCharType="end"/>
            </w:r>
            <w:r w:rsidRPr="006217FE">
              <w:fldChar w:fldCharType="begin"/>
            </w:r>
            <w:r w:rsidRPr="006217FE">
              <w:instrText xml:space="preserve"> AutoTextList  \s NoStyle \t “Programme Open Value sans option couvrant l’ensemble de l’organisation” </w:instrText>
            </w:r>
            <w:r w:rsidRPr="006217FE">
              <w:fldChar w:fldCharType="separate"/>
            </w:r>
            <w:r w:rsidRPr="006217FE">
              <w:t xml:space="preserve">,P </w:t>
            </w:r>
            <w:r w:rsidRPr="006217FE">
              <w:fldChar w:fldCharType="end"/>
            </w:r>
          </w:p>
        </w:tc>
        <w:tc>
          <w:tcPr>
            <w:tcW w:w="595" w:type="dxa"/>
            <w:shd w:val="clear" w:color="auto" w:fill="70AD47" w:themeFill="accent6"/>
            <w:vAlign w:val="center"/>
          </w:tcPr>
          <w:p w14:paraId="4FDCB1D4" w14:textId="77777777" w:rsidR="009260B3" w:rsidRDefault="009260B3" w:rsidP="00E652A8">
            <w:pPr>
              <w:pStyle w:val="ProductList-OfferingBody"/>
              <w:ind w:left="-113"/>
              <w:jc w:val="center"/>
            </w:pPr>
          </w:p>
        </w:tc>
        <w:tc>
          <w:tcPr>
            <w:tcW w:w="596" w:type="dxa"/>
            <w:shd w:val="clear" w:color="auto" w:fill="70AD47" w:themeFill="accent6"/>
            <w:vAlign w:val="center"/>
          </w:tcPr>
          <w:p w14:paraId="4FDCB1D5" w14:textId="28B4AB5F" w:rsidR="009260B3" w:rsidRPr="00287117" w:rsidRDefault="009260B3" w:rsidP="00E652A8">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1E5" w14:textId="77777777" w:rsidTr="001A3C07">
        <w:tc>
          <w:tcPr>
            <w:tcW w:w="3060" w:type="dxa"/>
            <w:tcBorders>
              <w:top w:val="dashSmallGap" w:sz="4" w:space="0" w:color="BFBFBF" w:themeColor="background1" w:themeShade="BF"/>
              <w:left w:val="nil"/>
              <w:bottom w:val="nil"/>
              <w:right w:val="nil"/>
            </w:tcBorders>
          </w:tcPr>
          <w:p w14:paraId="4FDCB1D7" w14:textId="442B23EA" w:rsidR="009260B3" w:rsidRDefault="009260B3" w:rsidP="00E652A8">
            <w:pPr>
              <w:pStyle w:val="ProductList-Offering2"/>
            </w:pPr>
            <w:bookmarkStart w:id="388" w:name="_Toc379797181"/>
            <w:bookmarkStart w:id="389" w:name="_Toc380513206"/>
            <w:bookmarkStart w:id="390" w:name="_Toc380655248"/>
            <w:bookmarkStart w:id="391" w:name="_Toc415586779"/>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388"/>
            <w:bookmarkEnd w:id="389"/>
            <w:bookmarkEnd w:id="390"/>
            <w:bookmarkEnd w:id="391"/>
          </w:p>
        </w:tc>
        <w:tc>
          <w:tcPr>
            <w:tcW w:w="595" w:type="dxa"/>
            <w:tcBorders>
              <w:top w:val="dashSmallGap" w:sz="4" w:space="0" w:color="BFBFBF" w:themeColor="background1" w:themeShade="BF"/>
              <w:left w:val="nil"/>
              <w:bottom w:val="nil"/>
              <w:right w:val="nil"/>
            </w:tcBorders>
            <w:vAlign w:val="center"/>
          </w:tcPr>
          <w:p w14:paraId="4FDCB1D8" w14:textId="77777777" w:rsidR="009260B3" w:rsidRDefault="009260B3"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9260B3" w:rsidRDefault="009260B3"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9260B3" w:rsidRDefault="009260B3"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9260B3" w:rsidRDefault="009260B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9260B3" w:rsidRDefault="009260B3" w:rsidP="00E652A8">
            <w:pPr>
              <w:pStyle w:val="ProductList-OfferingBody"/>
              <w:ind w:left="-113"/>
              <w:jc w:val="center"/>
            </w:pPr>
            <w:r>
              <w:t>1</w:t>
            </w:r>
          </w:p>
        </w:tc>
        <w:tc>
          <w:tcPr>
            <w:tcW w:w="596" w:type="dxa"/>
            <w:shd w:val="clear" w:color="auto" w:fill="70AD47" w:themeFill="accent6"/>
            <w:vAlign w:val="center"/>
          </w:tcPr>
          <w:p w14:paraId="4FDCB1DD" w14:textId="2200A574" w:rsidR="009260B3" w:rsidRDefault="009260B3" w:rsidP="00E652A8">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1DE" w14:textId="77777777" w:rsidR="009260B3" w:rsidRDefault="009260B3" w:rsidP="00E652A8">
            <w:pPr>
              <w:pStyle w:val="ProductList-OfferingBody"/>
              <w:ind w:left="-113"/>
              <w:jc w:val="center"/>
            </w:pPr>
          </w:p>
        </w:tc>
        <w:tc>
          <w:tcPr>
            <w:tcW w:w="596" w:type="dxa"/>
            <w:shd w:val="clear" w:color="auto" w:fill="70AD47" w:themeFill="accent6"/>
            <w:vAlign w:val="center"/>
          </w:tcPr>
          <w:p w14:paraId="4FDCB1DF" w14:textId="77777777" w:rsidR="009260B3" w:rsidRDefault="009260B3" w:rsidP="00E652A8">
            <w:pPr>
              <w:pStyle w:val="ProductList-OfferingBody"/>
              <w:ind w:left="-113"/>
              <w:jc w:val="center"/>
            </w:pPr>
          </w:p>
        </w:tc>
        <w:tc>
          <w:tcPr>
            <w:tcW w:w="595" w:type="dxa"/>
            <w:shd w:val="clear" w:color="auto" w:fill="70AD47" w:themeFill="accent6"/>
            <w:vAlign w:val="center"/>
          </w:tcPr>
          <w:p w14:paraId="4FDCB1E0" w14:textId="77777777" w:rsidR="009260B3" w:rsidRDefault="009260B3" w:rsidP="00E652A8">
            <w:pPr>
              <w:pStyle w:val="ProductList-OfferingBody"/>
              <w:ind w:left="-113"/>
              <w:jc w:val="center"/>
            </w:pPr>
          </w:p>
        </w:tc>
        <w:tc>
          <w:tcPr>
            <w:tcW w:w="595" w:type="dxa"/>
            <w:shd w:val="clear" w:color="auto" w:fill="BFBFBF" w:themeFill="background1" w:themeFillShade="BF"/>
            <w:vAlign w:val="center"/>
          </w:tcPr>
          <w:p w14:paraId="4FDCB1E1" w14:textId="77777777" w:rsidR="009260B3" w:rsidRDefault="009260B3" w:rsidP="00E652A8">
            <w:pPr>
              <w:pStyle w:val="ProductList-OfferingBody"/>
              <w:ind w:left="-113"/>
              <w:jc w:val="center"/>
            </w:pPr>
          </w:p>
        </w:tc>
        <w:tc>
          <w:tcPr>
            <w:tcW w:w="596" w:type="dxa"/>
            <w:shd w:val="clear" w:color="auto" w:fill="70AD47" w:themeFill="accent6"/>
            <w:vAlign w:val="center"/>
          </w:tcPr>
          <w:p w14:paraId="4FDCB1E2" w14:textId="3B48B117" w:rsidR="009260B3" w:rsidRDefault="009260B3" w:rsidP="00E652A8">
            <w:pPr>
              <w:pStyle w:val="ProductList-OfferingBody"/>
              <w:ind w:left="-113"/>
              <w:jc w:val="center"/>
            </w:pPr>
            <w:r w:rsidRPr="006217FE">
              <w:fldChar w:fldCharType="begin"/>
            </w:r>
            <w:r w:rsidRPr="006217FE">
              <w:instrText xml:space="preserve"> AutoTextList  \s NoStyle \t “Produit Supplémentaire avec option couvrant l’ensemble de l’organisation” </w:instrText>
            </w:r>
            <w:r w:rsidRPr="006217FE">
              <w:fldChar w:fldCharType="separate"/>
            </w:r>
            <w:r w:rsidRPr="006217FE">
              <w:t>AO</w:t>
            </w:r>
            <w:r w:rsidRPr="006217FE">
              <w:fldChar w:fldCharType="end"/>
            </w:r>
            <w:r w:rsidRPr="006217FE">
              <w:fldChar w:fldCharType="begin"/>
            </w:r>
            <w:r w:rsidRPr="006217FE">
              <w:instrText xml:space="preserve"> AutoTextList  \s NoStyle \t “Programme Open Value sans option couvrant l’ensemble de l’organisation” </w:instrText>
            </w:r>
            <w:r w:rsidRPr="006217FE">
              <w:fldChar w:fldCharType="separate"/>
            </w:r>
            <w:r w:rsidRPr="006217FE">
              <w:t>,P</w:t>
            </w:r>
            <w:r w:rsidRPr="006217FE">
              <w:fldChar w:fldCharType="end"/>
            </w:r>
            <w:r w:rsidRPr="006217FE">
              <w:t>,</w:t>
            </w:r>
            <w:r w:rsidRPr="006217FE">
              <w:fldChar w:fldCharType="begin"/>
            </w:r>
            <w:r w:rsidRPr="006217FE">
              <w:instrText xml:space="preserve"> AutoTextList  \s NoStyle \t “Offre Étudiant” </w:instrText>
            </w:r>
            <w:r w:rsidRPr="006217FE">
              <w:fldChar w:fldCharType="separate"/>
            </w:r>
            <w:r w:rsidRPr="006217FE">
              <w:t>ST</w:t>
            </w:r>
            <w:r w:rsidRPr="006217FE">
              <w:fldChar w:fldCharType="end"/>
            </w:r>
          </w:p>
        </w:tc>
        <w:tc>
          <w:tcPr>
            <w:tcW w:w="595" w:type="dxa"/>
            <w:shd w:val="clear" w:color="auto" w:fill="70AD47" w:themeFill="accent6"/>
            <w:vAlign w:val="center"/>
          </w:tcPr>
          <w:p w14:paraId="4FDCB1E3" w14:textId="77777777" w:rsidR="009260B3" w:rsidRDefault="009260B3" w:rsidP="00E652A8">
            <w:pPr>
              <w:pStyle w:val="ProductList-OfferingBody"/>
              <w:ind w:left="-113"/>
              <w:jc w:val="center"/>
            </w:pPr>
          </w:p>
        </w:tc>
        <w:tc>
          <w:tcPr>
            <w:tcW w:w="596" w:type="dxa"/>
            <w:shd w:val="clear" w:color="auto" w:fill="BFBFBF" w:themeFill="background1" w:themeFillShade="BF"/>
            <w:vAlign w:val="center"/>
          </w:tcPr>
          <w:p w14:paraId="4FDCB1E4" w14:textId="77777777" w:rsidR="009260B3" w:rsidRDefault="009260B3" w:rsidP="00E652A8">
            <w:pPr>
              <w:pStyle w:val="ProductList-OfferingBody"/>
              <w:ind w:left="-113"/>
              <w:jc w:val="center"/>
            </w:pPr>
          </w:p>
        </w:tc>
      </w:tr>
    </w:tbl>
    <w:p w14:paraId="4FDCB1E6" w14:textId="77777777" w:rsidR="009708AE" w:rsidRPr="006B4879"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4590"/>
        <w:gridCol w:w="2060"/>
      </w:tblGrid>
      <w:tr w:rsidR="000C0ACA" w14:paraId="4FDCB1EB" w14:textId="77777777" w:rsidTr="004719DB">
        <w:tc>
          <w:tcPr>
            <w:tcW w:w="4140" w:type="dxa"/>
          </w:tcPr>
          <w:p w14:paraId="4FDCB1E7" w14:textId="667A57BE" w:rsidR="000C0ACA" w:rsidRDefault="001A3C07" w:rsidP="003D7A21">
            <w:pPr>
              <w:pStyle w:val="ProductList-Body"/>
              <w:tabs>
                <w:tab w:val="clear" w:pos="158"/>
                <w:tab w:val="left" w:pos="1152"/>
              </w:tabs>
            </w:pPr>
            <w:r>
              <w:t xml:space="preserve">Versions antérieures : </w:t>
            </w:r>
            <w:r w:rsidR="000C0ACA">
              <w:rPr>
                <w:b/>
              </w:rPr>
              <w:t>Exchange Server 2010</w:t>
            </w:r>
            <w:r w:rsidR="000C0ACA">
              <w:t xml:space="preserve"> (11/09)</w:t>
            </w:r>
          </w:p>
        </w:tc>
        <w:tc>
          <w:tcPr>
            <w:tcW w:w="4590" w:type="dxa"/>
          </w:tcPr>
          <w:p w14:paraId="4FDCB1E8" w14:textId="77777777" w:rsidR="000C0ACA" w:rsidRDefault="000C0ACA" w:rsidP="003D7A21">
            <w:pPr>
              <w:pStyle w:val="ProductList-Body"/>
            </w:pPr>
            <w:r>
              <w:t xml:space="preserve">Groupe de Produits : </w:t>
            </w:r>
            <w:r>
              <w:rPr>
                <w:b/>
              </w:rPr>
              <w:t>Serveur</w:t>
            </w:r>
          </w:p>
        </w:tc>
        <w:tc>
          <w:tcPr>
            <w:tcW w:w="2060" w:type="dxa"/>
          </w:tcPr>
          <w:p w14:paraId="4FDCB1E9" w14:textId="77777777" w:rsidR="000C0ACA" w:rsidRDefault="000C0ACA" w:rsidP="003D7A21">
            <w:pPr>
              <w:pStyle w:val="ProductList-Body"/>
            </w:pPr>
          </w:p>
        </w:tc>
      </w:tr>
      <w:tr w:rsidR="000C0ACA" w14:paraId="4FDCB1F0" w14:textId="77777777" w:rsidTr="004719DB">
        <w:tc>
          <w:tcPr>
            <w:tcW w:w="4140" w:type="dxa"/>
          </w:tcPr>
          <w:p w14:paraId="1F051D1D" w14:textId="4E6CCFFA" w:rsidR="000C0ACA" w:rsidRPr="006B4879" w:rsidRDefault="000C0ACA" w:rsidP="00C61B26">
            <w:pPr>
              <w:pStyle w:val="ProductList-Body"/>
              <w:tabs>
                <w:tab w:val="clear" w:pos="158"/>
                <w:tab w:val="left" w:pos="1152"/>
              </w:tabs>
              <w:ind w:left="1656"/>
            </w:pPr>
            <w:r>
              <w:rPr>
                <w:b/>
              </w:rPr>
              <w:t xml:space="preserve">Exchange Server 2007 </w:t>
            </w:r>
            <w:r>
              <w:t>(3/08)</w:t>
            </w:r>
          </w:p>
          <w:p w14:paraId="4FDCB1EC" w14:textId="3F7393C5" w:rsidR="00FE161B" w:rsidRDefault="00FE161B" w:rsidP="00C61B26">
            <w:pPr>
              <w:pStyle w:val="ProductList-Body"/>
              <w:tabs>
                <w:tab w:val="clear" w:pos="158"/>
                <w:tab w:val="left" w:pos="1152"/>
              </w:tabs>
              <w:ind w:left="1656"/>
            </w:pPr>
            <w:r>
              <w:rPr>
                <w:b/>
              </w:rPr>
              <w:t xml:space="preserve">Exchange Server 2003 </w:t>
            </w:r>
            <w:r>
              <w:t>(5/03)</w:t>
            </w:r>
          </w:p>
        </w:tc>
        <w:tc>
          <w:tcPr>
            <w:tcW w:w="4590" w:type="dxa"/>
          </w:tcPr>
          <w:p w14:paraId="4FDCB1ED" w14:textId="77777777" w:rsidR="000C0ACA" w:rsidRDefault="002170D5" w:rsidP="003D7A21">
            <w:pPr>
              <w:pStyle w:val="ProductList-Body"/>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2060" w:type="dxa"/>
          </w:tcPr>
          <w:p w14:paraId="4FDCB1EE" w14:textId="77777777" w:rsidR="000C0ACA" w:rsidRDefault="000C0ACA" w:rsidP="003D7A21">
            <w:pPr>
              <w:pStyle w:val="ProductList-Body"/>
            </w:pPr>
          </w:p>
        </w:tc>
      </w:tr>
    </w:tbl>
    <w:p w14:paraId="4FDCB1F1"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1F2" w14:textId="0D607F2F" w:rsidR="003D7A21" w:rsidRPr="006B4879" w:rsidRDefault="003D7A21" w:rsidP="003D7A21">
      <w:pPr>
        <w:pStyle w:val="ProductList-Body"/>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14:paraId="4FDCB1F3" w14:textId="79F87456" w:rsidR="003D7A21" w:rsidRPr="006B4879"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226BCC">
        <w:t>’</w:t>
      </w:r>
      <w:r>
        <w:t>une licence Exchange Server 2013 Enterprise pour chacune de ces licences Connecteur Externe (External Connector).</w:t>
      </w:r>
      <w:r w:rsidR="002E363D">
        <w:t xml:space="preserve"> </w:t>
      </w:r>
      <w:r>
        <w:t>Les conditions de migration standard s</w:t>
      </w:r>
      <w:r w:rsidR="00226BCC">
        <w:t>’</w:t>
      </w:r>
      <w:r>
        <w:t xml:space="preserve">appliquent à ces licences (voir la section </w:t>
      </w:r>
      <w:hyperlink w:anchor="SoftwareAssurance" w:history="1">
        <w:r>
          <w:rPr>
            <w:rStyle w:val="Hyperlink"/>
          </w:rPr>
          <w:t>Software Assurance</w:t>
        </w:r>
      </w:hyperlink>
      <w:r>
        <w:t>).</w:t>
      </w:r>
    </w:p>
    <w:p w14:paraId="4FDCB1F4" w14:textId="77777777" w:rsidR="003D7A21" w:rsidRPr="006B4879" w:rsidRDefault="003D7A21" w:rsidP="003D7A21">
      <w:pPr>
        <w:pStyle w:val="ProductList-Body"/>
      </w:pPr>
    </w:p>
    <w:p w14:paraId="4FDCB1F5" w14:textId="77777777" w:rsidR="003D7A21" w:rsidRPr="006B4879" w:rsidRDefault="003D7A21" w:rsidP="003D7A21">
      <w:pPr>
        <w:pStyle w:val="ProductList-Body"/>
      </w:pPr>
      <w:bookmarkStart w:id="392" w:name="ExchangeEntCALWithServ2013"/>
      <w:r>
        <w:rPr>
          <w:b/>
          <w:color w:val="00188F"/>
        </w:rPr>
        <w:t>CAL Entreprise Exchange avec Services 2013</w:t>
      </w:r>
    </w:p>
    <w:bookmarkEnd w:id="392"/>
    <w:p w14:paraId="4FDCB1F6" w14:textId="18A8EB25" w:rsidR="003D7A21" w:rsidRPr="006B4879"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14:paraId="4FDCB1F7" w14:textId="0A4A4271" w:rsidR="003D7A21" w:rsidRPr="006B4879" w:rsidRDefault="003D7A21" w:rsidP="00913546">
      <w:pPr>
        <w:pStyle w:val="ProductList-Body"/>
        <w:numPr>
          <w:ilvl w:val="0"/>
          <w:numId w:val="3"/>
        </w:numPr>
        <w:ind w:left="450" w:hanging="270"/>
      </w:pPr>
      <w:r>
        <w:rPr>
          <w:b/>
        </w:rPr>
        <w:t>Disponibilité à l</w:t>
      </w:r>
      <w:r w:rsidR="00226BCC">
        <w:rPr>
          <w:b/>
        </w:rPr>
        <w:t>’</w:t>
      </w:r>
      <w:r>
        <w:rPr>
          <w:b/>
        </w:rPr>
        <w:t>international</w:t>
      </w:r>
      <w:r w:rsidRPr="001A3C07">
        <w:rPr>
          <w:b/>
        </w:rPr>
        <w:t>.</w:t>
      </w:r>
      <w:r>
        <w:t xml:space="preserve"> Les Services en Ligne ne sont disponibles que dans les pays où Office 365 est disponible : </w:t>
      </w:r>
      <w:hyperlink r:id="rId31" w:anchor="international" w:history="1">
        <w:r>
          <w:rPr>
            <w:rStyle w:val="Hyperlink"/>
          </w:rPr>
          <w:t>http://www.microsoft.com/online/faq.aspx#international</w:t>
        </w:r>
      </w:hyperlink>
      <w:r>
        <w:t xml:space="preserve"> </w:t>
      </w:r>
    </w:p>
    <w:p w14:paraId="4FDCB1F8" w14:textId="77777777" w:rsidR="003D7A21" w:rsidRPr="006B4879" w:rsidRDefault="003D7A21" w:rsidP="00913546">
      <w:pPr>
        <w:pStyle w:val="ProductList-Body"/>
        <w:numPr>
          <w:ilvl w:val="0"/>
          <w:numId w:val="3"/>
        </w:numPr>
        <w:ind w:left="450" w:hanging="270"/>
      </w:pPr>
      <w:r>
        <w:rPr>
          <w:b/>
        </w:rPr>
        <w:t>Provisioning</w:t>
      </w:r>
      <w:r w:rsidRPr="001A3C07">
        <w:rPr>
          <w:b/>
        </w:rPr>
        <w:t>.</w:t>
      </w:r>
      <w:r>
        <w:t xml:space="preserve"> Pour pouvoir utiliser ces services, le client doit contacter son Partenaire Microsoft, qui effectuera la procédure de provisioning nécessaire pour activer chaque service.</w:t>
      </w:r>
    </w:p>
    <w:p w14:paraId="4FDCB1F9" w14:textId="0F2035BD" w:rsidR="003D7A21" w:rsidRPr="006B4879" w:rsidRDefault="003D7A21" w:rsidP="00913546">
      <w:pPr>
        <w:pStyle w:val="ProductList-Body"/>
        <w:numPr>
          <w:ilvl w:val="0"/>
          <w:numId w:val="3"/>
        </w:numPr>
        <w:ind w:left="450" w:hanging="270"/>
      </w:pPr>
      <w:r>
        <w:rPr>
          <w:b/>
        </w:rPr>
        <w:t>Conditions générales supplémentaires</w:t>
      </w:r>
      <w:r w:rsidRPr="001A3C07">
        <w:rPr>
          <w:b/>
        </w:rPr>
        <w:t>.</w:t>
      </w:r>
      <w:r>
        <w:t xml:space="preserve"> Si les clients ont conclu un Contrat Cadre Global Microsoft antérieur à octobre 2010 et n</w:t>
      </w:r>
      <w:r w:rsidR="00226BCC">
        <w:t>’</w:t>
      </w:r>
      <w:r>
        <w:t>ont pas joint les Conditions supplémentaires pour les Services en Ligne à leur Contrat de Licence en Volume par l</w:t>
      </w:r>
      <w:r w:rsidR="00226BCC">
        <w:t>’</w:t>
      </w:r>
      <w:r>
        <w:t>intermédiaire d</w:t>
      </w:r>
      <w:r w:rsidR="00226BCC">
        <w:t>’</w:t>
      </w:r>
      <w:r>
        <w:t xml:space="preserve">un Accord de Mise en Œuvre ultérieur à juillet 2011 ou par un autre biais, les conditions supplémentaires pour les Services en Ligne utilisés avec des logiciels (Annexe A </w:t>
      </w:r>
      <w:r w:rsidR="00B61EE5" w:rsidRPr="006558A3">
        <w:t>–</w:t>
      </w:r>
      <w:r>
        <w:t xml:space="preserve"> Conditions supplémentaires du Programme) s</w:t>
      </w:r>
      <w:r w:rsidR="00226BCC">
        <w:t>’</w:t>
      </w:r>
      <w:r>
        <w:t>appliquent à l</w:t>
      </w:r>
      <w:r w:rsidR="00226BCC">
        <w:t>’</w:t>
      </w:r>
      <w:r>
        <w:t>achat et à l</w:t>
      </w:r>
      <w:r w:rsidR="00226BCC">
        <w:t>’</w:t>
      </w:r>
      <w:r>
        <w:t>utilisation des Services en Ligne inclus avec la CAL Entreprise Exchange avec Services 2013.</w:t>
      </w:r>
    </w:p>
    <w:bookmarkStart w:id="393" w:name="_Toc378147625"/>
    <w:bookmarkStart w:id="394" w:name="_Toc378151527"/>
    <w:p w14:paraId="4FDCB206" w14:textId="520B5C14" w:rsidR="00585A48" w:rsidRPr="006B4879" w:rsidRDefault="00F43D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5BD3C1A6" w14:textId="77777777" w:rsidR="0081199A" w:rsidRDefault="0081199A" w:rsidP="0081199A">
      <w:pPr>
        <w:pStyle w:val="ProductList-Offering2Heading"/>
        <w:pBdr>
          <w:bottom w:val="none" w:sz="0" w:space="0" w:color="auto"/>
        </w:pBdr>
        <w:outlineLvl w:val="2"/>
      </w:pPr>
    </w:p>
    <w:p w14:paraId="65B8F770" w14:textId="77777777" w:rsidR="0081199A" w:rsidRDefault="0081199A" w:rsidP="0081199A">
      <w:pPr>
        <w:pStyle w:val="ProductList-Offering2Heading"/>
        <w:pBdr>
          <w:bottom w:val="none" w:sz="0" w:space="0" w:color="auto"/>
        </w:pBdr>
        <w:outlineLvl w:val="2"/>
      </w:pPr>
    </w:p>
    <w:p w14:paraId="4FDCB207" w14:textId="77777777" w:rsidR="009708AE" w:rsidRPr="006B4879" w:rsidRDefault="009708AE" w:rsidP="00B26BEF">
      <w:pPr>
        <w:pStyle w:val="ProductList-Offering2Heading"/>
        <w:outlineLvl w:val="2"/>
      </w:pPr>
      <w:r>
        <w:tab/>
      </w:r>
      <w:bookmarkStart w:id="395" w:name="_Toc379797182"/>
      <w:bookmarkStart w:id="396" w:name="_Toc380513207"/>
      <w:bookmarkStart w:id="397" w:name="_Toc380655249"/>
      <w:bookmarkStart w:id="398" w:name="_Toc415586780"/>
      <w:r>
        <w:t>Lync Server</w:t>
      </w:r>
      <w:bookmarkEnd w:id="393"/>
      <w:bookmarkEnd w:id="394"/>
      <w:bookmarkEnd w:id="395"/>
      <w:bookmarkEnd w:id="396"/>
      <w:bookmarkEnd w:id="397"/>
      <w:bookmarkEnd w:id="3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216" w14:textId="77777777" w:rsidTr="00F651D6">
        <w:trPr>
          <w:tblHeader/>
        </w:trPr>
        <w:tc>
          <w:tcPr>
            <w:tcW w:w="3060" w:type="dxa"/>
            <w:tcBorders>
              <w:bottom w:val="nil"/>
            </w:tcBorders>
            <w:shd w:val="clear" w:color="auto" w:fill="00188F"/>
          </w:tcPr>
          <w:p w14:paraId="4FDCB208"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09" w14:textId="2630687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20A" w14:textId="633E0F5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20B" w14:textId="2729B2B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480ED96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3DF3274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20E" w14:textId="55936F0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20F" w14:textId="53BD3E7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210" w14:textId="12E5196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211" w14:textId="18B636F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212" w14:textId="7162355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213" w14:textId="7125D85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214" w14:textId="21F9EF5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215" w14:textId="7AC5ABC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225" w14:textId="77777777" w:rsidTr="00F651D6">
        <w:tc>
          <w:tcPr>
            <w:tcW w:w="3060" w:type="dxa"/>
            <w:tcBorders>
              <w:top w:val="nil"/>
              <w:left w:val="nil"/>
              <w:bottom w:val="dashSmallGap" w:sz="4" w:space="0" w:color="BFBFBF" w:themeColor="background1" w:themeShade="BF"/>
              <w:right w:val="nil"/>
            </w:tcBorders>
          </w:tcPr>
          <w:p w14:paraId="4FDCB217" w14:textId="2B3ABE26" w:rsidR="009260B3" w:rsidRDefault="009260B3" w:rsidP="00477621">
            <w:pPr>
              <w:pStyle w:val="ProductList-Offering2"/>
            </w:pPr>
            <w:bookmarkStart w:id="399" w:name="_Toc379797183"/>
            <w:bookmarkStart w:id="400" w:name="_Toc380513208"/>
            <w:bookmarkStart w:id="401" w:name="_Toc380655250"/>
            <w:bookmarkStart w:id="402" w:name="_Toc415586781"/>
            <w:r>
              <w:t>Lync Server 2013</w:t>
            </w:r>
            <w:bookmarkEnd w:id="399"/>
            <w:bookmarkEnd w:id="400"/>
            <w:bookmarkEnd w:id="401"/>
            <w:bookmarkEnd w:id="402"/>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9260B3" w:rsidRDefault="009260B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9260B3" w:rsidRDefault="009260B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9260B3" w:rsidRDefault="009260B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9260B3" w:rsidRDefault="009260B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9260B3" w:rsidRDefault="009260B3" w:rsidP="00C05A53">
            <w:pPr>
              <w:pStyle w:val="ProductList-OfferingBody"/>
              <w:ind w:left="-113"/>
              <w:jc w:val="center"/>
            </w:pPr>
            <w:r>
              <w:t>50</w:t>
            </w:r>
          </w:p>
        </w:tc>
        <w:tc>
          <w:tcPr>
            <w:tcW w:w="596" w:type="dxa"/>
            <w:shd w:val="clear" w:color="auto" w:fill="70AD47" w:themeFill="accent6"/>
            <w:vAlign w:val="center"/>
          </w:tcPr>
          <w:p w14:paraId="4FDCB21D" w14:textId="62998A60"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21E" w14:textId="326A4AE2"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21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20"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21"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22" w14:textId="14125E24" w:rsidR="009260B3" w:rsidRPr="0049715D" w:rsidRDefault="009260B3" w:rsidP="00253211">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 </w:t>
            </w:r>
            <w:r w:rsidRPr="0049715D">
              <w:fldChar w:fldCharType="end"/>
            </w:r>
          </w:p>
        </w:tc>
        <w:tc>
          <w:tcPr>
            <w:tcW w:w="595" w:type="dxa"/>
            <w:shd w:val="clear" w:color="auto" w:fill="70AD47" w:themeFill="accent6"/>
            <w:vAlign w:val="center"/>
          </w:tcPr>
          <w:p w14:paraId="4FDCB223"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24" w14:textId="19C8A4D9"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234" w14:textId="77777777" w:rsidTr="00F651D6">
        <w:tc>
          <w:tcPr>
            <w:tcW w:w="3060" w:type="dxa"/>
            <w:tcBorders>
              <w:top w:val="nil"/>
              <w:left w:val="nil"/>
              <w:bottom w:val="dashSmallGap" w:sz="4" w:space="0" w:color="BFBFBF" w:themeColor="background1" w:themeShade="BF"/>
              <w:right w:val="nil"/>
            </w:tcBorders>
          </w:tcPr>
          <w:p w14:paraId="4FDCB226" w14:textId="387C13A8" w:rsidR="009260B3" w:rsidRDefault="009260B3" w:rsidP="004C49FB">
            <w:pPr>
              <w:pStyle w:val="ProductList-Offering2"/>
            </w:pPr>
            <w:bookmarkStart w:id="403" w:name="_Toc379797184"/>
            <w:bookmarkStart w:id="404" w:name="_Toc380513209"/>
            <w:bookmarkStart w:id="405" w:name="_Toc380655251"/>
            <w:bookmarkStart w:id="406" w:name="_Toc415586782"/>
            <w:r>
              <w:t>CAL Entreprise Lync Server 2013</w:t>
            </w:r>
            <w:r>
              <w:fldChar w:fldCharType="begin"/>
            </w:r>
            <w:r>
              <w:instrText>XE "Lync Server 2013"</w:instrText>
            </w:r>
            <w:r>
              <w:fldChar w:fldCharType="end"/>
            </w:r>
            <w:r>
              <w:t xml:space="preserve"> (Utilisateur et Dispositif)</w:t>
            </w:r>
            <w:bookmarkEnd w:id="403"/>
            <w:bookmarkEnd w:id="404"/>
            <w:bookmarkEnd w:id="405"/>
            <w:bookmarkEnd w:id="406"/>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9260B3" w:rsidRDefault="009260B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9260B3" w:rsidRDefault="009260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22C" w14:textId="62054F64"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22D" w14:textId="397E0628" w:rsidR="009260B3" w:rsidRPr="0049715D" w:rsidRDefault="009260B3" w:rsidP="00C05A53">
            <w:pPr>
              <w:pStyle w:val="ProductList-OfferingBody"/>
              <w:ind w:left="-113"/>
              <w:jc w:val="center"/>
            </w:pPr>
            <w:r w:rsidRPr="0049715D">
              <w:fldChar w:fldCharType="begin"/>
            </w:r>
            <w:r w:rsidRPr="0049715D">
              <w:instrText xml:space="preserve"> AutoTextList  \s NoStyle \t “Produit Supplémentaire avec option couvrant l’ensemble de l’organisation” </w:instrText>
            </w:r>
            <w:r w:rsidRPr="0049715D">
              <w:fldChar w:fldCharType="separate"/>
            </w:r>
            <w:r w:rsidRPr="0049715D">
              <w:t>AO</w:t>
            </w:r>
            <w:r w:rsidRPr="0049715D">
              <w:fldChar w:fldCharType="end"/>
            </w:r>
          </w:p>
        </w:tc>
        <w:tc>
          <w:tcPr>
            <w:tcW w:w="596" w:type="dxa"/>
            <w:shd w:val="clear" w:color="auto" w:fill="70AD47" w:themeFill="accent6"/>
            <w:vAlign w:val="center"/>
          </w:tcPr>
          <w:p w14:paraId="4FDCB22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2F"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30"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31" w14:textId="2E03BEA9" w:rsidR="009260B3" w:rsidRPr="0049715D" w:rsidRDefault="009260B3" w:rsidP="0049715D">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w:t>
            </w:r>
            <w:r w:rsidRPr="0049715D">
              <w:fldChar w:fldCharType="end"/>
            </w:r>
            <w:r w:rsidRPr="0049715D">
              <w:t>,</w:t>
            </w:r>
            <w:r w:rsidRPr="0049715D">
              <w:fldChar w:fldCharType="begin"/>
            </w:r>
            <w:r w:rsidRPr="0049715D">
              <w:instrText xml:space="preserve"> AutoTextList  \s NoStyle \t “Offre Étudiant” </w:instrText>
            </w:r>
            <w:r w:rsidRPr="0049715D">
              <w:fldChar w:fldCharType="separate"/>
            </w:r>
            <w:r w:rsidRPr="0049715D">
              <w:t>ST</w:t>
            </w:r>
            <w:r w:rsidRPr="0049715D">
              <w:fldChar w:fldCharType="end"/>
            </w:r>
          </w:p>
        </w:tc>
        <w:tc>
          <w:tcPr>
            <w:tcW w:w="595" w:type="dxa"/>
            <w:shd w:val="clear" w:color="auto" w:fill="70AD47" w:themeFill="accent6"/>
            <w:vAlign w:val="center"/>
          </w:tcPr>
          <w:p w14:paraId="4FDCB232"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33" w14:textId="70FC101F"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243" w14:textId="77777777" w:rsidTr="00F651D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9260B3" w:rsidRDefault="009260B3" w:rsidP="004C49FB">
            <w:pPr>
              <w:pStyle w:val="ProductList-Offering2"/>
            </w:pPr>
            <w:bookmarkStart w:id="407" w:name="_Toc379797185"/>
            <w:bookmarkStart w:id="408" w:name="_Toc380513210"/>
            <w:bookmarkStart w:id="409" w:name="_Toc380655252"/>
            <w:bookmarkStart w:id="410" w:name="_Toc415586783"/>
            <w:r>
              <w:t>CAL Plus Lync Server 2013</w:t>
            </w:r>
            <w:r>
              <w:fldChar w:fldCharType="begin"/>
            </w:r>
            <w:r>
              <w:instrText>XE "Lync Server 2013"</w:instrText>
            </w:r>
            <w:r>
              <w:fldChar w:fldCharType="end"/>
            </w:r>
            <w:r>
              <w:t xml:space="preserve"> (Utilisateur et Dispositif)</w:t>
            </w:r>
            <w:bookmarkEnd w:id="407"/>
            <w:bookmarkEnd w:id="408"/>
            <w:bookmarkEnd w:id="409"/>
            <w:bookmarkEnd w:id="410"/>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9260B3" w:rsidRDefault="009260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23B" w14:textId="6B2C88DD"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23C" w14:textId="767445F1"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23D"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3E"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3F"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40" w14:textId="4690D0B9" w:rsidR="009260B3" w:rsidRDefault="009260B3" w:rsidP="00253211">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w:t>
            </w:r>
            <w:r w:rsidRPr="0049715D">
              <w:fldChar w:fldCharType="end"/>
            </w:r>
            <w:r w:rsidRPr="0049715D">
              <w:t>,</w:t>
            </w:r>
            <w:r w:rsidRPr="0049715D">
              <w:fldChar w:fldCharType="begin"/>
            </w:r>
            <w:r w:rsidRPr="0049715D">
              <w:instrText xml:space="preserve"> AutoTextList  \s NoStyle \t “Offre Étudiant” </w:instrText>
            </w:r>
            <w:r w:rsidRPr="0049715D">
              <w:fldChar w:fldCharType="separate"/>
            </w:r>
            <w:r w:rsidRPr="0049715D">
              <w:t>ST</w:t>
            </w:r>
            <w:r w:rsidRPr="0049715D">
              <w:fldChar w:fldCharType="end"/>
            </w:r>
          </w:p>
        </w:tc>
        <w:tc>
          <w:tcPr>
            <w:tcW w:w="595" w:type="dxa"/>
            <w:shd w:val="clear" w:color="auto" w:fill="70AD47" w:themeFill="accent6"/>
            <w:vAlign w:val="center"/>
          </w:tcPr>
          <w:p w14:paraId="4FDCB241"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42" w14:textId="4A628323"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252" w14:textId="77777777" w:rsidTr="00F651D6">
        <w:tc>
          <w:tcPr>
            <w:tcW w:w="3060" w:type="dxa"/>
            <w:tcBorders>
              <w:top w:val="dashSmallGap" w:sz="4" w:space="0" w:color="BFBFBF" w:themeColor="background1" w:themeShade="BF"/>
              <w:left w:val="nil"/>
              <w:bottom w:val="nil"/>
              <w:right w:val="nil"/>
            </w:tcBorders>
          </w:tcPr>
          <w:p w14:paraId="4FDCB244" w14:textId="4BF63EAD" w:rsidR="009260B3" w:rsidRDefault="009260B3" w:rsidP="004C49FB">
            <w:pPr>
              <w:pStyle w:val="ProductList-Offering2"/>
            </w:pPr>
            <w:bookmarkStart w:id="411" w:name="_Toc379797186"/>
            <w:bookmarkStart w:id="412" w:name="_Toc380513211"/>
            <w:bookmarkStart w:id="413" w:name="_Toc380655253"/>
            <w:bookmarkStart w:id="414" w:name="_Toc415586784"/>
            <w:r>
              <w:t>CAL Standard Lync Server 2013</w:t>
            </w:r>
            <w:r>
              <w:fldChar w:fldCharType="begin"/>
            </w:r>
            <w:r>
              <w:instrText>XE "Lync Server 2013"</w:instrText>
            </w:r>
            <w:r>
              <w:fldChar w:fldCharType="end"/>
            </w:r>
            <w:r>
              <w:t xml:space="preserve"> (Utilisateur et Dispositif)</w:t>
            </w:r>
            <w:bookmarkEnd w:id="411"/>
            <w:bookmarkEnd w:id="412"/>
            <w:bookmarkEnd w:id="413"/>
            <w:bookmarkEnd w:id="414"/>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9260B3" w:rsidRDefault="009260B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4B" w14:textId="168DD643"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24C"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4D"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4E"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4F" w14:textId="7EB3829B" w:rsidR="009260B3" w:rsidRDefault="009260B3" w:rsidP="00253211">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w:t>
            </w:r>
            <w:r w:rsidRPr="0049715D">
              <w:fldChar w:fldCharType="end"/>
            </w:r>
            <w:r w:rsidRPr="0049715D">
              <w:t>,</w:t>
            </w:r>
            <w:r w:rsidRPr="0049715D">
              <w:fldChar w:fldCharType="begin"/>
            </w:r>
            <w:r w:rsidRPr="0049715D">
              <w:instrText xml:space="preserve"> AutoTextList  \s NoStyle \t “Offre Étudiant” </w:instrText>
            </w:r>
            <w:r w:rsidRPr="0049715D">
              <w:fldChar w:fldCharType="separate"/>
            </w:r>
            <w:r w:rsidRPr="0049715D">
              <w:t>ST</w:t>
            </w:r>
            <w:r w:rsidRPr="0049715D">
              <w:fldChar w:fldCharType="end"/>
            </w:r>
          </w:p>
        </w:tc>
        <w:tc>
          <w:tcPr>
            <w:tcW w:w="595" w:type="dxa"/>
            <w:shd w:val="clear" w:color="auto" w:fill="70AD47" w:themeFill="accent6"/>
            <w:vAlign w:val="center"/>
          </w:tcPr>
          <w:p w14:paraId="4FDCB250"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51" w14:textId="7DC51E3B"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bl>
    <w:p w14:paraId="4FDCB253" w14:textId="77777777" w:rsidR="009708AE" w:rsidRPr="006B4879"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F651D6">
        <w:tc>
          <w:tcPr>
            <w:tcW w:w="3596" w:type="dxa"/>
          </w:tcPr>
          <w:p w14:paraId="4FDCB254" w14:textId="3E2ABDCC"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Groupe de Produits : </w:t>
            </w:r>
            <w:r>
              <w:rPr>
                <w:b/>
              </w:rPr>
              <w:t>Serveur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F651D6">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2170D5" w:rsidP="00AC1338">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25D" w14:textId="0C54F477" w:rsidR="00FD67D5" w:rsidRPr="00481B76" w:rsidRDefault="00FD67D5" w:rsidP="00FD67D5">
      <w:pPr>
        <w:pStyle w:val="ProductList-Body"/>
        <w:rPr>
          <w:b/>
          <w:color w:val="00188F"/>
          <w:lang w:val="en-US" w:eastAsia="en-US" w:bidi="ar-SA"/>
        </w:rPr>
      </w:pPr>
      <w:r w:rsidRPr="00481B76">
        <w:rPr>
          <w:b/>
          <w:color w:val="00188F"/>
          <w:lang w:val="en-US" w:eastAsia="en-US" w:bidi="ar-SA"/>
        </w:rPr>
        <w:t>Lync Server</w:t>
      </w:r>
      <w:r w:rsidR="00C611FD" w:rsidRPr="00481B76">
        <w:rPr>
          <w:b/>
          <w:color w:val="00188F"/>
          <w:lang w:val="en-US" w:eastAsia="en-US" w:bidi="ar-SA"/>
        </w:rPr>
        <w:t xml:space="preserve"> 2013</w:t>
      </w:r>
      <w:r w:rsidRPr="00481B76">
        <w:rPr>
          <w:b/>
          <w:color w:val="00188F"/>
          <w:lang w:val="en-US" w:eastAsia="en-US" w:bidi="ar-SA"/>
        </w:rPr>
        <w:fldChar w:fldCharType="begin"/>
      </w:r>
      <w:r w:rsidRPr="00481B76">
        <w:rPr>
          <w:b/>
          <w:color w:val="00188F"/>
          <w:lang w:val="en-US" w:eastAsia="en-US" w:bidi="ar-SA"/>
        </w:rPr>
        <w:instrText>XE "Lync Server 2013"</w:instrText>
      </w:r>
      <w:r w:rsidRPr="00481B76">
        <w:rPr>
          <w:b/>
          <w:color w:val="00188F"/>
          <w:lang w:val="en-US" w:eastAsia="en-US" w:bidi="ar-SA"/>
        </w:rPr>
        <w:fldChar w:fldCharType="end"/>
      </w:r>
    </w:p>
    <w:p w14:paraId="4FDCB25E" w14:textId="3A8D4E7F" w:rsidR="00FD67D5" w:rsidRPr="006B4879" w:rsidRDefault="00FD67D5" w:rsidP="00FD67D5">
      <w:pPr>
        <w:pStyle w:val="ProductList-Body"/>
      </w:pPr>
      <w:r>
        <w:t>Les clients disposant d</w:t>
      </w:r>
      <w:r w:rsidR="00226BCC">
        <w:t>’</w:t>
      </w:r>
      <w:r>
        <w:t>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w:t>
      </w:r>
      <w:r w:rsidR="00226BCC">
        <w:t>’</w:t>
      </w:r>
      <w:r>
        <w:t>utiliser à la place des copies de Lync Server 2010 concédées sous licence correspondantes.</w:t>
      </w:r>
    </w:p>
    <w:p w14:paraId="4FDCB25F" w14:textId="77777777" w:rsidR="00FD67D5" w:rsidRPr="006B4879" w:rsidRDefault="00FD67D5" w:rsidP="00FD67D5">
      <w:pPr>
        <w:pStyle w:val="ProductList-Body"/>
      </w:pPr>
    </w:p>
    <w:p w14:paraId="4FDCB260" w14:textId="2F8CD9CB" w:rsidR="00FD67D5" w:rsidRPr="00562DA3" w:rsidRDefault="00FD67D5" w:rsidP="00FD67D5">
      <w:pPr>
        <w:pStyle w:val="ProductList-Body"/>
      </w:pPr>
      <w:r w:rsidRPr="00481B76">
        <w:rPr>
          <w:b/>
          <w:color w:val="00188F"/>
          <w:lang w:val="en-US" w:eastAsia="en-US" w:bidi="ar-SA"/>
        </w:rPr>
        <w:t>Concession de licence pour les clients détenteurs d</w:t>
      </w:r>
      <w:r w:rsidR="00226BCC">
        <w:rPr>
          <w:b/>
          <w:color w:val="00188F"/>
          <w:lang w:val="en-US" w:eastAsia="en-US" w:bidi="ar-SA"/>
        </w:rPr>
        <w:t>’</w:t>
      </w:r>
      <w:r w:rsidRPr="00481B76">
        <w:rPr>
          <w:b/>
          <w:color w:val="00188F"/>
          <w:lang w:val="en-US" w:eastAsia="en-US" w:bidi="ar-SA"/>
        </w:rPr>
        <w:t>une licence Connecteur Externe Lync Server 2010</w:t>
      </w:r>
      <w:r w:rsidRPr="00481B76">
        <w:rPr>
          <w:b/>
          <w:color w:val="00188F"/>
          <w:lang w:val="en-US" w:eastAsia="en-US" w:bidi="ar-SA"/>
        </w:rPr>
        <w:fldChar w:fldCharType="begin"/>
      </w:r>
      <w:r w:rsidRPr="00481B76">
        <w:rPr>
          <w:b/>
          <w:color w:val="00188F"/>
          <w:lang w:val="en-US" w:eastAsia="en-US" w:bidi="ar-SA"/>
        </w:rPr>
        <w:instrText>XE "Lync Server 2010"</w:instrText>
      </w:r>
      <w:r w:rsidRPr="00481B76">
        <w:rPr>
          <w:b/>
          <w:color w:val="00188F"/>
          <w:lang w:val="en-US" w:eastAsia="en-US" w:bidi="ar-SA"/>
        </w:rPr>
        <w:fldChar w:fldCharType="end"/>
      </w:r>
      <w:r w:rsidRPr="00481B76">
        <w:rPr>
          <w:b/>
          <w:color w:val="00188F"/>
          <w:lang w:val="en-US" w:eastAsia="en-US" w:bidi="ar-SA"/>
        </w:rPr>
        <w:t xml:space="preserve"> Enterprise, Connecteur Externe Lync Server 2010 Plus et Connecteur Externe Lync Server 2010 Standard</w:t>
      </w:r>
    </w:p>
    <w:p w14:paraId="4FDCB262" w14:textId="198F9426" w:rsidR="009708AE" w:rsidRPr="006B4879"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226BCC">
        <w:t>’</w:t>
      </w:r>
      <w:r>
        <w:t>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w:t>
      </w:r>
      <w:r w:rsidR="00226BCC">
        <w:t>’</w:t>
      </w:r>
      <w:r>
        <w:t>une licence Lync Server 2013</w:t>
      </w:r>
      <w:r>
        <w:fldChar w:fldCharType="begin"/>
      </w:r>
      <w:r>
        <w:instrText>XE "Lync Server 2013"</w:instrText>
      </w:r>
      <w:r>
        <w:fldChar w:fldCharType="end"/>
      </w:r>
      <w:r>
        <w:t xml:space="preserve"> pour chacune de ces licences Connecteur Externe. Les conditions de migration standard s</w:t>
      </w:r>
      <w:r w:rsidR="00226BCC">
        <w:t>’</w:t>
      </w:r>
      <w:r>
        <w:t xml:space="preserve">appliquent à ces licences (voir la section </w:t>
      </w:r>
      <w:hyperlink w:anchor="SoftwareAssurance" w:history="1">
        <w:r>
          <w:rPr>
            <w:rStyle w:val="Hyperlink"/>
          </w:rPr>
          <w:t>Software Assurance</w:t>
        </w:r>
      </w:hyperlink>
      <w:r>
        <w:t>).</w:t>
      </w:r>
    </w:p>
    <w:p w14:paraId="4FDCB263" w14:textId="10C4E863" w:rsidR="000F1869"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264" w14:textId="77777777" w:rsidR="00407E60" w:rsidRPr="006B4879" w:rsidRDefault="009708AE" w:rsidP="00B26BEF">
      <w:pPr>
        <w:pStyle w:val="ProductList-Offering2Heading"/>
        <w:outlineLvl w:val="2"/>
      </w:pPr>
      <w:r>
        <w:tab/>
      </w:r>
      <w:bookmarkStart w:id="415" w:name="_Toc379797187"/>
      <w:bookmarkStart w:id="416" w:name="_Toc380513212"/>
      <w:bookmarkStart w:id="417" w:name="_Toc380655254"/>
      <w:bookmarkStart w:id="418" w:name="_Toc415586785"/>
      <w:r>
        <w:t>Project Server</w:t>
      </w:r>
      <w:bookmarkEnd w:id="370"/>
      <w:bookmarkEnd w:id="371"/>
      <w:bookmarkEnd w:id="415"/>
      <w:bookmarkEnd w:id="416"/>
      <w:bookmarkEnd w:id="417"/>
      <w:bookmarkEnd w:id="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450"/>
        <w:gridCol w:w="470"/>
        <w:gridCol w:w="596"/>
        <w:gridCol w:w="595"/>
        <w:gridCol w:w="595"/>
        <w:gridCol w:w="596"/>
        <w:gridCol w:w="595"/>
        <w:gridCol w:w="596"/>
        <w:gridCol w:w="595"/>
        <w:gridCol w:w="595"/>
        <w:gridCol w:w="596"/>
        <w:gridCol w:w="595"/>
        <w:gridCol w:w="596"/>
      </w:tblGrid>
      <w:tr w:rsidR="008C302D" w14:paraId="4FDCB273" w14:textId="77777777" w:rsidTr="00CA43D6">
        <w:trPr>
          <w:tblHeader/>
        </w:trPr>
        <w:tc>
          <w:tcPr>
            <w:tcW w:w="3330" w:type="dxa"/>
            <w:tcBorders>
              <w:bottom w:val="nil"/>
            </w:tcBorders>
            <w:shd w:val="clear" w:color="auto" w:fill="00188F"/>
          </w:tcPr>
          <w:p w14:paraId="4FDCB265"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450" w:type="dxa"/>
            <w:tcBorders>
              <w:bottom w:val="nil"/>
            </w:tcBorders>
            <w:shd w:val="clear" w:color="auto" w:fill="00188F"/>
            <w:vAlign w:val="center"/>
          </w:tcPr>
          <w:p w14:paraId="4FDCB266" w14:textId="72536D5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470" w:type="dxa"/>
            <w:tcBorders>
              <w:bottom w:val="nil"/>
            </w:tcBorders>
            <w:shd w:val="clear" w:color="auto" w:fill="00188F"/>
            <w:vAlign w:val="center"/>
          </w:tcPr>
          <w:p w14:paraId="4FDCB267" w14:textId="613DA6F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268" w14:textId="7274795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58816B1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5116A3A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26B" w14:textId="0FD0667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26C" w14:textId="0B3E9F0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26D" w14:textId="07F7B1A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26E" w14:textId="31754A4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26F" w14:textId="2173690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270" w14:textId="7537019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271" w14:textId="124F20F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272" w14:textId="6F9C977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F11492" w14:paraId="4FDCB282" w14:textId="77777777" w:rsidTr="00CA43D6">
        <w:tc>
          <w:tcPr>
            <w:tcW w:w="3330" w:type="dxa"/>
            <w:tcBorders>
              <w:top w:val="nil"/>
              <w:left w:val="nil"/>
              <w:bottom w:val="dashSmallGap" w:sz="4" w:space="0" w:color="BFBFBF" w:themeColor="background1" w:themeShade="BF"/>
              <w:right w:val="nil"/>
            </w:tcBorders>
          </w:tcPr>
          <w:p w14:paraId="4FDCB274" w14:textId="7AF782A9" w:rsidR="00F11492" w:rsidRDefault="00F11492" w:rsidP="00784263">
            <w:pPr>
              <w:pStyle w:val="ProductList-Offering2"/>
            </w:pPr>
            <w:bookmarkStart w:id="419" w:name="_Toc379797188"/>
            <w:bookmarkStart w:id="420" w:name="_Toc380513213"/>
            <w:bookmarkStart w:id="421" w:name="_Toc380655255"/>
            <w:bookmarkStart w:id="422" w:name="_Toc415586786"/>
            <w:r>
              <w:t>Project Server 2013</w:t>
            </w:r>
            <w:bookmarkEnd w:id="419"/>
            <w:bookmarkEnd w:id="420"/>
            <w:bookmarkEnd w:id="421"/>
            <w:bookmarkEnd w:id="422"/>
            <w:r>
              <w:fldChar w:fldCharType="begin"/>
            </w:r>
            <w:r>
              <w:instrText>XE "Project Server 2013"</w:instrText>
            </w:r>
            <w:r>
              <w:fldChar w:fldCharType="end"/>
            </w:r>
          </w:p>
        </w:tc>
        <w:tc>
          <w:tcPr>
            <w:tcW w:w="450" w:type="dxa"/>
            <w:tcBorders>
              <w:top w:val="nil"/>
              <w:left w:val="nil"/>
              <w:bottom w:val="dashSmallGap" w:sz="4" w:space="0" w:color="BFBFBF" w:themeColor="background1" w:themeShade="BF"/>
              <w:right w:val="nil"/>
            </w:tcBorders>
            <w:vAlign w:val="center"/>
          </w:tcPr>
          <w:p w14:paraId="4FDCB275" w14:textId="77777777" w:rsidR="00F11492" w:rsidRDefault="00F11492" w:rsidP="00C05A53">
            <w:pPr>
              <w:pStyle w:val="ProductList-OfferingBody"/>
              <w:ind w:left="-113"/>
              <w:jc w:val="center"/>
            </w:pPr>
            <w:r>
              <w:t>10/12</w:t>
            </w:r>
          </w:p>
        </w:tc>
        <w:tc>
          <w:tcPr>
            <w:tcW w:w="470" w:type="dxa"/>
            <w:tcBorders>
              <w:top w:val="nil"/>
              <w:left w:val="nil"/>
              <w:bottom w:val="dashSmallGap" w:sz="4" w:space="0" w:color="BFBFBF" w:themeColor="background1" w:themeShade="BF"/>
              <w:right w:val="nil"/>
            </w:tcBorders>
            <w:vAlign w:val="center"/>
          </w:tcPr>
          <w:p w14:paraId="4FDCB276" w14:textId="77777777" w:rsidR="00F11492" w:rsidRDefault="00F1149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F11492" w:rsidRDefault="00F1149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F11492" w:rsidRDefault="00F1149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F11492" w:rsidRDefault="00F11492" w:rsidP="00C05A53">
            <w:pPr>
              <w:pStyle w:val="ProductList-OfferingBody"/>
              <w:ind w:left="-113"/>
              <w:jc w:val="center"/>
            </w:pPr>
            <w:r>
              <w:t>50</w:t>
            </w:r>
          </w:p>
        </w:tc>
        <w:tc>
          <w:tcPr>
            <w:tcW w:w="596" w:type="dxa"/>
            <w:shd w:val="clear" w:color="auto" w:fill="70AD47" w:themeFill="accent6"/>
            <w:vAlign w:val="center"/>
          </w:tcPr>
          <w:p w14:paraId="4FDCB27A" w14:textId="18871174" w:rsidR="00F11492" w:rsidRDefault="00F11492"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27B" w14:textId="77777777" w:rsidR="00F11492" w:rsidRDefault="00F11492" w:rsidP="00C05A53">
            <w:pPr>
              <w:pStyle w:val="ProductList-OfferingBody"/>
              <w:ind w:left="-113"/>
              <w:jc w:val="center"/>
            </w:pPr>
          </w:p>
        </w:tc>
        <w:tc>
          <w:tcPr>
            <w:tcW w:w="596" w:type="dxa"/>
            <w:shd w:val="clear" w:color="auto" w:fill="70AD47" w:themeFill="accent6"/>
            <w:vAlign w:val="center"/>
          </w:tcPr>
          <w:p w14:paraId="4FDCB27C" w14:textId="77777777" w:rsidR="00F11492" w:rsidRDefault="00F11492" w:rsidP="00C05A53">
            <w:pPr>
              <w:pStyle w:val="ProductList-OfferingBody"/>
              <w:ind w:left="-113"/>
              <w:jc w:val="center"/>
            </w:pPr>
          </w:p>
        </w:tc>
        <w:tc>
          <w:tcPr>
            <w:tcW w:w="595" w:type="dxa"/>
            <w:shd w:val="clear" w:color="auto" w:fill="70AD47" w:themeFill="accent6"/>
            <w:vAlign w:val="center"/>
          </w:tcPr>
          <w:p w14:paraId="4FDCB27D" w14:textId="77777777" w:rsidR="00F11492" w:rsidRDefault="00F11492" w:rsidP="00C05A53">
            <w:pPr>
              <w:pStyle w:val="ProductList-OfferingBody"/>
              <w:ind w:left="-113"/>
              <w:jc w:val="center"/>
            </w:pPr>
          </w:p>
        </w:tc>
        <w:tc>
          <w:tcPr>
            <w:tcW w:w="595" w:type="dxa"/>
            <w:shd w:val="clear" w:color="auto" w:fill="BFBFBF" w:themeFill="background1" w:themeFillShade="BF"/>
            <w:vAlign w:val="center"/>
          </w:tcPr>
          <w:p w14:paraId="4FDCB27E" w14:textId="77777777" w:rsidR="00F11492" w:rsidRDefault="00F11492" w:rsidP="00C05A53">
            <w:pPr>
              <w:pStyle w:val="ProductList-OfferingBody"/>
              <w:ind w:left="-113"/>
              <w:jc w:val="center"/>
            </w:pPr>
          </w:p>
        </w:tc>
        <w:tc>
          <w:tcPr>
            <w:tcW w:w="596" w:type="dxa"/>
            <w:shd w:val="clear" w:color="auto" w:fill="70AD47" w:themeFill="accent6"/>
            <w:vAlign w:val="center"/>
          </w:tcPr>
          <w:p w14:paraId="4FDCB27F" w14:textId="0EB96922" w:rsidR="00F11492" w:rsidRDefault="00F11492" w:rsidP="00C05A53">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 </w:t>
            </w:r>
            <w:r w:rsidRPr="0049715D">
              <w:fldChar w:fldCharType="end"/>
            </w:r>
          </w:p>
        </w:tc>
        <w:tc>
          <w:tcPr>
            <w:tcW w:w="595" w:type="dxa"/>
            <w:shd w:val="clear" w:color="auto" w:fill="70AD47" w:themeFill="accent6"/>
            <w:vAlign w:val="center"/>
          </w:tcPr>
          <w:p w14:paraId="4FDCB280" w14:textId="77777777" w:rsidR="00F11492" w:rsidRDefault="00F11492" w:rsidP="00C05A53">
            <w:pPr>
              <w:pStyle w:val="ProductList-OfferingBody"/>
              <w:ind w:left="-113"/>
              <w:jc w:val="center"/>
            </w:pPr>
          </w:p>
        </w:tc>
        <w:tc>
          <w:tcPr>
            <w:tcW w:w="596" w:type="dxa"/>
            <w:shd w:val="clear" w:color="auto" w:fill="70AD47" w:themeFill="accent6"/>
            <w:vAlign w:val="center"/>
          </w:tcPr>
          <w:p w14:paraId="4FDCB281" w14:textId="57873BE8" w:rsidR="00F11492" w:rsidRDefault="00F11492"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F11492" w14:paraId="4FDCB291" w14:textId="77777777" w:rsidTr="00CA43D6">
        <w:tc>
          <w:tcPr>
            <w:tcW w:w="3330" w:type="dxa"/>
            <w:tcBorders>
              <w:top w:val="dashSmallGap" w:sz="4" w:space="0" w:color="BFBFBF" w:themeColor="background1" w:themeShade="BF"/>
              <w:left w:val="nil"/>
              <w:bottom w:val="nil"/>
              <w:right w:val="nil"/>
            </w:tcBorders>
          </w:tcPr>
          <w:p w14:paraId="4FDCB283" w14:textId="6846554D" w:rsidR="00F11492" w:rsidRDefault="00F11492" w:rsidP="00784263">
            <w:pPr>
              <w:pStyle w:val="ProductList-Offering2"/>
            </w:pPr>
            <w:bookmarkStart w:id="423" w:name="_Toc379797189"/>
            <w:bookmarkStart w:id="424" w:name="_Toc380513214"/>
            <w:bookmarkStart w:id="425" w:name="_Toc380655256"/>
            <w:bookmarkStart w:id="426" w:name="_Toc415586787"/>
            <w:r>
              <w:t>CAL Project Server 2013</w:t>
            </w:r>
            <w:r>
              <w:fldChar w:fldCharType="begin"/>
            </w:r>
            <w:r>
              <w:instrText>XE "Project Server 2013"</w:instrText>
            </w:r>
            <w:r>
              <w:fldChar w:fldCharType="end"/>
            </w:r>
            <w:r>
              <w:t xml:space="preserve"> (Utilisateur et Dispositif)</w:t>
            </w:r>
            <w:bookmarkEnd w:id="423"/>
            <w:bookmarkEnd w:id="424"/>
            <w:bookmarkEnd w:id="425"/>
            <w:bookmarkEnd w:id="426"/>
            <w:r>
              <w:fldChar w:fldCharType="begin"/>
            </w:r>
            <w:r>
              <w:instrText>XE "CAL Project Server 2013"</w:instrText>
            </w:r>
            <w:r>
              <w:fldChar w:fldCharType="end"/>
            </w:r>
          </w:p>
        </w:tc>
        <w:tc>
          <w:tcPr>
            <w:tcW w:w="450" w:type="dxa"/>
            <w:tcBorders>
              <w:top w:val="dashSmallGap" w:sz="4" w:space="0" w:color="BFBFBF" w:themeColor="background1" w:themeShade="BF"/>
              <w:left w:val="nil"/>
              <w:bottom w:val="nil"/>
              <w:right w:val="nil"/>
            </w:tcBorders>
            <w:vAlign w:val="center"/>
          </w:tcPr>
          <w:p w14:paraId="4FDCB284" w14:textId="77777777" w:rsidR="00F11492" w:rsidRDefault="00F11492" w:rsidP="00C05A53">
            <w:pPr>
              <w:pStyle w:val="ProductList-OfferingBody"/>
              <w:ind w:left="-113"/>
              <w:jc w:val="center"/>
            </w:pPr>
            <w:r>
              <w:t>10/12</w:t>
            </w:r>
          </w:p>
        </w:tc>
        <w:tc>
          <w:tcPr>
            <w:tcW w:w="470" w:type="dxa"/>
            <w:tcBorders>
              <w:top w:val="dashSmallGap" w:sz="4" w:space="0" w:color="BFBFBF" w:themeColor="background1" w:themeShade="BF"/>
              <w:left w:val="nil"/>
              <w:bottom w:val="nil"/>
              <w:right w:val="nil"/>
            </w:tcBorders>
            <w:vAlign w:val="center"/>
          </w:tcPr>
          <w:p w14:paraId="4FDCB285" w14:textId="77777777" w:rsidR="00F11492" w:rsidRDefault="00F1149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F11492" w:rsidRDefault="00F1149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F11492" w:rsidRDefault="00F1149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F11492" w:rsidRDefault="00F11492" w:rsidP="00C05A53">
            <w:pPr>
              <w:pStyle w:val="ProductList-OfferingBody"/>
              <w:ind w:left="-113"/>
              <w:jc w:val="center"/>
            </w:pPr>
          </w:p>
        </w:tc>
        <w:tc>
          <w:tcPr>
            <w:tcW w:w="596" w:type="dxa"/>
            <w:shd w:val="clear" w:color="auto" w:fill="70AD47" w:themeFill="accent6"/>
            <w:vAlign w:val="center"/>
          </w:tcPr>
          <w:p w14:paraId="4FDCB289" w14:textId="1500169E" w:rsidR="00F11492" w:rsidRDefault="00F11492"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28A" w14:textId="77777777" w:rsidR="00F11492" w:rsidRDefault="00F11492" w:rsidP="00C05A53">
            <w:pPr>
              <w:pStyle w:val="ProductList-OfferingBody"/>
              <w:ind w:left="-113"/>
              <w:jc w:val="center"/>
            </w:pPr>
          </w:p>
        </w:tc>
        <w:tc>
          <w:tcPr>
            <w:tcW w:w="596" w:type="dxa"/>
            <w:shd w:val="clear" w:color="auto" w:fill="70AD47" w:themeFill="accent6"/>
            <w:vAlign w:val="center"/>
          </w:tcPr>
          <w:p w14:paraId="4FDCB28B" w14:textId="77777777" w:rsidR="00F11492" w:rsidRDefault="00F11492" w:rsidP="00C05A53">
            <w:pPr>
              <w:pStyle w:val="ProductList-OfferingBody"/>
              <w:ind w:left="-113"/>
              <w:jc w:val="center"/>
            </w:pPr>
          </w:p>
        </w:tc>
        <w:tc>
          <w:tcPr>
            <w:tcW w:w="595" w:type="dxa"/>
            <w:shd w:val="clear" w:color="auto" w:fill="70AD47" w:themeFill="accent6"/>
            <w:vAlign w:val="center"/>
          </w:tcPr>
          <w:p w14:paraId="4FDCB28C" w14:textId="77777777" w:rsidR="00F11492" w:rsidRDefault="00F11492" w:rsidP="00C05A53">
            <w:pPr>
              <w:pStyle w:val="ProductList-OfferingBody"/>
              <w:ind w:left="-113"/>
              <w:jc w:val="center"/>
            </w:pPr>
          </w:p>
        </w:tc>
        <w:tc>
          <w:tcPr>
            <w:tcW w:w="595" w:type="dxa"/>
            <w:shd w:val="clear" w:color="auto" w:fill="BFBFBF" w:themeFill="background1" w:themeFillShade="BF"/>
            <w:vAlign w:val="center"/>
          </w:tcPr>
          <w:p w14:paraId="4FDCB28D" w14:textId="77777777" w:rsidR="00F11492" w:rsidRDefault="00F11492" w:rsidP="00C05A53">
            <w:pPr>
              <w:pStyle w:val="ProductList-OfferingBody"/>
              <w:ind w:left="-113"/>
              <w:jc w:val="center"/>
            </w:pPr>
          </w:p>
        </w:tc>
        <w:tc>
          <w:tcPr>
            <w:tcW w:w="596" w:type="dxa"/>
            <w:shd w:val="clear" w:color="auto" w:fill="70AD47" w:themeFill="accent6"/>
            <w:vAlign w:val="center"/>
          </w:tcPr>
          <w:p w14:paraId="4FDCB28E" w14:textId="61338047" w:rsidR="00F11492" w:rsidRDefault="00F11492" w:rsidP="00C05A53">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 </w:t>
            </w:r>
            <w:r w:rsidRPr="0049715D">
              <w:fldChar w:fldCharType="end"/>
            </w:r>
          </w:p>
        </w:tc>
        <w:tc>
          <w:tcPr>
            <w:tcW w:w="595" w:type="dxa"/>
            <w:shd w:val="clear" w:color="auto" w:fill="70AD47" w:themeFill="accent6"/>
            <w:vAlign w:val="center"/>
          </w:tcPr>
          <w:p w14:paraId="4FDCB28F" w14:textId="77777777" w:rsidR="00F11492" w:rsidRDefault="00F11492" w:rsidP="00C05A53">
            <w:pPr>
              <w:pStyle w:val="ProductList-OfferingBody"/>
              <w:ind w:left="-113"/>
              <w:jc w:val="center"/>
            </w:pPr>
          </w:p>
        </w:tc>
        <w:tc>
          <w:tcPr>
            <w:tcW w:w="596" w:type="dxa"/>
            <w:shd w:val="clear" w:color="auto" w:fill="70AD47" w:themeFill="accent6"/>
            <w:vAlign w:val="center"/>
          </w:tcPr>
          <w:p w14:paraId="4FDCB290" w14:textId="20C7D8DC" w:rsidR="00F11492" w:rsidRDefault="00F11492"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bl>
    <w:p w14:paraId="4FDCB29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8D119A">
        <w:tc>
          <w:tcPr>
            <w:tcW w:w="3596" w:type="dxa"/>
          </w:tcPr>
          <w:p w14:paraId="4FDCB293" w14:textId="3468987A" w:rsidR="00784263" w:rsidRDefault="008D119A"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Groupe de Produits : </w:t>
            </w:r>
            <w:r>
              <w:rPr>
                <w:b/>
              </w:rPr>
              <w:t>Serveur</w:t>
            </w:r>
          </w:p>
        </w:tc>
        <w:tc>
          <w:tcPr>
            <w:tcW w:w="3597" w:type="dxa"/>
          </w:tcPr>
          <w:p w14:paraId="4FDCB295" w14:textId="77777777" w:rsidR="00784263" w:rsidRDefault="00784263" w:rsidP="00AC1338">
            <w:pPr>
              <w:pStyle w:val="ProductList-Body"/>
              <w:spacing w:before="20" w:after="20"/>
            </w:pPr>
            <w:r>
              <w:t xml:space="preserve">Éligible à transition : </w:t>
            </w:r>
            <w:r>
              <w:rPr>
                <w:b/>
              </w:rPr>
              <w:t>CAL Project Server</w:t>
            </w:r>
          </w:p>
        </w:tc>
      </w:tr>
      <w:tr w:rsidR="00784263" w14:paraId="4FDCB29A" w14:textId="77777777" w:rsidTr="008D119A">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2170D5" w:rsidP="00AC1338">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7" w:name="_Toc378147634"/>
    <w:bookmarkStart w:id="428" w:name="_Toc378151536"/>
    <w:bookmarkStart w:id="429" w:name="_Toc378147633"/>
    <w:bookmarkStart w:id="430" w:name="_Toc378151535"/>
    <w:p w14:paraId="4FDCB29B" w14:textId="2E8A1460"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29C" w14:textId="51DF5521" w:rsidR="009708AE" w:rsidRPr="006B4879" w:rsidRDefault="009708AE" w:rsidP="00B26BEF">
      <w:pPr>
        <w:pStyle w:val="ProductList-Offering2Heading"/>
        <w:outlineLvl w:val="2"/>
      </w:pPr>
      <w:r>
        <w:tab/>
      </w:r>
      <w:bookmarkStart w:id="431" w:name="_Toc379797190"/>
      <w:bookmarkStart w:id="432" w:name="_Toc380513215"/>
      <w:bookmarkStart w:id="433" w:name="_Toc380655257"/>
      <w:bookmarkStart w:id="434" w:name="_Toc415586788"/>
      <w:r>
        <w:t>SharePoint</w:t>
      </w:r>
      <w:bookmarkEnd w:id="427"/>
      <w:bookmarkEnd w:id="428"/>
      <w:bookmarkEnd w:id="431"/>
      <w:bookmarkEnd w:id="432"/>
      <w:bookmarkEnd w:id="433"/>
      <w:r>
        <w:t xml:space="preserve"> Server</w:t>
      </w:r>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2AB" w14:textId="77777777" w:rsidTr="008D119A">
        <w:trPr>
          <w:tblHeader/>
        </w:trPr>
        <w:tc>
          <w:tcPr>
            <w:tcW w:w="3060" w:type="dxa"/>
            <w:tcBorders>
              <w:bottom w:val="nil"/>
            </w:tcBorders>
            <w:shd w:val="clear" w:color="auto" w:fill="00188F"/>
          </w:tcPr>
          <w:p w14:paraId="4FDCB29D"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29E" w14:textId="1744B8F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29F" w14:textId="465D225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2A0" w14:textId="5A88862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3ED1332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7FBD400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2A3" w14:textId="4A2ABE6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2A4" w14:textId="2159145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2A5" w14:textId="2531E88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2A6" w14:textId="0A9E0B5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2A7" w14:textId="79EA7A2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2A8" w14:textId="78C47A1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2A9" w14:textId="62981A0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2AA" w14:textId="7A3D861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2BA" w14:textId="77777777" w:rsidTr="008D119A">
        <w:tc>
          <w:tcPr>
            <w:tcW w:w="3060" w:type="dxa"/>
            <w:tcBorders>
              <w:top w:val="nil"/>
              <w:left w:val="nil"/>
              <w:bottom w:val="dashSmallGap" w:sz="4" w:space="0" w:color="BFBFBF" w:themeColor="background1" w:themeShade="BF"/>
              <w:right w:val="nil"/>
            </w:tcBorders>
          </w:tcPr>
          <w:p w14:paraId="4FDCB2AC" w14:textId="1969B0BA" w:rsidR="009260B3" w:rsidRDefault="009260B3" w:rsidP="00AC7E59">
            <w:pPr>
              <w:pStyle w:val="ProductList-Offering2"/>
            </w:pPr>
            <w:bookmarkStart w:id="435" w:name="_Toc379797191"/>
            <w:bookmarkStart w:id="436" w:name="_Toc380513216"/>
            <w:bookmarkStart w:id="437" w:name="_Toc380655258"/>
            <w:bookmarkStart w:id="438" w:name="_Toc415586789"/>
            <w:r>
              <w:t>Microsoft Office Audit and Control Management Server 2013</w:t>
            </w:r>
            <w:bookmarkEnd w:id="435"/>
            <w:bookmarkEnd w:id="436"/>
            <w:bookmarkEnd w:id="437"/>
            <w:bookmarkEnd w:id="438"/>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9260B3" w:rsidRDefault="009260B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9260B3" w:rsidRDefault="009260B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9260B3" w:rsidRDefault="009260B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9260B3" w:rsidRDefault="009260B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9260B3" w:rsidRDefault="009260B3" w:rsidP="00C05A53">
            <w:pPr>
              <w:pStyle w:val="ProductList-OfferingBody"/>
              <w:ind w:left="-113"/>
              <w:jc w:val="center"/>
            </w:pPr>
            <w:r>
              <w:t>50</w:t>
            </w:r>
          </w:p>
        </w:tc>
        <w:tc>
          <w:tcPr>
            <w:tcW w:w="596" w:type="dxa"/>
            <w:shd w:val="clear" w:color="auto" w:fill="70AD47" w:themeFill="accent6"/>
            <w:vAlign w:val="center"/>
          </w:tcPr>
          <w:p w14:paraId="4FDCB2B2" w14:textId="7F826FE6"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2B3" w14:textId="6B30BA7D" w:rsidR="009260B3" w:rsidRPr="00BD3365" w:rsidRDefault="009260B3" w:rsidP="00C05A53">
            <w:pPr>
              <w:pStyle w:val="ProductList-OfferingBody"/>
              <w:ind w:left="-113"/>
              <w:jc w:val="center"/>
            </w:pPr>
            <w:r w:rsidRPr="00BD3365">
              <w:fldChar w:fldCharType="begin"/>
            </w:r>
            <w:r w:rsidRPr="00BD3365">
              <w:instrText xml:space="preserve"> AutoTextList  \s NoStyle \t “Produit Supplémentaire sous EES uniquement” </w:instrText>
            </w:r>
            <w:r w:rsidRPr="00BD3365">
              <w:fldChar w:fldCharType="separate"/>
            </w:r>
            <w:r w:rsidRPr="00BD3365">
              <w:t>AE</w:t>
            </w:r>
            <w:r w:rsidRPr="00BD3365">
              <w:fldChar w:fldCharType="end"/>
            </w:r>
          </w:p>
        </w:tc>
        <w:tc>
          <w:tcPr>
            <w:tcW w:w="596" w:type="dxa"/>
            <w:shd w:val="clear" w:color="auto" w:fill="70AD47" w:themeFill="accent6"/>
            <w:vAlign w:val="center"/>
          </w:tcPr>
          <w:p w14:paraId="4FDCB2B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B5"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B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B7" w14:textId="5EEB647B" w:rsidR="009260B3" w:rsidRDefault="009260B3" w:rsidP="00C05A53">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 </w:t>
            </w:r>
            <w:r w:rsidRPr="0049715D">
              <w:fldChar w:fldCharType="end"/>
            </w:r>
          </w:p>
        </w:tc>
        <w:tc>
          <w:tcPr>
            <w:tcW w:w="595" w:type="dxa"/>
            <w:shd w:val="clear" w:color="auto" w:fill="70AD47" w:themeFill="accent6"/>
            <w:vAlign w:val="center"/>
          </w:tcPr>
          <w:p w14:paraId="4FDCB2B8"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B9" w14:textId="748BFFBE"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2C9" w14:textId="77777777" w:rsidTr="008D119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9260B3" w:rsidRDefault="009260B3" w:rsidP="00AC7E59">
            <w:pPr>
              <w:pStyle w:val="ProductList-Offering2"/>
            </w:pPr>
            <w:bookmarkStart w:id="439" w:name="_Toc379797192"/>
            <w:bookmarkStart w:id="440" w:name="_Toc380513217"/>
            <w:bookmarkStart w:id="441" w:name="_Toc380655259"/>
            <w:bookmarkStart w:id="442" w:name="_Toc415586790"/>
            <w:r>
              <w:t>SharePoint Server 2013</w:t>
            </w:r>
            <w:bookmarkEnd w:id="439"/>
            <w:bookmarkEnd w:id="440"/>
            <w:bookmarkEnd w:id="441"/>
            <w:bookmarkEnd w:id="442"/>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9260B3" w:rsidRDefault="009260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9260B3" w:rsidRDefault="009260B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9260B3" w:rsidRDefault="009260B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9260B3" w:rsidRDefault="009260B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9260B3" w:rsidRDefault="009260B3" w:rsidP="00C05A53">
            <w:pPr>
              <w:pStyle w:val="ProductList-OfferingBody"/>
              <w:ind w:left="-113"/>
              <w:jc w:val="center"/>
            </w:pPr>
            <w:r>
              <w:t>50</w:t>
            </w:r>
          </w:p>
        </w:tc>
        <w:tc>
          <w:tcPr>
            <w:tcW w:w="596" w:type="dxa"/>
            <w:shd w:val="clear" w:color="auto" w:fill="70AD47" w:themeFill="accent6"/>
            <w:vAlign w:val="center"/>
          </w:tcPr>
          <w:p w14:paraId="4FDCB2C1" w14:textId="6ABD8AB9" w:rsidR="009260B3" w:rsidRPr="0081687B" w:rsidRDefault="009260B3" w:rsidP="0081687B">
            <w:pPr>
              <w:pStyle w:val="ProductList-OfferingBody"/>
              <w:ind w:left="-113"/>
              <w:jc w:val="center"/>
            </w:pPr>
            <w:r w:rsidRPr="0081687B">
              <w:fldChar w:fldCharType="begin"/>
            </w:r>
            <w:r w:rsidRPr="0081687B">
              <w:instrText xml:space="preserve"> AutoTextList  \s NoStyle \t “Produit Supplémentaire” </w:instrText>
            </w:r>
            <w:r w:rsidRPr="0081687B">
              <w:fldChar w:fldCharType="separate"/>
            </w:r>
            <w:r w:rsidRPr="0081687B">
              <w:t xml:space="preserve"> A</w:t>
            </w:r>
            <w:r w:rsidRPr="0081687B">
              <w:fldChar w:fldCharType="end"/>
            </w:r>
            <w:r w:rsidRPr="0081687B">
              <w:t>,</w:t>
            </w:r>
            <w:r w:rsidRPr="0081687B">
              <w:fldChar w:fldCharType="begin"/>
            </w:r>
            <w:r w:rsidRPr="0081687B">
              <w:instrText xml:space="preserve"> AutoTextList  \s NoStyle \t “Produit de la Plate-forme d’Application” </w:instrText>
            </w:r>
            <w:r w:rsidRPr="0081687B">
              <w:fldChar w:fldCharType="separate"/>
            </w:r>
            <w:r w:rsidRPr="0081687B">
              <w:t>AP</w:t>
            </w:r>
            <w:r w:rsidRPr="0081687B">
              <w:fldChar w:fldCharType="end"/>
            </w:r>
          </w:p>
        </w:tc>
        <w:tc>
          <w:tcPr>
            <w:tcW w:w="595" w:type="dxa"/>
            <w:shd w:val="clear" w:color="auto" w:fill="70AD47" w:themeFill="accent6"/>
            <w:vAlign w:val="center"/>
          </w:tcPr>
          <w:p w14:paraId="4FDCB2C2" w14:textId="1CB90EAC"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2C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C4"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C5"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C6" w14:textId="08D8CF91" w:rsidR="009260B3" w:rsidRDefault="009260B3" w:rsidP="00C05A53">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 </w:t>
            </w:r>
            <w:r w:rsidRPr="0049715D">
              <w:fldChar w:fldCharType="end"/>
            </w:r>
          </w:p>
        </w:tc>
        <w:tc>
          <w:tcPr>
            <w:tcW w:w="595" w:type="dxa"/>
            <w:shd w:val="clear" w:color="auto" w:fill="70AD47" w:themeFill="accent6"/>
            <w:vAlign w:val="center"/>
          </w:tcPr>
          <w:p w14:paraId="4FDCB2C7"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C8" w14:textId="4ACAA8AB" w:rsidR="009260B3" w:rsidRPr="00BD3365" w:rsidRDefault="009260B3" w:rsidP="00C05A53">
            <w:pPr>
              <w:pStyle w:val="ProductList-OfferingBody"/>
              <w:ind w:left="-113"/>
              <w:jc w:val="center"/>
            </w:pPr>
            <w:r w:rsidRPr="00BD3365">
              <w:fldChar w:fldCharType="begin"/>
            </w:r>
            <w:r w:rsidRPr="00BD3365">
              <w:instrText xml:space="preserve"> AutoTextList  \s NoStyle \t “Produit Serveur et Outils” </w:instrText>
            </w:r>
            <w:r w:rsidRPr="00BD3365">
              <w:fldChar w:fldCharType="separate"/>
            </w:r>
            <w:r w:rsidRPr="00BD3365">
              <w:t>SP</w:t>
            </w:r>
            <w:r w:rsidRPr="00BD3365">
              <w:fldChar w:fldCharType="end"/>
            </w:r>
          </w:p>
        </w:tc>
      </w:tr>
      <w:tr w:rsidR="009260B3" w14:paraId="4FDCB2D8" w14:textId="77777777" w:rsidTr="008D119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9260B3" w:rsidRDefault="009260B3" w:rsidP="00F8261A">
            <w:pPr>
              <w:pStyle w:val="ProductList-Offering2"/>
            </w:pPr>
            <w:bookmarkStart w:id="443" w:name="_Toc379797193"/>
            <w:bookmarkStart w:id="444" w:name="_Toc380513218"/>
            <w:bookmarkStart w:id="445" w:name="_Toc380655260"/>
            <w:bookmarkStart w:id="446" w:name="_Toc415586791"/>
            <w:r>
              <w:t>CAL Entreprise SharePoint Server 2013</w:t>
            </w:r>
            <w:r>
              <w:fldChar w:fldCharType="begin"/>
            </w:r>
            <w:r>
              <w:instrText>XE "SharePoint Server 2013"</w:instrText>
            </w:r>
            <w:r>
              <w:fldChar w:fldCharType="end"/>
            </w:r>
            <w:r>
              <w:t xml:space="preserve"> (Utilisateur et Dispositif)</w:t>
            </w:r>
            <w:bookmarkEnd w:id="443"/>
            <w:bookmarkEnd w:id="444"/>
            <w:bookmarkEnd w:id="445"/>
            <w:bookmarkEnd w:id="446"/>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9260B3" w:rsidRDefault="009260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2D0" w14:textId="734CE626" w:rsidR="009260B3" w:rsidRPr="00BD3365" w:rsidRDefault="009260B3" w:rsidP="00BD3365">
            <w:pPr>
              <w:pStyle w:val="ProductList-OfferingBody"/>
              <w:ind w:left="-113"/>
              <w:jc w:val="center"/>
            </w:pPr>
            <w:r w:rsidRPr="00BD3365">
              <w:fldChar w:fldCharType="begin"/>
            </w:r>
            <w:r w:rsidRPr="00BD3365">
              <w:instrText xml:space="preserve"> AutoTextList  \s NoStyle \t “Produit Supplémentaire” </w:instrText>
            </w:r>
            <w:r w:rsidRPr="00BD3365">
              <w:fldChar w:fldCharType="separate"/>
            </w:r>
            <w:r w:rsidRPr="00BD3365">
              <w:t xml:space="preserve"> A</w:t>
            </w:r>
            <w:r w:rsidRPr="00BD3365">
              <w:fldChar w:fldCharType="end"/>
            </w:r>
            <w:r w:rsidRPr="00BD3365">
              <w:t>,</w:t>
            </w:r>
            <w:r w:rsidRPr="00BD3365">
              <w:fldChar w:fldCharType="begin"/>
            </w:r>
            <w:r w:rsidRPr="00BD3365">
              <w:instrText xml:space="preserve"> AutoTextList  \s NoStyle \t “Dispositif Vertical” </w:instrText>
            </w:r>
            <w:r w:rsidRPr="00BD3365">
              <w:fldChar w:fldCharType="separate"/>
            </w:r>
            <w:r w:rsidRPr="00BD3365">
              <w:t>ID</w:t>
            </w:r>
            <w:r w:rsidRPr="00BD3365">
              <w:fldChar w:fldCharType="end"/>
            </w:r>
          </w:p>
        </w:tc>
        <w:tc>
          <w:tcPr>
            <w:tcW w:w="595" w:type="dxa"/>
            <w:shd w:val="clear" w:color="auto" w:fill="70AD47" w:themeFill="accent6"/>
            <w:vAlign w:val="center"/>
          </w:tcPr>
          <w:p w14:paraId="4FDCB2D1" w14:textId="0BABC15B" w:rsidR="009260B3" w:rsidRPr="00BD3365" w:rsidRDefault="009260B3" w:rsidP="00C05A53">
            <w:pPr>
              <w:pStyle w:val="ProductList-OfferingBody"/>
              <w:ind w:left="-113"/>
              <w:jc w:val="center"/>
            </w:pPr>
            <w:r w:rsidRPr="00BD3365">
              <w:fldChar w:fldCharType="begin"/>
            </w:r>
            <w:r w:rsidRPr="00BD3365">
              <w:instrText xml:space="preserve"> AutoTextList  \s NoStyle \t “Produit Supplémentaire avec option couvrant l’ensemble de l’organisation” </w:instrText>
            </w:r>
            <w:r w:rsidRPr="00BD3365">
              <w:fldChar w:fldCharType="separate"/>
            </w:r>
            <w:r w:rsidRPr="00BD3365">
              <w:t>AO</w:t>
            </w:r>
            <w:r w:rsidRPr="00BD3365">
              <w:fldChar w:fldCharType="end"/>
            </w:r>
            <w:r w:rsidRPr="00BD3365">
              <w:t>,</w:t>
            </w:r>
            <w:r w:rsidRPr="00BD3365">
              <w:fldChar w:fldCharType="begin"/>
            </w:r>
            <w:r w:rsidRPr="00BD3365">
              <w:instrText xml:space="preserve"> AutoTextList  \s NoStyle \t “Offre Étudiant” </w:instrText>
            </w:r>
            <w:r w:rsidRPr="00BD3365">
              <w:fldChar w:fldCharType="separate"/>
            </w:r>
            <w:r w:rsidRPr="00BD3365">
              <w:t>ST</w:t>
            </w:r>
            <w:r w:rsidRPr="00BD3365">
              <w:fldChar w:fldCharType="end"/>
            </w:r>
          </w:p>
        </w:tc>
        <w:tc>
          <w:tcPr>
            <w:tcW w:w="596" w:type="dxa"/>
            <w:shd w:val="clear" w:color="auto" w:fill="70AD47" w:themeFill="accent6"/>
            <w:vAlign w:val="center"/>
          </w:tcPr>
          <w:p w14:paraId="4FDCB2D2" w14:textId="77777777" w:rsidR="009260B3" w:rsidRPr="00AC2980" w:rsidRDefault="009260B3"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D4"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D5" w14:textId="077D40C4" w:rsidR="009260B3" w:rsidRDefault="009260B3" w:rsidP="00C05A53">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 </w:t>
            </w:r>
            <w:r w:rsidRPr="0049715D">
              <w:fldChar w:fldCharType="end"/>
            </w:r>
          </w:p>
        </w:tc>
        <w:tc>
          <w:tcPr>
            <w:tcW w:w="595" w:type="dxa"/>
            <w:shd w:val="clear" w:color="auto" w:fill="70AD47" w:themeFill="accent6"/>
            <w:vAlign w:val="center"/>
          </w:tcPr>
          <w:p w14:paraId="4FDCB2D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D7" w14:textId="6DE6988E"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2E7" w14:textId="77777777" w:rsidTr="008D119A">
        <w:tc>
          <w:tcPr>
            <w:tcW w:w="3060" w:type="dxa"/>
            <w:tcBorders>
              <w:top w:val="dashSmallGap" w:sz="4" w:space="0" w:color="BFBFBF" w:themeColor="background1" w:themeShade="BF"/>
              <w:left w:val="nil"/>
              <w:bottom w:val="nil"/>
              <w:right w:val="nil"/>
            </w:tcBorders>
          </w:tcPr>
          <w:p w14:paraId="4FDCB2D9" w14:textId="69D9338E" w:rsidR="009260B3" w:rsidRDefault="009260B3" w:rsidP="00F8261A">
            <w:pPr>
              <w:pStyle w:val="ProductList-Offering2"/>
            </w:pPr>
            <w:bookmarkStart w:id="447" w:name="_Toc379797194"/>
            <w:bookmarkStart w:id="448" w:name="_Toc380513219"/>
            <w:bookmarkStart w:id="449" w:name="_Toc380655261"/>
            <w:bookmarkStart w:id="450" w:name="_Toc415586792"/>
            <w:r>
              <w:t>CAL Standard SharePoint Server 2013</w:t>
            </w:r>
            <w:r>
              <w:fldChar w:fldCharType="begin"/>
            </w:r>
            <w:r>
              <w:instrText>XE "SharePoint Server 2013"</w:instrText>
            </w:r>
            <w:r>
              <w:fldChar w:fldCharType="end"/>
            </w:r>
            <w:r>
              <w:t xml:space="preserve"> (Utilisateur et Dispositif)</w:t>
            </w:r>
            <w:bookmarkEnd w:id="447"/>
            <w:bookmarkEnd w:id="448"/>
            <w:bookmarkEnd w:id="449"/>
            <w:bookmarkEnd w:id="450"/>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9260B3" w:rsidRDefault="009260B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2D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E0" w14:textId="63D01014" w:rsidR="009260B3" w:rsidRDefault="009260B3" w:rsidP="00784263">
            <w:pPr>
              <w:pStyle w:val="ProductList-OfferingBody"/>
              <w:ind w:left="-113"/>
              <w:jc w:val="center"/>
            </w:pPr>
            <w:r w:rsidRPr="00BD3365">
              <w:fldChar w:fldCharType="begin"/>
            </w:r>
            <w:r w:rsidRPr="00BD3365">
              <w:instrText xml:space="preserve"> AutoTextList  \s NoStyle \t “Produit Supplémentaire avec option couvrant l’ensemble de l’organisation” </w:instrText>
            </w:r>
            <w:r w:rsidRPr="00BD3365">
              <w:fldChar w:fldCharType="separate"/>
            </w:r>
            <w:r w:rsidRPr="00BD3365">
              <w:t>AO</w:t>
            </w:r>
            <w:r w:rsidRPr="00BD3365">
              <w:fldChar w:fldCharType="end"/>
            </w:r>
            <w:r w:rsidRPr="00BD3365">
              <w:t>,</w:t>
            </w:r>
            <w:r w:rsidRPr="00BD3365">
              <w:fldChar w:fldCharType="begin"/>
            </w:r>
            <w:r w:rsidRPr="00BD3365">
              <w:instrText xml:space="preserve"> AutoTextList  \s NoStyle \t “Offre Étudiant” </w:instrText>
            </w:r>
            <w:r w:rsidRPr="00BD3365">
              <w:fldChar w:fldCharType="separate"/>
            </w:r>
            <w:r w:rsidRPr="00BD3365">
              <w:t>ST</w:t>
            </w:r>
            <w:r w:rsidRPr="00BD3365">
              <w:fldChar w:fldCharType="end"/>
            </w:r>
          </w:p>
        </w:tc>
        <w:tc>
          <w:tcPr>
            <w:tcW w:w="596" w:type="dxa"/>
            <w:shd w:val="clear" w:color="auto" w:fill="70AD47" w:themeFill="accent6"/>
            <w:vAlign w:val="center"/>
          </w:tcPr>
          <w:p w14:paraId="4FDCB2E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2E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2E3"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E4" w14:textId="51599E65" w:rsidR="009260B3" w:rsidRDefault="009260B3" w:rsidP="00C05A53">
            <w:pPr>
              <w:pStyle w:val="ProductList-OfferingBody"/>
              <w:ind w:left="-113"/>
              <w:jc w:val="center"/>
            </w:pPr>
            <w:r w:rsidRPr="0049715D">
              <w:fldChar w:fldCharType="begin"/>
            </w:r>
            <w:r w:rsidRPr="0049715D">
              <w:instrText xml:space="preserve"> AutoTextList  \s NoStyle \t “Programme Open Value sans option couvrant l’ensemble de l’organisation” </w:instrText>
            </w:r>
            <w:r w:rsidRPr="0049715D">
              <w:fldChar w:fldCharType="separate"/>
            </w:r>
            <w:r w:rsidRPr="0049715D">
              <w:t xml:space="preserve"> P </w:t>
            </w:r>
            <w:r w:rsidRPr="0049715D">
              <w:fldChar w:fldCharType="end"/>
            </w:r>
          </w:p>
        </w:tc>
        <w:tc>
          <w:tcPr>
            <w:tcW w:w="595" w:type="dxa"/>
            <w:shd w:val="clear" w:color="auto" w:fill="70AD47" w:themeFill="accent6"/>
            <w:vAlign w:val="center"/>
          </w:tcPr>
          <w:p w14:paraId="4FDCB2E5"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2E6" w14:textId="7B26B44E"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bl>
    <w:p w14:paraId="4FDCB2E8" w14:textId="77777777" w:rsidR="009708AE" w:rsidRPr="006B4879"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780"/>
        <w:gridCol w:w="2870"/>
      </w:tblGrid>
      <w:tr w:rsidR="00DA5EB4" w14:paraId="4FDCB2EC" w14:textId="77777777" w:rsidTr="0081199A">
        <w:tc>
          <w:tcPr>
            <w:tcW w:w="4140" w:type="dxa"/>
          </w:tcPr>
          <w:p w14:paraId="4FDCB2E9" w14:textId="05CE2945"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780" w:type="dxa"/>
          </w:tcPr>
          <w:p w14:paraId="4FDCB2EA" w14:textId="77777777" w:rsidR="00DA5EB4" w:rsidRDefault="00DA5EB4" w:rsidP="00DA5EB4">
            <w:pPr>
              <w:pStyle w:val="ProductList-Body"/>
              <w:spacing w:before="20" w:after="20"/>
            </w:pPr>
            <w:r>
              <w:t xml:space="preserve">Groupe de Produits : </w:t>
            </w:r>
            <w:r>
              <w:rPr>
                <w:b/>
              </w:rPr>
              <w:t>Serveur</w:t>
            </w:r>
          </w:p>
        </w:tc>
        <w:tc>
          <w:tcPr>
            <w:tcW w:w="2870" w:type="dxa"/>
          </w:tcPr>
          <w:p w14:paraId="4FDCB2EB" w14:textId="77777777" w:rsidR="00DA5EB4" w:rsidRDefault="00DA5EB4" w:rsidP="00DA5EB4">
            <w:pPr>
              <w:pStyle w:val="ProductList-Body"/>
              <w:spacing w:before="20" w:after="20"/>
            </w:pPr>
            <w:r>
              <w:t xml:space="preserve">Éligible à réduction (SCE) : </w:t>
            </w:r>
            <w:r>
              <w:rPr>
                <w:b/>
              </w:rPr>
              <w:t>SharePoint Server</w:t>
            </w:r>
          </w:p>
        </w:tc>
      </w:tr>
      <w:tr w:rsidR="00DA5EB4" w14:paraId="4FDCB2F0" w14:textId="77777777" w:rsidTr="0081199A">
        <w:tc>
          <w:tcPr>
            <w:tcW w:w="4140" w:type="dxa"/>
          </w:tcPr>
          <w:p w14:paraId="683DBB91" w14:textId="77777777" w:rsidR="00DA5EB4" w:rsidRPr="006B4879"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780" w:type="dxa"/>
          </w:tcPr>
          <w:p w14:paraId="4FDCB2EE" w14:textId="77777777" w:rsidR="00DA5EB4" w:rsidRDefault="002170D5" w:rsidP="00DA5EB4">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2870" w:type="dxa"/>
          </w:tcPr>
          <w:p w14:paraId="4FDCB2EF" w14:textId="77777777" w:rsidR="00DA5EB4" w:rsidRDefault="00DA5EB4" w:rsidP="00DA5EB4">
            <w:pPr>
              <w:pStyle w:val="ProductList-Body"/>
              <w:spacing w:before="20" w:after="20"/>
            </w:pPr>
          </w:p>
        </w:tc>
      </w:tr>
    </w:tbl>
    <w:p w14:paraId="4FDCB2F1"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2F2" w14:textId="77777777" w:rsidR="00DA5EB4" w:rsidRPr="006B4879" w:rsidRDefault="00DA5EB4" w:rsidP="00DA5EB4">
      <w:pPr>
        <w:pStyle w:val="ProductList-Body"/>
      </w:pPr>
      <w:r>
        <w:rPr>
          <w:b/>
          <w:color w:val="00188F"/>
        </w:rPr>
        <w:t>Droits de mise à jour de la Software Assurance pour les versions précédentes de SharePoint Server</w:t>
      </w:r>
    </w:p>
    <w:p w14:paraId="4FDCB2F3" w14:textId="2C7E0167" w:rsidR="00782C7B" w:rsidRPr="006B4879"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226BCC">
        <w:t>’</w:t>
      </w:r>
      <w:r>
        <w:t xml:space="preserve">appliquent à ces licences (voir la section </w:t>
      </w:r>
      <w:hyperlink w:anchor="SoftwareAssurance" w:history="1">
        <w:r>
          <w:rPr>
            <w:rStyle w:val="Hyperlink"/>
          </w:rPr>
          <w:t>Software Assurance</w:t>
        </w:r>
      </w:hyperlink>
      <w:r>
        <w:t>).</w:t>
      </w:r>
    </w:p>
    <w:p w14:paraId="4FDCB2F4" w14:textId="77777777" w:rsidR="009708AE" w:rsidRPr="006B4879"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8D119A">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14:paraId="4FDCB2FA" w14:textId="77777777" w:rsidTr="008D119A">
        <w:tc>
          <w:tcPr>
            <w:tcW w:w="5400" w:type="dxa"/>
          </w:tcPr>
          <w:p w14:paraId="4FDCB2F8" w14:textId="705AE117"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14:paraId="4FDCB2F9" w14:textId="0349453C"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2FD" w14:textId="77777777" w:rsidTr="008D119A">
        <w:tc>
          <w:tcPr>
            <w:tcW w:w="5400" w:type="dxa"/>
          </w:tcPr>
          <w:p w14:paraId="4FDCB2FB" w14:textId="4C77884D"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14:paraId="4FDCB2FC" w14:textId="57138DB9"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0" w14:textId="77777777" w:rsidTr="008D119A">
        <w:tc>
          <w:tcPr>
            <w:tcW w:w="5400" w:type="dxa"/>
          </w:tcPr>
          <w:p w14:paraId="4FDCB2FE" w14:textId="2434B35F" w:rsidR="001B25E0" w:rsidRPr="000D6060" w:rsidRDefault="001B25E0" w:rsidP="001B25E0">
            <w:pPr>
              <w:pStyle w:val="ProductList-Body"/>
            </w:pPr>
            <w:r>
              <w:t>Licence FAST Search Server</w:t>
            </w:r>
            <w:r>
              <w:fldChar w:fldCharType="begin"/>
            </w:r>
            <w:r>
              <w:instrText>XE "FAST Search Server"</w:instrText>
            </w:r>
            <w:r>
              <w:fldChar w:fldCharType="end"/>
            </w:r>
            <w:r>
              <w:t> 2010 for SharePoint Server</w:t>
            </w:r>
          </w:p>
        </w:tc>
        <w:tc>
          <w:tcPr>
            <w:tcW w:w="5400" w:type="dxa"/>
          </w:tcPr>
          <w:p w14:paraId="4FDCB2FF" w14:textId="5C945207"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14:paraId="4FDCB303" w14:textId="77777777" w:rsidTr="008D119A">
        <w:tc>
          <w:tcPr>
            <w:tcW w:w="5400" w:type="dxa"/>
          </w:tcPr>
          <w:p w14:paraId="4FDCB301" w14:textId="6BA86A4D"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14:paraId="4FDCB304" w14:textId="77777777" w:rsidR="00DA5EB4" w:rsidRPr="006B4879" w:rsidRDefault="00DA5EB4" w:rsidP="009708AE">
      <w:pPr>
        <w:pStyle w:val="ProductList-Body"/>
      </w:pPr>
    </w:p>
    <w:p w14:paraId="4FDCB307" w14:textId="6D0AB319" w:rsidR="00DA5EB4" w:rsidRPr="006B4879" w:rsidRDefault="00DA5EB4" w:rsidP="00DA5EB4">
      <w:pPr>
        <w:pStyle w:val="ProductList-Body"/>
      </w:pPr>
      <w:r>
        <w:rPr>
          <w:b/>
          <w:color w:val="00188F"/>
        </w:rPr>
        <w:t>Droit exceptionnel de passage à une version antérieure de SharePoint Server 2013</w:t>
      </w:r>
      <w:r>
        <w:fldChar w:fldCharType="begin"/>
      </w:r>
      <w:r>
        <w:instrText>XE "SharePoint Server 2013"</w:instrText>
      </w:r>
      <w:r>
        <w:fldChar w:fldCharType="end"/>
      </w:r>
    </w:p>
    <w:p w14:paraId="4FDCB308" w14:textId="1CCE95E7" w:rsidR="00DA5EB4" w:rsidRPr="006B4879"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8D119A">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14:paraId="4FDCB310" w14:textId="77777777" w:rsidTr="008D119A">
        <w:tc>
          <w:tcPr>
            <w:tcW w:w="5400" w:type="dxa"/>
          </w:tcPr>
          <w:p w14:paraId="4FDCB30D" w14:textId="02A3D913"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14:paraId="4FDCB30E" w14:textId="26E3C1DF" w:rsidR="001B25E0" w:rsidRPr="006B4879" w:rsidRDefault="001B25E0" w:rsidP="001B25E0">
            <w:pPr>
              <w:pStyle w:val="ProductList-Body"/>
            </w:pPr>
            <w:r>
              <w:t>SharePoint Server 2010</w:t>
            </w:r>
            <w:r>
              <w:fldChar w:fldCharType="begin"/>
            </w:r>
            <w:r>
              <w:instrText>XE "SharePoint Server 2010"</w:instrText>
            </w:r>
            <w:r>
              <w:fldChar w:fldCharType="end"/>
            </w:r>
            <w:r>
              <w:t>,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for SharePoint Server</w:t>
            </w:r>
          </w:p>
        </w:tc>
      </w:tr>
    </w:tbl>
    <w:p w14:paraId="4FDCB311" w14:textId="77777777" w:rsidR="00DA5EB4" w:rsidRPr="006B4879" w:rsidRDefault="00DA5EB4" w:rsidP="009708AE">
      <w:pPr>
        <w:pStyle w:val="ProductList-Body"/>
      </w:pPr>
    </w:p>
    <w:p w14:paraId="4FDCB312" w14:textId="5B0D3CD4" w:rsidR="00DA5EB4" w:rsidRPr="006B4879" w:rsidRDefault="00DA5EB4" w:rsidP="00DA5EB4">
      <w:pPr>
        <w:pStyle w:val="ProductList-Body"/>
      </w:pPr>
      <w:r>
        <w:t>Le droit d</w:t>
      </w:r>
      <w:r w:rsidR="00226BCC">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226BCC">
        <w:t>’</w:t>
      </w:r>
      <w:r>
        <w:t>utilisation de logiciels pour SharePoint Server 2013 et par les présentes conditions. Ce droit prend fin à l</w:t>
      </w:r>
      <w:r w:rsidR="00226BCC">
        <w:t>’</w:t>
      </w:r>
      <w:r>
        <w:t>expiration ou à la résiliation des licences SharePoint Server.</w:t>
      </w:r>
    </w:p>
    <w:p w14:paraId="748260A2" w14:textId="77777777" w:rsidR="000F1869" w:rsidRPr="006B4879" w:rsidRDefault="000F1869" w:rsidP="00DA5EB4">
      <w:pPr>
        <w:pStyle w:val="ProductList-Body"/>
      </w:pPr>
    </w:p>
    <w:p w14:paraId="4FDCB314" w14:textId="2DB9FB96" w:rsidR="00DA5EB4" w:rsidRPr="006B4879" w:rsidRDefault="00DA5EB4" w:rsidP="00DA5EB4">
      <w:pPr>
        <w:pStyle w:val="ProductList-Body"/>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14:paraId="4FDCB315" w14:textId="7993BAE2" w:rsidR="00DA5EB4" w:rsidRPr="006B4879" w:rsidRDefault="00DA5EB4" w:rsidP="00DA5EB4">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ci-dessus peuvent migrer vers SharePoint Server 2013 (comme prévu dans la concession précédente) et l</w:t>
      </w:r>
      <w:r w:rsidR="00226BCC">
        <w:t>’</w:t>
      </w:r>
      <w:r>
        <w:t>utiliser conformément aux droits d</w:t>
      </w:r>
      <w:r w:rsidR="00226BCC">
        <w:t>’</w:t>
      </w:r>
      <w:r>
        <w:t>utilisation de logiciels pour SharePoint Server 2013, ainsi qu</w:t>
      </w:r>
      <w:r w:rsidR="00226BCC">
        <w:t>’</w:t>
      </w:r>
      <w:r>
        <w:t>aux conditions générales de la section « Serveurs – Applications Auto-Hébergées » des Droits d</w:t>
      </w:r>
      <w:r w:rsidR="00226BCC">
        <w:t>’</w:t>
      </w:r>
      <w:r>
        <w:t>Utilisation de Logiciels. À condition que les clients maintiennent une SA pour leurs licences complémentaires SharePoint Server 2013, le droit d</w:t>
      </w:r>
      <w:r w:rsidR="00226BCC">
        <w:t>’</w:t>
      </w:r>
      <w:r>
        <w:t>utiliser SharePoint 2013 de cette manière s</w:t>
      </w:r>
      <w:r w:rsidR="00226BCC">
        <w:t>’</w:t>
      </w:r>
      <w:r>
        <w:t>applique jusqu</w:t>
      </w:r>
      <w:r w:rsidR="00226BCC">
        <w:t>’</w:t>
      </w:r>
      <w:r>
        <w:t>à la mise à disposition de la prochaine version de SharePoint Server 2013.</w:t>
      </w:r>
    </w:p>
    <w:p w14:paraId="4FDCB316" w14:textId="72239C09"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317" w14:textId="77777777" w:rsidR="009919D2" w:rsidRPr="006B4879" w:rsidRDefault="009919D2" w:rsidP="00680B4D">
      <w:pPr>
        <w:pStyle w:val="ProductList-Offering1Heading"/>
        <w:outlineLvl w:val="1"/>
      </w:pPr>
      <w:bookmarkStart w:id="451" w:name="_Toc379797195"/>
      <w:bookmarkStart w:id="452" w:name="_Toc380513220"/>
      <w:bookmarkStart w:id="453" w:name="_Toc380655262"/>
      <w:bookmarkStart w:id="454" w:name="_Toc415586793"/>
      <w:r>
        <w:t>Rental Rights</w:t>
      </w:r>
      <w:bookmarkEnd w:id="429"/>
      <w:bookmarkEnd w:id="430"/>
      <w:bookmarkEnd w:id="451"/>
      <w:bookmarkEnd w:id="452"/>
      <w:bookmarkEnd w:id="453"/>
      <w:bookmarkEnd w:id="4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326" w14:textId="77777777" w:rsidTr="008D119A">
        <w:trPr>
          <w:tblHeader/>
        </w:trPr>
        <w:tc>
          <w:tcPr>
            <w:tcW w:w="3060" w:type="dxa"/>
            <w:tcBorders>
              <w:bottom w:val="nil"/>
            </w:tcBorders>
            <w:shd w:val="clear" w:color="auto" w:fill="00188F"/>
          </w:tcPr>
          <w:p w14:paraId="4FDCB318"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19" w14:textId="75A9AA3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31A" w14:textId="11F4910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31B" w14:textId="7805C4A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7FA07C2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69785F6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31E" w14:textId="5ADE074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31F" w14:textId="53AFB56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320" w14:textId="2B2934A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321" w14:textId="219B5C4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322" w14:textId="3E13AC5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323" w14:textId="551DA5E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324" w14:textId="7863A47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325" w14:textId="1F2CFB3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A53" w14:paraId="4FDCB335" w14:textId="77777777" w:rsidTr="008D119A">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5" w:name="_Toc379797196"/>
            <w:bookmarkStart w:id="456" w:name="_Toc380513221"/>
            <w:bookmarkStart w:id="457" w:name="_Toc380655263"/>
            <w:bookmarkStart w:id="458" w:name="_Toc415586794"/>
            <w:r>
              <w:t>Rental Rights pour Office Professionnel</w:t>
            </w:r>
            <w:bookmarkEnd w:id="455"/>
            <w:bookmarkEnd w:id="456"/>
            <w:bookmarkEnd w:id="457"/>
            <w:r>
              <w:t xml:space="preserve"> Plus</w:t>
            </w:r>
            <w:bookmarkEnd w:id="458"/>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8D119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9" w:name="_Toc379797197"/>
            <w:bookmarkStart w:id="460" w:name="_Toc380513222"/>
            <w:bookmarkStart w:id="461" w:name="_Toc380655264"/>
            <w:bookmarkStart w:id="462" w:name="_Toc415586795"/>
            <w:r>
              <w:t>Rental Rights pour Office Standard</w:t>
            </w:r>
            <w:bookmarkEnd w:id="459"/>
            <w:bookmarkEnd w:id="460"/>
            <w:bookmarkEnd w:id="461"/>
            <w:bookmarkEnd w:id="462"/>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8D119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3" w:name="_Toc379797198"/>
            <w:bookmarkStart w:id="464" w:name="_Toc380513223"/>
            <w:bookmarkStart w:id="465" w:name="_Toc380655265"/>
            <w:bookmarkStart w:id="466" w:name="_Toc415586796"/>
            <w:r>
              <w:t>Rental Rights pour Windows</w:t>
            </w:r>
            <w:bookmarkEnd w:id="463"/>
            <w:bookmarkEnd w:id="464"/>
            <w:bookmarkEnd w:id="465"/>
            <w:bookmarkEnd w:id="466"/>
            <w:r>
              <w:fldChar w:fldCharType="begin"/>
            </w:r>
            <w:r>
              <w:instrText>XE "Rental Rights pour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6B4879" w:rsidRDefault="009919D2" w:rsidP="004F3C6D">
      <w:pPr>
        <w:pStyle w:val="ProductList-Body"/>
      </w:pPr>
    </w:p>
    <w:p w14:paraId="4FDCB355"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356" w14:textId="30F97363" w:rsidR="001B25E0" w:rsidRPr="006B4879" w:rsidRDefault="001B25E0" w:rsidP="001B25E0">
      <w:pPr>
        <w:pStyle w:val="ProductList-Body"/>
      </w:pPr>
      <w:r>
        <w:t>Les licences Rental Rights concédées au titre de ces programmes sont des licences complémentaires fournies dans le seul de but de permettre à des tiers d</w:t>
      </w:r>
      <w:r w:rsidR="00226BCC">
        <w:t>’</w:t>
      </w:r>
      <w:r>
        <w:t>utiliser une application ou un système d</w:t>
      </w:r>
      <w:r w:rsidR="00226BCC">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226BCC">
        <w:t>’</w:t>
      </w:r>
      <w:r>
        <w:t>exécuter l</w:t>
      </w:r>
      <w:r w:rsidR="00226BCC">
        <w:t>’</w:t>
      </w:r>
      <w:r>
        <w:t>une des applications ou l</w:t>
      </w:r>
      <w:r w:rsidR="00226BCC">
        <w:t>’</w:t>
      </w:r>
      <w:r>
        <w:t>un des systèmes d</w:t>
      </w:r>
      <w:r w:rsidR="00226BCC">
        <w:t>’</w:t>
      </w:r>
      <w:r>
        <w:t>exploitation éligibles ci-dessous.</w:t>
      </w:r>
    </w:p>
    <w:p w14:paraId="4FDCB357" w14:textId="77777777" w:rsidR="001B25E0" w:rsidRPr="006B4879" w:rsidRDefault="001B25E0" w:rsidP="001B25E0">
      <w:pPr>
        <w:pStyle w:val="ProductList-Body"/>
      </w:pPr>
    </w:p>
    <w:p w14:paraId="4FDCB358" w14:textId="77777777" w:rsidR="001B25E0" w:rsidRPr="006B4879" w:rsidRDefault="001B25E0" w:rsidP="001B25E0">
      <w:pPr>
        <w:pStyle w:val="ProductList-Body"/>
      </w:pPr>
      <w:r>
        <w:rPr>
          <w:b/>
          <w:color w:val="00188F"/>
        </w:rPr>
        <w:t>Applications éligibles pour Office</w:t>
      </w:r>
    </w:p>
    <w:p w14:paraId="4FDCB35B" w14:textId="7BB725D7" w:rsidR="00782C7B" w:rsidRPr="006B4879" w:rsidRDefault="001B25E0" w:rsidP="001B25E0">
      <w:pPr>
        <w:pStyle w:val="ProductList-Body"/>
      </w:pPr>
      <w:r>
        <w:t>La licence de l</w:t>
      </w:r>
      <w:r w:rsidR="00226BCC">
        <w:t>’</w:t>
      </w:r>
      <w:r>
        <w:t>application éligible doit être attribuée au même dispositif auquel la licence Rental Rights VL doit être attribuée. Les applications éligibles par type de Programme sont les suivantes :</w:t>
      </w:r>
      <w:r>
        <w:tab/>
      </w:r>
    </w:p>
    <w:p w14:paraId="4FDCB35C" w14:textId="77777777" w:rsidR="009919D2" w:rsidRPr="006B4879"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794CF8">
        <w:trPr>
          <w:tblHeader/>
        </w:trPr>
        <w:tc>
          <w:tcPr>
            <w:tcW w:w="5490" w:type="dxa"/>
            <w:shd w:val="clear" w:color="auto" w:fill="0072C6"/>
            <w:vAlign w:val="center"/>
          </w:tcPr>
          <w:p w14:paraId="4FDCB35D" w14:textId="23C25B28" w:rsidR="0064110C" w:rsidRPr="001F2DDF" w:rsidRDefault="0064110C" w:rsidP="00980207">
            <w:pPr>
              <w:pStyle w:val="ProductList-Body"/>
              <w:spacing w:before="20" w:after="20"/>
              <w:rPr>
                <w:color w:val="FFFFFF" w:themeColor="background1"/>
              </w:rPr>
            </w:pPr>
            <w:r>
              <w:rPr>
                <w:color w:val="FFFFFF" w:themeColor="background1"/>
              </w:rPr>
              <w:t>Applications éligibles pour l</w:t>
            </w:r>
            <w:r w:rsidR="00226BCC">
              <w:rPr>
                <w:color w:val="FFFFFF" w:themeColor="background1"/>
              </w:rPr>
              <w:t>’</w:t>
            </w:r>
            <w:r>
              <w:rPr>
                <w:color w:val="FFFFFF" w:themeColor="background1"/>
              </w:rPr>
              <w:t>achat de Rental Rights pour Office Standard</w:t>
            </w:r>
            <w:r>
              <w:fldChar w:fldCharType="begin"/>
            </w:r>
            <w:r>
              <w:instrText>XE "Rental Rights pour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14:paraId="4FDCB360" w14:textId="0CC8ED7D" w:rsidR="0064110C" w:rsidRPr="0012734A" w:rsidRDefault="0012734A" w:rsidP="008E15EC">
            <w:pPr>
              <w:pStyle w:val="ProductList-Body"/>
              <w:spacing w:before="20" w:after="20"/>
              <w:jc w:val="center"/>
              <w:rPr>
                <w:color w:val="FFFFFF" w:themeColor="background1"/>
              </w:rPr>
            </w:pPr>
            <w:r w:rsidRPr="0012734A">
              <w:rPr>
                <w:color w:val="FFFFFF" w:themeColor="background1"/>
              </w:rPr>
              <w:fldChar w:fldCharType="begin"/>
            </w:r>
            <w:r w:rsidRPr="0012734A">
              <w:rPr>
                <w:color w:val="FFFFFF" w:themeColor="background1"/>
              </w:rPr>
              <w:instrText xml:space="preserve"> AutoTextList  \s NoStyle \t “Select et Select Plus” </w:instrText>
            </w:r>
            <w:r w:rsidRPr="0012734A">
              <w:rPr>
                <w:color w:val="FFFFFF" w:themeColor="background1"/>
              </w:rPr>
              <w:fldChar w:fldCharType="separate"/>
            </w:r>
            <w:r w:rsidRPr="0012734A">
              <w:rPr>
                <w:color w:val="FFFFFF" w:themeColor="background1"/>
              </w:rPr>
              <w:t>S/S+</w:t>
            </w:r>
            <w:r w:rsidRPr="0012734A">
              <w:rPr>
                <w:color w:val="FFFFFF" w:themeColor="background1"/>
              </w:rPr>
              <w:fldChar w:fldCharType="end"/>
            </w:r>
          </w:p>
        </w:tc>
        <w:tc>
          <w:tcPr>
            <w:tcW w:w="1080" w:type="dxa"/>
            <w:shd w:val="clear" w:color="auto" w:fill="0072C6"/>
            <w:vAlign w:val="center"/>
          </w:tcPr>
          <w:p w14:paraId="4FDCB361" w14:textId="519EF466" w:rsidR="0064110C" w:rsidRPr="0012734A" w:rsidRDefault="0012734A" w:rsidP="008E15EC">
            <w:pPr>
              <w:pStyle w:val="ProductList-Body"/>
              <w:spacing w:before="20" w:after="20"/>
              <w:jc w:val="center"/>
              <w:rPr>
                <w:color w:val="FFFFFF" w:themeColor="background1"/>
              </w:rPr>
            </w:pPr>
            <w:r w:rsidRPr="0012734A">
              <w:rPr>
                <w:color w:val="FFFFFF" w:themeColor="background1"/>
              </w:rPr>
              <w:fldChar w:fldCharType="begin"/>
            </w:r>
            <w:r w:rsidRPr="0012734A">
              <w:rPr>
                <w:color w:val="FFFFFF" w:themeColor="background1"/>
              </w:rPr>
              <w:instrText xml:space="preserve"> AutoTextList  \s NoStyle \t “</w:instrText>
            </w:r>
            <w:r w:rsidRPr="0012734A">
              <w:rPr>
                <w:color w:val="FFFFFF" w:themeColor="background1"/>
                <w:u w:val="single"/>
              </w:rPr>
              <w:instrText>Licence Open</w:instrText>
            </w:r>
            <w:r w:rsidRPr="0012734A">
              <w:rPr>
                <w:color w:val="FFFFFF" w:themeColor="background1"/>
              </w:rPr>
              <w:instrText xml:space="preserve">” </w:instrText>
            </w:r>
            <w:r w:rsidRPr="0012734A">
              <w:rPr>
                <w:color w:val="FFFFFF" w:themeColor="background1"/>
              </w:rPr>
              <w:fldChar w:fldCharType="separate"/>
            </w:r>
            <w:r w:rsidRPr="0012734A">
              <w:rPr>
                <w:color w:val="FFFFFF" w:themeColor="background1"/>
              </w:rPr>
              <w:t>OL</w:t>
            </w:r>
            <w:r w:rsidRPr="0012734A">
              <w:rPr>
                <w:color w:val="FFFFFF" w:themeColor="background1"/>
              </w:rPr>
              <w:fldChar w:fldCharType="end"/>
            </w:r>
          </w:p>
        </w:tc>
        <w:tc>
          <w:tcPr>
            <w:tcW w:w="1080" w:type="dxa"/>
            <w:shd w:val="clear" w:color="auto" w:fill="0072C6"/>
            <w:vAlign w:val="center"/>
          </w:tcPr>
          <w:p w14:paraId="4314FF00" w14:textId="63EC8C13" w:rsidR="0064110C" w:rsidRPr="0012734A" w:rsidRDefault="0012734A" w:rsidP="0064110C">
            <w:pPr>
              <w:pStyle w:val="ProductList-Body"/>
              <w:spacing w:before="20" w:after="20"/>
              <w:jc w:val="center"/>
              <w:rPr>
                <w:color w:val="FFFFFF" w:themeColor="background1"/>
              </w:rPr>
            </w:pPr>
            <w:r w:rsidRPr="0012734A">
              <w:rPr>
                <w:color w:val="FFFFFF" w:themeColor="background1"/>
              </w:rPr>
              <w:fldChar w:fldCharType="begin"/>
            </w:r>
            <w:r w:rsidRPr="0012734A">
              <w:rPr>
                <w:color w:val="FFFFFF" w:themeColor="background1"/>
              </w:rPr>
              <w:instrText xml:space="preserve"> AutoTextList  \s NoStyle \t “Contrat de Fourniture de Produits et de Services Microsoft” </w:instrText>
            </w:r>
            <w:r w:rsidRPr="0012734A">
              <w:rPr>
                <w:color w:val="FFFFFF" w:themeColor="background1"/>
              </w:rPr>
              <w:fldChar w:fldCharType="separate"/>
            </w:r>
            <w:r w:rsidRPr="0012734A">
              <w:rPr>
                <w:color w:val="FFFFFF" w:themeColor="background1"/>
              </w:rPr>
              <w:t>MPSA</w:t>
            </w:r>
            <w:r w:rsidRPr="0012734A">
              <w:rPr>
                <w:color w:val="FFFFFF" w:themeColor="background1"/>
              </w:rPr>
              <w:fldChar w:fldCharType="end"/>
            </w:r>
          </w:p>
        </w:tc>
      </w:tr>
      <w:tr w:rsidR="00C70991" w14:paraId="0F5713CF" w14:textId="77777777" w:rsidTr="00794CF8">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794CF8">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794CF8">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794CF8">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14:paraId="4FDCB37B" w14:textId="2024C980" w:rsidTr="00794CF8">
        <w:tc>
          <w:tcPr>
            <w:tcW w:w="5490" w:type="dxa"/>
          </w:tcPr>
          <w:p w14:paraId="4FDCB376" w14:textId="4B01FB62" w:rsidR="0064110C" w:rsidRPr="000D6060" w:rsidRDefault="0064110C" w:rsidP="0064110C">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794CF8">
        <w:tc>
          <w:tcPr>
            <w:tcW w:w="5490" w:type="dxa"/>
          </w:tcPr>
          <w:p w14:paraId="4FDCB37C" w14:textId="2D1C3358" w:rsidR="0064110C" w:rsidRPr="000D6060" w:rsidRDefault="0064110C" w:rsidP="0064110C">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794CF8">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794CF8">
        <w:tc>
          <w:tcPr>
            <w:tcW w:w="5490" w:type="dxa"/>
          </w:tcPr>
          <w:p w14:paraId="4FDCB388" w14:textId="77777777" w:rsidR="0064110C" w:rsidRPr="000D6060" w:rsidRDefault="0064110C" w:rsidP="008E76EF">
            <w:pPr>
              <w:pStyle w:val="ProductList-Body"/>
              <w:ind w:left="162"/>
            </w:pPr>
            <w:r>
              <w:t>Office Famille et Petite entreprise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794CF8">
        <w:tc>
          <w:tcPr>
            <w:tcW w:w="5490" w:type="dxa"/>
          </w:tcPr>
          <w:p w14:paraId="4FDCB38E" w14:textId="77777777" w:rsidR="0064110C" w:rsidRDefault="0064110C" w:rsidP="008E76EF">
            <w:pPr>
              <w:pStyle w:val="ProductList-Body"/>
              <w:ind w:left="162"/>
            </w:pPr>
            <w:r>
              <w:t>Office Professionnel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6B4879" w:rsidRDefault="001B25E0" w:rsidP="004F3C6D">
      <w:pPr>
        <w:pStyle w:val="ProductList-Body"/>
      </w:pPr>
    </w:p>
    <w:p w14:paraId="4FDCB395" w14:textId="303F768B" w:rsidR="008E15EC" w:rsidRPr="006B4879" w:rsidRDefault="008E15EC" w:rsidP="008E15EC">
      <w:pPr>
        <w:pStyle w:val="ProductList-Body"/>
      </w:pPr>
      <w:r>
        <w:rPr>
          <w:b/>
          <w:color w:val="00188F"/>
        </w:rPr>
        <w:t>Systèmes d</w:t>
      </w:r>
      <w:r w:rsidR="00226BCC">
        <w:rPr>
          <w:b/>
          <w:color w:val="00188F"/>
        </w:rPr>
        <w:t>’</w:t>
      </w:r>
      <w:r>
        <w:rPr>
          <w:b/>
          <w:color w:val="00188F"/>
        </w:rPr>
        <w:t>exploitation éligibles pour Rental Rights pour Windows</w:t>
      </w:r>
    </w:p>
    <w:p w14:paraId="4FDCB398" w14:textId="20E59CEE" w:rsidR="001B25E0" w:rsidRPr="006B4879" w:rsidRDefault="008E15EC" w:rsidP="008E15EC">
      <w:pPr>
        <w:pStyle w:val="ProductList-Body"/>
      </w:pPr>
      <w:r>
        <w:t>Les clients qui souhaitent faire l</w:t>
      </w:r>
      <w:r w:rsidR="00226BCC">
        <w:t>’</w:t>
      </w:r>
      <w:r>
        <w:t>acquisition de licences Rental Rights par le biais des programmes de Licences Select ou Open doivent au préalable disposer d</w:t>
      </w:r>
      <w:r w:rsidR="00226BCC">
        <w:t>’</w:t>
      </w:r>
      <w:r>
        <w:t>une licence pour le système d</w:t>
      </w:r>
      <w:r w:rsidR="00226BCC">
        <w:t>’</w:t>
      </w:r>
      <w:r>
        <w:t>exploitation éligible et avoir installé ledit système d</w:t>
      </w:r>
      <w:r w:rsidR="00226BCC">
        <w:t>’</w:t>
      </w:r>
      <w:r>
        <w:t>exploitation sur leur ordinateur. Les systèmes d</w:t>
      </w:r>
      <w:r w:rsidR="00226BCC">
        <w:t>’</w:t>
      </w:r>
      <w:r>
        <w:t>exploitation concédés sous Licence éligibles incluent les licences acquises dans le cadre du Contrat Get Genuine Windows de ces programmes. La licence du système d</w:t>
      </w:r>
      <w:r w:rsidR="00226BCC">
        <w:t>’</w:t>
      </w:r>
      <w:r>
        <w:t>exploitation éligible doit être attribuée au même dispositif auquel la licence Rental Rights VL doit être attribuée.</w:t>
      </w:r>
      <w:r w:rsidR="002E363D">
        <w:t xml:space="preserve"> </w:t>
      </w:r>
      <w:r>
        <w:t>Les systèmes d</w:t>
      </w:r>
      <w:r w:rsidR="00226BCC">
        <w:t>’</w:t>
      </w:r>
      <w:r>
        <w:t>exploitation éligibles par type de programme sont les suivants :</w:t>
      </w:r>
    </w:p>
    <w:p w14:paraId="4FDCB399" w14:textId="77777777" w:rsidR="001B25E0" w:rsidRPr="006B4879"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70"/>
        <w:gridCol w:w="810"/>
        <w:gridCol w:w="1080"/>
        <w:gridCol w:w="1080"/>
        <w:gridCol w:w="1080"/>
        <w:gridCol w:w="1080"/>
      </w:tblGrid>
      <w:tr w:rsidR="00B4244D" w14:paraId="4FDCB39F" w14:textId="7DC104AF" w:rsidTr="00EB501C">
        <w:trPr>
          <w:tblHeader/>
        </w:trPr>
        <w:tc>
          <w:tcPr>
            <w:tcW w:w="5670" w:type="dxa"/>
            <w:shd w:val="clear" w:color="auto" w:fill="0072C6"/>
            <w:vAlign w:val="center"/>
          </w:tcPr>
          <w:p w14:paraId="4FDCB39A" w14:textId="2FAEBE5C" w:rsidR="00B4244D" w:rsidRPr="001F2DDF" w:rsidRDefault="00B4244D" w:rsidP="0064110C">
            <w:pPr>
              <w:pStyle w:val="ProductList-Body"/>
              <w:spacing w:before="20" w:after="20"/>
              <w:rPr>
                <w:color w:val="FFFFFF" w:themeColor="background1"/>
              </w:rPr>
            </w:pPr>
            <w:r>
              <w:rPr>
                <w:color w:val="FFFFFF" w:themeColor="background1"/>
              </w:rPr>
              <w:t>Systèmes d</w:t>
            </w:r>
            <w:r w:rsidR="00226BCC">
              <w:rPr>
                <w:color w:val="FFFFFF" w:themeColor="background1"/>
              </w:rPr>
              <w:t>’</w:t>
            </w:r>
            <w:r>
              <w:rPr>
                <w:color w:val="FFFFFF" w:themeColor="background1"/>
              </w:rPr>
              <w:t>exploitation éligibles à l</w:t>
            </w:r>
            <w:r w:rsidR="00226BCC">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810" w:type="dxa"/>
            <w:shd w:val="clear" w:color="auto" w:fill="0072C6"/>
            <w:vAlign w:val="center"/>
          </w:tcPr>
          <w:p w14:paraId="4FDCB39B" w14:textId="77777777" w:rsidR="00B4244D" w:rsidRPr="001F2DDF" w:rsidRDefault="00B4244D"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B4244D" w:rsidRDefault="00B4244D"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A1067FF" w:rsidR="00B4244D" w:rsidRDefault="00B4244D" w:rsidP="0064110C">
            <w:pPr>
              <w:pStyle w:val="ProductList-Body"/>
              <w:spacing w:before="20" w:after="20"/>
              <w:jc w:val="center"/>
              <w:rPr>
                <w:color w:val="FFFFFF" w:themeColor="background1"/>
              </w:rPr>
            </w:pPr>
            <w:r w:rsidRPr="0012734A">
              <w:rPr>
                <w:color w:val="FFFFFF" w:themeColor="background1"/>
              </w:rPr>
              <w:fldChar w:fldCharType="begin"/>
            </w:r>
            <w:r w:rsidRPr="0012734A">
              <w:rPr>
                <w:color w:val="FFFFFF" w:themeColor="background1"/>
              </w:rPr>
              <w:instrText xml:space="preserve"> AutoTextList  \s NoStyle \t “Select et Select Plus” </w:instrText>
            </w:r>
            <w:r w:rsidRPr="0012734A">
              <w:rPr>
                <w:color w:val="FFFFFF" w:themeColor="background1"/>
              </w:rPr>
              <w:fldChar w:fldCharType="separate"/>
            </w:r>
            <w:r w:rsidRPr="0012734A">
              <w:rPr>
                <w:color w:val="FFFFFF" w:themeColor="background1"/>
              </w:rPr>
              <w:t>S/S+</w:t>
            </w:r>
            <w:r w:rsidRPr="0012734A">
              <w:rPr>
                <w:color w:val="FFFFFF" w:themeColor="background1"/>
              </w:rPr>
              <w:fldChar w:fldCharType="end"/>
            </w:r>
          </w:p>
        </w:tc>
        <w:tc>
          <w:tcPr>
            <w:tcW w:w="1080" w:type="dxa"/>
            <w:shd w:val="clear" w:color="auto" w:fill="0072C6"/>
            <w:vAlign w:val="center"/>
          </w:tcPr>
          <w:p w14:paraId="4FDCB39E" w14:textId="1AB8E2DC" w:rsidR="00B4244D" w:rsidRDefault="00B4244D" w:rsidP="0064110C">
            <w:pPr>
              <w:pStyle w:val="ProductList-Body"/>
              <w:spacing w:before="20" w:after="20"/>
              <w:jc w:val="center"/>
              <w:rPr>
                <w:color w:val="FFFFFF" w:themeColor="background1"/>
              </w:rPr>
            </w:pPr>
            <w:r w:rsidRPr="0012734A">
              <w:rPr>
                <w:color w:val="FFFFFF" w:themeColor="background1"/>
              </w:rPr>
              <w:fldChar w:fldCharType="begin"/>
            </w:r>
            <w:r w:rsidRPr="0012734A">
              <w:rPr>
                <w:color w:val="FFFFFF" w:themeColor="background1"/>
              </w:rPr>
              <w:instrText xml:space="preserve"> AutoTextList  \s NoStyle \t “</w:instrText>
            </w:r>
            <w:r w:rsidRPr="0012734A">
              <w:rPr>
                <w:color w:val="FFFFFF" w:themeColor="background1"/>
                <w:u w:val="single"/>
              </w:rPr>
              <w:instrText>Licence Open</w:instrText>
            </w:r>
            <w:r w:rsidRPr="0012734A">
              <w:rPr>
                <w:color w:val="FFFFFF" w:themeColor="background1"/>
              </w:rPr>
              <w:instrText xml:space="preserve">” </w:instrText>
            </w:r>
            <w:r w:rsidRPr="0012734A">
              <w:rPr>
                <w:color w:val="FFFFFF" w:themeColor="background1"/>
              </w:rPr>
              <w:fldChar w:fldCharType="separate"/>
            </w:r>
            <w:r w:rsidRPr="0012734A">
              <w:rPr>
                <w:color w:val="FFFFFF" w:themeColor="background1"/>
              </w:rPr>
              <w:t>OL</w:t>
            </w:r>
            <w:r w:rsidRPr="0012734A">
              <w:rPr>
                <w:color w:val="FFFFFF" w:themeColor="background1"/>
              </w:rPr>
              <w:fldChar w:fldCharType="end"/>
            </w:r>
          </w:p>
        </w:tc>
        <w:tc>
          <w:tcPr>
            <w:tcW w:w="1080" w:type="dxa"/>
            <w:shd w:val="clear" w:color="auto" w:fill="0072C6"/>
            <w:vAlign w:val="center"/>
          </w:tcPr>
          <w:p w14:paraId="70DD9D37" w14:textId="5CD04C6E" w:rsidR="00B4244D" w:rsidRDefault="00B4244D" w:rsidP="0064110C">
            <w:pPr>
              <w:pStyle w:val="ProductList-Body"/>
              <w:spacing w:before="20" w:after="20"/>
              <w:jc w:val="center"/>
              <w:rPr>
                <w:color w:val="FFFFFF" w:themeColor="background1"/>
              </w:rPr>
            </w:pPr>
            <w:r w:rsidRPr="0012734A">
              <w:rPr>
                <w:color w:val="FFFFFF" w:themeColor="background1"/>
              </w:rPr>
              <w:fldChar w:fldCharType="begin"/>
            </w:r>
            <w:r w:rsidRPr="0012734A">
              <w:rPr>
                <w:color w:val="FFFFFF" w:themeColor="background1"/>
              </w:rPr>
              <w:instrText xml:space="preserve"> AutoTextList  \s NoStyle \t “Contrat de Fourniture de Produits et de Services Microsoft” </w:instrText>
            </w:r>
            <w:r w:rsidRPr="0012734A">
              <w:rPr>
                <w:color w:val="FFFFFF" w:themeColor="background1"/>
              </w:rPr>
              <w:fldChar w:fldCharType="separate"/>
            </w:r>
            <w:r w:rsidRPr="0012734A">
              <w:rPr>
                <w:color w:val="FFFFFF" w:themeColor="background1"/>
              </w:rPr>
              <w:t>MPSA</w:t>
            </w:r>
            <w:r w:rsidRPr="0012734A">
              <w:rPr>
                <w:color w:val="FFFFFF" w:themeColor="background1"/>
              </w:rPr>
              <w:fldChar w:fldCharType="end"/>
            </w:r>
          </w:p>
        </w:tc>
      </w:tr>
      <w:tr w:rsidR="00C70991" w14:paraId="4FDCB3A5" w14:textId="4CF88F54" w:rsidTr="00794CF8">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EB501C">
        <w:tc>
          <w:tcPr>
            <w:tcW w:w="5670" w:type="dxa"/>
          </w:tcPr>
          <w:p w14:paraId="4FDCB3A6" w14:textId="63610E61" w:rsidR="00C70991" w:rsidRPr="000D6060" w:rsidRDefault="00C70991" w:rsidP="00C70991">
            <w:pPr>
              <w:pStyle w:val="ProductList-Body"/>
              <w:ind w:left="162"/>
            </w:pPr>
            <w:r>
              <w:t>Windows 8 et Windows 8.1 (32 bits ou 64 bits)</w:t>
            </w:r>
          </w:p>
        </w:tc>
        <w:tc>
          <w:tcPr>
            <w:tcW w:w="81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EB501C">
        <w:tc>
          <w:tcPr>
            <w:tcW w:w="5670" w:type="dxa"/>
          </w:tcPr>
          <w:p w14:paraId="5188829D" w14:textId="5DC453CE" w:rsidR="00C70991" w:rsidRDefault="00C70991" w:rsidP="00C70991">
            <w:pPr>
              <w:pStyle w:val="ProductList-Body"/>
              <w:ind w:left="162"/>
            </w:pPr>
            <w:r>
              <w:t xml:space="preserve">Windows 7 Édition Familiale Premium (32 ou 64 bits) </w:t>
            </w:r>
          </w:p>
        </w:tc>
        <w:tc>
          <w:tcPr>
            <w:tcW w:w="81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794CF8">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EB501C">
        <w:tc>
          <w:tcPr>
            <w:tcW w:w="5670" w:type="dxa"/>
          </w:tcPr>
          <w:p w14:paraId="4FDCB3B2" w14:textId="09CA2EB2" w:rsidR="0064110C" w:rsidRPr="000D6060" w:rsidRDefault="0064110C" w:rsidP="0064110C">
            <w:pPr>
              <w:pStyle w:val="ProductList-Body"/>
              <w:ind w:left="162"/>
            </w:pPr>
            <w:r>
              <w:t>Windows 8 et Windows 8.1 (32 bits ou 64 bits) – Pro (K, KN)*</w:t>
            </w:r>
          </w:p>
        </w:tc>
        <w:tc>
          <w:tcPr>
            <w:tcW w:w="81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EB501C">
        <w:tc>
          <w:tcPr>
            <w:tcW w:w="5670" w:type="dxa"/>
          </w:tcPr>
          <w:p w14:paraId="2E85FD6E" w14:textId="23D808F8" w:rsidR="0064110C" w:rsidRDefault="0064110C" w:rsidP="0064110C">
            <w:pPr>
              <w:pStyle w:val="ProductList-Body"/>
              <w:ind w:left="162"/>
            </w:pPr>
            <w:r>
              <w:t>Windows 7 (32 bits ou 64 bits) – Professionnel (K, KN)</w:t>
            </w:r>
          </w:p>
        </w:tc>
        <w:tc>
          <w:tcPr>
            <w:tcW w:w="81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EB501C">
        <w:tc>
          <w:tcPr>
            <w:tcW w:w="5670" w:type="dxa"/>
          </w:tcPr>
          <w:p w14:paraId="4FDCB3BE" w14:textId="2205BE9C" w:rsidR="0064110C" w:rsidRDefault="0064110C" w:rsidP="0064110C">
            <w:pPr>
              <w:pStyle w:val="ProductList-Body"/>
              <w:ind w:left="162"/>
            </w:pPr>
            <w:r>
              <w:t>Windows Vista (32 bits ou 64 bits) – Professionnel (K, KN)</w:t>
            </w:r>
          </w:p>
        </w:tc>
        <w:tc>
          <w:tcPr>
            <w:tcW w:w="81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52E81EB" w:rsidR="001B25E0" w:rsidRPr="006B4879" w:rsidRDefault="00965777" w:rsidP="004F3C6D">
      <w:pPr>
        <w:pStyle w:val="ProductList-Body"/>
      </w:pPr>
      <w:r>
        <w:t>*Les clients sont autorisés à louer des dispositifs sous licence Windows Entreprise après être passés à une version antérieure de l</w:t>
      </w:r>
      <w:r w:rsidR="00226BCC">
        <w:t>’</w:t>
      </w:r>
      <w:r>
        <w:t>un des Systèmes d</w:t>
      </w:r>
      <w:r w:rsidR="00226BCC">
        <w:t>’</w:t>
      </w:r>
      <w:r>
        <w:t>Exploitation Éligibles ci-dessus.</w:t>
      </w:r>
    </w:p>
    <w:p w14:paraId="6390C1B3" w14:textId="77777777" w:rsidR="00965777" w:rsidRPr="006B4879" w:rsidRDefault="00965777" w:rsidP="004F3C6D">
      <w:pPr>
        <w:pStyle w:val="ProductList-Body"/>
      </w:pPr>
    </w:p>
    <w:p w14:paraId="60C9CC36" w14:textId="77777777" w:rsidR="000D1B93" w:rsidRPr="006B4879" w:rsidRDefault="000D1B93" w:rsidP="000D1B93">
      <w:pPr>
        <w:pStyle w:val="ProductList-Body"/>
      </w:pPr>
      <w:r>
        <w:rPr>
          <w:b/>
          <w:color w:val="00188F"/>
        </w:rPr>
        <w:t>Restriction pour les versions non Professionnelles de Windows</w:t>
      </w:r>
    </w:p>
    <w:p w14:paraId="35FEEAF6" w14:textId="77777777" w:rsidR="000D1B93" w:rsidRPr="006B4879" w:rsidRDefault="000D1B93" w:rsidP="000D1B93">
      <w:pPr>
        <w:pStyle w:val="ProductList-Body"/>
      </w:pPr>
      <w:r>
        <w:t>Les dispositifs auxquels sont attribués Rental Rights pour Windows ne peuvent être loués à des personnes que pour une utilisation non commerciale.</w:t>
      </w:r>
    </w:p>
    <w:p w14:paraId="59EC8450" w14:textId="77777777" w:rsidR="00231D7B" w:rsidRPr="006B4879" w:rsidRDefault="00231D7B" w:rsidP="000D1B93">
      <w:pPr>
        <w:pStyle w:val="ProductList-Body"/>
      </w:pPr>
    </w:p>
    <w:p w14:paraId="4FDCB3C5" w14:textId="0F88A7C0" w:rsidR="00C347FF" w:rsidRPr="006B4879" w:rsidRDefault="00C347FF" w:rsidP="000D1B93">
      <w:pPr>
        <w:pStyle w:val="ProductList-Body"/>
      </w:pPr>
      <w:r>
        <w:rPr>
          <w:b/>
          <w:color w:val="00188F"/>
        </w:rPr>
        <w:t>Software Assurance</w:t>
      </w:r>
    </w:p>
    <w:p w14:paraId="4FDCB3C6" w14:textId="35DAA760" w:rsidR="001B25E0" w:rsidRPr="006B4879" w:rsidRDefault="00C347FF" w:rsidP="00C347FF">
      <w:pPr>
        <w:pStyle w:val="ProductList-Body"/>
      </w:pPr>
      <w:r>
        <w:t>Les clients qui font l</w:t>
      </w:r>
      <w:r w:rsidR="00226BCC">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226BCC">
        <w:t>’</w:t>
      </w:r>
      <w:r>
        <w:t>accumulation de droits pour la durée des droits de propriété intellectuelle, le droit d</w:t>
      </w:r>
      <w:r w:rsidR="00226BCC">
        <w:t>’</w:t>
      </w:r>
      <w:r>
        <w:t>utiliser les logiciels au titre de cette couverture prendra fin à l</w:t>
      </w:r>
      <w:r w:rsidR="00226BCC">
        <w:t>’</w:t>
      </w:r>
      <w:r>
        <w:t>expiration des licences Rental Rights correspondantes.</w:t>
      </w:r>
    </w:p>
    <w:bookmarkStart w:id="467" w:name="_Toc378147635"/>
    <w:bookmarkStart w:id="468" w:name="_Toc378151537"/>
    <w:p w14:paraId="4FDCB3C7" w14:textId="58E41D49"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3C8" w14:textId="77777777" w:rsidR="009708AE" w:rsidRPr="006B4879" w:rsidRDefault="009708AE" w:rsidP="009708AE">
      <w:pPr>
        <w:pStyle w:val="ProductList-OfferingGroupHeading"/>
        <w:outlineLvl w:val="1"/>
      </w:pPr>
      <w:bookmarkStart w:id="469" w:name="_Toc379797199"/>
      <w:bookmarkStart w:id="470" w:name="_Toc380513224"/>
      <w:bookmarkStart w:id="471" w:name="_Toc380655266"/>
      <w:bookmarkStart w:id="472" w:name="_Toc415586797"/>
      <w:r>
        <w:t>SQL</w:t>
      </w:r>
      <w:bookmarkEnd w:id="469"/>
      <w:bookmarkEnd w:id="470"/>
      <w:bookmarkEnd w:id="471"/>
      <w:bookmarkEnd w:id="472"/>
    </w:p>
    <w:p w14:paraId="4FDCB3C9" w14:textId="77777777" w:rsidR="009708AE" w:rsidRPr="006B4879" w:rsidRDefault="009708AE" w:rsidP="00B26BEF">
      <w:pPr>
        <w:pStyle w:val="ProductList-Offering2Heading"/>
        <w:outlineLvl w:val="2"/>
      </w:pPr>
      <w:bookmarkStart w:id="473" w:name="_Toc378147620"/>
      <w:bookmarkStart w:id="474" w:name="_Toc378151522"/>
      <w:r>
        <w:tab/>
      </w:r>
      <w:bookmarkStart w:id="475" w:name="_Toc379797200"/>
      <w:bookmarkStart w:id="476" w:name="_Toc380513225"/>
      <w:bookmarkStart w:id="477" w:name="_Toc380655267"/>
      <w:bookmarkStart w:id="478" w:name="_Toc415586798"/>
      <w:r>
        <w:t>Business Intelligence Appliance</w:t>
      </w:r>
      <w:bookmarkEnd w:id="473"/>
      <w:bookmarkEnd w:id="47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3D8" w14:textId="77777777" w:rsidTr="00556965">
        <w:trPr>
          <w:tblHeader/>
        </w:trPr>
        <w:tc>
          <w:tcPr>
            <w:tcW w:w="3060" w:type="dxa"/>
            <w:tcBorders>
              <w:bottom w:val="nil"/>
            </w:tcBorders>
            <w:shd w:val="clear" w:color="auto" w:fill="00188F"/>
          </w:tcPr>
          <w:p w14:paraId="4FDCB3CA"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CB" w14:textId="21E83E7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3CC" w14:textId="5D9ADF3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3CD" w14:textId="2393709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6F10252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FDAAD5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3D0" w14:textId="41212C2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3D1" w14:textId="0550869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3D2" w14:textId="64E6873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3D3" w14:textId="15AE22C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3D4" w14:textId="306EA18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3D5" w14:textId="1CEACE5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3D6" w14:textId="20A86A4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3D7" w14:textId="525BC60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774A45" w14:paraId="4FDCB3E7" w14:textId="77777777" w:rsidTr="00556965">
        <w:tc>
          <w:tcPr>
            <w:tcW w:w="3060" w:type="dxa"/>
            <w:tcBorders>
              <w:top w:val="nil"/>
              <w:left w:val="nil"/>
              <w:bottom w:val="nil"/>
              <w:right w:val="nil"/>
            </w:tcBorders>
          </w:tcPr>
          <w:p w14:paraId="4FDCB3D9" w14:textId="38F9A5C4" w:rsidR="00774A45" w:rsidRDefault="00774A45" w:rsidP="007F3FE6">
            <w:pPr>
              <w:pStyle w:val="ProductList-Offering2"/>
            </w:pPr>
            <w:bookmarkStart w:id="479" w:name="_Toc379797201"/>
            <w:bookmarkStart w:id="480" w:name="_Toc380513226"/>
            <w:bookmarkStart w:id="481" w:name="_Toc380655268"/>
            <w:bookmarkStart w:id="482" w:name="_Toc415586799"/>
            <w:r>
              <w:t>Business Intelligence Appliance 2012</w:t>
            </w:r>
            <w:bookmarkEnd w:id="479"/>
            <w:bookmarkEnd w:id="480"/>
            <w:bookmarkEnd w:id="481"/>
            <w:bookmarkEnd w:id="482"/>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774A45" w:rsidRDefault="00774A45"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774A45" w:rsidRDefault="00774A45"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774A45" w:rsidRDefault="00774A45"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774A45" w:rsidRDefault="00774A45"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774A45" w:rsidRDefault="00774A45" w:rsidP="00C05A53">
            <w:pPr>
              <w:pStyle w:val="ProductList-OfferingBody"/>
              <w:ind w:left="-113"/>
              <w:jc w:val="center"/>
            </w:pPr>
          </w:p>
        </w:tc>
        <w:tc>
          <w:tcPr>
            <w:tcW w:w="596" w:type="dxa"/>
            <w:shd w:val="clear" w:color="auto" w:fill="70AD47" w:themeFill="accent6"/>
            <w:vAlign w:val="center"/>
          </w:tcPr>
          <w:p w14:paraId="4FDCB3DF" w14:textId="2D834C4D" w:rsidR="00774A45" w:rsidRDefault="00774A45"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BFBFBF" w:themeFill="background1" w:themeFillShade="BF"/>
            <w:vAlign w:val="center"/>
          </w:tcPr>
          <w:p w14:paraId="4FDCB3E0" w14:textId="77777777" w:rsidR="00774A45" w:rsidRDefault="00774A45" w:rsidP="00C05A53">
            <w:pPr>
              <w:pStyle w:val="ProductList-OfferingBody"/>
              <w:ind w:left="-113"/>
              <w:jc w:val="center"/>
            </w:pPr>
          </w:p>
        </w:tc>
        <w:tc>
          <w:tcPr>
            <w:tcW w:w="596" w:type="dxa"/>
            <w:shd w:val="clear" w:color="auto" w:fill="70AD47" w:themeFill="accent6"/>
            <w:vAlign w:val="center"/>
          </w:tcPr>
          <w:p w14:paraId="4FDCB3E1" w14:textId="77777777" w:rsidR="00774A45" w:rsidRDefault="00774A45" w:rsidP="00C05A53">
            <w:pPr>
              <w:pStyle w:val="ProductList-OfferingBody"/>
              <w:ind w:left="-113"/>
              <w:jc w:val="center"/>
            </w:pPr>
          </w:p>
        </w:tc>
        <w:tc>
          <w:tcPr>
            <w:tcW w:w="595" w:type="dxa"/>
            <w:shd w:val="clear" w:color="auto" w:fill="BFBFBF" w:themeFill="background1" w:themeFillShade="BF"/>
            <w:vAlign w:val="center"/>
          </w:tcPr>
          <w:p w14:paraId="4FDCB3E2" w14:textId="77777777" w:rsidR="00774A45" w:rsidRDefault="00774A45" w:rsidP="00C05A53">
            <w:pPr>
              <w:pStyle w:val="ProductList-OfferingBody"/>
              <w:ind w:left="-113"/>
              <w:jc w:val="center"/>
            </w:pPr>
          </w:p>
        </w:tc>
        <w:tc>
          <w:tcPr>
            <w:tcW w:w="595" w:type="dxa"/>
            <w:shd w:val="clear" w:color="auto" w:fill="BFBFBF" w:themeFill="background1" w:themeFillShade="BF"/>
            <w:vAlign w:val="center"/>
          </w:tcPr>
          <w:p w14:paraId="4FDCB3E3" w14:textId="77777777" w:rsidR="00774A45" w:rsidRDefault="00774A45" w:rsidP="00C05A53">
            <w:pPr>
              <w:pStyle w:val="ProductList-OfferingBody"/>
              <w:ind w:left="-113"/>
              <w:jc w:val="center"/>
            </w:pPr>
          </w:p>
        </w:tc>
        <w:tc>
          <w:tcPr>
            <w:tcW w:w="596" w:type="dxa"/>
            <w:shd w:val="clear" w:color="auto" w:fill="BFBFBF" w:themeFill="background1" w:themeFillShade="BF"/>
            <w:vAlign w:val="center"/>
          </w:tcPr>
          <w:p w14:paraId="4FDCB3E4" w14:textId="77777777" w:rsidR="00774A45" w:rsidRDefault="00774A45" w:rsidP="00C05A53">
            <w:pPr>
              <w:pStyle w:val="ProductList-OfferingBody"/>
              <w:ind w:left="-113"/>
              <w:jc w:val="center"/>
            </w:pPr>
          </w:p>
        </w:tc>
        <w:tc>
          <w:tcPr>
            <w:tcW w:w="595" w:type="dxa"/>
            <w:shd w:val="clear" w:color="auto" w:fill="70AD47" w:themeFill="accent6"/>
            <w:vAlign w:val="center"/>
          </w:tcPr>
          <w:p w14:paraId="4FDCB3E5" w14:textId="3B1B7881" w:rsidR="00774A45" w:rsidRDefault="00774A45"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3E6" w14:textId="77777777" w:rsidR="00774A45" w:rsidRDefault="00774A45" w:rsidP="00C05A53">
            <w:pPr>
              <w:pStyle w:val="ProductList-OfferingBody"/>
              <w:ind w:left="-113"/>
              <w:jc w:val="center"/>
            </w:pPr>
          </w:p>
        </w:tc>
      </w:tr>
    </w:tbl>
    <w:p w14:paraId="4FDCB3E8" w14:textId="77777777" w:rsidR="009708AE" w:rsidRPr="006B4879"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556965">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Groupe de Produits : </w:t>
            </w:r>
            <w:r>
              <w:rPr>
                <w:b/>
              </w:rPr>
              <w:t>Serveur</w:t>
            </w:r>
          </w:p>
        </w:tc>
        <w:tc>
          <w:tcPr>
            <w:tcW w:w="3597" w:type="dxa"/>
          </w:tcPr>
          <w:p w14:paraId="4FDCB3EB" w14:textId="77777777" w:rsidR="000C0ACA" w:rsidRDefault="000C0ACA" w:rsidP="005F17AF">
            <w:pPr>
              <w:pStyle w:val="ProductList-Body"/>
            </w:pPr>
          </w:p>
        </w:tc>
      </w:tr>
      <w:tr w:rsidR="000C0ACA" w14:paraId="4FDCB3F2" w14:textId="77777777" w:rsidTr="00556965">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2170D5" w:rsidP="005F17AF">
            <w:pPr>
              <w:pStyle w:val="ProductList-Body"/>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3F0" w14:textId="77777777" w:rsidR="000C0ACA" w:rsidRDefault="000C0ACA" w:rsidP="005F17AF">
            <w:pPr>
              <w:pStyle w:val="ProductList-Body"/>
            </w:pPr>
          </w:p>
        </w:tc>
      </w:tr>
    </w:tbl>
    <w:p w14:paraId="195F7EEC" w14:textId="77777777" w:rsidR="00CA43D6" w:rsidRDefault="00CA43D6" w:rsidP="00CA43D6">
      <w:pPr>
        <w:pStyle w:val="ProductList-Body"/>
        <w:spacing w:before="120" w:after="120"/>
        <w:rPr>
          <w:b/>
        </w:rPr>
      </w:pPr>
    </w:p>
    <w:p w14:paraId="4FDCB3F3"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3F4" w14:textId="00442172" w:rsidR="00782C7B" w:rsidRPr="006B4879"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226BCC">
        <w:t>’</w:t>
      </w:r>
      <w:r>
        <w:t>est disponible qu</w:t>
      </w:r>
      <w:r w:rsidR="00226BCC">
        <w:t>’</w:t>
      </w:r>
      <w:r>
        <w:t>en configurations matérielles et logicielles approuvées par Microsoft.</w:t>
      </w:r>
      <w:r w:rsidR="002E363D">
        <w:t xml:space="preserve"> </w:t>
      </w:r>
      <w:r>
        <w:t>Son utilisation dans d</w:t>
      </w:r>
      <w:r w:rsidR="00226BCC">
        <w:t>’</w:t>
      </w:r>
      <w:r>
        <w:t>autres configurations n</w:t>
      </w:r>
      <w:r w:rsidR="00226BCC">
        <w:t>’</w:t>
      </w:r>
      <w:r>
        <w:t>est pas prise en charge et risque d</w:t>
      </w:r>
      <w:r w:rsidR="00226BCC">
        <w:t>’</w:t>
      </w:r>
      <w:r>
        <w:t>offrir des performances inférieures.</w:t>
      </w:r>
      <w:r w:rsidR="002E363D">
        <w:t xml:space="preserve"> </w:t>
      </w:r>
      <w:r>
        <w:t xml:space="preserve">Pour en savoir plus, consultez le site </w:t>
      </w:r>
      <w:hyperlink r:id="rId32" w:history="1">
        <w:r>
          <w:rPr>
            <w:rStyle w:val="Hyperlink"/>
          </w:rPr>
          <w:t>http://www.microsoft.com/sqlserver/en/us/get-sql-server/how-to-buy.aspx</w:t>
        </w:r>
      </w:hyperlink>
      <w:r>
        <w:t>.</w:t>
      </w:r>
    </w:p>
    <w:p w14:paraId="4FDCB3F5" w14:textId="52F3D9F2" w:rsidR="00585A48" w:rsidRPr="006B4879" w:rsidRDefault="002170D5" w:rsidP="00CA43D6">
      <w:pPr>
        <w:pStyle w:val="ProductList-Body"/>
        <w:shd w:val="clear" w:color="auto" w:fill="A6A6A6" w:themeFill="background1" w:themeFillShade="A6"/>
        <w:spacing w:before="120" w:after="12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3F6" w14:textId="77777777" w:rsidR="009919D2" w:rsidRPr="006B4879" w:rsidRDefault="009708AE" w:rsidP="00B26BEF">
      <w:pPr>
        <w:pStyle w:val="ProductList-Offering2Heading"/>
        <w:outlineLvl w:val="2"/>
      </w:pPr>
      <w:r>
        <w:tab/>
      </w:r>
      <w:bookmarkStart w:id="483" w:name="_Toc379797202"/>
      <w:bookmarkStart w:id="484" w:name="_Toc380513227"/>
      <w:bookmarkStart w:id="485" w:name="_Toc380655269"/>
      <w:bookmarkStart w:id="486" w:name="_Toc415586800"/>
      <w:r>
        <w:t>SQL Server</w:t>
      </w:r>
      <w:bookmarkEnd w:id="467"/>
      <w:bookmarkEnd w:id="468"/>
      <w:bookmarkEnd w:id="483"/>
      <w:bookmarkEnd w:id="484"/>
      <w:bookmarkEnd w:id="485"/>
      <w:bookmarkEnd w:id="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405" w14:textId="77777777" w:rsidTr="009354CD">
        <w:trPr>
          <w:tblHeader/>
        </w:trPr>
        <w:tc>
          <w:tcPr>
            <w:tcW w:w="3060" w:type="dxa"/>
            <w:tcBorders>
              <w:bottom w:val="nil"/>
            </w:tcBorders>
            <w:shd w:val="clear" w:color="auto" w:fill="00188F"/>
          </w:tcPr>
          <w:p w14:paraId="4FDCB3F7"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3F8" w14:textId="71E29C3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3F9" w14:textId="60444D7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3FA" w14:textId="1ADF222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6E6F2DC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30F5FD8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3FD" w14:textId="408D6FA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3FE" w14:textId="1E92EC5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3FF" w14:textId="35AC5EB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400" w14:textId="297C1E5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401" w14:textId="0F08834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402" w14:textId="562DDB5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403" w14:textId="5CF4A3C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404" w14:textId="09340B1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414" w14:textId="77777777" w:rsidTr="009354CD">
        <w:tc>
          <w:tcPr>
            <w:tcW w:w="3060" w:type="dxa"/>
            <w:tcBorders>
              <w:top w:val="nil"/>
              <w:left w:val="nil"/>
              <w:bottom w:val="dashSmallGap" w:sz="4" w:space="0" w:color="BFBFBF" w:themeColor="background1" w:themeShade="BF"/>
              <w:right w:val="nil"/>
            </w:tcBorders>
          </w:tcPr>
          <w:p w14:paraId="4FDCB406" w14:textId="28680812" w:rsidR="009260B3" w:rsidRDefault="009260B3" w:rsidP="0085720F">
            <w:pPr>
              <w:pStyle w:val="ProductList-Offering2"/>
            </w:pPr>
            <w:bookmarkStart w:id="487" w:name="_Toc379797203"/>
            <w:bookmarkStart w:id="488" w:name="_Toc380513228"/>
            <w:bookmarkStart w:id="489" w:name="_Toc380655270"/>
            <w:bookmarkStart w:id="490" w:name="_Toc415586801"/>
            <w:r>
              <w:t>SQL Server 2014 Business Intelligence</w:t>
            </w:r>
            <w:bookmarkEnd w:id="487"/>
            <w:bookmarkEnd w:id="488"/>
            <w:bookmarkEnd w:id="489"/>
            <w:bookmarkEnd w:id="490"/>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9260B3" w:rsidRDefault="009260B3"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9260B3" w:rsidRDefault="009260B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9260B3" w:rsidRDefault="009260B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9260B3" w:rsidRDefault="009260B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9260B3" w:rsidRDefault="009260B3" w:rsidP="00C05A53">
            <w:pPr>
              <w:pStyle w:val="ProductList-OfferingBody"/>
              <w:ind w:left="-113"/>
              <w:jc w:val="center"/>
            </w:pPr>
            <w:r>
              <w:t>75</w:t>
            </w:r>
          </w:p>
        </w:tc>
        <w:tc>
          <w:tcPr>
            <w:tcW w:w="596" w:type="dxa"/>
            <w:shd w:val="clear" w:color="auto" w:fill="70AD47" w:themeFill="accent6"/>
            <w:vAlign w:val="center"/>
          </w:tcPr>
          <w:p w14:paraId="4FDCB40C" w14:textId="5B73FDB9"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40D" w14:textId="320583B2"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40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0F"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410"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11" w14:textId="651F25E2" w:rsidR="009260B3" w:rsidRPr="0054689B" w:rsidRDefault="009260B3" w:rsidP="00C05A53">
            <w:pPr>
              <w:pStyle w:val="ProductList-OfferingBody"/>
              <w:ind w:left="-113"/>
              <w:jc w:val="center"/>
            </w:pPr>
            <w:r w:rsidRPr="0054689B">
              <w:fldChar w:fldCharType="begin"/>
            </w:r>
            <w:r w:rsidRPr="0054689B">
              <w:instrText xml:space="preserve"> AutoTextList  \s NoStyle \t “Programme Open Value sans option couvrant l’ensemble de l’organisation” </w:instrText>
            </w:r>
            <w:r w:rsidRPr="0054689B">
              <w:fldChar w:fldCharType="separate"/>
            </w:r>
            <w:r w:rsidRPr="0054689B">
              <w:t xml:space="preserve"> P </w:t>
            </w:r>
            <w:r w:rsidRPr="0054689B">
              <w:fldChar w:fldCharType="end"/>
            </w:r>
          </w:p>
        </w:tc>
        <w:tc>
          <w:tcPr>
            <w:tcW w:w="595" w:type="dxa"/>
            <w:shd w:val="clear" w:color="auto" w:fill="70AD47" w:themeFill="accent6"/>
            <w:vAlign w:val="center"/>
          </w:tcPr>
          <w:p w14:paraId="4FDCB412"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13" w14:textId="6BA0C601" w:rsidR="009260B3" w:rsidRPr="0054689B" w:rsidRDefault="009260B3" w:rsidP="00C05A53">
            <w:pPr>
              <w:pStyle w:val="ProductList-OfferingBody"/>
              <w:ind w:left="-113"/>
              <w:jc w:val="center"/>
            </w:pPr>
            <w:r w:rsidRPr="0054689B">
              <w:fldChar w:fldCharType="begin"/>
            </w:r>
            <w:r w:rsidRPr="0054689B">
              <w:instrText xml:space="preserve"> AutoTextList  \s NoStyle \t “Produit Serveur et Outils” </w:instrText>
            </w:r>
            <w:r w:rsidRPr="0054689B">
              <w:fldChar w:fldCharType="separate"/>
            </w:r>
            <w:r w:rsidRPr="0054689B">
              <w:t>SP</w:t>
            </w:r>
            <w:r w:rsidRPr="0054689B">
              <w:fldChar w:fldCharType="end"/>
            </w:r>
          </w:p>
        </w:tc>
      </w:tr>
      <w:tr w:rsidR="009260B3" w14:paraId="4FDCB423" w14:textId="77777777" w:rsidTr="009354C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9260B3" w:rsidRDefault="009260B3" w:rsidP="0085720F">
            <w:pPr>
              <w:pStyle w:val="ProductList-Offering2"/>
            </w:pPr>
            <w:bookmarkStart w:id="491" w:name="_Toc379797204"/>
            <w:bookmarkStart w:id="492" w:name="_Toc380513229"/>
            <w:bookmarkStart w:id="493" w:name="_Toc380655271"/>
            <w:bookmarkStart w:id="494" w:name="_Toc415586802"/>
            <w:r>
              <w:t>CAL SQL Server 2014</w:t>
            </w:r>
            <w:r>
              <w:fldChar w:fldCharType="begin"/>
            </w:r>
            <w:r>
              <w:instrText>XE "CAL SQL Server 2014"</w:instrText>
            </w:r>
            <w:r>
              <w:fldChar w:fldCharType="end"/>
            </w:r>
            <w:r>
              <w:t xml:space="preserve"> (Utilisateur et Dispositif)</w:t>
            </w:r>
            <w:bookmarkEnd w:id="491"/>
            <w:bookmarkEnd w:id="492"/>
            <w:bookmarkEnd w:id="493"/>
            <w:bookmarkEnd w:id="4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9260B3" w:rsidRDefault="009260B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41B" w14:textId="6489EF14" w:rsidR="009260B3" w:rsidRPr="00322C49" w:rsidRDefault="009260B3" w:rsidP="00322C49">
            <w:pPr>
              <w:pStyle w:val="ProductList-OfferingBody"/>
              <w:ind w:left="-113"/>
              <w:jc w:val="center"/>
            </w:pPr>
            <w:r w:rsidRPr="00322C49">
              <w:fldChar w:fldCharType="begin"/>
            </w:r>
            <w:r w:rsidRPr="00322C49">
              <w:instrText xml:space="preserve"> AutoTextList  \s NoStyle \t “Produit Supplémentaire” </w:instrText>
            </w:r>
            <w:r w:rsidRPr="00322C49">
              <w:fldChar w:fldCharType="separate"/>
            </w:r>
            <w:r w:rsidRPr="00322C49">
              <w:t xml:space="preserve"> A</w:t>
            </w:r>
            <w:r w:rsidRPr="00322C49">
              <w:fldChar w:fldCharType="end"/>
            </w:r>
            <w:r w:rsidRPr="00322C49">
              <w:t>,</w:t>
            </w:r>
            <w:r w:rsidRPr="00322C49">
              <w:fldChar w:fldCharType="begin"/>
            </w:r>
            <w:r w:rsidRPr="00322C49">
              <w:instrText xml:space="preserve"> AutoTextList  \s NoStyle \t “Produit de la Plate-forme d’Application” </w:instrText>
            </w:r>
            <w:r w:rsidRPr="00322C49">
              <w:fldChar w:fldCharType="separate"/>
            </w:r>
            <w:r w:rsidRPr="00322C49">
              <w:t>AP</w:t>
            </w:r>
            <w:r w:rsidRPr="00322C49">
              <w:fldChar w:fldCharType="end"/>
            </w:r>
            <w:r w:rsidRPr="00322C49">
              <w:t>,</w:t>
            </w:r>
            <w:r w:rsidRPr="00322C49">
              <w:fldChar w:fldCharType="begin"/>
            </w:r>
            <w:r w:rsidRPr="00322C49">
              <w:instrText xml:space="preserve"> AutoTextList  \s NoStyle \t “Dispositif Vertical” </w:instrText>
            </w:r>
            <w:r w:rsidRPr="00322C49">
              <w:fldChar w:fldCharType="separate"/>
            </w:r>
            <w:r w:rsidRPr="00322C49">
              <w:t>ID</w:t>
            </w:r>
            <w:r w:rsidRPr="00322C49">
              <w:fldChar w:fldCharType="end"/>
            </w:r>
          </w:p>
        </w:tc>
        <w:tc>
          <w:tcPr>
            <w:tcW w:w="595" w:type="dxa"/>
            <w:shd w:val="clear" w:color="auto" w:fill="70AD47" w:themeFill="accent6"/>
            <w:vAlign w:val="center"/>
          </w:tcPr>
          <w:p w14:paraId="4FDCB41C" w14:textId="1DB685C8" w:rsidR="009260B3" w:rsidRPr="00322C49" w:rsidRDefault="009260B3" w:rsidP="00322C49">
            <w:pPr>
              <w:pStyle w:val="ProductList-OfferingBody"/>
              <w:ind w:left="-113"/>
              <w:jc w:val="center"/>
            </w:pPr>
            <w:r w:rsidRPr="00322C49">
              <w:fldChar w:fldCharType="begin"/>
            </w:r>
            <w:r w:rsidRPr="00322C49">
              <w:instrText xml:space="preserve"> AutoTextList  \s NoStyle \t “Produit Supplémentaire” </w:instrText>
            </w:r>
            <w:r w:rsidRPr="00322C49">
              <w:fldChar w:fldCharType="separate"/>
            </w:r>
            <w:r w:rsidRPr="00322C49">
              <w:t xml:space="preserve"> A</w:t>
            </w:r>
            <w:r w:rsidRPr="00322C49">
              <w:fldChar w:fldCharType="end"/>
            </w:r>
            <w:r w:rsidRPr="00322C49">
              <w:t>,</w:t>
            </w:r>
            <w:r w:rsidRPr="00322C49">
              <w:fldChar w:fldCharType="begin"/>
            </w:r>
            <w:r w:rsidRPr="00322C49">
              <w:instrText xml:space="preserve"> AutoTextList  \s NoStyle \t “Produit Supplémentaire avec option couvrant l’ensemble de l’organisation” </w:instrText>
            </w:r>
            <w:r w:rsidRPr="00322C49">
              <w:fldChar w:fldCharType="separate"/>
            </w:r>
            <w:r w:rsidRPr="00322C49">
              <w:t>AO</w:t>
            </w:r>
            <w:r w:rsidRPr="00322C49">
              <w:fldChar w:fldCharType="end"/>
            </w:r>
            <w:r w:rsidRPr="00322C49">
              <w:t>,</w:t>
            </w:r>
            <w:r w:rsidRPr="00322C49">
              <w:fldChar w:fldCharType="begin"/>
            </w:r>
            <w:r w:rsidRPr="00322C49">
              <w:instrText xml:space="preserve"> AutoTextList  \s NoStyle \t “Offre Étudiant” </w:instrText>
            </w:r>
            <w:r w:rsidRPr="00322C49">
              <w:fldChar w:fldCharType="separate"/>
            </w:r>
            <w:r w:rsidRPr="00322C49">
              <w:t>ST</w:t>
            </w:r>
            <w:r w:rsidRPr="00322C49">
              <w:fldChar w:fldCharType="end"/>
            </w:r>
          </w:p>
        </w:tc>
        <w:tc>
          <w:tcPr>
            <w:tcW w:w="596" w:type="dxa"/>
            <w:shd w:val="clear" w:color="auto" w:fill="70AD47" w:themeFill="accent6"/>
            <w:vAlign w:val="center"/>
          </w:tcPr>
          <w:p w14:paraId="4FDCB41D"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1E"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41F"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20" w14:textId="6A23CB31" w:rsidR="009260B3" w:rsidRDefault="009260B3" w:rsidP="00C05A53">
            <w:pPr>
              <w:pStyle w:val="ProductList-OfferingBody"/>
              <w:ind w:left="-113"/>
              <w:jc w:val="center"/>
            </w:pPr>
            <w:r w:rsidRPr="0054689B">
              <w:fldChar w:fldCharType="begin"/>
            </w:r>
            <w:r w:rsidRPr="0054689B">
              <w:instrText xml:space="preserve"> AutoTextList  \s NoStyle \t “Programme Open Value sans option couvrant l’ensemble de l’organisation” </w:instrText>
            </w:r>
            <w:r w:rsidRPr="0054689B">
              <w:fldChar w:fldCharType="separate"/>
            </w:r>
            <w:r w:rsidRPr="0054689B">
              <w:t xml:space="preserve"> P </w:t>
            </w:r>
            <w:r w:rsidRPr="0054689B">
              <w:fldChar w:fldCharType="end"/>
            </w:r>
          </w:p>
        </w:tc>
        <w:tc>
          <w:tcPr>
            <w:tcW w:w="595" w:type="dxa"/>
            <w:shd w:val="clear" w:color="auto" w:fill="70AD47" w:themeFill="accent6"/>
            <w:vAlign w:val="center"/>
          </w:tcPr>
          <w:p w14:paraId="4FDCB421"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22" w14:textId="3105D48E" w:rsidR="009260B3" w:rsidRDefault="009260B3" w:rsidP="00C05A53">
            <w:pPr>
              <w:pStyle w:val="ProductList-OfferingBody"/>
              <w:ind w:left="-113"/>
              <w:jc w:val="center"/>
            </w:pPr>
            <w:r w:rsidRPr="0054689B">
              <w:fldChar w:fldCharType="begin"/>
            </w:r>
            <w:r w:rsidRPr="0054689B">
              <w:instrText xml:space="preserve"> AutoTextList  \s NoStyle \t “Produit Serveur et Outils” </w:instrText>
            </w:r>
            <w:r w:rsidRPr="0054689B">
              <w:fldChar w:fldCharType="separate"/>
            </w:r>
            <w:r w:rsidRPr="0054689B">
              <w:t>SP</w:t>
            </w:r>
            <w:r w:rsidRPr="0054689B">
              <w:fldChar w:fldCharType="end"/>
            </w:r>
          </w:p>
        </w:tc>
      </w:tr>
      <w:tr w:rsidR="00BE396A" w14:paraId="4FDCB432" w14:textId="77777777" w:rsidTr="009354C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5" w:name="_Toc379797205"/>
            <w:bookmarkStart w:id="496" w:name="_Toc380513230"/>
            <w:bookmarkStart w:id="497" w:name="_Toc380655272"/>
            <w:bookmarkStart w:id="498" w:name="_Toc415586803"/>
            <w:r>
              <w:t>SQL Server 2014 Developer</w:t>
            </w:r>
            <w:bookmarkEnd w:id="495"/>
            <w:bookmarkEnd w:id="496"/>
            <w:bookmarkEnd w:id="497"/>
            <w:bookmarkEnd w:id="498"/>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5FCC467" w:rsidR="00BE396A" w:rsidRDefault="008822D7" w:rsidP="00E4075B">
            <w:pPr>
              <w:pStyle w:val="ProductList-OfferingBody"/>
              <w:ind w:left="-113"/>
              <w:jc w:val="center"/>
            </w:pPr>
            <w:r>
              <w:t>4</w:t>
            </w:r>
            <w:r w:rsidR="009354CD">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9260B3" w14:paraId="4FDCB441" w14:textId="77777777" w:rsidTr="009354C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9260B3" w:rsidRDefault="009260B3" w:rsidP="0085720F">
            <w:pPr>
              <w:pStyle w:val="ProductList-Offering2"/>
            </w:pPr>
            <w:bookmarkStart w:id="499" w:name="_Toc379797206"/>
            <w:bookmarkStart w:id="500" w:name="_Toc380513231"/>
            <w:bookmarkStart w:id="501" w:name="_Toc380655273"/>
            <w:bookmarkStart w:id="502" w:name="_Toc415586804"/>
            <w:r>
              <w:t>SQL Server 2014 Enterprise</w:t>
            </w:r>
            <w:bookmarkEnd w:id="499"/>
            <w:bookmarkEnd w:id="500"/>
            <w:bookmarkEnd w:id="501"/>
            <w:bookmarkEnd w:id="502"/>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9260B3" w:rsidRDefault="009260B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9260B3" w:rsidRDefault="009260B3"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9260B3" w:rsidRDefault="009260B3"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9260B3" w:rsidRDefault="009260B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9260B3" w:rsidRDefault="009260B3" w:rsidP="00C05A53">
            <w:pPr>
              <w:pStyle w:val="ProductList-OfferingBody"/>
              <w:ind w:left="-113"/>
              <w:jc w:val="center"/>
            </w:pPr>
            <w:r>
              <w:t>75</w:t>
            </w:r>
          </w:p>
        </w:tc>
        <w:tc>
          <w:tcPr>
            <w:tcW w:w="596" w:type="dxa"/>
            <w:shd w:val="clear" w:color="auto" w:fill="70AD47" w:themeFill="accent6"/>
            <w:vAlign w:val="center"/>
          </w:tcPr>
          <w:p w14:paraId="4FDCB439" w14:textId="6EFB8F5D"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43A" w14:textId="7A068DB1"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43B"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3C"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43D"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3E" w14:textId="5AEEFCEE" w:rsidR="009260B3" w:rsidRDefault="009260B3" w:rsidP="00C05A53">
            <w:pPr>
              <w:pStyle w:val="ProductList-OfferingBody"/>
              <w:ind w:left="-113"/>
              <w:jc w:val="center"/>
            </w:pPr>
            <w:r w:rsidRPr="0054689B">
              <w:fldChar w:fldCharType="begin"/>
            </w:r>
            <w:r w:rsidRPr="0054689B">
              <w:instrText xml:space="preserve"> AutoTextList  \s NoStyle \t “Programme Open Value sans option couvrant l’ensemble de l’organisation” </w:instrText>
            </w:r>
            <w:r w:rsidRPr="0054689B">
              <w:fldChar w:fldCharType="separate"/>
            </w:r>
            <w:r w:rsidRPr="0054689B">
              <w:t xml:space="preserve"> P </w:t>
            </w:r>
            <w:r w:rsidRPr="0054689B">
              <w:fldChar w:fldCharType="end"/>
            </w:r>
          </w:p>
        </w:tc>
        <w:tc>
          <w:tcPr>
            <w:tcW w:w="595" w:type="dxa"/>
            <w:shd w:val="clear" w:color="auto" w:fill="70AD47" w:themeFill="accent6"/>
            <w:vAlign w:val="center"/>
          </w:tcPr>
          <w:p w14:paraId="4FDCB43F"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40" w14:textId="3B5B77AF"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r>
      <w:tr w:rsidR="009260B3" w14:paraId="4FDCB450" w14:textId="77777777" w:rsidTr="009354C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9260B3" w:rsidRDefault="009260B3" w:rsidP="0085720F">
            <w:pPr>
              <w:pStyle w:val="ProductList-Offering2"/>
            </w:pPr>
            <w:bookmarkStart w:id="503" w:name="_Toc379797207"/>
            <w:bookmarkStart w:id="504" w:name="_Toc380513232"/>
            <w:bookmarkStart w:id="505" w:name="_Toc380655274"/>
            <w:bookmarkStart w:id="506" w:name="_Toc41558680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03"/>
            <w:bookmarkEnd w:id="504"/>
            <w:bookmarkEnd w:id="505"/>
            <w:bookmarkEnd w:id="5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9260B3" w:rsidRDefault="009260B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9260B3" w:rsidRDefault="009260B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9260B3" w:rsidRDefault="009260B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9260B3" w:rsidRDefault="009260B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9260B3" w:rsidRDefault="009260B3" w:rsidP="00C05A53">
            <w:pPr>
              <w:pStyle w:val="ProductList-OfferingBody"/>
              <w:ind w:left="-113"/>
              <w:jc w:val="center"/>
            </w:pPr>
            <w:r>
              <w:t>125</w:t>
            </w:r>
          </w:p>
        </w:tc>
        <w:tc>
          <w:tcPr>
            <w:tcW w:w="596" w:type="dxa"/>
            <w:shd w:val="clear" w:color="auto" w:fill="70AD47" w:themeFill="accent6"/>
            <w:vAlign w:val="center"/>
          </w:tcPr>
          <w:p w14:paraId="4FDCB448" w14:textId="0129EE79"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449" w14:textId="2DF1115F"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44A"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4B"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4C" w14:textId="49FA629B" w:rsidR="009260B3" w:rsidRPr="0054689B" w:rsidRDefault="009260B3" w:rsidP="00C05A53">
            <w:pPr>
              <w:pStyle w:val="ProductList-OfferingBody"/>
              <w:ind w:left="-113"/>
              <w:jc w:val="center"/>
            </w:pPr>
            <w:r w:rsidRPr="0054689B">
              <w:fldChar w:fldCharType="begin"/>
            </w:r>
            <w:r w:rsidRPr="0054689B">
              <w:instrText xml:space="preserve"> AutoTextList  \s NoStyle \t “Licence Open et Open Value” </w:instrText>
            </w:r>
            <w:r w:rsidRPr="0054689B">
              <w:fldChar w:fldCharType="separate"/>
            </w:r>
            <w:r w:rsidRPr="0054689B">
              <w:t>OF</w:t>
            </w:r>
            <w:r w:rsidRPr="0054689B">
              <w:fldChar w:fldCharType="end"/>
            </w:r>
          </w:p>
        </w:tc>
        <w:tc>
          <w:tcPr>
            <w:tcW w:w="596" w:type="dxa"/>
            <w:shd w:val="clear" w:color="auto" w:fill="70AD47" w:themeFill="accent6"/>
            <w:vAlign w:val="center"/>
          </w:tcPr>
          <w:p w14:paraId="4FDCB44D" w14:textId="0A0E5F7E" w:rsidR="009260B3" w:rsidRDefault="009260B3" w:rsidP="00C05A53">
            <w:pPr>
              <w:pStyle w:val="ProductList-OfferingBody"/>
              <w:ind w:left="-113"/>
              <w:jc w:val="center"/>
            </w:pPr>
            <w:r w:rsidRPr="0054689B">
              <w:fldChar w:fldCharType="begin"/>
            </w:r>
            <w:r w:rsidRPr="0054689B">
              <w:instrText xml:space="preserve"> AutoTextList  \s NoStyle \t “Programme Open Value sans option couvrant l’ensemble de l’organisation” </w:instrText>
            </w:r>
            <w:r w:rsidRPr="0054689B">
              <w:fldChar w:fldCharType="separate"/>
            </w:r>
            <w:r w:rsidRPr="0054689B">
              <w:t xml:space="preserve"> P </w:t>
            </w:r>
            <w:r w:rsidRPr="0054689B">
              <w:fldChar w:fldCharType="end"/>
            </w:r>
          </w:p>
        </w:tc>
        <w:tc>
          <w:tcPr>
            <w:tcW w:w="595" w:type="dxa"/>
            <w:shd w:val="clear" w:color="auto" w:fill="70AD47" w:themeFill="accent6"/>
            <w:vAlign w:val="center"/>
          </w:tcPr>
          <w:p w14:paraId="4FDCB44E"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4F" w14:textId="5E52FBD7" w:rsidR="009260B3" w:rsidRDefault="009260B3" w:rsidP="00C05A53">
            <w:pPr>
              <w:pStyle w:val="ProductList-OfferingBody"/>
              <w:ind w:left="-113"/>
              <w:jc w:val="center"/>
            </w:pPr>
            <w:r w:rsidRPr="0054689B">
              <w:fldChar w:fldCharType="begin"/>
            </w:r>
            <w:r w:rsidRPr="0054689B">
              <w:instrText xml:space="preserve"> AutoTextList  \s NoStyle \t “Produit Serveur et Outils” </w:instrText>
            </w:r>
            <w:r w:rsidRPr="0054689B">
              <w:fldChar w:fldCharType="separate"/>
            </w:r>
            <w:r w:rsidRPr="0054689B">
              <w:t>SP</w:t>
            </w:r>
            <w:r w:rsidRPr="0054689B">
              <w:fldChar w:fldCharType="end"/>
            </w:r>
          </w:p>
        </w:tc>
      </w:tr>
      <w:tr w:rsidR="009260B3" w14:paraId="4FDCB45F" w14:textId="77777777" w:rsidTr="009354C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9260B3" w:rsidRDefault="009260B3" w:rsidP="0085720F">
            <w:pPr>
              <w:pStyle w:val="ProductList-Offering2"/>
            </w:pPr>
            <w:bookmarkStart w:id="507" w:name="_Toc379797208"/>
            <w:bookmarkStart w:id="508" w:name="_Toc380513233"/>
            <w:bookmarkStart w:id="509" w:name="_Toc380655275"/>
            <w:bookmarkStart w:id="510" w:name="_Toc415586806"/>
            <w:r>
              <w:t>SQL Server 2012 Parallel Data Warehouse</w:t>
            </w:r>
            <w:bookmarkEnd w:id="507"/>
            <w:bookmarkEnd w:id="508"/>
            <w:bookmarkEnd w:id="509"/>
            <w:bookmarkEnd w:id="510"/>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9260B3" w:rsidRDefault="009260B3"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9260B3" w:rsidRDefault="009260B3"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9260B3" w:rsidRDefault="009260B3"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783E1559" w:rsidR="009260B3" w:rsidRDefault="009260B3" w:rsidP="00C05A53">
            <w:pPr>
              <w:pStyle w:val="ProductList-OfferingBody"/>
              <w:ind w:left="-113"/>
              <w:jc w:val="center"/>
            </w:pPr>
            <w:r>
              <w:t xml:space="preserve">200 </w:t>
            </w:r>
          </w:p>
        </w:tc>
        <w:tc>
          <w:tcPr>
            <w:tcW w:w="596" w:type="dxa"/>
            <w:shd w:val="clear" w:color="auto" w:fill="70AD47" w:themeFill="accent6"/>
            <w:vAlign w:val="center"/>
          </w:tcPr>
          <w:p w14:paraId="4FDCB457" w14:textId="09B19070" w:rsidR="009260B3" w:rsidRPr="00D21C47" w:rsidRDefault="009260B3" w:rsidP="00D21C47">
            <w:pPr>
              <w:pStyle w:val="ProductList-OfferingBody"/>
              <w:ind w:left="-113"/>
              <w:jc w:val="center"/>
            </w:pPr>
            <w:r w:rsidRPr="00D21C47">
              <w:fldChar w:fldCharType="begin"/>
            </w:r>
            <w:r w:rsidRPr="00D21C47">
              <w:instrText xml:space="preserve"> AutoTextList  \s NoStyle \t “Produit Supplémentaire” </w:instrText>
            </w:r>
            <w:r w:rsidRPr="00D21C47">
              <w:fldChar w:fldCharType="separate"/>
            </w:r>
            <w:r w:rsidRPr="00D21C47">
              <w:t xml:space="preserve"> A</w:t>
            </w:r>
            <w:r w:rsidRPr="00D21C47">
              <w:fldChar w:fldCharType="end"/>
            </w:r>
            <w:r w:rsidRPr="00D21C47">
              <w:t>,</w:t>
            </w:r>
            <w:r w:rsidRPr="00D21C47">
              <w:fldChar w:fldCharType="begin"/>
            </w:r>
            <w:r w:rsidRPr="00D21C47">
              <w:instrText xml:space="preserve"> AutoTextList  \s NoStyle \t “Produit de la Plate-forme d’Application” </w:instrText>
            </w:r>
            <w:r w:rsidRPr="00D21C47">
              <w:fldChar w:fldCharType="separate"/>
            </w:r>
            <w:r w:rsidRPr="00D21C47">
              <w:t>AP</w:t>
            </w:r>
            <w:r w:rsidRPr="00D21C47">
              <w:fldChar w:fldCharType="end"/>
            </w:r>
          </w:p>
        </w:tc>
        <w:tc>
          <w:tcPr>
            <w:tcW w:w="595" w:type="dxa"/>
            <w:shd w:val="clear" w:color="auto" w:fill="70AD47" w:themeFill="accent6"/>
            <w:vAlign w:val="center"/>
          </w:tcPr>
          <w:p w14:paraId="4FDCB458" w14:textId="5DB1CAA0"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BFBFBF" w:themeFill="background1" w:themeFillShade="BF"/>
            <w:vAlign w:val="center"/>
          </w:tcPr>
          <w:p w14:paraId="4FDCB459"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45A"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45B"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45C"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5D"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5E" w14:textId="470D01BA" w:rsidR="009260B3" w:rsidRDefault="009260B3" w:rsidP="00C05A53">
            <w:pPr>
              <w:pStyle w:val="ProductList-OfferingBody"/>
              <w:ind w:left="-113"/>
              <w:jc w:val="center"/>
            </w:pPr>
            <w:r w:rsidRPr="0054689B">
              <w:fldChar w:fldCharType="begin"/>
            </w:r>
            <w:r w:rsidRPr="0054689B">
              <w:instrText xml:space="preserve"> AutoTextList  \s NoStyle \t “Produit Serveur et Outils” </w:instrText>
            </w:r>
            <w:r w:rsidRPr="0054689B">
              <w:fldChar w:fldCharType="separate"/>
            </w:r>
            <w:r w:rsidRPr="0054689B">
              <w:t>SP</w:t>
            </w:r>
            <w:r w:rsidRPr="0054689B">
              <w:fldChar w:fldCharType="end"/>
            </w:r>
          </w:p>
        </w:tc>
      </w:tr>
      <w:tr w:rsidR="00BE396A" w14:paraId="4FDCB46E" w14:textId="77777777" w:rsidTr="009354C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11" w:name="_Toc379797209"/>
            <w:bookmarkStart w:id="512" w:name="_Toc380513234"/>
            <w:bookmarkStart w:id="513" w:name="_Toc380655276"/>
            <w:bookmarkStart w:id="514" w:name="_Toc415586807"/>
            <w:r>
              <w:t>SQL Server 2012 Parallel Data Warehouse</w:t>
            </w:r>
            <w:r>
              <w:fldChar w:fldCharType="begin"/>
            </w:r>
            <w:r>
              <w:instrText>XE "SQL Server 2012 Parallel Data Warehouse"</w:instrText>
            </w:r>
            <w:r>
              <w:fldChar w:fldCharType="end"/>
            </w:r>
            <w:r>
              <w:t xml:space="preserve"> Developer</w:t>
            </w:r>
            <w:bookmarkEnd w:id="511"/>
            <w:bookmarkEnd w:id="512"/>
            <w:bookmarkEnd w:id="513"/>
            <w:bookmarkEnd w:id="514"/>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9260B3" w14:paraId="4FDCB47D" w14:textId="77777777" w:rsidTr="009354C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9260B3" w:rsidRDefault="009260B3" w:rsidP="0085720F">
            <w:pPr>
              <w:pStyle w:val="ProductList-Offering2"/>
            </w:pPr>
            <w:bookmarkStart w:id="515" w:name="_Toc379797210"/>
            <w:bookmarkStart w:id="516" w:name="_Toc380513235"/>
            <w:bookmarkStart w:id="517" w:name="_Toc380655277"/>
            <w:bookmarkStart w:id="518" w:name="_Toc415586808"/>
            <w:r>
              <w:t>SQL Server 2014 Standard</w:t>
            </w:r>
            <w:bookmarkEnd w:id="515"/>
            <w:bookmarkEnd w:id="516"/>
            <w:bookmarkEnd w:id="517"/>
            <w:bookmarkEnd w:id="518"/>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9260B3" w:rsidRDefault="009260B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9260B3" w:rsidRDefault="009260B3"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9260B3" w:rsidRDefault="009260B3"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9260B3" w:rsidRDefault="009260B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9260B3" w:rsidRDefault="009260B3" w:rsidP="00C05A53">
            <w:pPr>
              <w:pStyle w:val="ProductList-OfferingBody"/>
              <w:ind w:left="-113"/>
              <w:jc w:val="center"/>
            </w:pPr>
            <w:r>
              <w:t>15</w:t>
            </w:r>
          </w:p>
        </w:tc>
        <w:tc>
          <w:tcPr>
            <w:tcW w:w="596" w:type="dxa"/>
            <w:shd w:val="clear" w:color="auto" w:fill="70AD47" w:themeFill="accent6"/>
            <w:vAlign w:val="center"/>
          </w:tcPr>
          <w:p w14:paraId="4FDCB475" w14:textId="7B3BE0AB"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476" w14:textId="4378FDAF"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477"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78"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479"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7A" w14:textId="09ECC57F" w:rsidR="009260B3" w:rsidRDefault="009260B3" w:rsidP="00C05A53">
            <w:pPr>
              <w:pStyle w:val="ProductList-OfferingBody"/>
              <w:ind w:left="-113"/>
              <w:jc w:val="center"/>
            </w:pPr>
            <w:r w:rsidRPr="0054689B">
              <w:fldChar w:fldCharType="begin"/>
            </w:r>
            <w:r w:rsidRPr="0054689B">
              <w:instrText xml:space="preserve"> AutoTextList  \s NoStyle \t “Programme Open Value sans option couvrant l’ensemble de l’organisation” </w:instrText>
            </w:r>
            <w:r w:rsidRPr="0054689B">
              <w:fldChar w:fldCharType="separate"/>
            </w:r>
            <w:r w:rsidRPr="0054689B">
              <w:t xml:space="preserve"> P </w:t>
            </w:r>
            <w:r w:rsidRPr="0054689B">
              <w:fldChar w:fldCharType="end"/>
            </w:r>
          </w:p>
        </w:tc>
        <w:tc>
          <w:tcPr>
            <w:tcW w:w="595" w:type="dxa"/>
            <w:shd w:val="clear" w:color="auto" w:fill="70AD47" w:themeFill="accent6"/>
            <w:vAlign w:val="center"/>
          </w:tcPr>
          <w:p w14:paraId="4FDCB47B"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7C" w14:textId="64B20D6B" w:rsidR="009260B3" w:rsidRDefault="009260B3" w:rsidP="00C05A53">
            <w:pPr>
              <w:pStyle w:val="ProductList-OfferingBody"/>
              <w:ind w:left="-113"/>
              <w:jc w:val="center"/>
            </w:pPr>
            <w:r w:rsidRPr="0054689B">
              <w:fldChar w:fldCharType="begin"/>
            </w:r>
            <w:r w:rsidRPr="0054689B">
              <w:instrText xml:space="preserve"> AutoTextList  \s NoStyle \t “Produit Serveur et Outils” </w:instrText>
            </w:r>
            <w:r w:rsidRPr="0054689B">
              <w:fldChar w:fldCharType="separate"/>
            </w:r>
            <w:r w:rsidRPr="0054689B">
              <w:t>SP</w:t>
            </w:r>
            <w:r w:rsidRPr="0054689B">
              <w:fldChar w:fldCharType="end"/>
            </w:r>
          </w:p>
        </w:tc>
      </w:tr>
      <w:tr w:rsidR="009260B3" w14:paraId="4FDCB48C" w14:textId="77777777" w:rsidTr="009354CD">
        <w:tc>
          <w:tcPr>
            <w:tcW w:w="3060" w:type="dxa"/>
            <w:tcBorders>
              <w:top w:val="dashSmallGap" w:sz="4" w:space="0" w:color="BFBFBF" w:themeColor="background1" w:themeShade="BF"/>
              <w:left w:val="nil"/>
              <w:bottom w:val="nil"/>
              <w:right w:val="nil"/>
            </w:tcBorders>
          </w:tcPr>
          <w:p w14:paraId="4FDCB47E" w14:textId="2075F927" w:rsidR="009260B3" w:rsidRDefault="009260B3" w:rsidP="0085720F">
            <w:pPr>
              <w:pStyle w:val="ProductList-Offering2"/>
            </w:pPr>
            <w:bookmarkStart w:id="519" w:name="_Toc379797211"/>
            <w:bookmarkStart w:id="520" w:name="_Toc380513236"/>
            <w:bookmarkStart w:id="521" w:name="_Toc380655278"/>
            <w:bookmarkStart w:id="522" w:name="_Toc41558680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19"/>
            <w:bookmarkEnd w:id="520"/>
            <w:bookmarkEnd w:id="521"/>
            <w:bookmarkEnd w:id="522"/>
          </w:p>
        </w:tc>
        <w:tc>
          <w:tcPr>
            <w:tcW w:w="595" w:type="dxa"/>
            <w:tcBorders>
              <w:top w:val="dashSmallGap" w:sz="4" w:space="0" w:color="BFBFBF" w:themeColor="background1" w:themeShade="BF"/>
              <w:left w:val="nil"/>
              <w:bottom w:val="nil"/>
              <w:right w:val="nil"/>
            </w:tcBorders>
            <w:vAlign w:val="center"/>
          </w:tcPr>
          <w:p w14:paraId="4FDCB47F" w14:textId="01AB9A57" w:rsidR="009260B3" w:rsidRDefault="009260B3"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9260B3" w:rsidRDefault="009260B3"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9260B3" w:rsidRDefault="009260B3"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9260B3" w:rsidRDefault="009260B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9260B3" w:rsidRDefault="009260B3" w:rsidP="00C05A53">
            <w:pPr>
              <w:pStyle w:val="ProductList-OfferingBody"/>
              <w:ind w:left="-113"/>
              <w:jc w:val="center"/>
            </w:pPr>
            <w:r>
              <w:t>50</w:t>
            </w:r>
          </w:p>
        </w:tc>
        <w:tc>
          <w:tcPr>
            <w:tcW w:w="596" w:type="dxa"/>
            <w:shd w:val="clear" w:color="auto" w:fill="70AD47" w:themeFill="accent6"/>
            <w:vAlign w:val="center"/>
          </w:tcPr>
          <w:p w14:paraId="4FDCB484" w14:textId="4813BB0B"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5" w:type="dxa"/>
            <w:shd w:val="clear" w:color="auto" w:fill="70AD47" w:themeFill="accent6"/>
            <w:vAlign w:val="center"/>
          </w:tcPr>
          <w:p w14:paraId="4FDCB485" w14:textId="52393F16" w:rsidR="009260B3" w:rsidRDefault="009260B3" w:rsidP="00C05A53">
            <w:pPr>
              <w:pStyle w:val="ProductList-OfferingBody"/>
              <w:ind w:left="-113"/>
              <w:jc w:val="center"/>
            </w:pPr>
            <w:r w:rsidRPr="006217FE">
              <w:fldChar w:fldCharType="begin"/>
            </w:r>
            <w:r w:rsidRPr="006217FE">
              <w:instrText xml:space="preserve"> AutoTextList  \s NoStyle \t “Produit Supplémentaire” </w:instrText>
            </w:r>
            <w:r w:rsidRPr="006217FE">
              <w:fldChar w:fldCharType="separate"/>
            </w:r>
            <w:r w:rsidRPr="006217FE">
              <w:t xml:space="preserve"> A </w:t>
            </w:r>
            <w:r w:rsidRPr="006217FE">
              <w:fldChar w:fldCharType="end"/>
            </w:r>
          </w:p>
        </w:tc>
        <w:tc>
          <w:tcPr>
            <w:tcW w:w="596" w:type="dxa"/>
            <w:shd w:val="clear" w:color="auto" w:fill="70AD47" w:themeFill="accent6"/>
            <w:vAlign w:val="center"/>
          </w:tcPr>
          <w:p w14:paraId="4FDCB486"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87"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488" w14:textId="1F768742" w:rsidR="009260B3" w:rsidRDefault="009260B3" w:rsidP="00C05A53">
            <w:pPr>
              <w:pStyle w:val="ProductList-OfferingBody"/>
              <w:ind w:left="-113"/>
              <w:jc w:val="center"/>
            </w:pPr>
            <w:r w:rsidRPr="0054689B">
              <w:fldChar w:fldCharType="begin"/>
            </w:r>
            <w:r w:rsidRPr="0054689B">
              <w:instrText xml:space="preserve"> AutoTextList  \s NoStyle \t “Licence Open et Open Value” </w:instrText>
            </w:r>
            <w:r w:rsidRPr="0054689B">
              <w:fldChar w:fldCharType="separate"/>
            </w:r>
            <w:r w:rsidRPr="0054689B">
              <w:t>OF</w:t>
            </w:r>
            <w:r w:rsidRPr="0054689B">
              <w:fldChar w:fldCharType="end"/>
            </w:r>
          </w:p>
        </w:tc>
        <w:tc>
          <w:tcPr>
            <w:tcW w:w="596" w:type="dxa"/>
            <w:shd w:val="clear" w:color="auto" w:fill="70AD47" w:themeFill="accent6"/>
            <w:vAlign w:val="center"/>
          </w:tcPr>
          <w:p w14:paraId="4FDCB489" w14:textId="415A16F6" w:rsidR="009260B3" w:rsidRDefault="009260B3" w:rsidP="00C05A53">
            <w:pPr>
              <w:pStyle w:val="ProductList-OfferingBody"/>
              <w:ind w:left="-113"/>
              <w:jc w:val="center"/>
            </w:pPr>
            <w:r w:rsidRPr="0054689B">
              <w:fldChar w:fldCharType="begin"/>
            </w:r>
            <w:r w:rsidRPr="0054689B">
              <w:instrText xml:space="preserve"> AutoTextList  \s NoStyle \t “Programme Open Value sans option couvrant l’ensemble de l’organisation” </w:instrText>
            </w:r>
            <w:r w:rsidRPr="0054689B">
              <w:fldChar w:fldCharType="separate"/>
            </w:r>
            <w:r w:rsidRPr="0054689B">
              <w:t xml:space="preserve"> P </w:t>
            </w:r>
            <w:r w:rsidRPr="0054689B">
              <w:fldChar w:fldCharType="end"/>
            </w:r>
          </w:p>
        </w:tc>
        <w:tc>
          <w:tcPr>
            <w:tcW w:w="595" w:type="dxa"/>
            <w:shd w:val="clear" w:color="auto" w:fill="70AD47" w:themeFill="accent6"/>
            <w:vAlign w:val="center"/>
          </w:tcPr>
          <w:p w14:paraId="4FDCB48A"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48B" w14:textId="7A43057A" w:rsidR="009260B3" w:rsidRDefault="009260B3" w:rsidP="00C05A53">
            <w:pPr>
              <w:pStyle w:val="ProductList-OfferingBody"/>
              <w:ind w:left="-113"/>
              <w:jc w:val="center"/>
            </w:pPr>
            <w:r w:rsidRPr="0054689B">
              <w:fldChar w:fldCharType="begin"/>
            </w:r>
            <w:r w:rsidRPr="0054689B">
              <w:instrText xml:space="preserve"> AutoTextList  \s NoStyle \t “Produit Serveur et Outils” </w:instrText>
            </w:r>
            <w:r w:rsidRPr="0054689B">
              <w:fldChar w:fldCharType="separate"/>
            </w:r>
            <w:r w:rsidRPr="0054689B">
              <w:t>SP</w:t>
            </w:r>
            <w:r w:rsidRPr="0054689B">
              <w:fldChar w:fldCharType="end"/>
            </w:r>
          </w:p>
        </w:tc>
      </w:tr>
    </w:tbl>
    <w:p w14:paraId="4FDCB48D" w14:textId="77777777" w:rsidR="009919D2" w:rsidRPr="00CA43D6" w:rsidRDefault="009919D2" w:rsidP="0085720F">
      <w:pPr>
        <w:pStyle w:val="ProductList-Body"/>
        <w:tabs>
          <w:tab w:val="clear" w:pos="158"/>
          <w:tab w:val="left" w:pos="1170"/>
        </w:tabs>
        <w:rPr>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739"/>
        <w:gridCol w:w="3371"/>
      </w:tblGrid>
      <w:tr w:rsidR="0085720F" w14:paraId="4FDCB491" w14:textId="77777777" w:rsidTr="00CA43D6">
        <w:tc>
          <w:tcPr>
            <w:tcW w:w="3690" w:type="dxa"/>
          </w:tcPr>
          <w:p w14:paraId="4FDCB48E" w14:textId="3EEDB1BC" w:rsidR="0085720F" w:rsidRDefault="009354CD" w:rsidP="000C4BD0">
            <w:pPr>
              <w:pStyle w:val="ProductList-Body"/>
              <w:tabs>
                <w:tab w:val="clear" w:pos="158"/>
                <w:tab w:val="left" w:pos="1062"/>
              </w:tabs>
              <w:spacing w:before="20" w:after="20"/>
            </w:pPr>
            <w:r>
              <w:t xml:space="preserve">Version antérieure : </w:t>
            </w:r>
            <w:r w:rsidR="0085720F">
              <w:rPr>
                <w:b/>
              </w:rPr>
              <w:t>SQL Server 2008 R2</w:t>
            </w:r>
            <w:r w:rsidR="0085720F">
              <w:fldChar w:fldCharType="begin"/>
            </w:r>
            <w:r w:rsidR="0085720F">
              <w:instrText>XE "R2 SQL Server 2008"</w:instrText>
            </w:r>
            <w:r w:rsidR="0085720F">
              <w:fldChar w:fldCharType="end"/>
            </w:r>
            <w:r w:rsidR="0085720F">
              <w:rPr>
                <w:b/>
              </w:rPr>
              <w:t xml:space="preserve"> </w:t>
            </w:r>
            <w:r w:rsidR="0085720F" w:rsidRPr="009354CD">
              <w:t>(6/08)</w:t>
            </w:r>
          </w:p>
        </w:tc>
        <w:tc>
          <w:tcPr>
            <w:tcW w:w="3739" w:type="dxa"/>
          </w:tcPr>
          <w:p w14:paraId="4FDCB48F" w14:textId="0B85F80A" w:rsidR="0085720F" w:rsidRDefault="0085720F" w:rsidP="00BA49EA">
            <w:pPr>
              <w:pStyle w:val="ProductList-Body"/>
              <w:spacing w:before="20" w:after="20"/>
            </w:pPr>
            <w:r>
              <w:t xml:space="preserve">Groupe de Produits : </w:t>
            </w:r>
            <w:r>
              <w:rPr>
                <w:b/>
              </w:rPr>
              <w:t>Serveurs, Applications (Developer)</w:t>
            </w:r>
          </w:p>
        </w:tc>
        <w:tc>
          <w:tcPr>
            <w:tcW w:w="3371" w:type="dxa"/>
          </w:tcPr>
          <w:p w14:paraId="4FDCB490" w14:textId="00F3345C" w:rsidR="0085720F" w:rsidRDefault="0053069E" w:rsidP="0085720F">
            <w:pPr>
              <w:pStyle w:val="ProductList-Body"/>
              <w:spacing w:before="20" w:after="20"/>
            </w:pPr>
            <w:r>
              <w:t>Exonération d</w:t>
            </w:r>
            <w:r w:rsidR="00226BCC">
              <w:t>’</w:t>
            </w:r>
            <w:r>
              <w:t xml:space="preserve">éligibilité : </w:t>
            </w:r>
            <w:r>
              <w:rPr>
                <w:b/>
              </w:rPr>
              <w:t>Produits par cœur</w:t>
            </w:r>
          </w:p>
        </w:tc>
      </w:tr>
      <w:tr w:rsidR="0085720F" w14:paraId="4FDCB495" w14:textId="77777777" w:rsidTr="00CA43D6">
        <w:tc>
          <w:tcPr>
            <w:tcW w:w="3690"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739" w:type="dxa"/>
          </w:tcPr>
          <w:p w14:paraId="4FDCB493" w14:textId="4B00089F" w:rsidR="0085720F" w:rsidRDefault="002170D5" w:rsidP="0085720F">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serveurs (toutes les éditions hormis Developer)</w:t>
            </w:r>
          </w:p>
        </w:tc>
        <w:tc>
          <w:tcPr>
            <w:tcW w:w="3371" w:type="dxa"/>
          </w:tcPr>
          <w:p w14:paraId="4FDCB494" w14:textId="77777777" w:rsidR="0085720F" w:rsidRDefault="0085720F" w:rsidP="0085720F">
            <w:pPr>
              <w:pStyle w:val="ProductList-Body"/>
              <w:spacing w:before="20" w:after="20"/>
            </w:pPr>
            <w:r>
              <w:t xml:space="preserve">Éligible à réduction (SCE) : </w:t>
            </w:r>
            <w:r>
              <w:rPr>
                <w:b/>
              </w:rPr>
              <w:t>toutes les éditions hormis Developer et PDW</w:t>
            </w:r>
          </w:p>
        </w:tc>
      </w:tr>
    </w:tbl>
    <w:p w14:paraId="4FDCB496"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497" w14:textId="35DCB2A4" w:rsidR="0085720F" w:rsidRPr="006B4879" w:rsidRDefault="0085720F" w:rsidP="0085720F">
      <w:pPr>
        <w:pStyle w:val="ProductList-Body"/>
      </w:pPr>
      <w:r>
        <w:rPr>
          <w:b/>
          <w:color w:val="00188F"/>
        </w:rPr>
        <w:t>Options de fourniture de SQL Server</w:t>
      </w:r>
    </w:p>
    <w:p w14:paraId="4FDCB498" w14:textId="467F4B77" w:rsidR="0085720F" w:rsidRPr="006B4879" w:rsidRDefault="0085720F" w:rsidP="0085720F">
      <w:pPr>
        <w:pStyle w:val="ProductList-Body"/>
      </w:pPr>
      <w:r>
        <w:t>Les clients ne peuvent utiliser que le logiciel correspondant au modèle de licence selon lequel ils ont acquis leurs licences SQL Server.</w:t>
      </w:r>
      <w:r w:rsidR="002E363D">
        <w:t xml:space="preserve"> </w:t>
      </w:r>
    </w:p>
    <w:p w14:paraId="4FDCB499" w14:textId="77777777" w:rsidR="0085720F" w:rsidRPr="00CA43D6" w:rsidRDefault="0085720F" w:rsidP="0085720F">
      <w:pPr>
        <w:pStyle w:val="ProductList-Body"/>
        <w:rPr>
          <w:sz w:val="14"/>
        </w:rPr>
      </w:pPr>
    </w:p>
    <w:p w14:paraId="4FDCB49A" w14:textId="0DE9724B" w:rsidR="0085720F" w:rsidRPr="006B4879" w:rsidRDefault="0085720F" w:rsidP="0085720F">
      <w:pPr>
        <w:pStyle w:val="ProductList-Body"/>
      </w:pPr>
      <w:r>
        <w:rPr>
          <w:b/>
          <w:color w:val="00188F"/>
        </w:rPr>
        <w:t>Option d</w:t>
      </w:r>
      <w:r w:rsidR="00226BCC">
        <w:rPr>
          <w:b/>
          <w:color w:val="00188F"/>
        </w:rPr>
        <w:t>’</w:t>
      </w:r>
      <w:r>
        <w:rPr>
          <w:b/>
          <w:color w:val="00188F"/>
        </w:rPr>
        <w:t>Achat SQL Server dans le cadre de l</w:t>
      </w:r>
      <w:r w:rsidR="00226BCC">
        <w:rPr>
          <w:b/>
          <w:color w:val="00188F"/>
        </w:rPr>
        <w:t>’</w:t>
      </w:r>
      <w:r>
        <w:rPr>
          <w:b/>
          <w:color w:val="00188F"/>
        </w:rPr>
        <w:t>Accord de Mise en Œuvre pour Plateforme d</w:t>
      </w:r>
      <w:r w:rsidR="00226BCC">
        <w:rPr>
          <w:b/>
          <w:color w:val="00188F"/>
        </w:rPr>
        <w:t>’</w:t>
      </w:r>
      <w:r>
        <w:rPr>
          <w:b/>
          <w:color w:val="00188F"/>
        </w:rPr>
        <w:t>Application (EAP)</w:t>
      </w:r>
    </w:p>
    <w:p w14:paraId="4FDCB49B" w14:textId="120AEE8B" w:rsidR="0085720F" w:rsidRPr="006B4879" w:rsidRDefault="0085720F" w:rsidP="0085720F">
      <w:pPr>
        <w:pStyle w:val="ProductList-Body"/>
      </w:pPr>
      <w:r>
        <w:t>Les clients pourront renouveler la SA pour les licences SQL Server Enterprise Server/CAL achetées dans le cadre d</w:t>
      </w:r>
      <w:r w:rsidR="00226BCC">
        <w:t>’</w:t>
      </w:r>
      <w:r>
        <w:t>accords de mise en œuvre signés après le 30 juin 2012, toutefois leur seule option d</w:t>
      </w:r>
      <w:r w:rsidR="00226BCC">
        <w:t>’</w:t>
      </w:r>
      <w:r>
        <w:t>achat à la fin de la durée de leur accord de mise en œuvre sera pour des licences par cœur.</w:t>
      </w:r>
    </w:p>
    <w:p w14:paraId="4FDCB4A7" w14:textId="77777777" w:rsidR="0085720F" w:rsidRPr="006B4879" w:rsidRDefault="0085720F" w:rsidP="0085720F">
      <w:pPr>
        <w:pStyle w:val="ProductList-Body"/>
      </w:pPr>
      <w:r>
        <w:rPr>
          <w:b/>
          <w:color w:val="00188F"/>
        </w:rPr>
        <w:t>Droits de mise à jour de la Software Assurance pour les versions précédentes de SQL Server</w:t>
      </w:r>
    </w:p>
    <w:p w14:paraId="4FDCB4A8" w14:textId="6ACB5C5B" w:rsidR="0085720F" w:rsidRPr="006B4879" w:rsidRDefault="0085720F" w:rsidP="0085720F">
      <w:pPr>
        <w:pStyle w:val="ProductList-Body"/>
      </w:pPr>
      <w:r>
        <w:t>Les clients ayant souscrit une SA pour les Produits suivants active au 1er avril 2012 pourront prétendre à une mise à jour vers la version 2012 sous certaines conditions.</w:t>
      </w:r>
      <w:r w:rsidR="002E363D">
        <w:t xml:space="preserve"> </w:t>
      </w:r>
      <w:r>
        <w:t>Les clients disposant de licences SQL Server 2008 R2</w:t>
      </w:r>
      <w:r>
        <w:fldChar w:fldCharType="begin"/>
      </w:r>
      <w:r>
        <w:instrText>XE "R2 SQL Server 2008"</w:instrText>
      </w:r>
      <w:r>
        <w:fldChar w:fldCharType="end"/>
      </w:r>
      <w:r>
        <w:t xml:space="preserve"> Enterprise et d</w:t>
      </w:r>
      <w:r w:rsidR="00226BCC">
        <w:t>’</w:t>
      </w:r>
      <w:r>
        <w:t>une SA active peuvent également prétendre à une extension de leurs droits d</w:t>
      </w:r>
      <w:r w:rsidR="00226BCC">
        <w:t>’</w:t>
      </w:r>
      <w:r>
        <w:t>utilisation de Virtualisation Illimitée.</w:t>
      </w:r>
      <w:r w:rsidR="002E363D">
        <w:t xml:space="preserve"> </w:t>
      </w:r>
      <w:r>
        <w:t>Reportez-vous à la Liste des Produits de mars 2014 pour en savoir plus (</w:t>
      </w:r>
      <w:hyperlink r:id="rId33" w:history="1">
        <w:r>
          <w:rPr>
            <w:rStyle w:val="Hyperlink"/>
          </w:rPr>
          <w:t>http://go.microsoft.com/?linkid=9839207</w:t>
        </w:r>
      </w:hyperlink>
      <w:r>
        <w:t xml:space="preserve">). </w:t>
      </w:r>
    </w:p>
    <w:p w14:paraId="4FDCB4A9" w14:textId="3CCAF006" w:rsidR="0085720F" w:rsidRPr="006B4879" w:rsidRDefault="0085720F" w:rsidP="00913546">
      <w:pPr>
        <w:pStyle w:val="ProductList-Body"/>
        <w:numPr>
          <w:ilvl w:val="0"/>
          <w:numId w:val="7"/>
        </w:numPr>
        <w:ind w:left="450" w:hanging="270"/>
      </w:pPr>
      <w:r>
        <w:t>Licences par processeur et Serveur/CAL SQL Server 2008 R2</w:t>
      </w:r>
      <w:r>
        <w:fldChar w:fldCharType="begin"/>
      </w:r>
      <w:r>
        <w:instrText>XE "R2 SQL Server 2008"</w:instrText>
      </w:r>
      <w:r>
        <w:fldChar w:fldCharType="end"/>
      </w:r>
      <w:r>
        <w:t xml:space="preserve"> Enterprise</w:t>
      </w:r>
    </w:p>
    <w:p w14:paraId="4FDCB4AA" w14:textId="2B1CC61C" w:rsidR="0085720F" w:rsidRPr="006B4879"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Standard</w:t>
      </w:r>
    </w:p>
    <w:p w14:paraId="4FDCB4AB" w14:textId="0453C7FA" w:rsidR="0085720F" w:rsidRPr="006B4879" w:rsidRDefault="0085720F" w:rsidP="00913546">
      <w:pPr>
        <w:pStyle w:val="ProductList-Body"/>
        <w:numPr>
          <w:ilvl w:val="0"/>
          <w:numId w:val="7"/>
        </w:numPr>
        <w:ind w:left="450" w:hanging="270"/>
      </w:pPr>
      <w:r>
        <w:t>Licences par processeur SQL Server 2008 R2</w:t>
      </w:r>
      <w:r>
        <w:fldChar w:fldCharType="begin"/>
      </w:r>
      <w:r>
        <w:instrText>XE "R2 SQL Server 2008"</w:instrText>
      </w:r>
      <w:r>
        <w:fldChar w:fldCharType="end"/>
      </w:r>
      <w:r>
        <w:t xml:space="preserve"> Web</w:t>
      </w:r>
    </w:p>
    <w:p w14:paraId="4FDCB4AC" w14:textId="3BD4ED60" w:rsidR="0085720F" w:rsidRPr="006B4879" w:rsidRDefault="0085720F" w:rsidP="00913546">
      <w:pPr>
        <w:pStyle w:val="ProductList-Body"/>
        <w:numPr>
          <w:ilvl w:val="0"/>
          <w:numId w:val="7"/>
        </w:numPr>
        <w:ind w:left="450" w:hanging="270"/>
      </w:pPr>
      <w:r>
        <w:t>SQL Server 2008 R2</w:t>
      </w:r>
      <w:r>
        <w:fldChar w:fldCharType="begin"/>
      </w:r>
      <w:r>
        <w:instrText>XE "R2 SQL Server 2008"</w:instrText>
      </w:r>
      <w:r>
        <w:fldChar w:fldCharType="end"/>
      </w:r>
      <w:r>
        <w:t xml:space="preserve"> Workgroup</w:t>
      </w:r>
    </w:p>
    <w:p w14:paraId="7EC102B2" w14:textId="77777777" w:rsidR="00F86874" w:rsidRPr="00CA43D6" w:rsidRDefault="00F86874" w:rsidP="0085720F">
      <w:pPr>
        <w:pStyle w:val="ProductList-Body"/>
        <w:rPr>
          <w:sz w:val="14"/>
        </w:rPr>
      </w:pPr>
    </w:p>
    <w:p w14:paraId="1D0CD1BE" w14:textId="4B7BA108" w:rsidR="004949B3" w:rsidRPr="006B4879" w:rsidRDefault="004949B3" w:rsidP="004949B3">
      <w:pPr>
        <w:pStyle w:val="ProductList-Body"/>
      </w:pPr>
      <w:r>
        <w:t>Les clients disposant d</w:t>
      </w:r>
      <w:r w:rsidR="00226BCC">
        <w:t>’</w:t>
      </w:r>
      <w:r>
        <w:t>une SA active pour les Produits ci-dessus au 1er avril 2014 ou à une date ultérieure sont éligibles à la mise à jour vers SQL Server 2014 sous les mêmes conditions spécifiques, sous réserve d</w:t>
      </w:r>
      <w:r w:rsidR="00226BCC">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226BCC">
        <w:t>’</w:t>
      </w:r>
      <w:r>
        <w:t>Utilisation de Logiciels d</w:t>
      </w:r>
      <w:r w:rsidR="00226BCC">
        <w:t>’</w:t>
      </w:r>
      <w:r>
        <w:t>avril 2014 disponibles à l</w:t>
      </w:r>
      <w:r w:rsidR="00226BCC">
        <w:t>’</w:t>
      </w:r>
      <w:r>
        <w:t xml:space="preserve">adresse </w:t>
      </w:r>
      <w:hyperlink r:id="rId34" w:history="1">
        <w:r>
          <w:rPr>
            <w:rStyle w:val="Hyperlink"/>
          </w:rPr>
          <w:t>http://go.microsoft.com/?linkid=9839207</w:t>
        </w:r>
      </w:hyperlink>
      <w:r w:rsidRPr="00817D1C">
        <w:rPr>
          <w:rStyle w:val="Hyperlink"/>
          <w:color w:val="auto"/>
          <w:u w:val="none"/>
        </w:rPr>
        <w:t>.</w:t>
      </w:r>
    </w:p>
    <w:p w14:paraId="0FD72B2F" w14:textId="77777777" w:rsidR="004949B3" w:rsidRPr="00CA43D6" w:rsidRDefault="004949B3" w:rsidP="0085720F">
      <w:pPr>
        <w:pStyle w:val="ProductList-Body"/>
        <w:rPr>
          <w:sz w:val="14"/>
        </w:rPr>
      </w:pPr>
    </w:p>
    <w:p w14:paraId="4FDCB4AD" w14:textId="77E9CE25" w:rsidR="0085720F" w:rsidRPr="006B4879" w:rsidRDefault="00FF2556" w:rsidP="0085720F">
      <w:pPr>
        <w:pStyle w:val="ProductList-Body"/>
      </w:pPr>
      <w:r>
        <w:t>Les clients n</w:t>
      </w:r>
      <w:r w:rsidR="00226BCC">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226BCC">
        <w:t>’</w:t>
      </w:r>
      <w:r>
        <w:t>Utilisation de Logiciels d</w:t>
      </w:r>
      <w:r w:rsidR="00226BCC">
        <w:t>’</w:t>
      </w:r>
      <w:r>
        <w:t>avril 2014. Le droit de déployer des licences par processeur dans le cadre de la mobilité de licence via la SA prend fin à l</w:t>
      </w:r>
      <w:r w:rsidR="00226BCC">
        <w:t>’</w:t>
      </w:r>
      <w:r>
        <w:t>expiration de la SA en cours du client.</w:t>
      </w:r>
    </w:p>
    <w:p w14:paraId="521D67F9" w14:textId="77777777" w:rsidR="00FF2556" w:rsidRPr="00CA43D6" w:rsidRDefault="00FF2556" w:rsidP="0085720F">
      <w:pPr>
        <w:pStyle w:val="ProductList-Body"/>
        <w:rPr>
          <w:sz w:val="14"/>
        </w:rPr>
      </w:pPr>
    </w:p>
    <w:p w14:paraId="220FCF23" w14:textId="010D7B7D" w:rsidR="005535A4" w:rsidRPr="006B4879" w:rsidRDefault="005535A4" w:rsidP="005535A4">
      <w:pPr>
        <w:pStyle w:val="ProductList-Body"/>
      </w:pPr>
      <w:r>
        <w:rPr>
          <w:b/>
          <w:color w:val="00188F"/>
        </w:rPr>
        <w:t>Build SQL Server 2012 Parallel Data Warehouse sans Oracle Java en option</w:t>
      </w:r>
      <w:r>
        <w:rPr>
          <w:b/>
        </w:rPr>
        <w:t xml:space="preserve"> </w:t>
      </w:r>
    </w:p>
    <w:p w14:paraId="6A5E9E52" w14:textId="509DF91A" w:rsidR="005535A4" w:rsidRPr="006B4879" w:rsidRDefault="005535A4" w:rsidP="0085720F">
      <w:pPr>
        <w:pStyle w:val="ProductList-Body"/>
      </w:pPr>
      <w:r>
        <w:t>Les clients qui acquièrent de nouvelles licences de SQL Server 2012 Parallel Data Warehouse (PDW) après la publication de la Mise à Jour 1 de l</w:t>
      </w:r>
      <w:r w:rsidR="00226BCC">
        <w:t>’</w:t>
      </w:r>
      <w:r>
        <w:t>Appliance (AU 1) peuvent acheter une build du Produit avec Oracle Java ou sans, sur demande.</w:t>
      </w:r>
      <w:r w:rsidR="002E363D">
        <w:t xml:space="preserve"> </w:t>
      </w:r>
      <w:r>
        <w:t>Ces options sont également valables pour les clients détenteurs d</w:t>
      </w:r>
      <w:r w:rsidR="00226BCC">
        <w:t>’</w:t>
      </w:r>
      <w:r>
        <w:t>une SA pour licences de SQL Server 2012 PDW active au moment de la publication de l</w:t>
      </w:r>
      <w:r w:rsidR="00226BCC">
        <w:t>’</w:t>
      </w:r>
      <w:r>
        <w:t>AU 1.</w:t>
      </w:r>
      <w:r w:rsidR="002E363D">
        <w:t xml:space="preserve"> </w:t>
      </w:r>
      <w:r>
        <w:t xml:space="preserve">Pour en savoir plus, consultez la page </w:t>
      </w:r>
      <w:hyperlink r:id="rId35" w:history="1">
        <w:r>
          <w:rPr>
            <w:rStyle w:val="Hyperlink"/>
          </w:rPr>
          <w:t>http://www.microsoft.com/en-us/sqlserver/solutions-technologies/data-warehousing/pdw.aspx</w:t>
        </w:r>
      </w:hyperlink>
      <w:r>
        <w:t>.</w:t>
      </w:r>
    </w:p>
    <w:p w14:paraId="61A55AF3" w14:textId="77777777" w:rsidR="005535A4" w:rsidRPr="006B4879" w:rsidRDefault="005535A4" w:rsidP="0085720F">
      <w:pPr>
        <w:pStyle w:val="ProductList-Body"/>
      </w:pPr>
    </w:p>
    <w:p w14:paraId="603EB933" w14:textId="0335A6D0" w:rsidR="001A19BE" w:rsidRPr="006B4879" w:rsidRDefault="001A19BE" w:rsidP="00A72B12">
      <w:pPr>
        <w:pStyle w:val="ProductList-Body"/>
      </w:pPr>
      <w:r>
        <w:rPr>
          <w:b/>
          <w:color w:val="00188F"/>
        </w:rPr>
        <w:t>Déploiement de SQL Server Parallel Data Warehouse</w:t>
      </w:r>
    </w:p>
    <w:p w14:paraId="1E74D5AA" w14:textId="1F67B193" w:rsidR="001A19BE" w:rsidRPr="006B4879" w:rsidRDefault="001A19BE" w:rsidP="001A19BE">
      <w:pPr>
        <w:pStyle w:val="ProductList-Body"/>
      </w:pPr>
      <w:r>
        <w:t>Les Clients disposant de licences SQL Enterprise Par Cœur peuvent déployer SQL Server Parallel Data Warehouse plutôt que SQL Server Enterprise Core. L</w:t>
      </w:r>
      <w:r w:rsidR="00226BCC">
        <w:t>’</w:t>
      </w:r>
      <w:r>
        <w:t>accès aux mises à jour des fonctionnalités de SQL Server Parallel Data Warehouse nécessite une SA sur toutes les licences déployées de cette manière.</w:t>
      </w:r>
    </w:p>
    <w:p w14:paraId="0913225A" w14:textId="77777777" w:rsidR="001A19BE" w:rsidRPr="006B4879" w:rsidRDefault="001A19BE" w:rsidP="00A72B12">
      <w:pPr>
        <w:pStyle w:val="ProductList-Body"/>
      </w:pPr>
    </w:p>
    <w:p w14:paraId="21E3EBB5" w14:textId="084A1631" w:rsidR="00A72B12" w:rsidRPr="006B4879" w:rsidRDefault="00A72B12" w:rsidP="00A72B12">
      <w:pPr>
        <w:pStyle w:val="ProductList-Body"/>
      </w:pPr>
      <w:r>
        <w:rPr>
          <w:b/>
          <w:color w:val="00188F"/>
        </w:rPr>
        <w:t>Stipulation concernant la CAL SQL Server Business Intelligence</w:t>
      </w:r>
    </w:p>
    <w:p w14:paraId="4F185FFF" w14:textId="53E58D3C" w:rsidR="00A72B12" w:rsidRPr="006B4879" w:rsidRDefault="00A72B12" w:rsidP="00A72B12">
      <w:pPr>
        <w:pStyle w:val="ProductList-Body"/>
      </w:pPr>
      <w:r>
        <w:t>La stipulation concernant la CAL SQL Server 2014 Business Intelligence pour le Traitement par lot décrite dans les Droits d</w:t>
      </w:r>
      <w:r w:rsidR="00226BCC">
        <w:t>’</w:t>
      </w:r>
      <w:r>
        <w:t>Utilisation de Logiciels d</w:t>
      </w:r>
      <w:r w:rsidR="00226BCC">
        <w:t>’</w:t>
      </w:r>
      <w:r>
        <w:t>avril 2014 s</w:t>
      </w:r>
      <w:r w:rsidR="00226BCC">
        <w:t>’</w:t>
      </w:r>
      <w:r>
        <w:t>applique également à la version 2012 de ce Produit.</w:t>
      </w:r>
    </w:p>
    <w:p w14:paraId="75279186" w14:textId="77777777" w:rsidR="00A72B12" w:rsidRPr="006B4879" w:rsidRDefault="00A72B12" w:rsidP="0085720F">
      <w:pPr>
        <w:pStyle w:val="ProductList-Body"/>
      </w:pPr>
    </w:p>
    <w:p w14:paraId="4FDCB4AE" w14:textId="3EE3ABDE" w:rsidR="0085720F" w:rsidRPr="006B4879" w:rsidRDefault="005535A4" w:rsidP="0085720F">
      <w:pPr>
        <w:pStyle w:val="ProductList-Body"/>
      </w:pPr>
      <w:bookmarkStart w:id="523" w:name="SQLServer2012ParallelDataWarehouse"/>
      <w:r>
        <w:rPr>
          <w:b/>
          <w:color w:val="00188F"/>
        </w:rPr>
        <w:t>Options spéciales de déploiement et d</w:t>
      </w:r>
      <w:r w:rsidR="00226BCC">
        <w:rPr>
          <w:b/>
          <w:color w:val="00188F"/>
        </w:rPr>
        <w:t>’</w:t>
      </w:r>
      <w:r>
        <w:rPr>
          <w:b/>
          <w:color w:val="00188F"/>
        </w:rPr>
        <w:t>utilisation de SQL Server 2012 Parallel Data Warehouse pour les clients ayant souscrit une Software</w:t>
      </w:r>
      <w:r w:rsidR="008A23E7">
        <w:rPr>
          <w:b/>
          <w:color w:val="00188F"/>
        </w:rPr>
        <w:t> </w:t>
      </w:r>
      <w:r>
        <w:rPr>
          <w:b/>
          <w:color w:val="00188F"/>
        </w:rPr>
        <w:t>Assurance</w:t>
      </w:r>
      <w:bookmarkEnd w:id="523"/>
      <w:r>
        <w:rPr>
          <w:b/>
        </w:rPr>
        <w:t xml:space="preserve"> </w:t>
      </w:r>
      <w:r>
        <w:fldChar w:fldCharType="begin"/>
      </w:r>
      <w:r>
        <w:instrText>XE "SQL Server 2012 Parallel Data Warehouse"</w:instrText>
      </w:r>
      <w:r>
        <w:fldChar w:fldCharType="end"/>
      </w:r>
    </w:p>
    <w:p w14:paraId="4FDCB4AF" w14:textId="3C8EA16F" w:rsidR="0085720F" w:rsidRPr="006B4879" w:rsidRDefault="008A1ED7" w:rsidP="008A1ED7">
      <w:pPr>
        <w:pStyle w:val="ProductList-Body"/>
      </w:pPr>
      <w:r>
        <w:t>Les clients ayant souscrit une SA pour SQL Server Parallel Data Warehouse au 1er mars 2013 pourront prétendre à une mise à jour vers la version actuelle sous certaines conditions.</w:t>
      </w:r>
      <w:r w:rsidR="002E363D">
        <w:t xml:space="preserve"> </w:t>
      </w:r>
      <w:r>
        <w:t>Reportez-vous à la Liste des Produits de mars 2014 pour en savoir plus (</w:t>
      </w:r>
      <w:hyperlink r:id="rId36" w:history="1">
        <w:r>
          <w:rPr>
            <w:rStyle w:val="Hyperlink"/>
          </w:rPr>
          <w:t>http://go.microsoft.com/?linkid=9839207</w:t>
        </w:r>
      </w:hyperlink>
      <w:r>
        <w:t>).</w:t>
      </w:r>
    </w:p>
    <w:bookmarkStart w:id="524" w:name="_Toc378147636"/>
    <w:bookmarkStart w:id="525" w:name="_Toc378151538"/>
    <w:p w14:paraId="4FDCB4C2" w14:textId="573E792C"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4EC" w14:textId="77777777" w:rsidR="009919D2" w:rsidRPr="006B4879" w:rsidRDefault="009919D2" w:rsidP="00680B4D">
      <w:pPr>
        <w:pStyle w:val="ProductList-OfferingGroupHeading"/>
        <w:outlineLvl w:val="1"/>
      </w:pPr>
      <w:bookmarkStart w:id="526" w:name="_Toc378147637"/>
      <w:bookmarkStart w:id="527" w:name="_Toc378151539"/>
      <w:bookmarkStart w:id="528" w:name="_Toc379797214"/>
      <w:bookmarkStart w:id="529" w:name="_Toc380513239"/>
      <w:bookmarkStart w:id="530" w:name="_Toc380655281"/>
      <w:bookmarkStart w:id="531" w:name="_Toc415586810"/>
      <w:bookmarkEnd w:id="524"/>
      <w:bookmarkEnd w:id="525"/>
      <w:r>
        <w:t>System Center</w:t>
      </w:r>
      <w:bookmarkEnd w:id="526"/>
      <w:bookmarkEnd w:id="527"/>
      <w:bookmarkEnd w:id="528"/>
      <w:bookmarkEnd w:id="529"/>
      <w:bookmarkEnd w:id="530"/>
      <w:bookmarkEnd w:id="531"/>
    </w:p>
    <w:p w14:paraId="4FDCB4ED" w14:textId="77777777" w:rsidR="009919D2" w:rsidRPr="006B4879" w:rsidRDefault="00C13DF8" w:rsidP="00680B4D">
      <w:pPr>
        <w:pStyle w:val="ProductList-Offering2Heading"/>
        <w:outlineLvl w:val="2"/>
      </w:pPr>
      <w:r>
        <w:tab/>
      </w:r>
      <w:bookmarkStart w:id="532" w:name="_Toc378147638"/>
      <w:bookmarkStart w:id="533" w:name="_Toc378151540"/>
      <w:bookmarkStart w:id="534" w:name="_Toc379797215"/>
      <w:bookmarkStart w:id="535" w:name="_Toc380513240"/>
      <w:bookmarkStart w:id="536" w:name="_Toc380655282"/>
      <w:bookmarkStart w:id="537" w:name="_Toc415586811"/>
      <w:r>
        <w:t>System Center Client Management Suite</w:t>
      </w:r>
      <w:bookmarkEnd w:id="532"/>
      <w:bookmarkEnd w:id="533"/>
      <w:bookmarkEnd w:id="534"/>
      <w:bookmarkEnd w:id="535"/>
      <w:bookmarkEnd w:id="536"/>
      <w:bookmarkEnd w:id="5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4FC" w14:textId="77777777" w:rsidTr="00B4566F">
        <w:trPr>
          <w:tblHeader/>
        </w:trPr>
        <w:tc>
          <w:tcPr>
            <w:tcW w:w="3060" w:type="dxa"/>
            <w:tcBorders>
              <w:bottom w:val="nil"/>
            </w:tcBorders>
            <w:shd w:val="clear" w:color="auto" w:fill="00188F"/>
          </w:tcPr>
          <w:p w14:paraId="4FDCB4EE"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4EF" w14:textId="1179FA2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4F0" w14:textId="61367E8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4F1" w14:textId="6A59C29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A3F336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22F09C8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4F4" w14:textId="64E2BBC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4F5" w14:textId="4890AA4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4F6" w14:textId="7A394BF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4F7" w14:textId="4A4702F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4F8" w14:textId="351409B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4F9" w14:textId="006A577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4FA" w14:textId="33440ED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4FB" w14:textId="2F3571B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A53" w14:paraId="4FDCB50B" w14:textId="77777777" w:rsidTr="00B4566F">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8" w:name="_Toc379797216"/>
            <w:bookmarkStart w:id="539" w:name="_Toc380513241"/>
            <w:bookmarkStart w:id="540" w:name="_Toc380655283"/>
            <w:bookmarkStart w:id="541" w:name="_Toc415586812"/>
            <w:r>
              <w:t>System Center 2012 R2 Client Management Suite (Client ML) par OSE</w:t>
            </w:r>
            <w:bookmarkEnd w:id="538"/>
            <w:bookmarkEnd w:id="539"/>
            <w:bookmarkEnd w:id="540"/>
            <w:bookmarkEnd w:id="541"/>
            <w:r>
              <w:fldChar w:fldCharType="begin"/>
            </w:r>
            <w:r>
              <w:instrText>XE "System Center 2012 R2 Client Man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528679E9" w:rsidR="00C05A53" w:rsidRPr="00554158" w:rsidRDefault="00554158" w:rsidP="00554158">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w:t>
            </w:r>
            <w:r w:rsidRPr="00554158">
              <w:fldChar w:fldCharType="end"/>
            </w:r>
            <w:r w:rsidRPr="00554158">
              <w:fldChar w:fldCharType="begin"/>
            </w:r>
            <w:r w:rsidRPr="00554158">
              <w:instrText xml:space="preserve"> AutoTextList  \s NoStyle \t “Produit Entreprise” </w:instrText>
            </w:r>
            <w:r w:rsidRPr="00554158">
              <w:fldChar w:fldCharType="separate"/>
            </w:r>
            <w:r w:rsidRPr="00554158">
              <w:t xml:space="preserve">,E </w:t>
            </w:r>
            <w:r w:rsidRPr="00554158">
              <w:fldChar w:fldCharType="end"/>
            </w:r>
          </w:p>
        </w:tc>
        <w:tc>
          <w:tcPr>
            <w:tcW w:w="595" w:type="dxa"/>
            <w:shd w:val="clear" w:color="auto" w:fill="70AD47" w:themeFill="accent6"/>
            <w:vAlign w:val="center"/>
          </w:tcPr>
          <w:p w14:paraId="4FDCB504" w14:textId="426F442C" w:rsidR="00C05A53" w:rsidRPr="00554158" w:rsidRDefault="00554158"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73BFBC39" w:rsidR="00C05A53" w:rsidRPr="00554158" w:rsidRDefault="0055415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48BAA136" w:rsidR="00C05A53" w:rsidRP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r>
      <w:tr w:rsidR="00554158" w14:paraId="4FDCB51A" w14:textId="77777777" w:rsidTr="00B4566F">
        <w:tc>
          <w:tcPr>
            <w:tcW w:w="3060" w:type="dxa"/>
            <w:tcBorders>
              <w:top w:val="dashSmallGap" w:sz="4" w:space="0" w:color="BFBFBF" w:themeColor="background1" w:themeShade="BF"/>
              <w:left w:val="nil"/>
              <w:bottom w:val="nil"/>
              <w:right w:val="nil"/>
            </w:tcBorders>
          </w:tcPr>
          <w:p w14:paraId="4FDCB50C" w14:textId="2F7B4EB2" w:rsidR="00554158" w:rsidRDefault="00554158" w:rsidP="00D73C40">
            <w:pPr>
              <w:pStyle w:val="ProductList-Offering2"/>
            </w:pPr>
            <w:bookmarkStart w:id="542" w:name="_Toc379797217"/>
            <w:bookmarkStart w:id="543" w:name="_Toc380513242"/>
            <w:bookmarkStart w:id="544" w:name="_Toc380655284"/>
            <w:bookmarkStart w:id="545" w:name="_Toc415586813"/>
            <w:r>
              <w:t>System Center 2012 R2 Client Management Suite (Client ML) par Utilisateur</w:t>
            </w:r>
            <w:bookmarkEnd w:id="542"/>
            <w:bookmarkEnd w:id="543"/>
            <w:bookmarkEnd w:id="544"/>
            <w:bookmarkEnd w:id="545"/>
            <w:r>
              <w:fldChar w:fldCharType="begin"/>
            </w:r>
            <w:r>
              <w:instrText>XE "System Center 2012 R2 Client Man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554158" w:rsidRDefault="0055415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554158" w:rsidRDefault="0055415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554158" w:rsidRDefault="0055415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554158" w:rsidRDefault="0055415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554158" w:rsidRDefault="00554158"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13"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514"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15"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16"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517" w14:textId="6A554B04" w:rsidR="00554158" w:rsidRDefault="0055415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518"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19" w14:textId="77777777" w:rsidR="00554158" w:rsidRDefault="00554158" w:rsidP="00C05A53">
            <w:pPr>
              <w:pStyle w:val="ProductList-OfferingBody"/>
              <w:ind w:left="-113"/>
              <w:jc w:val="center"/>
            </w:pPr>
          </w:p>
        </w:tc>
      </w:tr>
    </w:tbl>
    <w:p w14:paraId="4FDCB51B"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90"/>
        <w:gridCol w:w="3320"/>
      </w:tblGrid>
      <w:tr w:rsidR="00D70B5E" w14:paraId="4FDCB51F" w14:textId="77777777" w:rsidTr="008A23E7">
        <w:tc>
          <w:tcPr>
            <w:tcW w:w="3780" w:type="dxa"/>
          </w:tcPr>
          <w:p w14:paraId="4FDCB51C" w14:textId="77777777" w:rsidR="00D70B5E" w:rsidRPr="00D70B5E" w:rsidRDefault="00D70B5E" w:rsidP="00D70B5E">
            <w:pPr>
              <w:pStyle w:val="ProductList-Body"/>
              <w:spacing w:before="20" w:after="20"/>
            </w:pPr>
            <w:r>
              <w:t xml:space="preserve">Version antérieure : </w:t>
            </w:r>
            <w:r>
              <w:rPr>
                <w:b/>
              </w:rPr>
              <w:t xml:space="preserve">System Center 2012 Client </w:t>
            </w:r>
          </w:p>
        </w:tc>
        <w:tc>
          <w:tcPr>
            <w:tcW w:w="3690" w:type="dxa"/>
          </w:tcPr>
          <w:p w14:paraId="4FDCB51D" w14:textId="77777777" w:rsidR="00D70B5E" w:rsidRDefault="00D70B5E" w:rsidP="00D70B5E">
            <w:pPr>
              <w:pStyle w:val="ProductList-Body"/>
              <w:spacing w:before="20" w:after="20"/>
            </w:pPr>
            <w:r>
              <w:t xml:space="preserve">Groupe de Produits : </w:t>
            </w:r>
            <w:r>
              <w:rPr>
                <w:b/>
              </w:rPr>
              <w:t>Serveur</w:t>
            </w:r>
          </w:p>
        </w:tc>
        <w:tc>
          <w:tcPr>
            <w:tcW w:w="3320" w:type="dxa"/>
          </w:tcPr>
          <w:p w14:paraId="4FDCB51E" w14:textId="77777777" w:rsidR="00D70B5E" w:rsidRDefault="00D70B5E" w:rsidP="00D70B5E">
            <w:pPr>
              <w:pStyle w:val="ProductList-Body"/>
              <w:spacing w:before="20" w:after="20"/>
            </w:pPr>
            <w:r>
              <w:t xml:space="preserve">Suite : </w:t>
            </w:r>
            <w:r>
              <w:rPr>
                <w:b/>
              </w:rPr>
              <w:t>Oui</w:t>
            </w:r>
          </w:p>
        </w:tc>
      </w:tr>
      <w:tr w:rsidR="00D70B5E" w14:paraId="4FDCB523" w14:textId="77777777" w:rsidTr="008A23E7">
        <w:tc>
          <w:tcPr>
            <w:tcW w:w="3780"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690" w:type="dxa"/>
          </w:tcPr>
          <w:p w14:paraId="4FDCB521" w14:textId="77777777" w:rsidR="00D70B5E" w:rsidRDefault="002170D5" w:rsidP="00D70B5E">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320" w:type="dxa"/>
          </w:tcPr>
          <w:p w14:paraId="4FDCB522" w14:textId="77777777" w:rsidR="00D70B5E" w:rsidRDefault="00D70B5E" w:rsidP="00D70B5E">
            <w:pPr>
              <w:pStyle w:val="ProductList-Body"/>
              <w:spacing w:before="20" w:after="20"/>
            </w:pPr>
          </w:p>
        </w:tc>
      </w:tr>
    </w:tbl>
    <w:p w14:paraId="4FDCB524"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525" w14:textId="6BAA2059" w:rsidR="00782C7B" w:rsidRPr="006B4879" w:rsidRDefault="00D70B5E" w:rsidP="00782C7B">
      <w:pPr>
        <w:pStyle w:val="ProductList-Body"/>
      </w:pPr>
      <w:r>
        <w:t>Les clients System Center Client Management Suite avec une SA pour System Center Client Management Suite active au 1er avril 2012 pourront prétendre à une mise à jour vers la version 2012 sous certaines conditions.</w:t>
      </w:r>
      <w:r w:rsidR="002E363D">
        <w:t xml:space="preserve"> </w:t>
      </w:r>
      <w:r>
        <w:t>Reportez-vous à la Liste des Produits d</w:t>
      </w:r>
      <w:r w:rsidR="00226BCC">
        <w:t>’</w:t>
      </w:r>
      <w:r>
        <w:t>octobre 2013 pour en savoir plus (</w:t>
      </w:r>
      <w:hyperlink r:id="rId37" w:history="1">
        <w:r>
          <w:rPr>
            <w:rStyle w:val="Hyperlink"/>
          </w:rPr>
          <w:t>http://go.microsoft.com/?linkid=9839207</w:t>
        </w:r>
      </w:hyperlink>
      <w:r>
        <w:t>).</w:t>
      </w:r>
    </w:p>
    <w:p w14:paraId="4FDCB526" w14:textId="398A0827"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527" w14:textId="5A8B261A" w:rsidR="009919D2" w:rsidRPr="006B4879" w:rsidRDefault="00C13DF8" w:rsidP="00680B4D">
      <w:pPr>
        <w:pStyle w:val="ProductList-Offering2Heading"/>
        <w:outlineLvl w:val="2"/>
      </w:pPr>
      <w:r>
        <w:tab/>
      </w:r>
      <w:bookmarkStart w:id="546" w:name="_Toc378147639"/>
      <w:bookmarkStart w:id="547" w:name="_Toc378151541"/>
      <w:bookmarkStart w:id="548" w:name="_Toc379797218"/>
      <w:bookmarkStart w:id="549" w:name="_Toc380513243"/>
      <w:bookmarkStart w:id="550" w:name="_Toc380655285"/>
      <w:bookmarkStart w:id="551" w:name="_Toc415586814"/>
      <w:r>
        <w:t>System Center Configuration Manager</w:t>
      </w:r>
      <w:bookmarkEnd w:id="546"/>
      <w:bookmarkEnd w:id="547"/>
      <w:bookmarkEnd w:id="548"/>
      <w:bookmarkEnd w:id="549"/>
      <w:bookmarkEnd w:id="550"/>
      <w:bookmarkEnd w:id="5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8C302D" w14:paraId="4FDCB536" w14:textId="77777777" w:rsidTr="00CA43D6">
        <w:trPr>
          <w:tblHeader/>
        </w:trPr>
        <w:tc>
          <w:tcPr>
            <w:tcW w:w="3150" w:type="dxa"/>
            <w:tcBorders>
              <w:bottom w:val="nil"/>
            </w:tcBorders>
            <w:shd w:val="clear" w:color="auto" w:fill="00188F"/>
          </w:tcPr>
          <w:p w14:paraId="4FDCB528"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05" w:type="dxa"/>
            <w:tcBorders>
              <w:bottom w:val="nil"/>
            </w:tcBorders>
            <w:shd w:val="clear" w:color="auto" w:fill="00188F"/>
            <w:vAlign w:val="center"/>
          </w:tcPr>
          <w:p w14:paraId="4FDCB529" w14:textId="7C04F4A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52A" w14:textId="52B079B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52B" w14:textId="1E4295C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561CE76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6AF27B6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52E" w14:textId="0188F7A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52F" w14:textId="5102829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530" w14:textId="3C4FFE9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531" w14:textId="432E73C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532" w14:textId="28E0D55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533" w14:textId="577F16A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534" w14:textId="0CD7717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535" w14:textId="6DE7AAB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554158" w14:paraId="4FDCB545" w14:textId="77777777" w:rsidTr="00CA43D6">
        <w:tc>
          <w:tcPr>
            <w:tcW w:w="3150" w:type="dxa"/>
            <w:tcBorders>
              <w:top w:val="nil"/>
              <w:left w:val="nil"/>
              <w:bottom w:val="dashSmallGap" w:sz="4" w:space="0" w:color="BFBFBF" w:themeColor="background1" w:themeShade="BF"/>
              <w:right w:val="nil"/>
            </w:tcBorders>
          </w:tcPr>
          <w:p w14:paraId="4FDCB537" w14:textId="3CA0EE50" w:rsidR="00554158" w:rsidRDefault="00554158" w:rsidP="00F944EC">
            <w:pPr>
              <w:pStyle w:val="ProductList-Offering2"/>
            </w:pPr>
            <w:bookmarkStart w:id="552" w:name="_Toc379797219"/>
            <w:bookmarkStart w:id="553" w:name="_Toc380513244"/>
            <w:bookmarkStart w:id="554" w:name="_Toc380655286"/>
            <w:bookmarkStart w:id="555" w:name="_Toc415586815"/>
            <w:r>
              <w:t>System Center Configuration Manager 2007 R3</w:t>
            </w:r>
            <w:r>
              <w:fldChar w:fldCharType="begin"/>
            </w:r>
            <w:r>
              <w:instrText>XE "System Center Configuration Manager 2007 R3"</w:instrText>
            </w:r>
            <w:r>
              <w:fldChar w:fldCharType="end"/>
            </w:r>
            <w:r>
              <w:t xml:space="preserve"> Enterprise Server Management License</w:t>
            </w:r>
            <w:bookmarkEnd w:id="552"/>
            <w:bookmarkEnd w:id="553"/>
            <w:bookmarkEnd w:id="554"/>
            <w:bookmarkEnd w:id="555"/>
            <w:r>
              <w:fldChar w:fldCharType="begin"/>
            </w:r>
            <w:r>
              <w:instrText>XE "System Center Configuration Manager 2007 R3 Enterprise Server Management License"</w:instrText>
            </w:r>
            <w:r>
              <w:fldChar w:fldCharType="end"/>
            </w:r>
          </w:p>
        </w:tc>
        <w:tc>
          <w:tcPr>
            <w:tcW w:w="505" w:type="dxa"/>
            <w:tcBorders>
              <w:top w:val="nil"/>
              <w:left w:val="nil"/>
              <w:bottom w:val="dashSmallGap" w:sz="4" w:space="0" w:color="BFBFBF" w:themeColor="background1" w:themeShade="BF"/>
              <w:right w:val="nil"/>
            </w:tcBorders>
            <w:vAlign w:val="center"/>
          </w:tcPr>
          <w:p w14:paraId="4FDCB538" w14:textId="77777777" w:rsidR="00554158" w:rsidRDefault="00554158"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554158" w:rsidRDefault="0055415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554158" w:rsidRDefault="0055415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554158" w:rsidRDefault="00554158"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3E" w14:textId="327BAE60"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53F"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40"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41"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42"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43"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44" w14:textId="77777777" w:rsidR="00554158" w:rsidRDefault="00554158" w:rsidP="00C05A53">
            <w:pPr>
              <w:pStyle w:val="ProductList-OfferingBody"/>
              <w:ind w:left="-113"/>
              <w:jc w:val="center"/>
            </w:pPr>
          </w:p>
        </w:tc>
      </w:tr>
      <w:tr w:rsidR="00554158" w14:paraId="4FDCB554" w14:textId="77777777" w:rsidTr="00CA43D6">
        <w:tc>
          <w:tcPr>
            <w:tcW w:w="3150" w:type="dxa"/>
            <w:tcBorders>
              <w:top w:val="nil"/>
              <w:left w:val="nil"/>
              <w:bottom w:val="dashSmallGap" w:sz="4" w:space="0" w:color="BFBFBF" w:themeColor="background1" w:themeShade="BF"/>
              <w:right w:val="nil"/>
            </w:tcBorders>
          </w:tcPr>
          <w:p w14:paraId="4FDCB546" w14:textId="2C210C3A" w:rsidR="00554158" w:rsidRDefault="00554158" w:rsidP="00514A8B">
            <w:pPr>
              <w:pStyle w:val="ProductList-Offering2"/>
            </w:pPr>
            <w:bookmarkStart w:id="556" w:name="_Toc379797220"/>
            <w:bookmarkStart w:id="557" w:name="_Toc380513245"/>
            <w:bookmarkStart w:id="558" w:name="_Toc380655287"/>
            <w:bookmarkStart w:id="559" w:name="_Toc415586816"/>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56"/>
            <w:bookmarkEnd w:id="557"/>
            <w:bookmarkEnd w:id="558"/>
            <w:bookmarkEnd w:id="559"/>
          </w:p>
        </w:tc>
        <w:tc>
          <w:tcPr>
            <w:tcW w:w="505" w:type="dxa"/>
            <w:tcBorders>
              <w:top w:val="nil"/>
              <w:left w:val="nil"/>
              <w:bottom w:val="dashSmallGap" w:sz="4" w:space="0" w:color="BFBFBF" w:themeColor="background1" w:themeShade="BF"/>
              <w:right w:val="nil"/>
            </w:tcBorders>
            <w:vAlign w:val="center"/>
          </w:tcPr>
          <w:p w14:paraId="4FDCB547" w14:textId="77777777" w:rsidR="00554158" w:rsidRDefault="00554158"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554158" w:rsidRDefault="0055415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554158" w:rsidRDefault="0055415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554158" w:rsidRDefault="00554158"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4D" w14:textId="42C610D1"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54E"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4F"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50"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51"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52"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53" w14:textId="77777777" w:rsidR="00554158" w:rsidRDefault="00554158" w:rsidP="00C05A53">
            <w:pPr>
              <w:pStyle w:val="ProductList-OfferingBody"/>
              <w:ind w:left="-113"/>
              <w:jc w:val="center"/>
            </w:pPr>
          </w:p>
        </w:tc>
      </w:tr>
      <w:tr w:rsidR="00C05A53" w14:paraId="4FDCB563" w14:textId="77777777" w:rsidTr="00CA43D6">
        <w:tc>
          <w:tcPr>
            <w:tcW w:w="315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60" w:name="_Toc379797221"/>
            <w:bookmarkStart w:id="561" w:name="_Toc380513246"/>
            <w:bookmarkStart w:id="562" w:name="_Toc380655288"/>
            <w:bookmarkStart w:id="563" w:name="_Toc415586817"/>
            <w:r>
              <w:t>System Center 2012 R2 Configuration Manager Client Management License</w:t>
            </w:r>
            <w:r>
              <w:fldChar w:fldCharType="begin"/>
            </w:r>
            <w:r>
              <w:instrText>XE "System Center Configuration Manager 2012 R2 Client Management License"</w:instrText>
            </w:r>
            <w:r>
              <w:fldChar w:fldCharType="end"/>
            </w:r>
            <w:r>
              <w:t xml:space="preserve"> (Client ML) (Étudiant uniquement)</w:t>
            </w:r>
            <w:bookmarkEnd w:id="560"/>
            <w:bookmarkEnd w:id="561"/>
            <w:bookmarkEnd w:id="562"/>
            <w:bookmarkEnd w:id="563"/>
          </w:p>
        </w:tc>
        <w:tc>
          <w:tcPr>
            <w:tcW w:w="50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554158" w14:paraId="4FDCB572" w14:textId="77777777" w:rsidTr="00CA43D6">
        <w:tc>
          <w:tcPr>
            <w:tcW w:w="315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554158" w:rsidRDefault="00554158" w:rsidP="00F944EC">
            <w:pPr>
              <w:pStyle w:val="ProductList-Offering2"/>
            </w:pPr>
            <w:bookmarkStart w:id="564" w:name="_Toc379797222"/>
            <w:bookmarkStart w:id="565" w:name="_Toc380513247"/>
            <w:bookmarkStart w:id="566" w:name="_Toc380655289"/>
            <w:bookmarkStart w:id="567" w:name="_Toc415586818"/>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64"/>
            <w:bookmarkEnd w:id="565"/>
            <w:bookmarkEnd w:id="566"/>
            <w:bookmarkEnd w:id="567"/>
            <w:r>
              <w:fldChar w:fldCharType="begin"/>
            </w:r>
            <w:r>
              <w:instrText>XE "System Center 2012 R2 Configuration Manager Client Management License par OSE"</w:instrText>
            </w:r>
            <w:r>
              <w:fldChar w:fldCharType="end"/>
            </w:r>
          </w:p>
        </w:tc>
        <w:tc>
          <w:tcPr>
            <w:tcW w:w="50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554158" w:rsidRDefault="00554158"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554158" w:rsidRDefault="0055415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554158" w:rsidRDefault="0055415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554158" w:rsidRDefault="0055415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554158" w:rsidRDefault="00554158"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6B"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56C"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6D"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6E"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56F" w14:textId="5B90E34E" w:rsidR="00554158" w:rsidRDefault="0055415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570"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71" w14:textId="77777777" w:rsidR="00554158" w:rsidRDefault="00554158" w:rsidP="00C05A53">
            <w:pPr>
              <w:pStyle w:val="ProductList-OfferingBody"/>
              <w:ind w:left="-113"/>
              <w:jc w:val="center"/>
            </w:pPr>
          </w:p>
        </w:tc>
      </w:tr>
      <w:tr w:rsidR="00554158" w14:paraId="4FDCB581" w14:textId="77777777" w:rsidTr="00CA43D6">
        <w:trPr>
          <w:cantSplit/>
        </w:trPr>
        <w:tc>
          <w:tcPr>
            <w:tcW w:w="3150" w:type="dxa"/>
            <w:tcBorders>
              <w:top w:val="dashSmallGap" w:sz="4" w:space="0" w:color="BFBFBF" w:themeColor="background1" w:themeShade="BF"/>
              <w:left w:val="nil"/>
              <w:bottom w:val="nil"/>
              <w:right w:val="nil"/>
            </w:tcBorders>
          </w:tcPr>
          <w:p w14:paraId="4FDCB573" w14:textId="3A779D4C" w:rsidR="00554158" w:rsidRDefault="00554158" w:rsidP="00F944EC">
            <w:pPr>
              <w:pStyle w:val="ProductList-Offering2"/>
            </w:pPr>
            <w:bookmarkStart w:id="568" w:name="_Toc379797223"/>
            <w:bookmarkStart w:id="569" w:name="_Toc380513248"/>
            <w:bookmarkStart w:id="570" w:name="_Toc380655290"/>
            <w:bookmarkStart w:id="571" w:name="_Toc415586819"/>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68"/>
            <w:bookmarkEnd w:id="569"/>
            <w:bookmarkEnd w:id="570"/>
            <w:bookmarkEnd w:id="571"/>
            <w:r>
              <w:fldChar w:fldCharType="begin"/>
            </w:r>
            <w:r>
              <w:instrText>XE "System Center 2012 R2 Configuration Manager Client Management License par Utilisateur"</w:instrText>
            </w:r>
            <w:r>
              <w:fldChar w:fldCharType="end"/>
            </w:r>
          </w:p>
        </w:tc>
        <w:tc>
          <w:tcPr>
            <w:tcW w:w="505" w:type="dxa"/>
            <w:tcBorders>
              <w:top w:val="dashSmallGap" w:sz="4" w:space="0" w:color="BFBFBF" w:themeColor="background1" w:themeShade="BF"/>
              <w:left w:val="nil"/>
              <w:bottom w:val="nil"/>
              <w:right w:val="nil"/>
            </w:tcBorders>
            <w:vAlign w:val="center"/>
          </w:tcPr>
          <w:p w14:paraId="4FDCB574" w14:textId="4CEAFC68" w:rsidR="00554158" w:rsidRDefault="00554158"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554158" w:rsidRDefault="0055415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554158" w:rsidRDefault="0055415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554158" w:rsidRDefault="0055415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554158" w:rsidRDefault="00554158" w:rsidP="00C05A53">
            <w:pPr>
              <w:pStyle w:val="ProductList-OfferingBody"/>
              <w:ind w:left="-113"/>
              <w:jc w:val="center"/>
            </w:pPr>
            <w:r>
              <w:t>1</w:t>
            </w:r>
          </w:p>
        </w:tc>
        <w:tc>
          <w:tcPr>
            <w:tcW w:w="596" w:type="dxa"/>
            <w:shd w:val="clear" w:color="auto" w:fill="70AD47" w:themeFill="accent6"/>
            <w:vAlign w:val="center"/>
          </w:tcPr>
          <w:p w14:paraId="4FDCB579" w14:textId="0F0FD39C"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w:t>
            </w:r>
            <w:r w:rsidRPr="00554158">
              <w:fldChar w:fldCharType="end"/>
            </w:r>
            <w:r w:rsidRPr="00554158">
              <w:fldChar w:fldCharType="begin"/>
            </w:r>
            <w:r w:rsidRPr="00554158">
              <w:instrText xml:space="preserve"> AutoTextList  \s NoStyle \t “Produit Entreprise” </w:instrText>
            </w:r>
            <w:r w:rsidRPr="00554158">
              <w:fldChar w:fldCharType="separate"/>
            </w:r>
            <w:r w:rsidRPr="00554158">
              <w:t xml:space="preserve">,E </w:t>
            </w:r>
            <w:r w:rsidRPr="00554158">
              <w:fldChar w:fldCharType="end"/>
            </w:r>
          </w:p>
        </w:tc>
        <w:tc>
          <w:tcPr>
            <w:tcW w:w="595" w:type="dxa"/>
            <w:shd w:val="clear" w:color="auto" w:fill="70AD47" w:themeFill="accent6"/>
            <w:vAlign w:val="center"/>
          </w:tcPr>
          <w:p w14:paraId="4FDCB57A" w14:textId="45E2237E" w:rsidR="00554158" w:rsidRPr="00554158" w:rsidRDefault="00554158"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70AD47" w:themeFill="accent6"/>
            <w:vAlign w:val="center"/>
          </w:tcPr>
          <w:p w14:paraId="4FDCB57B"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7C" w14:textId="2969ED59" w:rsidR="00554158" w:rsidRDefault="00554158"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57E" w14:textId="52CCD642" w:rsidR="00554158" w:rsidRDefault="0055415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57F"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580" w14:textId="18E6CD93"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r>
    </w:tbl>
    <w:p w14:paraId="4FDCB58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6A0019">
        <w:tc>
          <w:tcPr>
            <w:tcW w:w="7193" w:type="dxa"/>
          </w:tcPr>
          <w:p w14:paraId="4FDCB584" w14:textId="192604C3" w:rsidR="000F1869" w:rsidRDefault="00D831D7" w:rsidP="000F1869">
            <w:pPr>
              <w:pStyle w:val="ProductList-Body"/>
              <w:tabs>
                <w:tab w:val="clear" w:pos="158"/>
                <w:tab w:val="left" w:pos="1242"/>
              </w:tabs>
              <w:spacing w:before="20" w:after="20"/>
              <w:ind w:left="162"/>
            </w:pPr>
            <w:r>
              <w:t xml:space="preserve">Version antérieure : </w:t>
            </w:r>
            <w:r w:rsidR="000F1869">
              <w:rPr>
                <w:b/>
              </w:rPr>
              <w:t>System Center 2012 Configuration Manager</w:t>
            </w:r>
            <w:r w:rsidR="000F1869">
              <w:t xml:space="preserve"> (3/12)</w:t>
            </w:r>
          </w:p>
        </w:tc>
        <w:tc>
          <w:tcPr>
            <w:tcW w:w="3597" w:type="dxa"/>
          </w:tcPr>
          <w:p w14:paraId="4FDCB585" w14:textId="00D3011F" w:rsidR="000F1869" w:rsidRDefault="000F1869" w:rsidP="009B3FD1">
            <w:pPr>
              <w:pStyle w:val="ProductList-Body"/>
              <w:spacing w:before="20" w:after="20"/>
            </w:pPr>
            <w:r>
              <w:t xml:space="preserve">Groupe de Produits : </w:t>
            </w:r>
            <w:r>
              <w:rPr>
                <w:b/>
              </w:rPr>
              <w:t>Serveur</w:t>
            </w:r>
          </w:p>
        </w:tc>
      </w:tr>
      <w:tr w:rsidR="000F1869" w14:paraId="4FDCB58B" w14:textId="77777777" w:rsidTr="006A0019">
        <w:tc>
          <w:tcPr>
            <w:tcW w:w="7193" w:type="dxa"/>
          </w:tcPr>
          <w:p w14:paraId="4FDCB589" w14:textId="611FB6B0" w:rsidR="000F1869" w:rsidRDefault="000F1869" w:rsidP="006A0019">
            <w:pPr>
              <w:pStyle w:val="ProductList-Body"/>
              <w:tabs>
                <w:tab w:val="clear" w:pos="158"/>
                <w:tab w:val="left" w:pos="1062"/>
              </w:tabs>
              <w:spacing w:before="20" w:after="20"/>
              <w:ind w:left="1656"/>
            </w:pPr>
            <w:r>
              <w:rPr>
                <w:b/>
              </w:rPr>
              <w:t>System Center Configuration Manager Server 2007 R2</w:t>
            </w:r>
            <w:r>
              <w:t xml:space="preserve"> (9/08)</w:t>
            </w:r>
          </w:p>
        </w:tc>
        <w:tc>
          <w:tcPr>
            <w:tcW w:w="3597" w:type="dxa"/>
          </w:tcPr>
          <w:p w14:paraId="4FDCB58A" w14:textId="18B64E61" w:rsidR="000F1869" w:rsidRDefault="002170D5" w:rsidP="009B3FD1">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r>
    </w:tbl>
    <w:p w14:paraId="4FDCB58C"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58D" w14:textId="5D98A3BA" w:rsidR="009919D2" w:rsidRPr="006B4879" w:rsidRDefault="009B3FD1" w:rsidP="004F3C6D">
      <w:pPr>
        <w:pStyle w:val="ProductList-Body"/>
      </w:pPr>
      <w:r>
        <w:t>Les clients System Center Configuration Manager avec une SA pour System Center Configuration Manager active au 1er avril 2012 pourront prétendre à une mise à jour vers la version 2012 sous certaines conditions.</w:t>
      </w:r>
      <w:r w:rsidR="002E363D">
        <w:t xml:space="preserve"> </w:t>
      </w:r>
      <w:r>
        <w:t>Reportez-vous à la Liste des Produits d</w:t>
      </w:r>
      <w:r w:rsidR="00226BCC">
        <w:t>’</w:t>
      </w:r>
      <w:r>
        <w:t>octobre 2013 pour en savoir plus (</w:t>
      </w:r>
      <w:hyperlink r:id="rId38" w:history="1">
        <w:r>
          <w:rPr>
            <w:rStyle w:val="Hyperlink"/>
          </w:rPr>
          <w:t>http://go.microsoft.com/?linkid=9839207</w:t>
        </w:r>
      </w:hyperlink>
      <w:r>
        <w:t>).</w:t>
      </w:r>
    </w:p>
    <w:p w14:paraId="6C057F31" w14:textId="77777777" w:rsidR="0049363D" w:rsidRPr="006B4879" w:rsidRDefault="0049363D" w:rsidP="0049363D">
      <w:pPr>
        <w:pStyle w:val="ProductList-Body"/>
      </w:pPr>
    </w:p>
    <w:p w14:paraId="035D7B5E" w14:textId="77C48C2C" w:rsidR="0049363D" w:rsidRPr="006B4879"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8E" w14:textId="23E36390"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58F" w14:textId="741CBBEA" w:rsidR="009919D2" w:rsidRPr="006B4879" w:rsidRDefault="00C13DF8" w:rsidP="002502BF">
      <w:pPr>
        <w:pStyle w:val="ProductList-Offering2Heading"/>
        <w:outlineLvl w:val="2"/>
      </w:pPr>
      <w:r>
        <w:tab/>
      </w:r>
      <w:bookmarkStart w:id="572" w:name="_Toc378147640"/>
      <w:bookmarkStart w:id="573" w:name="_Toc378151542"/>
      <w:bookmarkStart w:id="574" w:name="_Toc379797224"/>
      <w:bookmarkStart w:id="575" w:name="_Toc380513249"/>
      <w:bookmarkStart w:id="576" w:name="_Toc380655291"/>
      <w:bookmarkStart w:id="577" w:name="_Toc415586820"/>
      <w:r>
        <w:t>System Center Data Protection Manager</w:t>
      </w:r>
      <w:bookmarkEnd w:id="572"/>
      <w:bookmarkEnd w:id="573"/>
      <w:bookmarkEnd w:id="574"/>
      <w:bookmarkEnd w:id="575"/>
      <w:bookmarkEnd w:id="576"/>
      <w:bookmarkEnd w:id="5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59E" w14:textId="77777777" w:rsidTr="00444C99">
        <w:trPr>
          <w:tblHeader/>
        </w:trPr>
        <w:tc>
          <w:tcPr>
            <w:tcW w:w="3060" w:type="dxa"/>
            <w:tcBorders>
              <w:bottom w:val="nil"/>
            </w:tcBorders>
            <w:shd w:val="clear" w:color="auto" w:fill="00188F"/>
          </w:tcPr>
          <w:p w14:paraId="4FDCB590"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91" w14:textId="656185C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592" w14:textId="2BA4ADE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593" w14:textId="60C0BBD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5F58A65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53FDA91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596" w14:textId="00C7BA0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597" w14:textId="7555B55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598" w14:textId="69318FA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599" w14:textId="6218604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59A" w14:textId="3D883A7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59B" w14:textId="45797B6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59C" w14:textId="0B37DDA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59D" w14:textId="7090B61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554158" w14:paraId="4FDCB5AD" w14:textId="77777777" w:rsidTr="00444C99">
        <w:tc>
          <w:tcPr>
            <w:tcW w:w="3060" w:type="dxa"/>
            <w:tcBorders>
              <w:top w:val="nil"/>
              <w:left w:val="nil"/>
              <w:bottom w:val="dashSmallGap" w:sz="4" w:space="0" w:color="BFBFBF" w:themeColor="background1" w:themeShade="BF"/>
              <w:right w:val="nil"/>
            </w:tcBorders>
          </w:tcPr>
          <w:p w14:paraId="4FDCB59F" w14:textId="75C75691" w:rsidR="00554158" w:rsidRDefault="00554158" w:rsidP="00F944EC">
            <w:pPr>
              <w:pStyle w:val="ProductList-Offering2"/>
            </w:pPr>
            <w:bookmarkStart w:id="578" w:name="_Toc379797225"/>
            <w:bookmarkStart w:id="579" w:name="_Toc380513250"/>
            <w:bookmarkStart w:id="580" w:name="_Toc380655292"/>
            <w:bookmarkStart w:id="581" w:name="_Toc415586821"/>
            <w:r>
              <w:t>System Center Data Protection Manager 2010</w:t>
            </w:r>
            <w:r>
              <w:fldChar w:fldCharType="begin"/>
            </w:r>
            <w:r>
              <w:instrText>XE "Data Protection Manager 2010"</w:instrText>
            </w:r>
            <w:r>
              <w:fldChar w:fldCharType="end"/>
            </w:r>
            <w:r>
              <w:t xml:space="preserve"> Enterprise Server Management License</w:t>
            </w:r>
            <w:bookmarkEnd w:id="578"/>
            <w:bookmarkEnd w:id="579"/>
            <w:bookmarkEnd w:id="580"/>
            <w:bookmarkEnd w:id="581"/>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554158" w:rsidRDefault="00554158"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554158" w:rsidRDefault="0055415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554158" w:rsidRDefault="0055415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554158" w:rsidRDefault="00554158"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A6" w14:textId="5E3F4591" w:rsidR="00554158" w:rsidRDefault="00554158"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BFBFBF" w:themeFill="background1" w:themeFillShade="BF"/>
            <w:vAlign w:val="center"/>
          </w:tcPr>
          <w:p w14:paraId="4FDCB5A7"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A8"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A9"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AA"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AB"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AC" w14:textId="77777777" w:rsidR="00554158" w:rsidRDefault="00554158" w:rsidP="00C05A53">
            <w:pPr>
              <w:pStyle w:val="ProductList-OfferingBody"/>
              <w:ind w:left="-113"/>
              <w:jc w:val="center"/>
            </w:pPr>
          </w:p>
        </w:tc>
      </w:tr>
      <w:tr w:rsidR="009260B3" w14:paraId="4FDCB5BC" w14:textId="77777777" w:rsidTr="00444C99">
        <w:tc>
          <w:tcPr>
            <w:tcW w:w="3060" w:type="dxa"/>
            <w:tcBorders>
              <w:top w:val="dashSmallGap" w:sz="4" w:space="0" w:color="BFBFBF" w:themeColor="background1" w:themeShade="BF"/>
              <w:left w:val="nil"/>
              <w:bottom w:val="nil"/>
              <w:right w:val="nil"/>
            </w:tcBorders>
          </w:tcPr>
          <w:p w14:paraId="4FDCB5AE" w14:textId="090F0E66" w:rsidR="009260B3" w:rsidRDefault="009260B3" w:rsidP="00F944EC">
            <w:pPr>
              <w:pStyle w:val="ProductList-Offering2"/>
            </w:pPr>
            <w:bookmarkStart w:id="582" w:name="_Toc379797226"/>
            <w:bookmarkStart w:id="583" w:name="_Toc380513251"/>
            <w:bookmarkStart w:id="584" w:name="_Toc380655293"/>
            <w:bookmarkStart w:id="585" w:name="_Toc415586822"/>
            <w:r>
              <w:t>Licence de gestion serveur System Center Data Protection Manager 2010 Standard</w:t>
            </w:r>
            <w:bookmarkEnd w:id="582"/>
            <w:bookmarkEnd w:id="583"/>
            <w:bookmarkEnd w:id="584"/>
            <w:bookmarkEnd w:id="585"/>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9260B3" w:rsidRDefault="009260B3"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5B5" w14:textId="239EB5A5" w:rsidR="009260B3" w:rsidRDefault="009260B3"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BFBFBF" w:themeFill="background1" w:themeFillShade="BF"/>
            <w:vAlign w:val="center"/>
          </w:tcPr>
          <w:p w14:paraId="4FDCB5B6"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5B7"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5B8"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5B9"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5BA"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5BB" w14:textId="77777777" w:rsidR="009260B3" w:rsidRDefault="009260B3" w:rsidP="00C05A53">
            <w:pPr>
              <w:pStyle w:val="ProductList-OfferingBody"/>
              <w:ind w:left="-113"/>
              <w:jc w:val="center"/>
            </w:pPr>
          </w:p>
        </w:tc>
      </w:tr>
    </w:tbl>
    <w:p w14:paraId="4076BB07" w14:textId="77777777" w:rsidR="0010587C" w:rsidRPr="006B4879"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444C99">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Groupe de Produits : </w:t>
            </w:r>
            <w:r>
              <w:rPr>
                <w:b/>
              </w:rPr>
              <w:t>Serveur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444C99">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2170D5" w:rsidP="0010587C">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6B4879" w:rsidRDefault="0010587C" w:rsidP="00071A79">
      <w:pPr>
        <w:pStyle w:val="ProductList-Body"/>
        <w:shd w:val="clear" w:color="auto" w:fill="D9D9D9" w:themeFill="background1" w:themeFillShade="D9"/>
        <w:spacing w:before="120" w:after="120"/>
      </w:pPr>
      <w:r>
        <w:rPr>
          <w:b/>
        </w:rPr>
        <w:t>Informations supplémentaires</w:t>
      </w:r>
    </w:p>
    <w:p w14:paraId="00CDF9D3" w14:textId="2784F8FA" w:rsidR="0010587C" w:rsidRPr="006B4879"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5C6" w14:textId="77BD1D92"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5C7" w14:textId="4D849F30" w:rsidR="009919D2" w:rsidRPr="006B4879" w:rsidRDefault="00C13DF8" w:rsidP="00680B4D">
      <w:pPr>
        <w:pStyle w:val="ProductList-Offering2Heading"/>
        <w:outlineLvl w:val="2"/>
      </w:pPr>
      <w:r>
        <w:tab/>
      </w:r>
      <w:bookmarkStart w:id="586" w:name="_Toc378147641"/>
      <w:bookmarkStart w:id="587" w:name="_Toc378151543"/>
      <w:bookmarkStart w:id="588" w:name="_Toc379797227"/>
      <w:bookmarkStart w:id="589" w:name="_Toc380513252"/>
      <w:bookmarkStart w:id="590" w:name="_Toc380655294"/>
      <w:bookmarkStart w:id="591" w:name="_Toc415586823"/>
      <w:r>
        <w:t>System Center Operations Manager</w:t>
      </w:r>
      <w:bookmarkEnd w:id="586"/>
      <w:bookmarkEnd w:id="587"/>
      <w:bookmarkEnd w:id="588"/>
      <w:bookmarkEnd w:id="589"/>
      <w:bookmarkEnd w:id="590"/>
      <w:bookmarkEnd w:id="5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5D6" w14:textId="77777777" w:rsidTr="00444C99">
        <w:trPr>
          <w:tblHeader/>
        </w:trPr>
        <w:tc>
          <w:tcPr>
            <w:tcW w:w="3060" w:type="dxa"/>
            <w:tcBorders>
              <w:bottom w:val="nil"/>
            </w:tcBorders>
            <w:shd w:val="clear" w:color="auto" w:fill="00188F"/>
          </w:tcPr>
          <w:p w14:paraId="4FDCB5C8"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5C9" w14:textId="65EE333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5CA" w14:textId="3551970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5CB" w14:textId="6C9E718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0554372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79E4202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5CE" w14:textId="43D0B4D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5CF" w14:textId="4781DCF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5D0" w14:textId="38CF8D1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5D1" w14:textId="7ABD3ED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5D2" w14:textId="751DEA1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5D3" w14:textId="042362A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5D4" w14:textId="06721E1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5D5" w14:textId="19D1868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554158" w14:paraId="4FDCB5E5" w14:textId="77777777" w:rsidTr="00444C99">
        <w:tc>
          <w:tcPr>
            <w:tcW w:w="3060" w:type="dxa"/>
            <w:tcBorders>
              <w:top w:val="nil"/>
              <w:left w:val="nil"/>
              <w:bottom w:val="dashSmallGap" w:sz="4" w:space="0" w:color="BFBFBF" w:themeColor="background1" w:themeShade="BF"/>
              <w:right w:val="nil"/>
            </w:tcBorders>
          </w:tcPr>
          <w:p w14:paraId="4FDCB5D7" w14:textId="2C37BA8C" w:rsidR="00554158" w:rsidRDefault="00554158" w:rsidP="00F944EC">
            <w:pPr>
              <w:pStyle w:val="ProductList-Offering2"/>
            </w:pPr>
            <w:bookmarkStart w:id="592" w:name="_Toc379797228"/>
            <w:bookmarkStart w:id="593" w:name="_Toc380513253"/>
            <w:bookmarkStart w:id="594" w:name="_Toc380655295"/>
            <w:bookmarkStart w:id="595" w:name="_Toc415586824"/>
            <w:r>
              <w:t>System Center Operations Manager 2007 R2</w:t>
            </w:r>
            <w:r>
              <w:fldChar w:fldCharType="begin"/>
            </w:r>
            <w:r>
              <w:instrText>XE "Operations Manager 2007 R2"</w:instrText>
            </w:r>
            <w:r>
              <w:fldChar w:fldCharType="end"/>
            </w:r>
            <w:r>
              <w:t xml:space="preserve"> Enterprise Server Management License</w:t>
            </w:r>
            <w:bookmarkEnd w:id="592"/>
            <w:bookmarkEnd w:id="593"/>
            <w:bookmarkEnd w:id="594"/>
            <w:bookmarkEnd w:id="595"/>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554158" w:rsidRDefault="00554158"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554158" w:rsidRDefault="0055415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554158" w:rsidRDefault="0055415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554158" w:rsidRDefault="00554158"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DE" w14:textId="07F4AD2A"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5DF"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E0"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E1"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E2"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E3"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E4" w14:textId="77777777" w:rsidR="00554158" w:rsidRDefault="00554158" w:rsidP="00C05A53">
            <w:pPr>
              <w:pStyle w:val="ProductList-OfferingBody"/>
              <w:ind w:left="-113"/>
              <w:jc w:val="center"/>
            </w:pPr>
          </w:p>
        </w:tc>
      </w:tr>
      <w:tr w:rsidR="00554158" w14:paraId="4FDCB5F4" w14:textId="77777777" w:rsidTr="00444C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554158" w:rsidRDefault="00554158" w:rsidP="00F944EC">
            <w:pPr>
              <w:pStyle w:val="ProductList-Offering2"/>
            </w:pPr>
            <w:bookmarkStart w:id="596" w:name="_Toc379797229"/>
            <w:bookmarkStart w:id="597" w:name="_Toc380513254"/>
            <w:bookmarkStart w:id="598" w:name="_Toc380655296"/>
            <w:bookmarkStart w:id="599" w:name="_Toc415586825"/>
            <w:r>
              <w:t>System Center Operations Manager 2007 R2</w:t>
            </w:r>
            <w:r>
              <w:fldChar w:fldCharType="begin"/>
            </w:r>
            <w:r>
              <w:instrText>XE "Operations Manager 2007 R2"</w:instrText>
            </w:r>
            <w:r>
              <w:fldChar w:fldCharType="end"/>
            </w:r>
            <w:r>
              <w:t xml:space="preserve"> Standard Server Management License</w:t>
            </w:r>
            <w:bookmarkEnd w:id="596"/>
            <w:bookmarkEnd w:id="597"/>
            <w:bookmarkEnd w:id="598"/>
            <w:bookmarkEnd w:id="599"/>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554158" w:rsidRDefault="0055415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554158" w:rsidRDefault="0055415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554158" w:rsidRDefault="0055415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554158" w:rsidRDefault="00554158"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5ED" w14:textId="3810FF0C"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5EE"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EF"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F0"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F1"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5F2"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5F3" w14:textId="77777777" w:rsidR="00554158" w:rsidRDefault="00554158" w:rsidP="00C05A53">
            <w:pPr>
              <w:pStyle w:val="ProductList-OfferingBody"/>
              <w:ind w:left="-113"/>
              <w:jc w:val="center"/>
            </w:pPr>
          </w:p>
        </w:tc>
      </w:tr>
      <w:tr w:rsidR="009260B3" w14:paraId="4FDCB603" w14:textId="77777777" w:rsidTr="00444C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9260B3" w:rsidRDefault="009260B3" w:rsidP="00F944EC">
            <w:pPr>
              <w:pStyle w:val="ProductList-Offering2"/>
            </w:pPr>
            <w:bookmarkStart w:id="600" w:name="_Toc379797230"/>
            <w:bookmarkStart w:id="601" w:name="_Toc380513255"/>
            <w:bookmarkStart w:id="602" w:name="_Toc380655297"/>
            <w:bookmarkStart w:id="603" w:name="_Toc415586826"/>
            <w:r>
              <w:t>System Center Operations Manager 2007 R2</w:t>
            </w:r>
            <w:r>
              <w:fldChar w:fldCharType="begin"/>
            </w:r>
            <w:r>
              <w:instrText>XE "Operations Manager 2007 R2"</w:instrText>
            </w:r>
            <w:r>
              <w:fldChar w:fldCharType="end"/>
            </w:r>
            <w:r>
              <w:t xml:space="preserve"> Client Management License par OSE</w:t>
            </w:r>
            <w:bookmarkEnd w:id="600"/>
            <w:bookmarkEnd w:id="601"/>
            <w:bookmarkEnd w:id="602"/>
            <w:bookmarkEnd w:id="603"/>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9260B3" w:rsidRDefault="009260B3"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5FC" w14:textId="79D60116" w:rsidR="009260B3" w:rsidRDefault="009260B3"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BFBFBF" w:themeFill="background1" w:themeFillShade="BF"/>
            <w:vAlign w:val="center"/>
          </w:tcPr>
          <w:p w14:paraId="4FDCB5FD"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5FE"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5FF"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00"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01"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02" w14:textId="77777777" w:rsidR="009260B3" w:rsidRDefault="009260B3" w:rsidP="00C05A53">
            <w:pPr>
              <w:pStyle w:val="ProductList-OfferingBody"/>
              <w:ind w:left="-113"/>
              <w:jc w:val="center"/>
            </w:pPr>
          </w:p>
        </w:tc>
      </w:tr>
      <w:tr w:rsidR="009260B3" w14:paraId="4FDCB612" w14:textId="77777777" w:rsidTr="00444C99">
        <w:tc>
          <w:tcPr>
            <w:tcW w:w="3060" w:type="dxa"/>
            <w:tcBorders>
              <w:top w:val="dashSmallGap" w:sz="4" w:space="0" w:color="BFBFBF" w:themeColor="background1" w:themeShade="BF"/>
              <w:left w:val="nil"/>
              <w:bottom w:val="nil"/>
              <w:right w:val="nil"/>
            </w:tcBorders>
          </w:tcPr>
          <w:p w14:paraId="4FDCB604" w14:textId="00F7F540" w:rsidR="009260B3" w:rsidRDefault="009260B3" w:rsidP="00F944EC">
            <w:pPr>
              <w:pStyle w:val="ProductList-Offering2"/>
            </w:pPr>
            <w:bookmarkStart w:id="604" w:name="_Toc379797231"/>
            <w:bookmarkStart w:id="605" w:name="_Toc380513256"/>
            <w:bookmarkStart w:id="606" w:name="_Toc380655298"/>
            <w:bookmarkStart w:id="607" w:name="_Toc415586827"/>
            <w:r>
              <w:t>System Center Operations Manager 2007 R2</w:t>
            </w:r>
            <w:r>
              <w:fldChar w:fldCharType="begin"/>
            </w:r>
            <w:r>
              <w:instrText>XE "Operations Manager 2007 R2"</w:instrText>
            </w:r>
            <w:r>
              <w:fldChar w:fldCharType="end"/>
            </w:r>
            <w:r>
              <w:t xml:space="preserve"> Client Management License par Utilisateur</w:t>
            </w:r>
            <w:bookmarkEnd w:id="604"/>
            <w:bookmarkEnd w:id="605"/>
            <w:bookmarkEnd w:id="606"/>
            <w:bookmarkEnd w:id="607"/>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9260B3" w:rsidRDefault="009260B3"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60B" w14:textId="4053E8A0" w:rsidR="009260B3" w:rsidRDefault="009260B3"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BFBFBF" w:themeFill="background1" w:themeFillShade="BF"/>
            <w:vAlign w:val="center"/>
          </w:tcPr>
          <w:p w14:paraId="4FDCB60C"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0D"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0E"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0F"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10"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11" w14:textId="77777777" w:rsidR="009260B3" w:rsidRDefault="009260B3" w:rsidP="00C05A53">
            <w:pPr>
              <w:pStyle w:val="ProductList-OfferingBody"/>
              <w:ind w:left="-113"/>
              <w:jc w:val="center"/>
            </w:pPr>
          </w:p>
        </w:tc>
      </w:tr>
    </w:tbl>
    <w:p w14:paraId="4FDCB613"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4140"/>
        <w:gridCol w:w="2690"/>
      </w:tblGrid>
      <w:tr w:rsidR="00D8182E" w14:paraId="4FDCB617" w14:textId="77777777" w:rsidTr="00BC09E4">
        <w:tc>
          <w:tcPr>
            <w:tcW w:w="3960" w:type="dxa"/>
          </w:tcPr>
          <w:p w14:paraId="4FDCB614" w14:textId="77777777" w:rsidR="00D8182E" w:rsidRPr="00D8182E" w:rsidRDefault="00D8182E" w:rsidP="00D8182E">
            <w:pPr>
              <w:pStyle w:val="ProductList-Body"/>
              <w:spacing w:before="20" w:after="20"/>
              <w:rPr>
                <w:b/>
              </w:rPr>
            </w:pPr>
            <w:r>
              <w:t xml:space="preserve">Version antérieure : </w:t>
            </w:r>
            <w:r>
              <w:rPr>
                <w:b/>
              </w:rPr>
              <w:t>System Center Operations</w:t>
            </w:r>
          </w:p>
        </w:tc>
        <w:tc>
          <w:tcPr>
            <w:tcW w:w="4140" w:type="dxa"/>
          </w:tcPr>
          <w:p w14:paraId="4FDCB615" w14:textId="77777777" w:rsidR="00D8182E" w:rsidRDefault="00D8182E" w:rsidP="00D8182E">
            <w:pPr>
              <w:pStyle w:val="ProductList-Body"/>
              <w:spacing w:before="20" w:after="20"/>
            </w:pPr>
            <w:r>
              <w:t xml:space="preserve">Groupe de Produits : </w:t>
            </w:r>
            <w:r>
              <w:rPr>
                <w:b/>
              </w:rPr>
              <w:t>Serveur</w:t>
            </w:r>
          </w:p>
        </w:tc>
        <w:tc>
          <w:tcPr>
            <w:tcW w:w="2690" w:type="dxa"/>
          </w:tcPr>
          <w:p w14:paraId="4FDCB616" w14:textId="77777777" w:rsidR="00D8182E" w:rsidRDefault="00D8182E" w:rsidP="00D8182E">
            <w:pPr>
              <w:pStyle w:val="ProductList-Body"/>
              <w:spacing w:before="20" w:after="20"/>
            </w:pPr>
          </w:p>
        </w:tc>
      </w:tr>
      <w:tr w:rsidR="00D8182E" w14:paraId="4FDCB61B" w14:textId="77777777" w:rsidTr="00BC09E4">
        <w:tc>
          <w:tcPr>
            <w:tcW w:w="3960"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4140" w:type="dxa"/>
          </w:tcPr>
          <w:p w14:paraId="4FDCB619" w14:textId="77777777" w:rsidR="00D8182E" w:rsidRDefault="002170D5" w:rsidP="00D8182E">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2690" w:type="dxa"/>
          </w:tcPr>
          <w:p w14:paraId="4FDCB61A" w14:textId="77777777" w:rsidR="00D8182E" w:rsidRDefault="00D8182E" w:rsidP="00D8182E">
            <w:pPr>
              <w:pStyle w:val="ProductList-Body"/>
              <w:spacing w:before="20" w:after="20"/>
            </w:pPr>
          </w:p>
        </w:tc>
      </w:tr>
    </w:tbl>
    <w:p w14:paraId="183BDC0C" w14:textId="77777777" w:rsidR="00071A79" w:rsidRPr="006B4879" w:rsidRDefault="00071A79" w:rsidP="00071A79">
      <w:pPr>
        <w:pStyle w:val="ProductList-Body"/>
        <w:shd w:val="clear" w:color="auto" w:fill="D9D9D9" w:themeFill="background1" w:themeFillShade="D9"/>
        <w:spacing w:before="120" w:after="120"/>
      </w:pPr>
      <w:r>
        <w:rPr>
          <w:b/>
        </w:rPr>
        <w:t>Informations supplémentaires</w:t>
      </w:r>
    </w:p>
    <w:p w14:paraId="4B75714E" w14:textId="18B4F859" w:rsidR="00071A79" w:rsidRPr="006B4879"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1C" w14:textId="65B404CF" w:rsidR="000F1869"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61D" w14:textId="2FB56F3A" w:rsidR="00407E60" w:rsidRPr="006B4879" w:rsidRDefault="00C13DF8" w:rsidP="00680B4D">
      <w:pPr>
        <w:pStyle w:val="ProductList-Offering2Heading"/>
        <w:outlineLvl w:val="2"/>
      </w:pPr>
      <w:r>
        <w:tab/>
      </w:r>
      <w:bookmarkStart w:id="608" w:name="_Toc378147642"/>
      <w:bookmarkStart w:id="609" w:name="_Toc378151544"/>
      <w:bookmarkStart w:id="610" w:name="_Toc379797232"/>
      <w:bookmarkStart w:id="611" w:name="_Toc380513257"/>
      <w:bookmarkStart w:id="612" w:name="_Toc380655299"/>
      <w:bookmarkStart w:id="613" w:name="_Toc415586828"/>
      <w:r>
        <w:t>System Center Server</w:t>
      </w:r>
      <w:bookmarkEnd w:id="608"/>
      <w:bookmarkEnd w:id="609"/>
      <w:bookmarkEnd w:id="610"/>
      <w:bookmarkEnd w:id="611"/>
      <w:bookmarkEnd w:id="612"/>
      <w:bookmarkEnd w:id="6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62C" w14:textId="77777777" w:rsidTr="00444C99">
        <w:trPr>
          <w:tblHeader/>
        </w:trPr>
        <w:tc>
          <w:tcPr>
            <w:tcW w:w="3060" w:type="dxa"/>
            <w:tcBorders>
              <w:bottom w:val="nil"/>
            </w:tcBorders>
            <w:shd w:val="clear" w:color="auto" w:fill="00188F"/>
          </w:tcPr>
          <w:p w14:paraId="4FDCB61E"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1F" w14:textId="709D18E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620" w14:textId="722E489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621" w14:textId="39A736F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485CA27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6F8ABE9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624" w14:textId="01056B4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625" w14:textId="078B96F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626" w14:textId="5AAF238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627" w14:textId="7F0851C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628" w14:textId="473FF48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629" w14:textId="783C820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62A" w14:textId="1C6A1B5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62B" w14:textId="3D04697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554158" w14:paraId="4FDCB63B" w14:textId="77777777" w:rsidTr="00444C99">
        <w:tc>
          <w:tcPr>
            <w:tcW w:w="3060" w:type="dxa"/>
            <w:tcBorders>
              <w:top w:val="nil"/>
              <w:left w:val="nil"/>
              <w:bottom w:val="dashSmallGap" w:sz="4" w:space="0" w:color="BFBFBF" w:themeColor="background1" w:themeShade="BF"/>
              <w:right w:val="nil"/>
            </w:tcBorders>
          </w:tcPr>
          <w:p w14:paraId="4FDCB62D" w14:textId="27D486F3" w:rsidR="00554158" w:rsidRDefault="00554158" w:rsidP="00F944EC">
            <w:pPr>
              <w:pStyle w:val="ProductList-Offering2"/>
            </w:pPr>
            <w:bookmarkStart w:id="614" w:name="_Toc379797233"/>
            <w:bookmarkStart w:id="615" w:name="_Toc380513258"/>
            <w:bookmarkStart w:id="616" w:name="_Toc380655300"/>
            <w:bookmarkStart w:id="617" w:name="_Toc415586829"/>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14"/>
            <w:bookmarkEnd w:id="615"/>
            <w:bookmarkEnd w:id="616"/>
            <w:bookmarkEnd w:id="617"/>
          </w:p>
        </w:tc>
        <w:tc>
          <w:tcPr>
            <w:tcW w:w="595" w:type="dxa"/>
            <w:tcBorders>
              <w:top w:val="nil"/>
              <w:left w:val="nil"/>
              <w:bottom w:val="dashSmallGap" w:sz="4" w:space="0" w:color="BFBFBF" w:themeColor="background1" w:themeShade="BF"/>
              <w:right w:val="nil"/>
            </w:tcBorders>
            <w:vAlign w:val="center"/>
          </w:tcPr>
          <w:p w14:paraId="4FDCB62E" w14:textId="1300031B" w:rsidR="00554158" w:rsidRDefault="00554158"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554158" w:rsidRDefault="0055415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554158" w:rsidRDefault="00554158"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554158" w:rsidRDefault="0055415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554158" w:rsidRDefault="00554158" w:rsidP="00C05A53">
            <w:pPr>
              <w:pStyle w:val="ProductList-OfferingBody"/>
              <w:ind w:left="-113"/>
              <w:jc w:val="center"/>
            </w:pPr>
            <w:r>
              <w:t>25</w:t>
            </w:r>
          </w:p>
        </w:tc>
        <w:tc>
          <w:tcPr>
            <w:tcW w:w="596" w:type="dxa"/>
            <w:shd w:val="clear" w:color="auto" w:fill="70AD47" w:themeFill="accent6"/>
            <w:vAlign w:val="center"/>
          </w:tcPr>
          <w:p w14:paraId="4FDCB633" w14:textId="2AA5DE89"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5" w:type="dxa"/>
            <w:shd w:val="clear" w:color="auto" w:fill="70AD47" w:themeFill="accent6"/>
            <w:vAlign w:val="center"/>
          </w:tcPr>
          <w:p w14:paraId="4FDCB634" w14:textId="34DEF4B1"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70AD47" w:themeFill="accent6"/>
            <w:vAlign w:val="center"/>
          </w:tcPr>
          <w:p w14:paraId="4FDCB635"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636"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637" w14:textId="3B1E6064" w:rsidR="00554158" w:rsidRPr="00554158" w:rsidRDefault="00554158" w:rsidP="00C05A53">
            <w:pPr>
              <w:pStyle w:val="ProductList-OfferingBody"/>
              <w:ind w:left="-113"/>
              <w:jc w:val="center"/>
            </w:pPr>
            <w:r w:rsidRPr="00554158">
              <w:fldChar w:fldCharType="begin"/>
            </w:r>
            <w:r w:rsidRPr="00554158">
              <w:instrText xml:space="preserve"> AutoTextList  \s NoStyle \t “Licence Open et Open Value” </w:instrText>
            </w:r>
            <w:r w:rsidRPr="00554158">
              <w:fldChar w:fldCharType="separate"/>
            </w:r>
            <w:r w:rsidRPr="00554158">
              <w:t>OF</w:t>
            </w:r>
            <w:r w:rsidRPr="00554158">
              <w:fldChar w:fldCharType="end"/>
            </w:r>
          </w:p>
        </w:tc>
        <w:tc>
          <w:tcPr>
            <w:tcW w:w="596" w:type="dxa"/>
            <w:shd w:val="clear" w:color="auto" w:fill="70AD47" w:themeFill="accent6"/>
            <w:vAlign w:val="center"/>
          </w:tcPr>
          <w:p w14:paraId="4FDCB638" w14:textId="127CA668" w:rsidR="00554158" w:rsidRPr="00554158" w:rsidRDefault="0055415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639"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63A" w14:textId="6C9200A1" w:rsidR="00554158" w:rsidRPr="00554158" w:rsidRDefault="00554158" w:rsidP="00554158">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w:t>
            </w:r>
            <w:r w:rsidRPr="00554158">
              <w:fldChar w:fldCharType="end"/>
            </w:r>
            <w:r w:rsidRPr="00554158">
              <w:fldChar w:fldCharType="begin"/>
            </w:r>
            <w:r w:rsidRPr="00554158">
              <w:instrText xml:space="preserve"> AutoTextList  \s NoStyle \t “Infrastructure Principale” </w:instrText>
            </w:r>
            <w:r w:rsidRPr="00554158">
              <w:fldChar w:fldCharType="separate"/>
            </w:r>
            <w:r w:rsidRPr="00554158">
              <w:t xml:space="preserve">,C </w:t>
            </w:r>
            <w:r w:rsidRPr="00554158">
              <w:fldChar w:fldCharType="end"/>
            </w:r>
          </w:p>
        </w:tc>
      </w:tr>
      <w:tr w:rsidR="00554158" w14:paraId="4FDCB64A" w14:textId="77777777" w:rsidTr="00444C99">
        <w:tc>
          <w:tcPr>
            <w:tcW w:w="3060" w:type="dxa"/>
            <w:tcBorders>
              <w:top w:val="dashSmallGap" w:sz="4" w:space="0" w:color="BFBFBF" w:themeColor="background1" w:themeShade="BF"/>
              <w:left w:val="nil"/>
              <w:bottom w:val="nil"/>
              <w:right w:val="nil"/>
            </w:tcBorders>
          </w:tcPr>
          <w:p w14:paraId="4FDCB63C" w14:textId="6A77DF7D" w:rsidR="00554158" w:rsidRDefault="00554158" w:rsidP="00F944EC">
            <w:pPr>
              <w:pStyle w:val="ProductList-Offering2"/>
            </w:pPr>
            <w:bookmarkStart w:id="618" w:name="_Toc379797234"/>
            <w:bookmarkStart w:id="619" w:name="_Toc380513259"/>
            <w:bookmarkStart w:id="620" w:name="_Toc380655301"/>
            <w:bookmarkStart w:id="621" w:name="_Toc415586830"/>
            <w:r>
              <w:t>System Center 2012 R2 Standard Server Management License</w:t>
            </w:r>
            <w:r>
              <w:fldChar w:fldCharType="begin"/>
            </w:r>
            <w:r>
              <w:instrText>XE "System Center 2012 R2 Standard Server Management License"</w:instrText>
            </w:r>
            <w:r>
              <w:fldChar w:fldCharType="end"/>
            </w:r>
            <w:r>
              <w:t xml:space="preserve"> (2 processeurs)</w:t>
            </w:r>
            <w:bookmarkEnd w:id="618"/>
            <w:bookmarkEnd w:id="619"/>
            <w:bookmarkEnd w:id="620"/>
            <w:bookmarkEnd w:id="621"/>
          </w:p>
        </w:tc>
        <w:tc>
          <w:tcPr>
            <w:tcW w:w="595" w:type="dxa"/>
            <w:tcBorders>
              <w:top w:val="dashSmallGap" w:sz="4" w:space="0" w:color="BFBFBF" w:themeColor="background1" w:themeShade="BF"/>
              <w:left w:val="nil"/>
              <w:bottom w:val="nil"/>
              <w:right w:val="nil"/>
            </w:tcBorders>
            <w:vAlign w:val="center"/>
          </w:tcPr>
          <w:p w14:paraId="4FDCB63D" w14:textId="1A2A58E1" w:rsidR="00554158" w:rsidRDefault="00554158"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554158" w:rsidRDefault="0055415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554158" w:rsidRDefault="00554158"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554158" w:rsidRDefault="0055415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554158" w:rsidRDefault="00554158" w:rsidP="00C05A53">
            <w:pPr>
              <w:pStyle w:val="ProductList-OfferingBody"/>
              <w:ind w:left="-113"/>
              <w:jc w:val="center"/>
            </w:pPr>
            <w:r>
              <w:t>15</w:t>
            </w:r>
          </w:p>
        </w:tc>
        <w:tc>
          <w:tcPr>
            <w:tcW w:w="596" w:type="dxa"/>
            <w:shd w:val="clear" w:color="auto" w:fill="70AD47" w:themeFill="accent6"/>
            <w:vAlign w:val="center"/>
          </w:tcPr>
          <w:p w14:paraId="4FDCB642" w14:textId="7DF6DB66"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5" w:type="dxa"/>
            <w:shd w:val="clear" w:color="auto" w:fill="70AD47" w:themeFill="accent6"/>
            <w:vAlign w:val="center"/>
          </w:tcPr>
          <w:p w14:paraId="4FDCB643" w14:textId="758A9306"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70AD47" w:themeFill="accent6"/>
            <w:vAlign w:val="center"/>
          </w:tcPr>
          <w:p w14:paraId="4FDCB644"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645"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646" w14:textId="1842E45D" w:rsidR="00554158" w:rsidRDefault="00554158" w:rsidP="00C05A53">
            <w:pPr>
              <w:pStyle w:val="ProductList-OfferingBody"/>
              <w:ind w:left="-113"/>
              <w:jc w:val="center"/>
            </w:pPr>
            <w:r w:rsidRPr="00554158">
              <w:fldChar w:fldCharType="begin"/>
            </w:r>
            <w:r w:rsidRPr="00554158">
              <w:instrText xml:space="preserve"> AutoTextList  \s NoStyle \t “Licence Open et Open Value” </w:instrText>
            </w:r>
            <w:r w:rsidRPr="00554158">
              <w:fldChar w:fldCharType="separate"/>
            </w:r>
            <w:r w:rsidRPr="00554158">
              <w:t>OF</w:t>
            </w:r>
            <w:r w:rsidRPr="00554158">
              <w:fldChar w:fldCharType="end"/>
            </w:r>
          </w:p>
        </w:tc>
        <w:tc>
          <w:tcPr>
            <w:tcW w:w="596" w:type="dxa"/>
            <w:shd w:val="clear" w:color="auto" w:fill="70AD47" w:themeFill="accent6"/>
            <w:vAlign w:val="center"/>
          </w:tcPr>
          <w:p w14:paraId="4FDCB647" w14:textId="68E20D8A" w:rsidR="00554158" w:rsidRDefault="0055415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648"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649" w14:textId="3E597243" w:rsidR="00554158" w:rsidRDefault="00554158" w:rsidP="00495DD9">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w:t>
            </w:r>
            <w:r w:rsidRPr="00554158">
              <w:fldChar w:fldCharType="end"/>
            </w:r>
            <w:r w:rsidRPr="00554158">
              <w:fldChar w:fldCharType="begin"/>
            </w:r>
            <w:r w:rsidRPr="00554158">
              <w:instrText xml:space="preserve"> AutoTextList  \s NoStyle \t “Infrastructure Principale” </w:instrText>
            </w:r>
            <w:r w:rsidRPr="00554158">
              <w:fldChar w:fldCharType="separate"/>
            </w:r>
            <w:r w:rsidRPr="00554158">
              <w:t xml:space="preserve">,C </w:t>
            </w:r>
            <w:r w:rsidRPr="00554158">
              <w:fldChar w:fldCharType="end"/>
            </w:r>
          </w:p>
        </w:tc>
      </w:tr>
    </w:tbl>
    <w:p w14:paraId="4FDCB64B" w14:textId="77777777" w:rsidR="00407E60" w:rsidRPr="006B4879" w:rsidRDefault="00407E60" w:rsidP="004F3C6D">
      <w:pPr>
        <w:pStyle w:val="ProductList-Body"/>
      </w:pPr>
    </w:p>
    <w:tbl>
      <w:tblPr>
        <w:tblStyle w:val="TableGrid"/>
        <w:tblW w:w="1097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4"/>
        <w:gridCol w:w="3597"/>
        <w:gridCol w:w="3597"/>
      </w:tblGrid>
      <w:tr w:rsidR="00495DD9" w14:paraId="4FDCB64F" w14:textId="77777777" w:rsidTr="00BC09E4">
        <w:tc>
          <w:tcPr>
            <w:tcW w:w="3784" w:type="dxa"/>
          </w:tcPr>
          <w:p w14:paraId="4FDCB64C" w14:textId="77777777" w:rsidR="00495DD9" w:rsidRDefault="00183408" w:rsidP="00495DD9">
            <w:pPr>
              <w:pStyle w:val="ProductList-Body"/>
              <w:spacing w:before="20" w:after="20"/>
            </w:pPr>
            <w:r>
              <w:t xml:space="preserve">Version antérieure :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Groupe de Produits : </w:t>
            </w:r>
            <w:r>
              <w:rPr>
                <w:b/>
              </w:rPr>
              <w:t>Serveur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BC09E4">
        <w:tc>
          <w:tcPr>
            <w:tcW w:w="3784"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2170D5" w:rsidP="00495DD9">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655" w14:textId="77777777" w:rsidR="00183408" w:rsidRPr="006B4879" w:rsidRDefault="00183408" w:rsidP="00183408">
      <w:pPr>
        <w:pStyle w:val="ProductList-Body"/>
      </w:pPr>
      <w:r>
        <w:rPr>
          <w:b/>
          <w:color w:val="00188F"/>
        </w:rPr>
        <w:t>Droits de mise à jour de la Software Assurance pour les versions précédentes de System Center Server</w:t>
      </w:r>
      <w:r>
        <w:rPr>
          <w:b/>
        </w:rPr>
        <w:t xml:space="preserve"> </w:t>
      </w:r>
    </w:p>
    <w:p w14:paraId="4FDCB656" w14:textId="1D7C55C8" w:rsidR="00183408" w:rsidRPr="006B4879" w:rsidRDefault="00183408" w:rsidP="00183408">
      <w:pPr>
        <w:pStyle w:val="ProductList-Body"/>
      </w:pPr>
      <w:r>
        <w:t>Les clients ayant souscrit une SA pour les Produits suivants active au 1er avril 2012 pourront prétendre à une mise à jour vers la version 2012 sous certaines conditions.</w:t>
      </w:r>
      <w:r w:rsidR="002E363D">
        <w:t xml:space="preserve"> </w:t>
      </w:r>
      <w:r>
        <w:t>Reportez-vous à la Liste des Produits de mars 2014 pour en savoir plus (</w:t>
      </w:r>
      <w:hyperlink r:id="rId39" w:history="1">
        <w:r>
          <w:rPr>
            <w:rStyle w:val="Hyperlink"/>
          </w:rPr>
          <w:t>http://go.microsoft.com/?linkid=9839207</w:t>
        </w:r>
      </w:hyperlink>
      <w:r>
        <w:t xml:space="preserve">). </w:t>
      </w:r>
    </w:p>
    <w:p w14:paraId="4FDCB657" w14:textId="39E08957" w:rsidR="00183408" w:rsidRPr="006B4879"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Pr="006B4879"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6B4879"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6B4879" w:rsidRDefault="00183408" w:rsidP="00913546">
      <w:pPr>
        <w:pStyle w:val="ProductList-Body"/>
        <w:numPr>
          <w:ilvl w:val="0"/>
          <w:numId w:val="30"/>
        </w:numPr>
        <w:ind w:left="450" w:hanging="270"/>
      </w:pPr>
      <w:r>
        <w:t>Windows Embedded Device Manager 2011</w:t>
      </w:r>
    </w:p>
    <w:p w14:paraId="24168B4F" w14:textId="77777777" w:rsidR="00B45BE8" w:rsidRPr="006B4879" w:rsidRDefault="00B45BE8" w:rsidP="00B45BE8">
      <w:pPr>
        <w:pStyle w:val="ProductList-Body"/>
      </w:pPr>
    </w:p>
    <w:p w14:paraId="72240312" w14:textId="4FAC30E2" w:rsidR="00B45BE8" w:rsidRPr="006B4879" w:rsidRDefault="00B45BE8" w:rsidP="00B45BE8">
      <w:pPr>
        <w:pStyle w:val="ProductList-Body"/>
      </w:pPr>
      <w:r>
        <w:rPr>
          <w:b/>
          <w:color w:val="00188F"/>
        </w:rPr>
        <w:t>Rattachement d</w:t>
      </w:r>
      <w:r w:rsidR="00226BCC">
        <w:rPr>
          <w:b/>
          <w:color w:val="00188F"/>
        </w:rPr>
        <w:t>’</w:t>
      </w:r>
      <w:r>
        <w:rPr>
          <w:b/>
          <w:color w:val="00188F"/>
        </w:rPr>
        <w:t>un Accord de Mise en Œuvre Serveur et Cloud (SCE) au Contrat Entreprise pour System Center 2012 R2 Standard</w:t>
      </w:r>
    </w:p>
    <w:p w14:paraId="6A96B44F" w14:textId="1689EF7D" w:rsidR="00B45BE8" w:rsidRPr="006B4879" w:rsidRDefault="00B45BE8" w:rsidP="00B45BE8">
      <w:pPr>
        <w:pStyle w:val="ProductList-Body"/>
      </w:pPr>
      <w:r>
        <w:t>Les clients sous contrat SCE qui satisfont les exigences de couverture et souscrivent à des produits Core Infrastructure sont autorisés à installer et gérer le produit System Center dans les composants d</w:t>
      </w:r>
      <w:r w:rsidR="00226BCC">
        <w:t>’</w:t>
      </w:r>
      <w:r>
        <w:t>Environnement de Système d</w:t>
      </w:r>
      <w:r w:rsidR="00226BCC">
        <w:t>’</w:t>
      </w:r>
      <w:r>
        <w:t>Exploitation Virtuel (OSE Virtuel) de Microsoft Azure.</w:t>
      </w:r>
      <w:r w:rsidR="002E363D">
        <w:t xml:space="preserve"> </w:t>
      </w:r>
      <w:r>
        <w:t>Cet avantage leur permettra de gérer jusqu</w:t>
      </w:r>
      <w:r w:rsidR="00226BCC">
        <w:t>’</w:t>
      </w:r>
      <w:r>
        <w:t>à 10 instances d</w:t>
      </w:r>
      <w:r w:rsidR="00226BCC">
        <w:t>’</w:t>
      </w:r>
      <w:r>
        <w:t>OSE Virtuel éligibles dans Microsoft Azure par licence CIS incluse dans le SCE.</w:t>
      </w:r>
      <w:r w:rsidR="002E363D">
        <w:t xml:space="preserve"> </w:t>
      </w:r>
    </w:p>
    <w:p w14:paraId="329034C2" w14:textId="77777777" w:rsidR="00B45BE8" w:rsidRPr="006B4879" w:rsidRDefault="00B45BE8" w:rsidP="00B45BE8">
      <w:pPr>
        <w:pStyle w:val="ProductList-Body"/>
      </w:pPr>
      <w:r>
        <w:t xml:space="preserve"> </w:t>
      </w:r>
    </w:p>
    <w:p w14:paraId="6144CC31" w14:textId="7B9E9140" w:rsidR="00B45BE8" w:rsidRPr="006B4879" w:rsidRDefault="00B45BE8" w:rsidP="00B45BE8">
      <w:pPr>
        <w:pStyle w:val="ProductList-Body"/>
      </w:pPr>
      <w:r>
        <w:t>Voici les instances d</w:t>
      </w:r>
      <w:r w:rsidR="00226BCC">
        <w:t>’</w:t>
      </w:r>
      <w:r>
        <w:t>OSE Virtuel Microsoft Azure éligibles :</w:t>
      </w:r>
    </w:p>
    <w:p w14:paraId="275A6C36" w14:textId="77777777" w:rsidR="00B45BE8" w:rsidRPr="006B4879" w:rsidRDefault="00B45BE8" w:rsidP="00913546">
      <w:pPr>
        <w:pStyle w:val="ProductList-Body"/>
        <w:numPr>
          <w:ilvl w:val="0"/>
          <w:numId w:val="47"/>
        </w:numPr>
        <w:ind w:left="450" w:hanging="270"/>
      </w:pPr>
      <w:r>
        <w:t>Instances de machines virtuelles Windows</w:t>
      </w:r>
    </w:p>
    <w:p w14:paraId="52F6297C" w14:textId="77777777" w:rsidR="00B45BE8" w:rsidRPr="006B4879" w:rsidRDefault="00B45BE8" w:rsidP="00913546">
      <w:pPr>
        <w:pStyle w:val="ProductList-Body"/>
        <w:numPr>
          <w:ilvl w:val="0"/>
          <w:numId w:val="47"/>
        </w:numPr>
        <w:ind w:left="450" w:hanging="270"/>
      </w:pPr>
      <w:r>
        <w:t>Instances de services Cloud (rôles Web et de travail)</w:t>
      </w:r>
    </w:p>
    <w:p w14:paraId="48A25A08" w14:textId="77777777" w:rsidR="00B45BE8" w:rsidRPr="006B4879" w:rsidRDefault="00B45BE8" w:rsidP="00913546">
      <w:pPr>
        <w:pStyle w:val="ProductList-Body"/>
        <w:numPr>
          <w:ilvl w:val="0"/>
          <w:numId w:val="47"/>
        </w:numPr>
        <w:ind w:left="450" w:hanging="270"/>
      </w:pPr>
      <w:r>
        <w:t>Comptes de stockage</w:t>
      </w:r>
    </w:p>
    <w:p w14:paraId="1764B289" w14:textId="77777777" w:rsidR="00B45BE8" w:rsidRPr="006B4879" w:rsidRDefault="00B45BE8" w:rsidP="00913546">
      <w:pPr>
        <w:pStyle w:val="ProductList-Body"/>
        <w:numPr>
          <w:ilvl w:val="0"/>
          <w:numId w:val="47"/>
        </w:numPr>
        <w:ind w:left="450" w:hanging="270"/>
      </w:pPr>
      <w:r>
        <w:t>Bases de données SQL</w:t>
      </w:r>
    </w:p>
    <w:p w14:paraId="4FDCB65A" w14:textId="13989181" w:rsidR="00782C7B" w:rsidRPr="006B4879" w:rsidRDefault="00B45BE8" w:rsidP="00913546">
      <w:pPr>
        <w:pStyle w:val="ProductList-Body"/>
        <w:numPr>
          <w:ilvl w:val="0"/>
          <w:numId w:val="47"/>
        </w:numPr>
        <w:ind w:left="450" w:hanging="270"/>
      </w:pPr>
      <w:r>
        <w:t>Instances de sites Web</w:t>
      </w:r>
      <w:r>
        <w:fldChar w:fldCharType="begin"/>
      </w:r>
      <w:r>
        <w:instrText>XE "Windows Embedded Device Manager 2011"</w:instrText>
      </w:r>
      <w:r>
        <w:fldChar w:fldCharType="end"/>
      </w:r>
    </w:p>
    <w:p w14:paraId="4FDCB65B" w14:textId="3B6ECC47"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65C" w14:textId="77777777" w:rsidR="00407E60" w:rsidRPr="006B4879" w:rsidRDefault="00C13DF8" w:rsidP="00680B4D">
      <w:pPr>
        <w:pStyle w:val="ProductList-Offering2Heading"/>
        <w:outlineLvl w:val="2"/>
      </w:pPr>
      <w:r>
        <w:tab/>
      </w:r>
      <w:bookmarkStart w:id="622" w:name="_Toc378147643"/>
      <w:bookmarkStart w:id="623" w:name="_Toc378151545"/>
      <w:bookmarkStart w:id="624" w:name="_Toc379797235"/>
      <w:bookmarkStart w:id="625" w:name="_Toc380513260"/>
      <w:bookmarkStart w:id="626" w:name="_Toc380655302"/>
      <w:bookmarkStart w:id="627" w:name="_Toc415586831"/>
      <w:r>
        <w:t>System Center Server Management Suite</w:t>
      </w:r>
      <w:bookmarkEnd w:id="622"/>
      <w:bookmarkEnd w:id="623"/>
      <w:bookmarkEnd w:id="624"/>
      <w:bookmarkEnd w:id="625"/>
      <w:bookmarkEnd w:id="626"/>
      <w:bookmarkEnd w:id="6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450"/>
        <w:gridCol w:w="360"/>
        <w:gridCol w:w="526"/>
        <w:gridCol w:w="595"/>
        <w:gridCol w:w="595"/>
        <w:gridCol w:w="596"/>
        <w:gridCol w:w="595"/>
        <w:gridCol w:w="596"/>
        <w:gridCol w:w="595"/>
        <w:gridCol w:w="595"/>
        <w:gridCol w:w="596"/>
        <w:gridCol w:w="595"/>
        <w:gridCol w:w="596"/>
      </w:tblGrid>
      <w:tr w:rsidR="008C302D" w14:paraId="4FDCB66B" w14:textId="77777777" w:rsidTr="00BC09E4">
        <w:trPr>
          <w:tblHeader/>
        </w:trPr>
        <w:tc>
          <w:tcPr>
            <w:tcW w:w="3510" w:type="dxa"/>
            <w:tcBorders>
              <w:bottom w:val="nil"/>
            </w:tcBorders>
            <w:shd w:val="clear" w:color="auto" w:fill="00188F"/>
          </w:tcPr>
          <w:p w14:paraId="4FDCB65D"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450" w:type="dxa"/>
            <w:tcBorders>
              <w:bottom w:val="nil"/>
            </w:tcBorders>
            <w:shd w:val="clear" w:color="auto" w:fill="00188F"/>
            <w:vAlign w:val="center"/>
          </w:tcPr>
          <w:p w14:paraId="4FDCB65E" w14:textId="4FC8070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360" w:type="dxa"/>
            <w:tcBorders>
              <w:bottom w:val="nil"/>
            </w:tcBorders>
            <w:shd w:val="clear" w:color="auto" w:fill="00188F"/>
            <w:vAlign w:val="center"/>
          </w:tcPr>
          <w:p w14:paraId="4FDCB65F" w14:textId="2F8F581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26" w:type="dxa"/>
            <w:tcBorders>
              <w:bottom w:val="nil"/>
            </w:tcBorders>
            <w:shd w:val="clear" w:color="auto" w:fill="00188F"/>
            <w:vAlign w:val="center"/>
          </w:tcPr>
          <w:p w14:paraId="4FDCB660" w14:textId="5749717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339C5BC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04553FE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663" w14:textId="76FDFC3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664" w14:textId="0C5C8B8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665" w14:textId="6BB79C8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666" w14:textId="73ABE10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667" w14:textId="3CD1B1E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668" w14:textId="1EDA4EE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669" w14:textId="40F26B5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66A" w14:textId="0D5D366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554158" w14:paraId="4FDCB67A" w14:textId="77777777" w:rsidTr="00BC09E4">
        <w:tc>
          <w:tcPr>
            <w:tcW w:w="3510" w:type="dxa"/>
            <w:tcBorders>
              <w:top w:val="nil"/>
              <w:left w:val="nil"/>
              <w:bottom w:val="dashSmallGap" w:sz="4" w:space="0" w:color="BFBFBF" w:themeColor="background1" w:themeShade="BF"/>
              <w:right w:val="nil"/>
            </w:tcBorders>
          </w:tcPr>
          <w:p w14:paraId="4FDCB66C" w14:textId="31F4FABF" w:rsidR="00554158" w:rsidRDefault="00554158" w:rsidP="00F944EC">
            <w:pPr>
              <w:pStyle w:val="ProductList-Offering2"/>
            </w:pPr>
            <w:bookmarkStart w:id="628" w:name="_Toc379797236"/>
            <w:bookmarkStart w:id="629" w:name="_Toc380513261"/>
            <w:bookmarkStart w:id="630" w:name="_Toc380655303"/>
            <w:bookmarkStart w:id="631" w:name="_Toc415586832"/>
            <w:r>
              <w:t>System Center Server Management Suite Datacenter</w:t>
            </w:r>
            <w:bookmarkEnd w:id="628"/>
            <w:bookmarkEnd w:id="629"/>
            <w:bookmarkEnd w:id="630"/>
            <w:bookmarkEnd w:id="631"/>
            <w:r>
              <w:fldChar w:fldCharType="begin"/>
            </w:r>
            <w:r>
              <w:instrText>XE "System Center Server Management Suite Datacenter"</w:instrText>
            </w:r>
            <w:r>
              <w:fldChar w:fldCharType="end"/>
            </w:r>
          </w:p>
        </w:tc>
        <w:tc>
          <w:tcPr>
            <w:tcW w:w="450" w:type="dxa"/>
            <w:tcBorders>
              <w:top w:val="nil"/>
              <w:left w:val="nil"/>
              <w:bottom w:val="dashSmallGap" w:sz="4" w:space="0" w:color="BFBFBF" w:themeColor="background1" w:themeShade="BF"/>
              <w:right w:val="nil"/>
            </w:tcBorders>
            <w:vAlign w:val="center"/>
          </w:tcPr>
          <w:p w14:paraId="4FDCB66D" w14:textId="77777777" w:rsidR="00554158" w:rsidRDefault="00554158" w:rsidP="00C05A53">
            <w:pPr>
              <w:pStyle w:val="ProductList-OfferingBody"/>
              <w:ind w:left="-113"/>
              <w:jc w:val="center"/>
            </w:pPr>
            <w:r>
              <w:t>4/10</w:t>
            </w:r>
          </w:p>
        </w:tc>
        <w:tc>
          <w:tcPr>
            <w:tcW w:w="360" w:type="dxa"/>
            <w:tcBorders>
              <w:top w:val="nil"/>
              <w:left w:val="nil"/>
              <w:bottom w:val="dashSmallGap" w:sz="4" w:space="0" w:color="BFBFBF" w:themeColor="background1" w:themeShade="BF"/>
              <w:right w:val="nil"/>
            </w:tcBorders>
            <w:vAlign w:val="center"/>
          </w:tcPr>
          <w:p w14:paraId="4FDCB66E" w14:textId="77777777" w:rsidR="00554158" w:rsidRDefault="00554158" w:rsidP="00C05A53">
            <w:pPr>
              <w:pStyle w:val="ProductList-OfferingBody"/>
              <w:ind w:left="-113"/>
              <w:jc w:val="center"/>
            </w:pPr>
          </w:p>
        </w:tc>
        <w:tc>
          <w:tcPr>
            <w:tcW w:w="526" w:type="dxa"/>
            <w:tcBorders>
              <w:top w:val="nil"/>
              <w:left w:val="nil"/>
              <w:bottom w:val="dashSmallGap" w:sz="4" w:space="0" w:color="BFBFBF" w:themeColor="background1" w:themeShade="BF"/>
              <w:right w:val="nil"/>
            </w:tcBorders>
            <w:vAlign w:val="center"/>
          </w:tcPr>
          <w:p w14:paraId="4FDCB66F" w14:textId="77777777" w:rsidR="00554158" w:rsidRDefault="0055415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554158" w:rsidRDefault="00554158"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554158" w:rsidRDefault="00554158" w:rsidP="00C05A53">
            <w:pPr>
              <w:pStyle w:val="ProductList-OfferingBody"/>
              <w:ind w:left="-113"/>
              <w:jc w:val="center"/>
            </w:pPr>
          </w:p>
        </w:tc>
        <w:tc>
          <w:tcPr>
            <w:tcW w:w="595" w:type="dxa"/>
            <w:shd w:val="clear" w:color="auto" w:fill="70AD47" w:themeFill="accent6"/>
            <w:vAlign w:val="center"/>
          </w:tcPr>
          <w:p w14:paraId="4FDCB673" w14:textId="76155863"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674"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675"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676"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677"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678"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679" w14:textId="77777777" w:rsidR="00554158" w:rsidRDefault="00554158" w:rsidP="00C05A53">
            <w:pPr>
              <w:pStyle w:val="ProductList-OfferingBody"/>
              <w:ind w:left="-113"/>
              <w:jc w:val="center"/>
            </w:pPr>
          </w:p>
        </w:tc>
      </w:tr>
      <w:tr w:rsidR="00554158" w14:paraId="4FDCB689" w14:textId="77777777" w:rsidTr="00BC09E4">
        <w:tc>
          <w:tcPr>
            <w:tcW w:w="3510" w:type="dxa"/>
            <w:tcBorders>
              <w:top w:val="dashSmallGap" w:sz="4" w:space="0" w:color="BFBFBF" w:themeColor="background1" w:themeShade="BF"/>
              <w:left w:val="nil"/>
              <w:bottom w:val="nil"/>
              <w:right w:val="nil"/>
            </w:tcBorders>
          </w:tcPr>
          <w:p w14:paraId="4FDCB67B" w14:textId="03E67DC6" w:rsidR="00554158" w:rsidRDefault="00554158" w:rsidP="00F944EC">
            <w:pPr>
              <w:pStyle w:val="ProductList-Offering2"/>
            </w:pPr>
            <w:bookmarkStart w:id="632" w:name="_Toc379797237"/>
            <w:bookmarkStart w:id="633" w:name="_Toc380513262"/>
            <w:bookmarkStart w:id="634" w:name="_Toc380655304"/>
            <w:bookmarkStart w:id="635" w:name="_Toc415586833"/>
            <w:r>
              <w:t>System Center Server Management Suite Enterprise</w:t>
            </w:r>
            <w:bookmarkEnd w:id="632"/>
            <w:bookmarkEnd w:id="633"/>
            <w:bookmarkEnd w:id="634"/>
            <w:bookmarkEnd w:id="635"/>
            <w:r>
              <w:fldChar w:fldCharType="begin"/>
            </w:r>
            <w:r>
              <w:instrText>XE "System Center Server Management Suite Enterprise"</w:instrText>
            </w:r>
            <w:r>
              <w:fldChar w:fldCharType="end"/>
            </w:r>
          </w:p>
        </w:tc>
        <w:tc>
          <w:tcPr>
            <w:tcW w:w="450" w:type="dxa"/>
            <w:tcBorders>
              <w:top w:val="dashSmallGap" w:sz="4" w:space="0" w:color="BFBFBF" w:themeColor="background1" w:themeShade="BF"/>
              <w:left w:val="nil"/>
              <w:bottom w:val="nil"/>
              <w:right w:val="nil"/>
            </w:tcBorders>
            <w:vAlign w:val="center"/>
          </w:tcPr>
          <w:p w14:paraId="4FDCB67C" w14:textId="77777777" w:rsidR="00554158" w:rsidRDefault="00554158" w:rsidP="00DB5F71">
            <w:pPr>
              <w:pStyle w:val="ProductList-OfferingBody"/>
              <w:ind w:left="-113"/>
              <w:jc w:val="center"/>
            </w:pPr>
            <w:r>
              <w:t>4/10</w:t>
            </w:r>
          </w:p>
        </w:tc>
        <w:tc>
          <w:tcPr>
            <w:tcW w:w="360" w:type="dxa"/>
            <w:tcBorders>
              <w:top w:val="dashSmallGap" w:sz="4" w:space="0" w:color="BFBFBF" w:themeColor="background1" w:themeShade="BF"/>
              <w:left w:val="nil"/>
              <w:bottom w:val="nil"/>
              <w:right w:val="nil"/>
            </w:tcBorders>
            <w:vAlign w:val="center"/>
          </w:tcPr>
          <w:p w14:paraId="4FDCB67D" w14:textId="77777777" w:rsidR="00554158" w:rsidRDefault="00554158" w:rsidP="00DB5F71">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4FDCB67E" w14:textId="77777777" w:rsidR="00554158" w:rsidRDefault="00554158"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554158" w:rsidRDefault="00554158"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554158" w:rsidRDefault="00554158"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554158" w:rsidRDefault="00554158" w:rsidP="00DB5F71">
            <w:pPr>
              <w:pStyle w:val="ProductList-OfferingBody"/>
              <w:ind w:left="-113"/>
              <w:jc w:val="center"/>
            </w:pPr>
          </w:p>
        </w:tc>
        <w:tc>
          <w:tcPr>
            <w:tcW w:w="595" w:type="dxa"/>
            <w:shd w:val="clear" w:color="auto" w:fill="70AD47" w:themeFill="accent6"/>
            <w:vAlign w:val="center"/>
          </w:tcPr>
          <w:p w14:paraId="4FDCB682" w14:textId="3682FB3C" w:rsidR="00554158" w:rsidRDefault="00554158" w:rsidP="00DB5F71">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683" w14:textId="77777777" w:rsidR="00554158" w:rsidRDefault="00554158" w:rsidP="00DB5F71">
            <w:pPr>
              <w:pStyle w:val="ProductList-OfferingBody"/>
              <w:ind w:left="-113"/>
              <w:jc w:val="center"/>
            </w:pPr>
          </w:p>
        </w:tc>
        <w:tc>
          <w:tcPr>
            <w:tcW w:w="595" w:type="dxa"/>
            <w:shd w:val="clear" w:color="auto" w:fill="BFBFBF" w:themeFill="background1" w:themeFillShade="BF"/>
            <w:vAlign w:val="center"/>
          </w:tcPr>
          <w:p w14:paraId="4FDCB684" w14:textId="77777777" w:rsidR="00554158" w:rsidRDefault="00554158" w:rsidP="00DB5F71">
            <w:pPr>
              <w:pStyle w:val="ProductList-OfferingBody"/>
              <w:ind w:left="-113"/>
              <w:jc w:val="center"/>
            </w:pPr>
          </w:p>
        </w:tc>
        <w:tc>
          <w:tcPr>
            <w:tcW w:w="595" w:type="dxa"/>
            <w:shd w:val="clear" w:color="auto" w:fill="BFBFBF" w:themeFill="background1" w:themeFillShade="BF"/>
            <w:vAlign w:val="center"/>
          </w:tcPr>
          <w:p w14:paraId="4FDCB685" w14:textId="77777777" w:rsidR="00554158" w:rsidRDefault="00554158" w:rsidP="00DB5F71">
            <w:pPr>
              <w:pStyle w:val="ProductList-OfferingBody"/>
              <w:ind w:left="-113"/>
              <w:jc w:val="center"/>
            </w:pPr>
          </w:p>
        </w:tc>
        <w:tc>
          <w:tcPr>
            <w:tcW w:w="596" w:type="dxa"/>
            <w:shd w:val="clear" w:color="auto" w:fill="BFBFBF" w:themeFill="background1" w:themeFillShade="BF"/>
            <w:vAlign w:val="center"/>
          </w:tcPr>
          <w:p w14:paraId="4FDCB686" w14:textId="77777777" w:rsidR="00554158" w:rsidRDefault="00554158" w:rsidP="00DB5F71">
            <w:pPr>
              <w:pStyle w:val="ProductList-OfferingBody"/>
              <w:ind w:left="-113"/>
              <w:jc w:val="center"/>
            </w:pPr>
          </w:p>
        </w:tc>
        <w:tc>
          <w:tcPr>
            <w:tcW w:w="595" w:type="dxa"/>
            <w:shd w:val="clear" w:color="auto" w:fill="BFBFBF" w:themeFill="background1" w:themeFillShade="BF"/>
            <w:vAlign w:val="center"/>
          </w:tcPr>
          <w:p w14:paraId="4FDCB687" w14:textId="77777777" w:rsidR="00554158" w:rsidRDefault="00554158" w:rsidP="00DB5F71">
            <w:pPr>
              <w:pStyle w:val="ProductList-OfferingBody"/>
              <w:ind w:left="-113"/>
              <w:jc w:val="center"/>
            </w:pPr>
          </w:p>
        </w:tc>
        <w:tc>
          <w:tcPr>
            <w:tcW w:w="596" w:type="dxa"/>
            <w:shd w:val="clear" w:color="auto" w:fill="BFBFBF" w:themeFill="background1" w:themeFillShade="BF"/>
            <w:vAlign w:val="center"/>
          </w:tcPr>
          <w:p w14:paraId="4FDCB688" w14:textId="77777777" w:rsidR="00554158" w:rsidRDefault="00554158" w:rsidP="00DB5F71">
            <w:pPr>
              <w:pStyle w:val="ProductList-OfferingBody"/>
              <w:ind w:left="-113"/>
              <w:jc w:val="center"/>
            </w:pPr>
          </w:p>
        </w:tc>
      </w:tr>
    </w:tbl>
    <w:p w14:paraId="4FDCB68A" w14:textId="77777777" w:rsidR="009A0C93" w:rsidRPr="006B4879"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00724B">
        <w:tc>
          <w:tcPr>
            <w:tcW w:w="3596" w:type="dxa"/>
          </w:tcPr>
          <w:p w14:paraId="4FDCB68B" w14:textId="44F309A2"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14:paraId="1EB19284" w14:textId="77777777" w:rsidR="00DB5F71" w:rsidRPr="006B4879" w:rsidRDefault="00DB5F71" w:rsidP="00DB5F71">
            <w:pPr>
              <w:pStyle w:val="ProductList-Body"/>
              <w:spacing w:before="20" w:after="20"/>
            </w:pPr>
            <w:r>
              <w:t xml:space="preserve">Groupe de Produits : </w:t>
            </w:r>
            <w:r>
              <w:rPr>
                <w:b/>
              </w:rPr>
              <w:t>Serveur</w:t>
            </w:r>
          </w:p>
          <w:p w14:paraId="4FDCB68C" w14:textId="1D4E8AAD" w:rsidR="00A0485E" w:rsidRDefault="002170D5" w:rsidP="00DB5F71">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68D" w14:textId="77777777" w:rsidR="00DB5F71" w:rsidRPr="00DB5F71" w:rsidRDefault="00DB5F71" w:rsidP="00DB5F71">
            <w:pPr>
              <w:pStyle w:val="ProductList-Body"/>
              <w:spacing w:before="20" w:after="20"/>
              <w:rPr>
                <w:b/>
              </w:rPr>
            </w:pPr>
            <w:r>
              <w:t xml:space="preserve">Suite : </w:t>
            </w:r>
            <w:r>
              <w:rPr>
                <w:b/>
              </w:rPr>
              <w:t>Oui</w:t>
            </w:r>
          </w:p>
        </w:tc>
      </w:tr>
    </w:tbl>
    <w:p w14:paraId="4FDCB693"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396E9E9F" w14:textId="77777777" w:rsidR="00F56E2C" w:rsidRPr="006B4879"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0C93B8E8" w14:textId="77777777" w:rsidR="00F56E2C" w:rsidRPr="006B4879" w:rsidRDefault="00F56E2C" w:rsidP="00F56E2C">
      <w:pPr>
        <w:pStyle w:val="ProductList-Body"/>
      </w:pPr>
    </w:p>
    <w:p w14:paraId="4FDCB694" w14:textId="1B63F23C" w:rsidR="00DB5F71" w:rsidRPr="006B4879"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les Produits System Center 2012.</w:t>
      </w:r>
      <w:r w:rsidR="002E363D">
        <w:t xml:space="preserve"> </w:t>
      </w:r>
      <w:r>
        <w:t>Sauf stipulation spécifique dans la Liste des Produits d</w:t>
      </w:r>
      <w:r w:rsidR="00226BCC">
        <w:t>’</w:t>
      </w:r>
      <w:r>
        <w:t>octobre 2013, les licences de ce Produit ne permettent pas de migration vers System Center 2012.</w:t>
      </w:r>
      <w:r w:rsidR="002E363D">
        <w:t xml:space="preserve"> </w:t>
      </w:r>
    </w:p>
    <w:p w14:paraId="4FDCB695" w14:textId="77777777" w:rsidR="00DB5F71" w:rsidRPr="006B4879" w:rsidRDefault="00DB5F71" w:rsidP="00DB5F71">
      <w:pPr>
        <w:pStyle w:val="ProductList-Body"/>
      </w:pPr>
    </w:p>
    <w:p w14:paraId="4FDCB696" w14:textId="07C58B8A" w:rsidR="00DB5F71" w:rsidRPr="006B4879"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226BCC">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7" w14:textId="77777777" w:rsidR="00DB5F71" w:rsidRPr="006B4879" w:rsidRDefault="00DB5F71" w:rsidP="00DB5F71">
      <w:pPr>
        <w:pStyle w:val="ProductList-Body"/>
      </w:pPr>
    </w:p>
    <w:p w14:paraId="4FDCB698" w14:textId="114F7341" w:rsidR="00782C7B" w:rsidRPr="006B4879"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226BCC">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14:paraId="4FDCB699" w14:textId="19D2CDA8"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69A" w14:textId="500ADAE6" w:rsidR="00C13DF8" w:rsidRPr="006B4879" w:rsidRDefault="00C13DF8" w:rsidP="00680B4D">
      <w:pPr>
        <w:pStyle w:val="ProductList-Offering2Heading"/>
        <w:outlineLvl w:val="2"/>
      </w:pPr>
      <w:bookmarkStart w:id="636" w:name="_Toc378147644"/>
      <w:bookmarkStart w:id="637" w:name="_Toc378151546"/>
      <w:bookmarkStart w:id="638" w:name="_Toc379797238"/>
      <w:bookmarkStart w:id="639" w:name="_Toc380513263"/>
      <w:bookmarkStart w:id="640" w:name="_Toc380655305"/>
      <w:bookmarkStart w:id="641" w:name="_Toc415586834"/>
      <w:r>
        <w:t>System Center Service Manager</w:t>
      </w:r>
      <w:bookmarkEnd w:id="636"/>
      <w:bookmarkEnd w:id="637"/>
      <w:bookmarkEnd w:id="638"/>
      <w:bookmarkEnd w:id="639"/>
      <w:bookmarkEnd w:id="640"/>
      <w:bookmarkEnd w:id="6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450"/>
        <w:gridCol w:w="470"/>
        <w:gridCol w:w="596"/>
        <w:gridCol w:w="595"/>
        <w:gridCol w:w="595"/>
        <w:gridCol w:w="596"/>
        <w:gridCol w:w="595"/>
        <w:gridCol w:w="596"/>
        <w:gridCol w:w="595"/>
        <w:gridCol w:w="595"/>
        <w:gridCol w:w="596"/>
        <w:gridCol w:w="595"/>
        <w:gridCol w:w="596"/>
      </w:tblGrid>
      <w:tr w:rsidR="008C302D" w14:paraId="4FDCB6A9" w14:textId="77777777" w:rsidTr="00B14882">
        <w:trPr>
          <w:tblHeader/>
        </w:trPr>
        <w:tc>
          <w:tcPr>
            <w:tcW w:w="3330" w:type="dxa"/>
            <w:tcBorders>
              <w:bottom w:val="nil"/>
            </w:tcBorders>
            <w:shd w:val="clear" w:color="auto" w:fill="00188F"/>
          </w:tcPr>
          <w:p w14:paraId="4FDCB69B"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450" w:type="dxa"/>
            <w:tcBorders>
              <w:bottom w:val="nil"/>
            </w:tcBorders>
            <w:shd w:val="clear" w:color="auto" w:fill="00188F"/>
            <w:vAlign w:val="center"/>
          </w:tcPr>
          <w:p w14:paraId="4FDCB69C" w14:textId="3073A58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470" w:type="dxa"/>
            <w:tcBorders>
              <w:bottom w:val="nil"/>
            </w:tcBorders>
            <w:shd w:val="clear" w:color="auto" w:fill="00188F"/>
            <w:vAlign w:val="center"/>
          </w:tcPr>
          <w:p w14:paraId="4FDCB69D" w14:textId="4178630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69E" w14:textId="1028B94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287027C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1904E5A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6A1" w14:textId="11424A8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6A2" w14:textId="34158EF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6A3" w14:textId="29ACF63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6A4" w14:textId="75ED174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6A5" w14:textId="5478986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6A6" w14:textId="6F02BA2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6A7" w14:textId="0D3D3A8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6A8" w14:textId="130B4D3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6B8" w14:textId="77777777" w:rsidTr="00B14882">
        <w:tc>
          <w:tcPr>
            <w:tcW w:w="3330" w:type="dxa"/>
            <w:tcBorders>
              <w:top w:val="nil"/>
              <w:left w:val="nil"/>
              <w:bottom w:val="dashSmallGap" w:sz="4" w:space="0" w:color="BFBFBF" w:themeColor="background1" w:themeShade="BF"/>
              <w:right w:val="nil"/>
            </w:tcBorders>
          </w:tcPr>
          <w:p w14:paraId="4FDCB6AA" w14:textId="42513161" w:rsidR="009260B3" w:rsidRDefault="009260B3" w:rsidP="00F944EC">
            <w:pPr>
              <w:pStyle w:val="ProductList-Offering2"/>
            </w:pPr>
            <w:bookmarkStart w:id="642" w:name="_Toc379797239"/>
            <w:bookmarkStart w:id="643" w:name="_Toc380513264"/>
            <w:bookmarkStart w:id="644" w:name="_Toc380655306"/>
            <w:bookmarkStart w:id="645" w:name="_Toc415586835"/>
            <w:r>
              <w:t>System Center Service Manager 2010</w:t>
            </w:r>
            <w:r>
              <w:fldChar w:fldCharType="begin"/>
            </w:r>
            <w:r>
              <w:instrText>XE "Service Manager 2010"</w:instrText>
            </w:r>
            <w:r>
              <w:fldChar w:fldCharType="end"/>
            </w:r>
            <w:r>
              <w:t xml:space="preserve"> Client Management License (Client ML) par OSE</w:t>
            </w:r>
            <w:bookmarkEnd w:id="642"/>
            <w:bookmarkEnd w:id="643"/>
            <w:bookmarkEnd w:id="644"/>
            <w:bookmarkEnd w:id="645"/>
            <w:r>
              <w:fldChar w:fldCharType="begin"/>
            </w:r>
            <w:r>
              <w:instrText>XE "System Center Service Manager 2010 Client Management License (Client ML) par OSE"</w:instrText>
            </w:r>
            <w:r>
              <w:fldChar w:fldCharType="end"/>
            </w:r>
          </w:p>
        </w:tc>
        <w:tc>
          <w:tcPr>
            <w:tcW w:w="450" w:type="dxa"/>
            <w:tcBorders>
              <w:top w:val="nil"/>
              <w:left w:val="nil"/>
              <w:bottom w:val="dashSmallGap" w:sz="4" w:space="0" w:color="BFBFBF" w:themeColor="background1" w:themeShade="BF"/>
              <w:right w:val="nil"/>
            </w:tcBorders>
            <w:vAlign w:val="center"/>
          </w:tcPr>
          <w:p w14:paraId="4FDCB6AB" w14:textId="77777777" w:rsidR="009260B3" w:rsidRDefault="009260B3" w:rsidP="00C05A53">
            <w:pPr>
              <w:pStyle w:val="ProductList-OfferingBody"/>
              <w:ind w:left="-113"/>
              <w:jc w:val="center"/>
            </w:pPr>
            <w:r>
              <w:t>4/10</w:t>
            </w:r>
          </w:p>
        </w:tc>
        <w:tc>
          <w:tcPr>
            <w:tcW w:w="470" w:type="dxa"/>
            <w:tcBorders>
              <w:top w:val="nil"/>
              <w:left w:val="nil"/>
              <w:bottom w:val="dashSmallGap" w:sz="4" w:space="0" w:color="BFBFBF" w:themeColor="background1" w:themeShade="BF"/>
              <w:right w:val="nil"/>
            </w:tcBorders>
            <w:vAlign w:val="center"/>
          </w:tcPr>
          <w:p w14:paraId="4FDCB6AC" w14:textId="77777777" w:rsidR="009260B3" w:rsidRDefault="009260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9260B3" w:rsidRDefault="009260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6B1" w14:textId="1011F778" w:rsidR="009260B3" w:rsidRDefault="009260B3"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BFBFBF" w:themeFill="background1" w:themeFillShade="BF"/>
            <w:vAlign w:val="center"/>
          </w:tcPr>
          <w:p w14:paraId="4FDCB6B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B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B4"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B5"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B6"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B7" w14:textId="77777777" w:rsidR="009260B3" w:rsidRDefault="009260B3" w:rsidP="00C05A53">
            <w:pPr>
              <w:pStyle w:val="ProductList-OfferingBody"/>
              <w:ind w:left="-113"/>
              <w:jc w:val="center"/>
            </w:pPr>
          </w:p>
        </w:tc>
      </w:tr>
      <w:tr w:rsidR="009260B3" w14:paraId="4FDCB6C7" w14:textId="77777777" w:rsidTr="00B14882">
        <w:tc>
          <w:tcPr>
            <w:tcW w:w="333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9260B3" w:rsidRDefault="009260B3" w:rsidP="00F944EC">
            <w:pPr>
              <w:pStyle w:val="ProductList-Offering2"/>
            </w:pPr>
            <w:bookmarkStart w:id="646" w:name="_Toc379797240"/>
            <w:bookmarkStart w:id="647" w:name="_Toc380513265"/>
            <w:bookmarkStart w:id="648" w:name="_Toc380655307"/>
            <w:bookmarkStart w:id="649" w:name="_Toc415586836"/>
            <w:r>
              <w:t>System Center Service Manager 2010</w:t>
            </w:r>
            <w:r>
              <w:fldChar w:fldCharType="begin"/>
            </w:r>
            <w:r>
              <w:instrText>XE "Service Manager 2010"</w:instrText>
            </w:r>
            <w:r>
              <w:fldChar w:fldCharType="end"/>
            </w:r>
            <w:r>
              <w:t xml:space="preserve"> Client Management License (Client ML) par Utilisateur</w:t>
            </w:r>
            <w:bookmarkEnd w:id="646"/>
            <w:bookmarkEnd w:id="647"/>
            <w:bookmarkEnd w:id="648"/>
            <w:bookmarkEnd w:id="649"/>
            <w:r>
              <w:fldChar w:fldCharType="begin"/>
            </w:r>
            <w:r>
              <w:instrText>XE "System Center Service Manager 2010 Client Management License (Client ML) par Utilisateur"</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9260B3" w:rsidRDefault="009260B3" w:rsidP="00C05A53">
            <w:pPr>
              <w:pStyle w:val="ProductList-OfferingBody"/>
              <w:ind w:left="-113"/>
              <w:jc w:val="center"/>
            </w:pPr>
            <w:r>
              <w:t>4/10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6C0" w14:textId="2EB33A0E" w:rsidR="009260B3" w:rsidRDefault="009260B3"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BFBFBF" w:themeFill="background1" w:themeFillShade="BF"/>
            <w:vAlign w:val="center"/>
          </w:tcPr>
          <w:p w14:paraId="4FDCB6C1"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C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C3"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C4"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C5"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C6" w14:textId="77777777" w:rsidR="009260B3" w:rsidRDefault="009260B3" w:rsidP="00C05A53">
            <w:pPr>
              <w:pStyle w:val="ProductList-OfferingBody"/>
              <w:ind w:left="-113"/>
              <w:jc w:val="center"/>
            </w:pPr>
          </w:p>
        </w:tc>
      </w:tr>
      <w:tr w:rsidR="009260B3" w14:paraId="4FDCB6D6" w14:textId="77777777" w:rsidTr="00B14882">
        <w:tc>
          <w:tcPr>
            <w:tcW w:w="3330" w:type="dxa"/>
            <w:tcBorders>
              <w:top w:val="dashSmallGap" w:sz="4" w:space="0" w:color="BFBFBF" w:themeColor="background1" w:themeShade="BF"/>
              <w:left w:val="nil"/>
              <w:bottom w:val="nil"/>
              <w:right w:val="nil"/>
            </w:tcBorders>
          </w:tcPr>
          <w:p w14:paraId="4FDCB6C8" w14:textId="7222DCE7" w:rsidR="009260B3" w:rsidRDefault="009260B3" w:rsidP="00307E17">
            <w:pPr>
              <w:pStyle w:val="ProductList-Offering2"/>
            </w:pPr>
            <w:bookmarkStart w:id="650" w:name="_Toc379797241"/>
            <w:bookmarkStart w:id="651" w:name="_Toc380513266"/>
            <w:bookmarkStart w:id="652" w:name="_Toc380655308"/>
            <w:bookmarkStart w:id="653" w:name="_Toc415586837"/>
            <w:r>
              <w:t>System Center Service Manager 2010</w:t>
            </w:r>
            <w:r>
              <w:fldChar w:fldCharType="begin"/>
            </w:r>
            <w:r>
              <w:instrText>XE "Service Manager 2010"</w:instrText>
            </w:r>
            <w:r>
              <w:fldChar w:fldCharType="end"/>
            </w:r>
            <w:r>
              <w:t xml:space="preserve"> Server Management License (Server ML) par OSE</w:t>
            </w:r>
            <w:bookmarkEnd w:id="650"/>
            <w:bookmarkEnd w:id="651"/>
            <w:bookmarkEnd w:id="652"/>
            <w:bookmarkEnd w:id="653"/>
            <w:r>
              <w:fldChar w:fldCharType="begin"/>
            </w:r>
            <w:r>
              <w:instrText>XE "System Center Service Manager 2010 Server Management License (Server ML) par OSE"</w:instrText>
            </w:r>
            <w:r>
              <w:fldChar w:fldCharType="end"/>
            </w:r>
          </w:p>
        </w:tc>
        <w:tc>
          <w:tcPr>
            <w:tcW w:w="450" w:type="dxa"/>
            <w:tcBorders>
              <w:top w:val="dashSmallGap" w:sz="4" w:space="0" w:color="BFBFBF" w:themeColor="background1" w:themeShade="BF"/>
              <w:left w:val="nil"/>
              <w:bottom w:val="nil"/>
              <w:right w:val="nil"/>
            </w:tcBorders>
            <w:vAlign w:val="center"/>
          </w:tcPr>
          <w:p w14:paraId="4FDCB6C9" w14:textId="77777777" w:rsidR="009260B3" w:rsidRDefault="009260B3" w:rsidP="00C05A53">
            <w:pPr>
              <w:pStyle w:val="ProductList-OfferingBody"/>
              <w:ind w:left="-113"/>
              <w:jc w:val="center"/>
            </w:pPr>
            <w:r>
              <w:t>4/10</w:t>
            </w:r>
          </w:p>
        </w:tc>
        <w:tc>
          <w:tcPr>
            <w:tcW w:w="470" w:type="dxa"/>
            <w:tcBorders>
              <w:top w:val="dashSmallGap" w:sz="4" w:space="0" w:color="BFBFBF" w:themeColor="background1" w:themeShade="BF"/>
              <w:left w:val="nil"/>
              <w:bottom w:val="nil"/>
              <w:right w:val="nil"/>
            </w:tcBorders>
            <w:vAlign w:val="center"/>
          </w:tcPr>
          <w:p w14:paraId="4FDCB6CA"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6CF" w14:textId="6973D102" w:rsidR="009260B3" w:rsidRDefault="009260B3" w:rsidP="00C05A53">
            <w:pPr>
              <w:pStyle w:val="ProductList-OfferingBody"/>
              <w:ind w:left="-113"/>
              <w:jc w:val="center"/>
            </w:pPr>
            <w:r w:rsidRPr="00554158">
              <w:fldChar w:fldCharType="begin"/>
            </w:r>
            <w:r w:rsidRPr="00554158">
              <w:instrText xml:space="preserve"> AutoTextList  \s NoStyle \t “Produit Supplémentaire avec option couvrant l’ensemble de l’organisation” </w:instrText>
            </w:r>
            <w:r w:rsidRPr="00554158">
              <w:fldChar w:fldCharType="separate"/>
            </w:r>
            <w:r w:rsidRPr="00554158">
              <w:t>AO</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BFBFBF" w:themeFill="background1" w:themeFillShade="BF"/>
            <w:vAlign w:val="center"/>
          </w:tcPr>
          <w:p w14:paraId="4FDCB6D0"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D1"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D2"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D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6D4"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6D5" w14:textId="77777777" w:rsidR="009260B3" w:rsidRDefault="009260B3" w:rsidP="00C05A53">
            <w:pPr>
              <w:pStyle w:val="ProductList-OfferingBody"/>
              <w:ind w:left="-113"/>
              <w:jc w:val="center"/>
            </w:pPr>
          </w:p>
        </w:tc>
      </w:tr>
    </w:tbl>
    <w:p w14:paraId="4FDCB6D7" w14:textId="77777777" w:rsidR="00C13DF8" w:rsidRPr="006B4879"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C4F2C">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Groupe de Produits : </w:t>
            </w:r>
            <w:r>
              <w:rPr>
                <w:b/>
              </w:rPr>
              <w:t>Serveur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C4F2C">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2170D5" w:rsidP="00EC4F2C">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6B4879" w:rsidRDefault="00407597" w:rsidP="00407597">
      <w:pPr>
        <w:pStyle w:val="ProductList-Body"/>
        <w:shd w:val="clear" w:color="auto" w:fill="D9D9D9" w:themeFill="background1" w:themeFillShade="D9"/>
        <w:spacing w:before="120" w:after="120"/>
      </w:pPr>
      <w:bookmarkStart w:id="654" w:name="_Toc378147645"/>
      <w:bookmarkStart w:id="655" w:name="_Toc378151547"/>
      <w:r>
        <w:rPr>
          <w:b/>
        </w:rPr>
        <w:t>Informations supplémentaires</w:t>
      </w:r>
    </w:p>
    <w:p w14:paraId="55000CC5" w14:textId="2CB39AD2" w:rsidR="00407597" w:rsidRPr="006B4879"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14:paraId="4FDCB6E0" w14:textId="728B7B8F"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6E1" w14:textId="48A582AA" w:rsidR="00C13DF8" w:rsidRPr="006B4879" w:rsidRDefault="00943761" w:rsidP="00680B4D">
      <w:pPr>
        <w:pStyle w:val="ProductList-Offering1Heading"/>
        <w:outlineLvl w:val="1"/>
      </w:pPr>
      <w:bookmarkStart w:id="656" w:name="_Toc379797242"/>
      <w:bookmarkStart w:id="657" w:name="_Toc380513267"/>
      <w:bookmarkStart w:id="658" w:name="_Toc380655309"/>
      <w:bookmarkStart w:id="659" w:name="_Toc415586838"/>
      <w:r>
        <w:t>VDI</w:t>
      </w:r>
      <w:bookmarkEnd w:id="654"/>
      <w:bookmarkEnd w:id="655"/>
      <w:bookmarkEnd w:id="656"/>
      <w:bookmarkEnd w:id="657"/>
      <w:r>
        <w:t xml:space="preserve"> Suite</w:t>
      </w:r>
      <w:bookmarkEnd w:id="658"/>
      <w:bookmarkEnd w:id="6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6F0" w14:textId="77777777" w:rsidTr="008216F2">
        <w:trPr>
          <w:tblHeader/>
        </w:trPr>
        <w:tc>
          <w:tcPr>
            <w:tcW w:w="3060" w:type="dxa"/>
            <w:tcBorders>
              <w:bottom w:val="nil"/>
            </w:tcBorders>
            <w:shd w:val="clear" w:color="auto" w:fill="00188F"/>
          </w:tcPr>
          <w:p w14:paraId="4FDCB6E2"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6E3" w14:textId="7B89AF9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6E4" w14:textId="2110131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6E5" w14:textId="3D7A359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238EB12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7525914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6E8" w14:textId="72FE9E8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6E9" w14:textId="6880B26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6EA" w14:textId="0EE6B23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6EB" w14:textId="636162C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6EC" w14:textId="4926B91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6ED" w14:textId="01626B8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6EE" w14:textId="7D23870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6EF" w14:textId="42160A6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554158" w14:paraId="4FDCB6FF" w14:textId="77777777" w:rsidTr="008216F2">
        <w:tc>
          <w:tcPr>
            <w:tcW w:w="3060" w:type="dxa"/>
            <w:tcBorders>
              <w:top w:val="nil"/>
              <w:left w:val="nil"/>
              <w:bottom w:val="dashSmallGap" w:sz="4" w:space="0" w:color="BFBFBF" w:themeColor="background1" w:themeShade="BF"/>
              <w:right w:val="nil"/>
            </w:tcBorders>
          </w:tcPr>
          <w:p w14:paraId="4FDCB6F1" w14:textId="64CBC0B1" w:rsidR="00554158" w:rsidRDefault="00554158" w:rsidP="00C05A53">
            <w:pPr>
              <w:pStyle w:val="ProductList-Offering1"/>
            </w:pPr>
            <w:bookmarkStart w:id="660" w:name="_Toc379797243"/>
            <w:bookmarkStart w:id="661" w:name="_Toc380513268"/>
            <w:bookmarkStart w:id="662" w:name="_Toc380655310"/>
            <w:bookmarkStart w:id="663" w:name="_Toc415586839"/>
            <w:r>
              <w:t>VDI Suite</w:t>
            </w:r>
            <w:bookmarkEnd w:id="660"/>
            <w:bookmarkEnd w:id="661"/>
            <w:bookmarkEnd w:id="662"/>
            <w:bookmarkEnd w:id="66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554158" w:rsidRDefault="0055415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554158" w:rsidRDefault="0055415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554158" w:rsidRDefault="0055415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554158" w:rsidRDefault="00554158" w:rsidP="00C05A53">
            <w:pPr>
              <w:pStyle w:val="ProductList-OfferingBody"/>
              <w:ind w:left="-113"/>
              <w:jc w:val="center"/>
            </w:pPr>
            <w:r>
              <w:t>1</w:t>
            </w:r>
          </w:p>
        </w:tc>
        <w:tc>
          <w:tcPr>
            <w:tcW w:w="596" w:type="dxa"/>
            <w:shd w:val="clear" w:color="auto" w:fill="70AD47" w:themeFill="accent6"/>
            <w:vAlign w:val="center"/>
          </w:tcPr>
          <w:p w14:paraId="4FDCB6F7" w14:textId="3546923B"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5" w:type="dxa"/>
            <w:shd w:val="clear" w:color="auto" w:fill="70AD47" w:themeFill="accent6"/>
            <w:vAlign w:val="center"/>
          </w:tcPr>
          <w:p w14:paraId="4FDCB6F8" w14:textId="5CB830E6" w:rsidR="00554158" w:rsidRPr="00554158" w:rsidRDefault="00554158" w:rsidP="00554158">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70AD47" w:themeFill="accent6"/>
            <w:vAlign w:val="center"/>
          </w:tcPr>
          <w:p w14:paraId="4FDCB6F9"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6FA"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6FB"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6FC" w14:textId="179A8E4F" w:rsidR="00554158" w:rsidRPr="00554158" w:rsidRDefault="0055415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6FD"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6FE" w14:textId="77777777" w:rsidR="00554158" w:rsidRDefault="00554158" w:rsidP="00C05A53">
            <w:pPr>
              <w:pStyle w:val="ProductList-OfferingBody"/>
              <w:ind w:left="-113"/>
              <w:jc w:val="center"/>
            </w:pPr>
          </w:p>
        </w:tc>
      </w:tr>
      <w:tr w:rsidR="00554158" w14:paraId="4FDCB70E" w14:textId="77777777" w:rsidTr="008216F2">
        <w:tc>
          <w:tcPr>
            <w:tcW w:w="3060" w:type="dxa"/>
            <w:tcBorders>
              <w:top w:val="dashSmallGap" w:sz="4" w:space="0" w:color="BFBFBF" w:themeColor="background1" w:themeShade="BF"/>
              <w:left w:val="nil"/>
              <w:bottom w:val="nil"/>
              <w:right w:val="nil"/>
            </w:tcBorders>
          </w:tcPr>
          <w:p w14:paraId="4FDCB700" w14:textId="4FF94A6F" w:rsidR="00554158" w:rsidRDefault="00554158" w:rsidP="00C05A53">
            <w:pPr>
              <w:pStyle w:val="ProductList-Offering1"/>
            </w:pPr>
            <w:bookmarkStart w:id="664" w:name="_Toc379797244"/>
            <w:bookmarkStart w:id="665" w:name="_Toc380513269"/>
            <w:bookmarkStart w:id="666" w:name="_Toc380655311"/>
            <w:bookmarkStart w:id="667" w:name="_Toc415586840"/>
            <w:r>
              <w:t>VDI Suite</w:t>
            </w:r>
            <w:r>
              <w:fldChar w:fldCharType="begin"/>
            </w:r>
            <w:r>
              <w:instrText>XE "VDI Suite"</w:instrText>
            </w:r>
            <w:r>
              <w:fldChar w:fldCharType="end"/>
            </w:r>
            <w:r>
              <w:t xml:space="preserve"> avec MDOP</w:t>
            </w:r>
            <w:bookmarkEnd w:id="664"/>
            <w:bookmarkEnd w:id="665"/>
            <w:bookmarkEnd w:id="666"/>
            <w:bookmarkEnd w:id="667"/>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554158" w:rsidRDefault="0055415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554158" w:rsidRDefault="0055415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554158" w:rsidRDefault="0055415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554158" w:rsidRDefault="0055415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554158" w:rsidRDefault="00554158" w:rsidP="00C05A53">
            <w:pPr>
              <w:pStyle w:val="ProductList-OfferingBody"/>
              <w:ind w:left="-113"/>
              <w:jc w:val="center"/>
            </w:pPr>
            <w:r>
              <w:t>1</w:t>
            </w:r>
          </w:p>
        </w:tc>
        <w:tc>
          <w:tcPr>
            <w:tcW w:w="596" w:type="dxa"/>
            <w:shd w:val="clear" w:color="auto" w:fill="70AD47" w:themeFill="accent6"/>
            <w:vAlign w:val="center"/>
          </w:tcPr>
          <w:p w14:paraId="4FDCB706" w14:textId="067F9D75" w:rsidR="00554158" w:rsidRDefault="0055415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5" w:type="dxa"/>
            <w:shd w:val="clear" w:color="auto" w:fill="70AD47" w:themeFill="accent6"/>
            <w:vAlign w:val="center"/>
          </w:tcPr>
          <w:p w14:paraId="4FDCB707" w14:textId="2AB07EA0" w:rsidR="00554158" w:rsidRDefault="00554158" w:rsidP="00EC4F2C">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w:t>
            </w:r>
            <w:r w:rsidRPr="00554158">
              <w:fldChar w:fldCharType="end"/>
            </w:r>
            <w:r w:rsidRPr="00554158">
              <w:t>,</w:t>
            </w:r>
            <w:r w:rsidRPr="00554158">
              <w:fldChar w:fldCharType="begin"/>
            </w:r>
            <w:r w:rsidRPr="00554158">
              <w:instrText xml:space="preserve"> AutoTextList  \s NoStyle \t “Offre Étudiant” </w:instrText>
            </w:r>
            <w:r w:rsidRPr="00554158">
              <w:fldChar w:fldCharType="separate"/>
            </w:r>
            <w:r w:rsidRPr="00554158">
              <w:t>ST</w:t>
            </w:r>
            <w:r w:rsidRPr="00554158">
              <w:fldChar w:fldCharType="end"/>
            </w:r>
          </w:p>
        </w:tc>
        <w:tc>
          <w:tcPr>
            <w:tcW w:w="596" w:type="dxa"/>
            <w:shd w:val="clear" w:color="auto" w:fill="70AD47" w:themeFill="accent6"/>
            <w:vAlign w:val="center"/>
          </w:tcPr>
          <w:p w14:paraId="4FDCB708"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709" w14:textId="77777777" w:rsidR="00554158" w:rsidRDefault="00554158" w:rsidP="00C05A53">
            <w:pPr>
              <w:pStyle w:val="ProductList-OfferingBody"/>
              <w:ind w:left="-113"/>
              <w:jc w:val="center"/>
            </w:pPr>
          </w:p>
        </w:tc>
        <w:tc>
          <w:tcPr>
            <w:tcW w:w="595" w:type="dxa"/>
            <w:shd w:val="clear" w:color="auto" w:fill="BFBFBF" w:themeFill="background1" w:themeFillShade="BF"/>
            <w:vAlign w:val="center"/>
          </w:tcPr>
          <w:p w14:paraId="4FDCB70A" w14:textId="77777777" w:rsidR="00554158" w:rsidRDefault="00554158" w:rsidP="00C05A53">
            <w:pPr>
              <w:pStyle w:val="ProductList-OfferingBody"/>
              <w:ind w:left="-113"/>
              <w:jc w:val="center"/>
            </w:pPr>
          </w:p>
        </w:tc>
        <w:tc>
          <w:tcPr>
            <w:tcW w:w="596" w:type="dxa"/>
            <w:shd w:val="clear" w:color="auto" w:fill="70AD47" w:themeFill="accent6"/>
            <w:vAlign w:val="center"/>
          </w:tcPr>
          <w:p w14:paraId="4FDCB70B" w14:textId="4877988B" w:rsidR="00554158" w:rsidRPr="00554158" w:rsidRDefault="00554158" w:rsidP="00554158">
            <w:pPr>
              <w:pStyle w:val="ProductList-OfferingBody"/>
              <w:ind w:left="-113"/>
              <w:jc w:val="center"/>
            </w:pPr>
            <w:r w:rsidRPr="00554158">
              <w:fldChar w:fldCharType="begin"/>
            </w:r>
            <w:r w:rsidRPr="00554158">
              <w:instrText xml:space="preserve"> AutoTextList  \s NoStyle \t “Produit Entreprise” </w:instrText>
            </w:r>
            <w:r w:rsidRPr="00554158">
              <w:fldChar w:fldCharType="separate"/>
            </w:r>
            <w:r w:rsidRPr="00554158">
              <w:t xml:space="preserve"> E</w:t>
            </w:r>
            <w:r w:rsidRPr="00554158">
              <w:fldChar w:fldCharType="end"/>
            </w: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,P </w:t>
            </w:r>
            <w:r w:rsidRPr="00554158">
              <w:fldChar w:fldCharType="end"/>
            </w:r>
          </w:p>
        </w:tc>
        <w:tc>
          <w:tcPr>
            <w:tcW w:w="595" w:type="dxa"/>
            <w:shd w:val="clear" w:color="auto" w:fill="70AD47" w:themeFill="accent6"/>
            <w:vAlign w:val="center"/>
          </w:tcPr>
          <w:p w14:paraId="4FDCB70C" w14:textId="77777777" w:rsidR="00554158" w:rsidRDefault="00554158" w:rsidP="00C05A53">
            <w:pPr>
              <w:pStyle w:val="ProductList-OfferingBody"/>
              <w:ind w:left="-113"/>
              <w:jc w:val="center"/>
            </w:pPr>
          </w:p>
        </w:tc>
        <w:tc>
          <w:tcPr>
            <w:tcW w:w="596" w:type="dxa"/>
            <w:shd w:val="clear" w:color="auto" w:fill="BFBFBF" w:themeFill="background1" w:themeFillShade="BF"/>
            <w:vAlign w:val="center"/>
          </w:tcPr>
          <w:p w14:paraId="4FDCB70D" w14:textId="77777777" w:rsidR="00554158" w:rsidRDefault="00554158" w:rsidP="00C05A53">
            <w:pPr>
              <w:pStyle w:val="ProductList-OfferingBody"/>
              <w:ind w:left="-113"/>
              <w:jc w:val="center"/>
            </w:pPr>
          </w:p>
        </w:tc>
      </w:tr>
    </w:tbl>
    <w:p w14:paraId="4FDCB70F"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8216F2">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Groupe de Produits : </w:t>
            </w:r>
            <w:r>
              <w:rPr>
                <w:b/>
              </w:rPr>
              <w:t>Serveur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8216F2">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2170D5" w:rsidP="00EC4F2C">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716" w14:textId="77777777" w:rsidR="00EC4F2C" w:rsidRDefault="00EC4F2C" w:rsidP="00EC4F2C">
            <w:pPr>
              <w:pStyle w:val="ProductList-Body"/>
              <w:spacing w:before="20" w:after="20"/>
            </w:pPr>
          </w:p>
        </w:tc>
      </w:tr>
    </w:tbl>
    <w:bookmarkStart w:id="668" w:name="_Toc378147646"/>
    <w:bookmarkStart w:id="669" w:name="_Toc378151548"/>
    <w:p w14:paraId="4FDCB718" w14:textId="3FA5E513"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19" w14:textId="40C68382" w:rsidR="009708AE" w:rsidRPr="006B4879" w:rsidRDefault="009708AE" w:rsidP="009708AE">
      <w:pPr>
        <w:pStyle w:val="ProductList-OfferingGroupHeading"/>
        <w:outlineLvl w:val="1"/>
      </w:pPr>
      <w:bookmarkStart w:id="670" w:name="_Toc379797245"/>
      <w:bookmarkStart w:id="671" w:name="_Toc380513270"/>
      <w:bookmarkStart w:id="672" w:name="_Toc380655312"/>
      <w:bookmarkStart w:id="673" w:name="_Toc415586841"/>
      <w:r>
        <w:t>Visual Studio</w:t>
      </w:r>
      <w:bookmarkEnd w:id="670"/>
      <w:bookmarkEnd w:id="671"/>
      <w:bookmarkEnd w:id="672"/>
      <w:bookmarkEnd w:id="673"/>
    </w:p>
    <w:p w14:paraId="4FDCB71A" w14:textId="77777777" w:rsidR="00C13DF8" w:rsidRPr="006B4879" w:rsidRDefault="009708AE" w:rsidP="00B26BEF">
      <w:pPr>
        <w:pStyle w:val="ProductList-Offering2Heading"/>
        <w:outlineLvl w:val="2"/>
      </w:pPr>
      <w:r>
        <w:tab/>
      </w:r>
      <w:bookmarkStart w:id="674" w:name="_Toc379797246"/>
      <w:bookmarkStart w:id="675" w:name="_Toc380513271"/>
      <w:bookmarkStart w:id="676" w:name="_Toc380655313"/>
      <w:bookmarkStart w:id="677" w:name="_Toc415586842"/>
      <w:r>
        <w:t>Visual Studio</w:t>
      </w:r>
      <w:bookmarkEnd w:id="668"/>
      <w:bookmarkEnd w:id="669"/>
      <w:bookmarkEnd w:id="674"/>
      <w:bookmarkEnd w:id="675"/>
      <w:bookmarkEnd w:id="676"/>
      <w:bookmarkEnd w:id="6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8"/>
        <w:gridCol w:w="567"/>
        <w:gridCol w:w="425"/>
        <w:gridCol w:w="596"/>
        <w:gridCol w:w="595"/>
        <w:gridCol w:w="595"/>
        <w:gridCol w:w="596"/>
        <w:gridCol w:w="595"/>
        <w:gridCol w:w="596"/>
        <w:gridCol w:w="595"/>
        <w:gridCol w:w="595"/>
        <w:gridCol w:w="596"/>
        <w:gridCol w:w="595"/>
        <w:gridCol w:w="596"/>
      </w:tblGrid>
      <w:tr w:rsidR="008C302D" w14:paraId="4FDCB729" w14:textId="77777777" w:rsidTr="00B14882">
        <w:trPr>
          <w:tblHeader/>
        </w:trPr>
        <w:tc>
          <w:tcPr>
            <w:tcW w:w="3258" w:type="dxa"/>
            <w:tcBorders>
              <w:bottom w:val="nil"/>
            </w:tcBorders>
            <w:shd w:val="clear" w:color="auto" w:fill="00188F"/>
          </w:tcPr>
          <w:p w14:paraId="4FDCB71B"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67" w:type="dxa"/>
            <w:tcBorders>
              <w:bottom w:val="nil"/>
            </w:tcBorders>
            <w:shd w:val="clear" w:color="auto" w:fill="00188F"/>
            <w:vAlign w:val="center"/>
          </w:tcPr>
          <w:p w14:paraId="4FDCB71C" w14:textId="5A03EDE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425" w:type="dxa"/>
            <w:tcBorders>
              <w:bottom w:val="nil"/>
            </w:tcBorders>
            <w:shd w:val="clear" w:color="auto" w:fill="00188F"/>
            <w:vAlign w:val="center"/>
          </w:tcPr>
          <w:p w14:paraId="4FDCB71D" w14:textId="5740B01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71E" w14:textId="596D546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3DE952D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53F2151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721" w14:textId="4D48454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722" w14:textId="185A3F5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723" w14:textId="1BEF18C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724" w14:textId="3964530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725" w14:textId="3573EC5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726" w14:textId="515122C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727" w14:textId="071FDE8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728" w14:textId="2F0555C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738" w14:textId="77777777" w:rsidTr="00B14882">
        <w:tc>
          <w:tcPr>
            <w:tcW w:w="3258" w:type="dxa"/>
            <w:tcBorders>
              <w:top w:val="nil"/>
              <w:left w:val="nil"/>
              <w:bottom w:val="dashSmallGap" w:sz="4" w:space="0" w:color="BFBFBF" w:themeColor="background1" w:themeShade="BF"/>
              <w:right w:val="nil"/>
            </w:tcBorders>
          </w:tcPr>
          <w:p w14:paraId="4FDCB72A" w14:textId="51C74D3A" w:rsidR="009260B3" w:rsidRDefault="009260B3" w:rsidP="00166039">
            <w:pPr>
              <w:pStyle w:val="ProductList-Offering2"/>
            </w:pPr>
            <w:bookmarkStart w:id="678" w:name="_Toc379797247"/>
            <w:bookmarkStart w:id="679" w:name="_Toc380513272"/>
            <w:bookmarkStart w:id="680" w:name="_Toc380655314"/>
            <w:bookmarkStart w:id="681" w:name="_Toc415586843"/>
            <w:r>
              <w:t>Systèmes d</w:t>
            </w:r>
            <w:r w:rsidR="00226BCC">
              <w:t>’</w:t>
            </w:r>
            <w:r>
              <w:t>Exploitation MSDN</w:t>
            </w:r>
            <w:bookmarkEnd w:id="678"/>
            <w:bookmarkEnd w:id="679"/>
            <w:bookmarkEnd w:id="680"/>
            <w:bookmarkEnd w:id="681"/>
            <w:r>
              <w:fldChar w:fldCharType="begin"/>
            </w:r>
            <w:r>
              <w:instrText>XE "Systèmes d’Exploitation MSDN"</w:instrText>
            </w:r>
            <w:r>
              <w:fldChar w:fldCharType="end"/>
            </w:r>
          </w:p>
        </w:tc>
        <w:tc>
          <w:tcPr>
            <w:tcW w:w="567" w:type="dxa"/>
            <w:tcBorders>
              <w:top w:val="nil"/>
              <w:left w:val="nil"/>
              <w:bottom w:val="dashSmallGap" w:sz="4" w:space="0" w:color="BFBFBF" w:themeColor="background1" w:themeShade="BF"/>
              <w:right w:val="nil"/>
            </w:tcBorders>
            <w:vAlign w:val="center"/>
          </w:tcPr>
          <w:p w14:paraId="4FDCB72B" w14:textId="77777777" w:rsidR="009260B3" w:rsidRDefault="009260B3" w:rsidP="00C05A53">
            <w:pPr>
              <w:pStyle w:val="ProductList-OfferingBody"/>
              <w:ind w:left="-113"/>
              <w:jc w:val="center"/>
            </w:pPr>
            <w:r>
              <w:t>1/06</w:t>
            </w:r>
          </w:p>
        </w:tc>
        <w:tc>
          <w:tcPr>
            <w:tcW w:w="425" w:type="dxa"/>
            <w:tcBorders>
              <w:top w:val="nil"/>
              <w:left w:val="nil"/>
              <w:bottom w:val="dashSmallGap" w:sz="4" w:space="0" w:color="BFBFBF" w:themeColor="background1" w:themeShade="BF"/>
              <w:right w:val="nil"/>
            </w:tcBorders>
            <w:vAlign w:val="center"/>
          </w:tcPr>
          <w:p w14:paraId="4FDCB72C" w14:textId="77777777" w:rsidR="009260B3" w:rsidRDefault="009260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9260B3" w:rsidRDefault="009260B3"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31" w14:textId="50ED57BB" w:rsidR="009260B3" w:rsidRDefault="009260B3"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73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3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34" w14:textId="2211D04A" w:rsidR="009260B3" w:rsidRPr="0063692A" w:rsidRDefault="009260B3" w:rsidP="00C05A53">
            <w:pPr>
              <w:pStyle w:val="ProductList-OfferingBody"/>
              <w:ind w:left="-113"/>
              <w:jc w:val="center"/>
            </w:pPr>
            <w:r w:rsidRPr="0063692A">
              <w:fldChar w:fldCharType="begin"/>
            </w:r>
            <w:r w:rsidRPr="0063692A">
              <w:instrText xml:space="preserve"> AutoTextList  \s NoStyle \t “Licence Open et Open Value pour SA et L&amp;SA” </w:instrText>
            </w:r>
            <w:r w:rsidRPr="0063692A">
              <w:fldChar w:fldCharType="separate"/>
            </w:r>
            <w:r w:rsidRPr="0063692A">
              <w:t>OS</w:t>
            </w:r>
            <w:r w:rsidRPr="0063692A">
              <w:fldChar w:fldCharType="end"/>
            </w:r>
          </w:p>
        </w:tc>
        <w:tc>
          <w:tcPr>
            <w:tcW w:w="596" w:type="dxa"/>
            <w:shd w:val="clear" w:color="auto" w:fill="70AD47" w:themeFill="accent6"/>
            <w:vAlign w:val="center"/>
          </w:tcPr>
          <w:p w14:paraId="4FDCB735" w14:textId="4AA5015F" w:rsidR="009260B3" w:rsidRDefault="009260B3"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736"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737" w14:textId="77777777" w:rsidR="009260B3" w:rsidRDefault="009260B3" w:rsidP="00C05A53">
            <w:pPr>
              <w:pStyle w:val="ProductList-OfferingBody"/>
              <w:ind w:left="-113"/>
              <w:jc w:val="center"/>
            </w:pPr>
          </w:p>
        </w:tc>
      </w:tr>
      <w:tr w:rsidR="009260B3" w14:paraId="4FDCB747" w14:textId="77777777" w:rsidTr="00B14882">
        <w:tc>
          <w:tcPr>
            <w:tcW w:w="3258"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9260B3" w:rsidRDefault="009260B3" w:rsidP="00166039">
            <w:pPr>
              <w:pStyle w:val="ProductList-Offering2"/>
            </w:pPr>
            <w:bookmarkStart w:id="682" w:name="_Toc379797248"/>
            <w:bookmarkStart w:id="683" w:name="_Toc380513273"/>
            <w:bookmarkStart w:id="684" w:name="_Toc380655315"/>
            <w:bookmarkStart w:id="685" w:name="_Toc415586844"/>
            <w:r>
              <w:t>Plate-formes MSDN</w:t>
            </w:r>
            <w:bookmarkEnd w:id="682"/>
            <w:bookmarkEnd w:id="683"/>
            <w:bookmarkEnd w:id="684"/>
            <w:bookmarkEnd w:id="685"/>
            <w:r>
              <w:fldChar w:fldCharType="begin"/>
            </w:r>
            <w:r>
              <w:instrText>XE "Plate-formes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9260B3" w:rsidRDefault="009260B3" w:rsidP="00C05A53">
            <w:pPr>
              <w:pStyle w:val="ProductList-OfferingBody"/>
              <w:ind w:left="-113"/>
              <w:jc w:val="center"/>
            </w:pPr>
            <w:r>
              <w:t>6/13</w:t>
            </w:r>
          </w:p>
        </w:tc>
        <w:tc>
          <w:tcPr>
            <w:tcW w:w="42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9260B3" w:rsidRDefault="009260B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9260B3" w:rsidRDefault="009260B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73F" w14:textId="15B95B57" w:rsidR="009260B3" w:rsidRPr="0063692A" w:rsidRDefault="009260B3" w:rsidP="0063692A">
            <w:pPr>
              <w:pStyle w:val="ProductList-OfferingBody"/>
              <w:ind w:left="-113"/>
              <w:jc w:val="center"/>
            </w:pPr>
            <w:r w:rsidRPr="0063692A">
              <w:fldChar w:fldCharType="begin"/>
            </w:r>
            <w:r w:rsidRPr="0063692A">
              <w:instrText xml:space="preserve"> AutoTextList  \s NoStyle \t “Produit Supplémentaire” </w:instrText>
            </w:r>
            <w:r w:rsidRPr="0063692A">
              <w:fldChar w:fldCharType="separate"/>
            </w:r>
            <w:r w:rsidRPr="0063692A">
              <w:t xml:space="preserve"> A</w:t>
            </w:r>
            <w:r w:rsidRPr="0063692A">
              <w:fldChar w:fldCharType="end"/>
            </w:r>
            <w:r w:rsidRPr="0063692A">
              <w:t>,</w:t>
            </w:r>
            <w:r w:rsidRPr="0063692A">
              <w:fldChar w:fldCharType="begin"/>
            </w:r>
            <w:r w:rsidRPr="0063692A">
              <w:instrText xml:space="preserve"> AutoTextList  \s NoStyle \t “Produit de la Plate-forme d’Application” </w:instrText>
            </w:r>
            <w:r w:rsidRPr="0063692A">
              <w:fldChar w:fldCharType="separate"/>
            </w:r>
            <w:r w:rsidRPr="0063692A">
              <w:t>AP</w:t>
            </w:r>
            <w:r w:rsidRPr="0063692A">
              <w:fldChar w:fldCharType="end"/>
            </w:r>
          </w:p>
        </w:tc>
        <w:tc>
          <w:tcPr>
            <w:tcW w:w="595" w:type="dxa"/>
            <w:shd w:val="clear" w:color="auto" w:fill="70AD47" w:themeFill="accent6"/>
            <w:vAlign w:val="center"/>
          </w:tcPr>
          <w:p w14:paraId="4FDCB740" w14:textId="21457937" w:rsidR="009260B3" w:rsidRPr="0063692A" w:rsidRDefault="009260B3" w:rsidP="00C05A53">
            <w:pPr>
              <w:pStyle w:val="ProductList-OfferingBody"/>
              <w:ind w:left="-113"/>
              <w:jc w:val="center"/>
            </w:pPr>
            <w:r w:rsidRPr="0063692A">
              <w:fldChar w:fldCharType="begin"/>
            </w:r>
            <w:r w:rsidRPr="0063692A">
              <w:instrText xml:space="preserve"> AutoTextList  \s NoStyle \t “Produit Supplémentaire sous EES uniquement” </w:instrText>
            </w:r>
            <w:r w:rsidRPr="0063692A">
              <w:fldChar w:fldCharType="separate"/>
            </w:r>
            <w:r w:rsidRPr="0063692A">
              <w:t>AE</w:t>
            </w:r>
            <w:r w:rsidRPr="0063692A">
              <w:fldChar w:fldCharType="end"/>
            </w:r>
          </w:p>
        </w:tc>
        <w:tc>
          <w:tcPr>
            <w:tcW w:w="596" w:type="dxa"/>
            <w:shd w:val="clear" w:color="auto" w:fill="BFBFBF" w:themeFill="background1" w:themeFillShade="BF"/>
            <w:vAlign w:val="center"/>
          </w:tcPr>
          <w:p w14:paraId="4FDCB74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4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43" w14:textId="15E1D813" w:rsidR="009260B3" w:rsidRDefault="009260B3" w:rsidP="00C05A53">
            <w:pPr>
              <w:pStyle w:val="ProductList-OfferingBody"/>
              <w:ind w:left="-113"/>
              <w:jc w:val="center"/>
            </w:pPr>
            <w:r w:rsidRPr="0063692A">
              <w:fldChar w:fldCharType="begin"/>
            </w:r>
            <w:r w:rsidRPr="0063692A">
              <w:instrText xml:space="preserve"> AutoTextList  \s NoStyle \t “Licence Open et Open Value pour SA et L&amp;SA” </w:instrText>
            </w:r>
            <w:r w:rsidRPr="0063692A">
              <w:fldChar w:fldCharType="separate"/>
            </w:r>
            <w:r w:rsidRPr="0063692A">
              <w:t>OS</w:t>
            </w:r>
            <w:r w:rsidRPr="0063692A">
              <w:fldChar w:fldCharType="end"/>
            </w:r>
          </w:p>
        </w:tc>
        <w:tc>
          <w:tcPr>
            <w:tcW w:w="596" w:type="dxa"/>
            <w:shd w:val="clear" w:color="auto" w:fill="70AD47" w:themeFill="accent6"/>
            <w:vAlign w:val="center"/>
          </w:tcPr>
          <w:p w14:paraId="4FDCB744" w14:textId="267D09FD" w:rsidR="009260B3" w:rsidRDefault="009260B3"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745"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746" w14:textId="1DEC7A4D" w:rsidR="009260B3" w:rsidRPr="0063692A" w:rsidRDefault="009260B3" w:rsidP="00C05A53">
            <w:pPr>
              <w:pStyle w:val="ProductList-OfferingBody"/>
              <w:ind w:left="-113"/>
              <w:jc w:val="center"/>
            </w:pPr>
            <w:r w:rsidRPr="0063692A">
              <w:fldChar w:fldCharType="begin"/>
            </w:r>
            <w:r w:rsidRPr="0063692A">
              <w:instrText xml:space="preserve"> AutoTextList  \s NoStyle \t “Produit Serveur et Outils” </w:instrText>
            </w:r>
            <w:r w:rsidRPr="0063692A">
              <w:fldChar w:fldCharType="separate"/>
            </w:r>
            <w:r w:rsidRPr="0063692A">
              <w:t>SP</w:t>
            </w:r>
            <w:r w:rsidRPr="0063692A">
              <w:fldChar w:fldCharType="end"/>
            </w:r>
          </w:p>
        </w:tc>
      </w:tr>
      <w:tr w:rsidR="00EC4F2C" w14:paraId="4FDCB756" w14:textId="77777777" w:rsidTr="00B14882">
        <w:tc>
          <w:tcPr>
            <w:tcW w:w="3258"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6" w:name="_Toc379797249"/>
            <w:bookmarkStart w:id="687" w:name="_Toc380513274"/>
            <w:bookmarkStart w:id="688" w:name="_Toc380655316"/>
            <w:bookmarkStart w:id="689" w:name="_Toc415586845"/>
            <w:r>
              <w:t>Visual Studio Professional 2013</w:t>
            </w:r>
            <w:bookmarkEnd w:id="686"/>
            <w:bookmarkEnd w:id="687"/>
            <w:bookmarkEnd w:id="688"/>
            <w:bookmarkEnd w:id="689"/>
            <w:r>
              <w:fldChar w:fldCharType="begin"/>
            </w:r>
            <w:r>
              <w:instrText>XE "Visual Studio Professional 2013"</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2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9260B3" w14:paraId="4FDCB765" w14:textId="77777777" w:rsidTr="00B14882">
        <w:tc>
          <w:tcPr>
            <w:tcW w:w="3258"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9260B3" w:rsidRDefault="009260B3" w:rsidP="00166039">
            <w:pPr>
              <w:pStyle w:val="ProductList-Offering2"/>
            </w:pPr>
            <w:bookmarkStart w:id="690" w:name="_Toc379797250"/>
            <w:bookmarkStart w:id="691" w:name="_Toc380513275"/>
            <w:bookmarkStart w:id="692" w:name="_Toc380655317"/>
            <w:bookmarkStart w:id="693" w:name="_Toc415586846"/>
            <w:r>
              <w:t>Visual Studio Premium 2013 avec MSDN</w:t>
            </w:r>
            <w:bookmarkEnd w:id="690"/>
            <w:bookmarkEnd w:id="691"/>
            <w:bookmarkEnd w:id="692"/>
            <w:bookmarkEnd w:id="693"/>
            <w:r>
              <w:fldChar w:fldCharType="begin"/>
            </w:r>
            <w:r>
              <w:instrText>XE "Visual Studio Premium 2013 avec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9260B3" w:rsidRDefault="009260B3" w:rsidP="00C05A53">
            <w:pPr>
              <w:pStyle w:val="ProductList-OfferingBody"/>
              <w:ind w:left="-113"/>
              <w:jc w:val="center"/>
            </w:pPr>
            <w:r>
              <w:t>10/13</w:t>
            </w:r>
          </w:p>
        </w:tc>
        <w:tc>
          <w:tcPr>
            <w:tcW w:w="42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9260B3" w:rsidRDefault="009260B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9260B3" w:rsidRDefault="009260B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75D" w14:textId="6870AE91" w:rsidR="009260B3" w:rsidRDefault="009260B3" w:rsidP="00C05A53">
            <w:pPr>
              <w:pStyle w:val="ProductList-OfferingBody"/>
              <w:ind w:left="-113"/>
              <w:jc w:val="center"/>
            </w:pPr>
            <w:r w:rsidRPr="0063692A">
              <w:fldChar w:fldCharType="begin"/>
            </w:r>
            <w:r w:rsidRPr="0063692A">
              <w:instrText xml:space="preserve"> AutoTextList  \s NoStyle \t “Produit Supplémentaire” </w:instrText>
            </w:r>
            <w:r w:rsidRPr="0063692A">
              <w:fldChar w:fldCharType="separate"/>
            </w:r>
            <w:r w:rsidRPr="0063692A">
              <w:t xml:space="preserve"> A</w:t>
            </w:r>
            <w:r w:rsidRPr="0063692A">
              <w:fldChar w:fldCharType="end"/>
            </w:r>
            <w:r w:rsidRPr="0063692A">
              <w:t>,</w:t>
            </w:r>
            <w:r w:rsidRPr="0063692A">
              <w:fldChar w:fldCharType="begin"/>
            </w:r>
            <w:r w:rsidRPr="0063692A">
              <w:instrText xml:space="preserve"> AutoTextList  \s NoStyle \t “Produit de la Plate-forme d’Application” </w:instrText>
            </w:r>
            <w:r w:rsidRPr="0063692A">
              <w:fldChar w:fldCharType="separate"/>
            </w:r>
            <w:r w:rsidRPr="0063692A">
              <w:t>AP</w:t>
            </w:r>
            <w:r w:rsidRPr="0063692A">
              <w:fldChar w:fldCharType="end"/>
            </w:r>
          </w:p>
        </w:tc>
        <w:tc>
          <w:tcPr>
            <w:tcW w:w="595" w:type="dxa"/>
            <w:shd w:val="clear" w:color="auto" w:fill="70AD47" w:themeFill="accent6"/>
            <w:vAlign w:val="center"/>
          </w:tcPr>
          <w:p w14:paraId="4FDCB75E" w14:textId="1C547B2D" w:rsidR="009260B3" w:rsidRDefault="009260B3"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75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60"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61" w14:textId="5024ED6D" w:rsidR="009260B3" w:rsidRDefault="009260B3" w:rsidP="00C05A53">
            <w:pPr>
              <w:pStyle w:val="ProductList-OfferingBody"/>
              <w:ind w:left="-113"/>
              <w:jc w:val="center"/>
            </w:pPr>
            <w:r w:rsidRPr="0063692A">
              <w:fldChar w:fldCharType="begin"/>
            </w:r>
            <w:r w:rsidRPr="0063692A">
              <w:instrText xml:space="preserve"> AutoTextList  \s NoStyle \t “Licence Open et Open Value pour SA et L&amp;SA” </w:instrText>
            </w:r>
            <w:r w:rsidRPr="0063692A">
              <w:fldChar w:fldCharType="separate"/>
            </w:r>
            <w:r w:rsidRPr="0063692A">
              <w:t>OS</w:t>
            </w:r>
            <w:r w:rsidRPr="0063692A">
              <w:fldChar w:fldCharType="end"/>
            </w:r>
          </w:p>
        </w:tc>
        <w:tc>
          <w:tcPr>
            <w:tcW w:w="596" w:type="dxa"/>
            <w:shd w:val="clear" w:color="auto" w:fill="70AD47" w:themeFill="accent6"/>
            <w:vAlign w:val="center"/>
          </w:tcPr>
          <w:p w14:paraId="4FDCB762" w14:textId="609B4F47" w:rsidR="009260B3" w:rsidRDefault="009260B3"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763"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764" w14:textId="6852BBBE" w:rsidR="009260B3" w:rsidRDefault="009260B3" w:rsidP="00C05A53">
            <w:pPr>
              <w:pStyle w:val="ProductList-OfferingBody"/>
              <w:ind w:left="-113"/>
              <w:jc w:val="center"/>
            </w:pPr>
            <w:r w:rsidRPr="0063692A">
              <w:fldChar w:fldCharType="begin"/>
            </w:r>
            <w:r w:rsidRPr="0063692A">
              <w:instrText xml:space="preserve"> AutoTextList  \s NoStyle \t “Produit Serveur et Outils” </w:instrText>
            </w:r>
            <w:r w:rsidRPr="0063692A">
              <w:fldChar w:fldCharType="separate"/>
            </w:r>
            <w:r w:rsidRPr="0063692A">
              <w:t>SP</w:t>
            </w:r>
            <w:r w:rsidRPr="0063692A">
              <w:fldChar w:fldCharType="end"/>
            </w:r>
          </w:p>
        </w:tc>
      </w:tr>
      <w:tr w:rsidR="009260B3" w14:paraId="4FDCB774" w14:textId="77777777" w:rsidTr="00B14882">
        <w:tc>
          <w:tcPr>
            <w:tcW w:w="3258"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9260B3" w:rsidRDefault="009260B3" w:rsidP="00166039">
            <w:pPr>
              <w:pStyle w:val="ProductList-Offering2"/>
            </w:pPr>
            <w:bookmarkStart w:id="694" w:name="_Toc379797251"/>
            <w:bookmarkStart w:id="695" w:name="_Toc380513276"/>
            <w:bookmarkStart w:id="696" w:name="_Toc380655318"/>
            <w:bookmarkStart w:id="697" w:name="_Toc415586847"/>
            <w:r>
              <w:t>Visual Studio Professional 2013</w:t>
            </w:r>
            <w:r>
              <w:fldChar w:fldCharType="begin"/>
            </w:r>
            <w:r>
              <w:instrText>XE "Visual Studio Professional 2013"</w:instrText>
            </w:r>
            <w:r>
              <w:fldChar w:fldCharType="end"/>
            </w:r>
            <w:r>
              <w:t xml:space="preserve"> avec MSDN</w:t>
            </w:r>
            <w:bookmarkEnd w:id="694"/>
            <w:bookmarkEnd w:id="695"/>
            <w:bookmarkEnd w:id="696"/>
            <w:bookmarkEnd w:id="697"/>
            <w:r>
              <w:fldChar w:fldCharType="begin"/>
            </w:r>
            <w:r>
              <w:instrText>XE "Visual Studio Professional 2013 avec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9260B3" w:rsidRDefault="009260B3" w:rsidP="00C05A53">
            <w:pPr>
              <w:pStyle w:val="ProductList-OfferingBody"/>
              <w:ind w:left="-113"/>
              <w:jc w:val="center"/>
            </w:pPr>
            <w:r>
              <w:t>10/13</w:t>
            </w:r>
          </w:p>
        </w:tc>
        <w:tc>
          <w:tcPr>
            <w:tcW w:w="42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76C" w14:textId="2150F9AC" w:rsidR="009260B3" w:rsidRDefault="009260B3" w:rsidP="00C05A53">
            <w:pPr>
              <w:pStyle w:val="ProductList-OfferingBody"/>
              <w:ind w:left="-113"/>
              <w:jc w:val="center"/>
            </w:pPr>
            <w:r w:rsidRPr="0063692A">
              <w:fldChar w:fldCharType="begin"/>
            </w:r>
            <w:r w:rsidRPr="0063692A">
              <w:instrText xml:space="preserve"> AutoTextList  \s NoStyle \t “Produit Supplémentaire” </w:instrText>
            </w:r>
            <w:r w:rsidRPr="0063692A">
              <w:fldChar w:fldCharType="separate"/>
            </w:r>
            <w:r w:rsidRPr="0063692A">
              <w:t xml:space="preserve"> A</w:t>
            </w:r>
            <w:r w:rsidRPr="0063692A">
              <w:fldChar w:fldCharType="end"/>
            </w:r>
            <w:r w:rsidRPr="0063692A">
              <w:t>,</w:t>
            </w:r>
            <w:r w:rsidRPr="0063692A">
              <w:fldChar w:fldCharType="begin"/>
            </w:r>
            <w:r w:rsidRPr="0063692A">
              <w:instrText xml:space="preserve"> AutoTextList  \s NoStyle \t “Produit de la Plate-forme d’Application” </w:instrText>
            </w:r>
            <w:r w:rsidRPr="0063692A">
              <w:fldChar w:fldCharType="separate"/>
            </w:r>
            <w:r w:rsidRPr="0063692A">
              <w:t>AP</w:t>
            </w:r>
            <w:r w:rsidRPr="0063692A">
              <w:fldChar w:fldCharType="end"/>
            </w:r>
          </w:p>
        </w:tc>
        <w:tc>
          <w:tcPr>
            <w:tcW w:w="595" w:type="dxa"/>
            <w:shd w:val="clear" w:color="auto" w:fill="70AD47" w:themeFill="accent6"/>
            <w:vAlign w:val="center"/>
          </w:tcPr>
          <w:p w14:paraId="4FDCB76D" w14:textId="387BF56D" w:rsidR="009260B3" w:rsidRDefault="009260B3"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76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6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70" w14:textId="4B9A99FB" w:rsidR="009260B3" w:rsidRDefault="009260B3" w:rsidP="00C05A53">
            <w:pPr>
              <w:pStyle w:val="ProductList-OfferingBody"/>
              <w:ind w:left="-113"/>
              <w:jc w:val="center"/>
            </w:pPr>
            <w:r w:rsidRPr="0063692A">
              <w:fldChar w:fldCharType="begin"/>
            </w:r>
            <w:r w:rsidRPr="0063692A">
              <w:instrText xml:space="preserve"> AutoTextList  \s NoStyle \t “Licence Open et Open Value pour SA et L&amp;SA” </w:instrText>
            </w:r>
            <w:r w:rsidRPr="0063692A">
              <w:fldChar w:fldCharType="separate"/>
            </w:r>
            <w:r w:rsidRPr="0063692A">
              <w:t>OS</w:t>
            </w:r>
            <w:r w:rsidRPr="0063692A">
              <w:fldChar w:fldCharType="end"/>
            </w:r>
          </w:p>
        </w:tc>
        <w:tc>
          <w:tcPr>
            <w:tcW w:w="596" w:type="dxa"/>
            <w:shd w:val="clear" w:color="auto" w:fill="70AD47" w:themeFill="accent6"/>
            <w:vAlign w:val="center"/>
          </w:tcPr>
          <w:p w14:paraId="4FDCB771" w14:textId="63CA4529" w:rsidR="009260B3" w:rsidRDefault="009260B3"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772"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773" w14:textId="03520EE4" w:rsidR="009260B3" w:rsidRDefault="009260B3"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r>
      <w:tr w:rsidR="009260B3" w14:paraId="4FDCB783" w14:textId="77777777" w:rsidTr="00B14882">
        <w:tc>
          <w:tcPr>
            <w:tcW w:w="3258"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9260B3" w:rsidRDefault="009260B3" w:rsidP="00166039">
            <w:pPr>
              <w:pStyle w:val="ProductList-Offering2"/>
            </w:pPr>
            <w:bookmarkStart w:id="698" w:name="_Toc379797252"/>
            <w:bookmarkStart w:id="699" w:name="_Toc380513277"/>
            <w:bookmarkStart w:id="700" w:name="_Toc380655319"/>
            <w:bookmarkStart w:id="701" w:name="_Toc415586848"/>
            <w:r>
              <w:t>Visual Studio Test Professional 2013 avec MSDN</w:t>
            </w:r>
            <w:bookmarkEnd w:id="698"/>
            <w:bookmarkEnd w:id="699"/>
            <w:bookmarkEnd w:id="700"/>
            <w:bookmarkEnd w:id="701"/>
            <w:r>
              <w:fldChar w:fldCharType="begin"/>
            </w:r>
            <w:r>
              <w:instrText>XE "Visual Studio Test Professional 2013 avec MSDN"</w:instrText>
            </w:r>
            <w: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9260B3" w:rsidRDefault="009260B3" w:rsidP="00C05A53">
            <w:pPr>
              <w:pStyle w:val="ProductList-OfferingBody"/>
              <w:ind w:left="-113"/>
              <w:jc w:val="center"/>
            </w:pPr>
            <w:r>
              <w:t>10/13</w:t>
            </w:r>
          </w:p>
        </w:tc>
        <w:tc>
          <w:tcPr>
            <w:tcW w:w="42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9260B3" w:rsidRDefault="009260B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9260B3" w:rsidRDefault="009260B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77B" w14:textId="66B51796" w:rsidR="009260B3" w:rsidRDefault="009260B3" w:rsidP="00C05A53">
            <w:pPr>
              <w:pStyle w:val="ProductList-OfferingBody"/>
              <w:ind w:left="-113"/>
              <w:jc w:val="center"/>
            </w:pPr>
            <w:r w:rsidRPr="0063692A">
              <w:fldChar w:fldCharType="begin"/>
            </w:r>
            <w:r w:rsidRPr="0063692A">
              <w:instrText xml:space="preserve"> AutoTextList  \s NoStyle \t “Produit Supplémentaire” </w:instrText>
            </w:r>
            <w:r w:rsidRPr="0063692A">
              <w:fldChar w:fldCharType="separate"/>
            </w:r>
            <w:r w:rsidRPr="0063692A">
              <w:t xml:space="preserve"> A</w:t>
            </w:r>
            <w:r w:rsidRPr="0063692A">
              <w:fldChar w:fldCharType="end"/>
            </w:r>
            <w:r w:rsidRPr="0063692A">
              <w:t>,</w:t>
            </w:r>
            <w:r w:rsidRPr="0063692A">
              <w:fldChar w:fldCharType="begin"/>
            </w:r>
            <w:r w:rsidRPr="0063692A">
              <w:instrText xml:space="preserve"> AutoTextList  \s NoStyle \t “Produit de la Plate-forme d’Application” </w:instrText>
            </w:r>
            <w:r w:rsidRPr="0063692A">
              <w:fldChar w:fldCharType="separate"/>
            </w:r>
            <w:r w:rsidRPr="0063692A">
              <w:t>AP</w:t>
            </w:r>
            <w:r w:rsidRPr="0063692A">
              <w:fldChar w:fldCharType="end"/>
            </w:r>
          </w:p>
        </w:tc>
        <w:tc>
          <w:tcPr>
            <w:tcW w:w="595" w:type="dxa"/>
            <w:shd w:val="clear" w:color="auto" w:fill="70AD47" w:themeFill="accent6"/>
            <w:vAlign w:val="center"/>
          </w:tcPr>
          <w:p w14:paraId="4FDCB77C" w14:textId="6FDAE1E5" w:rsidR="009260B3" w:rsidRDefault="009260B3"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77D"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7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7F" w14:textId="1FAEFC00" w:rsidR="009260B3" w:rsidRDefault="009260B3" w:rsidP="00C05A53">
            <w:pPr>
              <w:pStyle w:val="ProductList-OfferingBody"/>
              <w:ind w:left="-113"/>
              <w:jc w:val="center"/>
            </w:pPr>
            <w:r w:rsidRPr="0063692A">
              <w:fldChar w:fldCharType="begin"/>
            </w:r>
            <w:r w:rsidRPr="0063692A">
              <w:instrText xml:space="preserve"> AutoTextList  \s NoStyle \t “Licence Open et Open Value pour SA et L&amp;SA” </w:instrText>
            </w:r>
            <w:r w:rsidRPr="0063692A">
              <w:fldChar w:fldCharType="separate"/>
            </w:r>
            <w:r w:rsidRPr="0063692A">
              <w:t>OS</w:t>
            </w:r>
            <w:r w:rsidRPr="0063692A">
              <w:fldChar w:fldCharType="end"/>
            </w:r>
          </w:p>
        </w:tc>
        <w:tc>
          <w:tcPr>
            <w:tcW w:w="596" w:type="dxa"/>
            <w:shd w:val="clear" w:color="auto" w:fill="70AD47" w:themeFill="accent6"/>
            <w:vAlign w:val="center"/>
          </w:tcPr>
          <w:p w14:paraId="4FDCB780" w14:textId="6DA3E409" w:rsidR="009260B3" w:rsidRDefault="009260B3"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781"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782" w14:textId="01FA16EE" w:rsidR="009260B3" w:rsidRDefault="009260B3" w:rsidP="00C05A53">
            <w:pPr>
              <w:pStyle w:val="ProductList-OfferingBody"/>
              <w:ind w:left="-113"/>
              <w:jc w:val="center"/>
            </w:pPr>
            <w:r w:rsidRPr="0063692A">
              <w:fldChar w:fldCharType="begin"/>
            </w:r>
            <w:r w:rsidRPr="0063692A">
              <w:instrText xml:space="preserve"> AutoTextList  \s NoStyle \t “Produit Serveur et Outils” </w:instrText>
            </w:r>
            <w:r w:rsidRPr="0063692A">
              <w:fldChar w:fldCharType="separate"/>
            </w:r>
            <w:r w:rsidRPr="0063692A">
              <w:t>SP</w:t>
            </w:r>
            <w:r w:rsidRPr="0063692A">
              <w:fldChar w:fldCharType="end"/>
            </w:r>
          </w:p>
        </w:tc>
      </w:tr>
      <w:tr w:rsidR="009260B3" w14:paraId="4FDCB792" w14:textId="77777777" w:rsidTr="00B14882">
        <w:tc>
          <w:tcPr>
            <w:tcW w:w="3258" w:type="dxa"/>
            <w:tcBorders>
              <w:top w:val="dashSmallGap" w:sz="4" w:space="0" w:color="BFBFBF" w:themeColor="background1" w:themeShade="BF"/>
              <w:left w:val="nil"/>
              <w:bottom w:val="nil"/>
              <w:right w:val="nil"/>
            </w:tcBorders>
          </w:tcPr>
          <w:p w14:paraId="4FDCB784" w14:textId="0EFDD40A" w:rsidR="009260B3" w:rsidRDefault="009260B3" w:rsidP="00166039">
            <w:pPr>
              <w:pStyle w:val="ProductList-Offering2"/>
            </w:pPr>
            <w:bookmarkStart w:id="702" w:name="_Toc379797253"/>
            <w:bookmarkStart w:id="703" w:name="_Toc380513278"/>
            <w:bookmarkStart w:id="704" w:name="_Toc380655320"/>
            <w:bookmarkStart w:id="705" w:name="_Toc415586849"/>
            <w:r>
              <w:t>Visual Studio Ultimate 2013 avec MSDN</w:t>
            </w:r>
            <w:bookmarkEnd w:id="702"/>
            <w:bookmarkEnd w:id="703"/>
            <w:bookmarkEnd w:id="704"/>
            <w:bookmarkEnd w:id="705"/>
            <w:r>
              <w:fldChar w:fldCharType="begin"/>
            </w:r>
            <w:r>
              <w:instrText>XE "Visual Studio Ultimate 2013 avec MSDN"</w:instrText>
            </w:r>
            <w:r>
              <w:fldChar w:fldCharType="end"/>
            </w:r>
          </w:p>
        </w:tc>
        <w:tc>
          <w:tcPr>
            <w:tcW w:w="567" w:type="dxa"/>
            <w:tcBorders>
              <w:top w:val="dashSmallGap" w:sz="4" w:space="0" w:color="BFBFBF" w:themeColor="background1" w:themeShade="BF"/>
              <w:left w:val="nil"/>
              <w:bottom w:val="nil"/>
              <w:right w:val="nil"/>
            </w:tcBorders>
            <w:vAlign w:val="center"/>
          </w:tcPr>
          <w:p w14:paraId="4FDCB785" w14:textId="77777777" w:rsidR="009260B3" w:rsidRDefault="009260B3" w:rsidP="00C05A53">
            <w:pPr>
              <w:pStyle w:val="ProductList-OfferingBody"/>
              <w:ind w:left="-113"/>
              <w:jc w:val="center"/>
            </w:pPr>
            <w:r>
              <w:t>10/13</w:t>
            </w:r>
          </w:p>
        </w:tc>
        <w:tc>
          <w:tcPr>
            <w:tcW w:w="425" w:type="dxa"/>
            <w:tcBorders>
              <w:top w:val="dashSmallGap" w:sz="4" w:space="0" w:color="BFBFBF" w:themeColor="background1" w:themeShade="BF"/>
              <w:left w:val="nil"/>
              <w:bottom w:val="nil"/>
              <w:right w:val="nil"/>
            </w:tcBorders>
            <w:vAlign w:val="center"/>
          </w:tcPr>
          <w:p w14:paraId="4FDCB786" w14:textId="77777777"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9260B3" w:rsidRDefault="009260B3"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9260B3" w:rsidRDefault="009260B3"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78A" w14:textId="3942AB7E" w:rsidR="009260B3" w:rsidRDefault="009260B3" w:rsidP="00C05A53">
            <w:pPr>
              <w:pStyle w:val="ProductList-OfferingBody"/>
              <w:ind w:left="-113"/>
              <w:jc w:val="center"/>
            </w:pPr>
            <w:r w:rsidRPr="0063692A">
              <w:fldChar w:fldCharType="begin"/>
            </w:r>
            <w:r w:rsidRPr="0063692A">
              <w:instrText xml:space="preserve"> AutoTextList  \s NoStyle \t “Produit Supplémentaire” </w:instrText>
            </w:r>
            <w:r w:rsidRPr="0063692A">
              <w:fldChar w:fldCharType="separate"/>
            </w:r>
            <w:r w:rsidRPr="0063692A">
              <w:t xml:space="preserve"> A</w:t>
            </w:r>
            <w:r w:rsidRPr="0063692A">
              <w:fldChar w:fldCharType="end"/>
            </w:r>
            <w:r w:rsidRPr="0063692A">
              <w:t>,</w:t>
            </w:r>
            <w:r w:rsidRPr="0063692A">
              <w:fldChar w:fldCharType="begin"/>
            </w:r>
            <w:r w:rsidRPr="0063692A">
              <w:instrText xml:space="preserve"> AutoTextList  \s NoStyle \t “Produit de la Plate-forme d’Application” </w:instrText>
            </w:r>
            <w:r w:rsidRPr="0063692A">
              <w:fldChar w:fldCharType="separate"/>
            </w:r>
            <w:r w:rsidRPr="0063692A">
              <w:t>AP</w:t>
            </w:r>
            <w:r w:rsidRPr="0063692A">
              <w:fldChar w:fldCharType="end"/>
            </w:r>
          </w:p>
        </w:tc>
        <w:tc>
          <w:tcPr>
            <w:tcW w:w="595" w:type="dxa"/>
            <w:shd w:val="clear" w:color="auto" w:fill="70AD47" w:themeFill="accent6"/>
            <w:vAlign w:val="center"/>
          </w:tcPr>
          <w:p w14:paraId="4FDCB78B" w14:textId="48A3A8F5" w:rsidR="009260B3" w:rsidRDefault="009260B3"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BFBFBF" w:themeFill="background1" w:themeFillShade="BF"/>
            <w:vAlign w:val="center"/>
          </w:tcPr>
          <w:p w14:paraId="4FDCB78C"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8D"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78E" w14:textId="6A166AF1" w:rsidR="009260B3" w:rsidRDefault="009260B3" w:rsidP="00C05A53">
            <w:pPr>
              <w:pStyle w:val="ProductList-OfferingBody"/>
              <w:ind w:left="-113"/>
              <w:jc w:val="center"/>
            </w:pPr>
            <w:r w:rsidRPr="0063692A">
              <w:fldChar w:fldCharType="begin"/>
            </w:r>
            <w:r w:rsidRPr="0063692A">
              <w:instrText xml:space="preserve"> AutoTextList  \s NoStyle \t “Licence Open et Open Value pour SA et L&amp;SA” </w:instrText>
            </w:r>
            <w:r w:rsidRPr="0063692A">
              <w:fldChar w:fldCharType="separate"/>
            </w:r>
            <w:r w:rsidRPr="0063692A">
              <w:t>OS</w:t>
            </w:r>
            <w:r w:rsidRPr="0063692A">
              <w:fldChar w:fldCharType="end"/>
            </w:r>
          </w:p>
        </w:tc>
        <w:tc>
          <w:tcPr>
            <w:tcW w:w="596" w:type="dxa"/>
            <w:shd w:val="clear" w:color="auto" w:fill="70AD47" w:themeFill="accent6"/>
            <w:vAlign w:val="center"/>
          </w:tcPr>
          <w:p w14:paraId="4FDCB78F" w14:textId="3D37BEA0" w:rsidR="009260B3" w:rsidRDefault="009260B3"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790"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791" w14:textId="4243E235" w:rsidR="009260B3" w:rsidRDefault="009260B3" w:rsidP="00C05A53">
            <w:pPr>
              <w:pStyle w:val="ProductList-OfferingBody"/>
              <w:ind w:left="-113"/>
              <w:jc w:val="center"/>
            </w:pPr>
            <w:r w:rsidRPr="0063692A">
              <w:fldChar w:fldCharType="begin"/>
            </w:r>
            <w:r w:rsidRPr="0063692A">
              <w:instrText xml:space="preserve"> AutoTextList  \s NoStyle \t “Produit Serveur et Outils” </w:instrText>
            </w:r>
            <w:r w:rsidRPr="0063692A">
              <w:fldChar w:fldCharType="separate"/>
            </w:r>
            <w:r w:rsidRPr="0063692A">
              <w:t>SP</w:t>
            </w:r>
            <w:r w:rsidRPr="0063692A">
              <w:fldChar w:fldCharType="end"/>
            </w:r>
          </w:p>
        </w:tc>
      </w:tr>
    </w:tbl>
    <w:p w14:paraId="4FDCB793"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B14882">
        <w:tc>
          <w:tcPr>
            <w:tcW w:w="3596" w:type="dxa"/>
          </w:tcPr>
          <w:p w14:paraId="4FDCB794" w14:textId="77777777" w:rsidR="00FB1ECC" w:rsidRDefault="00FB1ECC" w:rsidP="00306B0E">
            <w:pPr>
              <w:pStyle w:val="ProductList-Body"/>
              <w:spacing w:before="20" w:after="20"/>
            </w:pPr>
            <w:r>
              <w:t xml:space="preserve">Version antérieure :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Groupe de Produits : </w:t>
            </w:r>
            <w:r>
              <w:rPr>
                <w:b/>
              </w:rPr>
              <w:t>Applications</w:t>
            </w:r>
          </w:p>
        </w:tc>
        <w:tc>
          <w:tcPr>
            <w:tcW w:w="3597" w:type="dxa"/>
          </w:tcPr>
          <w:p w14:paraId="4FDCB796" w14:textId="7268A114" w:rsidR="00FB1ECC" w:rsidRDefault="00FB1ECC" w:rsidP="00AA69BE">
            <w:pPr>
              <w:pStyle w:val="ProductList-Body"/>
              <w:spacing w:before="20" w:after="20"/>
              <w:ind w:left="-101"/>
            </w:pPr>
            <w:r>
              <w:t xml:space="preserve">Éligible à réduction (SCE) : </w:t>
            </w:r>
            <w:r>
              <w:rPr>
                <w:b/>
              </w:rPr>
              <w:t>Toutes les versions hormis le système d</w:t>
            </w:r>
            <w:r w:rsidR="00226BCC">
              <w:rPr>
                <w:b/>
              </w:rPr>
              <w:t>’</w:t>
            </w:r>
            <w:r>
              <w:rPr>
                <w:b/>
              </w:rPr>
              <w:t>exploitation MSDN</w:t>
            </w:r>
          </w:p>
        </w:tc>
      </w:tr>
      <w:tr w:rsidR="00FB1ECC" w14:paraId="4FDCB79B" w14:textId="77777777" w:rsidTr="00B14882">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2170D5" w:rsidP="00FB1ECC">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Desktop</w:t>
            </w:r>
          </w:p>
        </w:tc>
        <w:tc>
          <w:tcPr>
            <w:tcW w:w="3597" w:type="dxa"/>
          </w:tcPr>
          <w:p w14:paraId="4FDCB79A" w14:textId="5711D48D" w:rsidR="00FB1ECC" w:rsidRDefault="002170D5" w:rsidP="00AA69BE">
            <w:pPr>
              <w:pStyle w:val="ProductList-Body"/>
              <w:spacing w:before="20" w:after="20"/>
              <w:ind w:left="-101"/>
            </w:pPr>
            <w:hyperlink w:anchor="AnnexeB" w:history="1">
              <w:r w:rsidR="005C7C1B">
                <w:t>Promotion</w:t>
              </w:r>
            </w:hyperlink>
            <w:r w:rsidR="005C7C1B">
              <w:t> :</w:t>
            </w:r>
            <w:r w:rsidR="005C7C1B">
              <w:rPr>
                <w:b/>
              </w:rPr>
              <w:t xml:space="preserve"> Visual Studio Test Pro avec MSDN</w:t>
            </w:r>
          </w:p>
        </w:tc>
      </w:tr>
    </w:tbl>
    <w:p w14:paraId="4FDCB79C"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79D" w14:textId="0BB9F351" w:rsidR="00FB1ECC" w:rsidRPr="006B4879"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14:paraId="4FDCB79E" w14:textId="5D6F4CAE" w:rsidR="00FB1ECC" w:rsidRPr="006B4879"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t xml:space="preserve"> sous certaines conditions.</w:t>
      </w:r>
      <w:r w:rsidR="002E363D">
        <w:t xml:space="preserve"> </w:t>
      </w:r>
      <w:r>
        <w:t>Reportez-vous à la Liste des Produits de mars 2014 pour en savoir plus (</w:t>
      </w:r>
      <w:hyperlink r:id="rId40" w:history="1">
        <w:r>
          <w:rPr>
            <w:rStyle w:val="Hyperlink"/>
          </w:rPr>
          <w:t>http://go.microsoft.com/?linkid=9839207</w:t>
        </w:r>
      </w:hyperlink>
      <w:r>
        <w:t xml:space="preserve">). </w:t>
      </w:r>
    </w:p>
    <w:p w14:paraId="63416AAE" w14:textId="77777777" w:rsidR="009D1928" w:rsidRPr="006B4879" w:rsidRDefault="009D1928" w:rsidP="00FB1ECC">
      <w:pPr>
        <w:pStyle w:val="ProductList-Body"/>
      </w:pPr>
    </w:p>
    <w:p w14:paraId="4FDCB7A0" w14:textId="77777777" w:rsidR="00FB1ECC" w:rsidRPr="006B4879" w:rsidRDefault="00FB1ECC" w:rsidP="00FB1ECC">
      <w:pPr>
        <w:pStyle w:val="ProductList-Body"/>
      </w:pPr>
      <w:r>
        <w:rPr>
          <w:b/>
          <w:color w:val="00188F"/>
        </w:rPr>
        <w:t>Concession de licence pour Visual Studio Team Foundation Server 2013</w:t>
      </w:r>
    </w:p>
    <w:p w14:paraId="4FDCB7A1" w14:textId="1747DDE8" w:rsidR="00FB1ECC" w:rsidRPr="006B4879" w:rsidRDefault="00FB1ECC" w:rsidP="00FB1ECC">
      <w:pPr>
        <w:pStyle w:val="ProductList-Body"/>
      </w:pPr>
      <w:r>
        <w:t>Les Utilisateurs Titulaires d</w:t>
      </w:r>
      <w:r w:rsidR="00226BCC">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226BCC">
        <w:t>’</w:t>
      </w:r>
      <w:r>
        <w:t>une licence serveur pour Visual Studio Team Foundation Server 2013 et d</w:t>
      </w:r>
      <w:r w:rsidR="00226BCC">
        <w:t>’</w:t>
      </w:r>
      <w:r>
        <w:t>une CAL Utilisateur Team Foundation Server.</w:t>
      </w:r>
      <w:r w:rsidR="002E363D">
        <w:t xml:space="preserve"> </w:t>
      </w:r>
      <w:r>
        <w:t>La CAL est réservée à l</w:t>
      </w:r>
      <w:r w:rsidR="00226BCC">
        <w:t>’</w:t>
      </w:r>
      <w:r>
        <w:t>Utilisateur Titulaire d</w:t>
      </w:r>
      <w:r w:rsidR="00226BCC">
        <w:t>’</w:t>
      </w:r>
      <w:r>
        <w:t>une Licence.</w:t>
      </w:r>
    </w:p>
    <w:p w14:paraId="4FDCB7A2" w14:textId="77777777" w:rsidR="00FB1ECC" w:rsidRPr="006B4879" w:rsidRDefault="00FB1ECC" w:rsidP="00FB1ECC">
      <w:pPr>
        <w:pStyle w:val="ProductList-Body"/>
      </w:pPr>
    </w:p>
    <w:p w14:paraId="4FDCB7A3" w14:textId="77777777" w:rsidR="00FB1ECC" w:rsidRPr="006B4879" w:rsidRDefault="00FB1ECC" w:rsidP="00FB1ECC">
      <w:pPr>
        <w:pStyle w:val="ProductList-Body"/>
      </w:pPr>
      <w:r>
        <w:rPr>
          <w:b/>
          <w:color w:val="00188F"/>
        </w:rPr>
        <w:t>Concession de licence pour SQL Server Parallel Data Warehouse Developer</w:t>
      </w:r>
    </w:p>
    <w:p w14:paraId="4FDCB7A4" w14:textId="4D66FF34" w:rsidR="00FB1ECC" w:rsidRPr="006B4879" w:rsidRDefault="00FB1ECC" w:rsidP="00FB1ECC">
      <w:pPr>
        <w:pStyle w:val="ProductList-Body"/>
      </w:pPr>
      <w:r>
        <w:t>Les Utilisateurs Titulaires d</w:t>
      </w:r>
      <w:r w:rsidR="00226BCC">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226BCC">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6B4879" w:rsidRDefault="00FB1ECC" w:rsidP="00FB1ECC">
      <w:pPr>
        <w:pStyle w:val="ProductList-Body"/>
      </w:pPr>
    </w:p>
    <w:p w14:paraId="4FDCB7A6" w14:textId="77777777" w:rsidR="00FB1ECC" w:rsidRPr="006B4879" w:rsidRDefault="00FB1ECC" w:rsidP="00FB1ECC">
      <w:pPr>
        <w:pStyle w:val="ProductList-Body"/>
      </w:pPr>
      <w:r>
        <w:rPr>
          <w:b/>
          <w:color w:val="00188F"/>
        </w:rPr>
        <w:t>Éligibilité à la Software Assurance</w:t>
      </w:r>
    </w:p>
    <w:p w14:paraId="4FDCB7A7" w14:textId="49F9C2F2" w:rsidR="00FB1ECC" w:rsidRPr="006B4879" w:rsidRDefault="00FB1ECC" w:rsidP="00FB1ECC">
      <w:pPr>
        <w:pStyle w:val="ProductList-Body"/>
      </w:pPr>
      <w:r>
        <w:t>Les clients dont la SA pour licence Visual Studio avec MSDN ou l</w:t>
      </w:r>
      <w:r w:rsidR="00226BCC">
        <w:t>’</w:t>
      </w:r>
      <w:r>
        <w:t>abonnement pour système d</w:t>
      </w:r>
      <w:r w:rsidR="00226BCC">
        <w:t>’</w:t>
      </w:r>
      <w:r>
        <w:t>exploitation MSDN</w:t>
      </w:r>
      <w:r>
        <w:fldChar w:fldCharType="begin"/>
      </w:r>
      <w:r>
        <w:instrText>XE "Systèmes d’Exploitation MSDN"</w:instrText>
      </w:r>
      <w:r>
        <w:fldChar w:fldCharType="end"/>
      </w:r>
      <w:r>
        <w:t xml:space="preserve"> expire ou qui disposent d</w:t>
      </w:r>
      <w:r w:rsidR="00226BCC">
        <w:t>’</w:t>
      </w:r>
      <w:r>
        <w:t>un abonnement actif, souscrit auprès d</w:t>
      </w:r>
      <w:r w:rsidR="00226BCC">
        <w:t>’</w:t>
      </w:r>
      <w:r>
        <w:t>un détaillant, pour les offres Visual Studio de cette Liste de Produits peuvent prétendre au renouvellement de leur couverture de licence Visual Studio avec MSDN. Lorsque le renouvellement se fait à un niveau d</w:t>
      </w:r>
      <w:r w:rsidR="00226BCC">
        <w:t>’</w:t>
      </w:r>
      <w:r>
        <w:t>abonnement MSDN différent, les nouvelles conditions d</w:t>
      </w:r>
      <w:r w:rsidR="00226BCC">
        <w:t>’</w:t>
      </w:r>
      <w:r>
        <w:t>utilisation remplacent les conditions d</w:t>
      </w:r>
      <w:r w:rsidR="00226BCC">
        <w:t>’</w:t>
      </w:r>
      <w:r>
        <w:t>utilisation précédentes et tout logiciel non inclus dans le nouvel abonnement MSDN doit cesser d</w:t>
      </w:r>
      <w:r w:rsidR="00226BCC">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14:paraId="4FDCB7A8" w14:textId="77777777" w:rsidR="00FB1ECC" w:rsidRPr="006B4879" w:rsidRDefault="00FB1ECC" w:rsidP="00FB1ECC">
      <w:pPr>
        <w:pStyle w:val="ProductList-Body"/>
      </w:pPr>
    </w:p>
    <w:p w14:paraId="4FDCB7A9" w14:textId="65A06FF4" w:rsidR="00FB1ECC" w:rsidRPr="006B4879" w:rsidRDefault="00356011" w:rsidP="00FB1ECC">
      <w:pPr>
        <w:pStyle w:val="ProductList-Body"/>
      </w:pPr>
      <w:r>
        <w:rPr>
          <w:b/>
          <w:color w:val="00188F"/>
        </w:rPr>
        <w:t>Services de la plateforme Microsoft Azure</w:t>
      </w:r>
    </w:p>
    <w:p w14:paraId="4FDCB7AA" w14:textId="4AA1A882" w:rsidR="00782C7B" w:rsidRPr="006B4879" w:rsidRDefault="00356011" w:rsidP="00FB1ECC">
      <w:pPr>
        <w:pStyle w:val="ProductList-Body"/>
      </w:pPr>
      <w:r>
        <w:t>Un seul compte Microsoft Azure ne peut pas bénéficier des avantages Microsoft Azure cumulés de plusieurs abonnements MSDN. L</w:t>
      </w:r>
      <w:r w:rsidR="00226BCC">
        <w:t>’</w:t>
      </w:r>
      <w:r>
        <w:t>utilisation de Microsoft Azure est régie par les conditions d</w:t>
      </w:r>
      <w:r w:rsidR="00226BCC">
        <w:t>’</w:t>
      </w:r>
      <w:r>
        <w:t>utilisation de Microsoft Azure.</w:t>
      </w:r>
    </w:p>
    <w:bookmarkStart w:id="706" w:name="_Toc378147647"/>
    <w:bookmarkStart w:id="707" w:name="_Toc378151549"/>
    <w:p w14:paraId="4FDCB7AB" w14:textId="73859F5A"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7E6" w14:textId="38C9B8F8" w:rsidR="00C13DF8" w:rsidRPr="006B4879" w:rsidRDefault="009708AE" w:rsidP="00B26BEF">
      <w:pPr>
        <w:pStyle w:val="ProductList-Offering2Heading"/>
        <w:outlineLvl w:val="2"/>
      </w:pPr>
      <w:r>
        <w:tab/>
      </w:r>
      <w:bookmarkStart w:id="708" w:name="_Toc379797257"/>
      <w:bookmarkStart w:id="709" w:name="_Toc380513282"/>
      <w:bookmarkStart w:id="710" w:name="_Toc380655324"/>
      <w:bookmarkStart w:id="711" w:name="_Toc415586850"/>
      <w:r>
        <w:t>Visual Studio Team Foundation Server</w:t>
      </w:r>
      <w:bookmarkEnd w:id="706"/>
      <w:bookmarkEnd w:id="707"/>
      <w:bookmarkEnd w:id="708"/>
      <w:bookmarkEnd w:id="709"/>
      <w:bookmarkEnd w:id="710"/>
      <w:bookmarkEnd w:id="7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7F5" w14:textId="77777777" w:rsidTr="001E7981">
        <w:trPr>
          <w:tblHeader/>
        </w:trPr>
        <w:tc>
          <w:tcPr>
            <w:tcW w:w="3060" w:type="dxa"/>
            <w:tcBorders>
              <w:bottom w:val="nil"/>
            </w:tcBorders>
            <w:shd w:val="clear" w:color="auto" w:fill="00188F"/>
          </w:tcPr>
          <w:p w14:paraId="4FDCB7E7"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7E8" w14:textId="6FE3A3A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7E9" w14:textId="3A9A20C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7EA" w14:textId="0A64BD4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573C20E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1FBA796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7ED" w14:textId="6B656AD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7EE" w14:textId="7A2B09A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7EF" w14:textId="3410014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7F0" w14:textId="00D42B1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7F1" w14:textId="20A3F9F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7F2" w14:textId="5DF70AC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7F3" w14:textId="02B4D6B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7F4" w14:textId="45FD800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130138" w14:paraId="4FDCB804" w14:textId="77777777" w:rsidTr="001E7981">
        <w:tc>
          <w:tcPr>
            <w:tcW w:w="3060" w:type="dxa"/>
            <w:tcBorders>
              <w:top w:val="nil"/>
              <w:left w:val="nil"/>
              <w:bottom w:val="dashSmallGap" w:sz="4" w:space="0" w:color="BFBFBF" w:themeColor="background1" w:themeShade="BF"/>
              <w:right w:val="nil"/>
            </w:tcBorders>
          </w:tcPr>
          <w:p w14:paraId="4FDCB7F6" w14:textId="47DF43D2" w:rsidR="00130138" w:rsidRDefault="00130138" w:rsidP="00166039">
            <w:pPr>
              <w:pStyle w:val="ProductList-Offering2"/>
            </w:pPr>
            <w:bookmarkStart w:id="712" w:name="_Toc379797258"/>
            <w:bookmarkStart w:id="713" w:name="_Toc380513283"/>
            <w:bookmarkStart w:id="714" w:name="_Toc380655325"/>
            <w:bookmarkStart w:id="715" w:name="_Toc415586851"/>
            <w:r>
              <w:t>Visual Studio Team Foundation Server 2013 avec technologie SQL Server 2010</w:t>
            </w:r>
            <w:bookmarkEnd w:id="712"/>
            <w:bookmarkEnd w:id="713"/>
            <w:bookmarkEnd w:id="714"/>
            <w:bookmarkEnd w:id="715"/>
            <w:r>
              <w:fldChar w:fldCharType="begin"/>
            </w:r>
            <w: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130138" w:rsidRDefault="0013013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130138" w:rsidRDefault="0013013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130138" w:rsidRDefault="0013013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130138" w:rsidRDefault="0013013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130138" w:rsidRDefault="00130138" w:rsidP="00C05A53">
            <w:pPr>
              <w:pStyle w:val="ProductList-OfferingBody"/>
              <w:ind w:left="-113"/>
              <w:jc w:val="center"/>
            </w:pPr>
            <w:r>
              <w:t>5</w:t>
            </w:r>
          </w:p>
        </w:tc>
        <w:tc>
          <w:tcPr>
            <w:tcW w:w="596" w:type="dxa"/>
            <w:shd w:val="clear" w:color="auto" w:fill="70AD47" w:themeFill="accent6"/>
            <w:vAlign w:val="center"/>
          </w:tcPr>
          <w:p w14:paraId="4FDCB7FC" w14:textId="046FFE2D" w:rsidR="00130138" w:rsidRDefault="00130138" w:rsidP="00C05A53">
            <w:pPr>
              <w:pStyle w:val="ProductList-OfferingBody"/>
              <w:ind w:left="-113"/>
              <w:jc w:val="center"/>
            </w:pPr>
            <w:r w:rsidRPr="0063692A">
              <w:fldChar w:fldCharType="begin"/>
            </w:r>
            <w:r w:rsidRPr="0063692A">
              <w:instrText xml:space="preserve"> AutoTextList  \s NoStyle \t “Produit Supplémentaire” </w:instrText>
            </w:r>
            <w:r w:rsidRPr="0063692A">
              <w:fldChar w:fldCharType="separate"/>
            </w:r>
            <w:r w:rsidRPr="0063692A">
              <w:t xml:space="preserve"> A</w:t>
            </w:r>
            <w:r w:rsidRPr="0063692A">
              <w:fldChar w:fldCharType="end"/>
            </w:r>
            <w:r w:rsidRPr="0063692A">
              <w:t>,</w:t>
            </w:r>
            <w:r w:rsidRPr="0063692A">
              <w:fldChar w:fldCharType="begin"/>
            </w:r>
            <w:r w:rsidRPr="0063692A">
              <w:instrText xml:space="preserve"> AutoTextList  \s NoStyle \t “Produit de la Plate-forme d’Application” </w:instrText>
            </w:r>
            <w:r w:rsidRPr="0063692A">
              <w:fldChar w:fldCharType="separate"/>
            </w:r>
            <w:r w:rsidRPr="0063692A">
              <w:t>AP</w:t>
            </w:r>
            <w:r w:rsidRPr="0063692A">
              <w:fldChar w:fldCharType="end"/>
            </w:r>
          </w:p>
        </w:tc>
        <w:tc>
          <w:tcPr>
            <w:tcW w:w="595" w:type="dxa"/>
            <w:shd w:val="clear" w:color="auto" w:fill="70AD47" w:themeFill="accent6"/>
            <w:vAlign w:val="center"/>
          </w:tcPr>
          <w:p w14:paraId="4FDCB7FD" w14:textId="585A1FC6" w:rsidR="00130138" w:rsidRDefault="0013013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70AD47" w:themeFill="accent6"/>
            <w:vAlign w:val="center"/>
          </w:tcPr>
          <w:p w14:paraId="4FDCB7FE" w14:textId="77777777" w:rsidR="00130138" w:rsidRDefault="00130138" w:rsidP="00C05A53">
            <w:pPr>
              <w:pStyle w:val="ProductList-OfferingBody"/>
              <w:ind w:left="-113"/>
              <w:jc w:val="center"/>
            </w:pPr>
          </w:p>
        </w:tc>
        <w:tc>
          <w:tcPr>
            <w:tcW w:w="595" w:type="dxa"/>
            <w:shd w:val="clear" w:color="auto" w:fill="70AD47" w:themeFill="accent6"/>
            <w:vAlign w:val="center"/>
          </w:tcPr>
          <w:p w14:paraId="4FDCB7FF" w14:textId="77777777" w:rsidR="00130138" w:rsidRDefault="00130138" w:rsidP="00C05A53">
            <w:pPr>
              <w:pStyle w:val="ProductList-OfferingBody"/>
              <w:ind w:left="-113"/>
              <w:jc w:val="center"/>
            </w:pPr>
          </w:p>
        </w:tc>
        <w:tc>
          <w:tcPr>
            <w:tcW w:w="595" w:type="dxa"/>
            <w:shd w:val="clear" w:color="auto" w:fill="BFBFBF" w:themeFill="background1" w:themeFillShade="BF"/>
            <w:vAlign w:val="center"/>
          </w:tcPr>
          <w:p w14:paraId="4FDCB800" w14:textId="77777777" w:rsidR="00130138" w:rsidRDefault="00130138" w:rsidP="00C05A53">
            <w:pPr>
              <w:pStyle w:val="ProductList-OfferingBody"/>
              <w:ind w:left="-113"/>
              <w:jc w:val="center"/>
            </w:pPr>
          </w:p>
        </w:tc>
        <w:tc>
          <w:tcPr>
            <w:tcW w:w="596" w:type="dxa"/>
            <w:shd w:val="clear" w:color="auto" w:fill="70AD47" w:themeFill="accent6"/>
            <w:vAlign w:val="center"/>
          </w:tcPr>
          <w:p w14:paraId="4FDCB801" w14:textId="01E81316" w:rsidR="00130138" w:rsidRDefault="0013013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802" w14:textId="77777777" w:rsidR="00130138" w:rsidRDefault="00130138" w:rsidP="00C05A53">
            <w:pPr>
              <w:pStyle w:val="ProductList-OfferingBody"/>
              <w:ind w:left="-113"/>
              <w:jc w:val="center"/>
            </w:pPr>
          </w:p>
        </w:tc>
        <w:tc>
          <w:tcPr>
            <w:tcW w:w="596" w:type="dxa"/>
            <w:shd w:val="clear" w:color="auto" w:fill="70AD47" w:themeFill="accent6"/>
            <w:vAlign w:val="center"/>
          </w:tcPr>
          <w:p w14:paraId="4FDCB803" w14:textId="5F5C82D1" w:rsidR="00130138" w:rsidRDefault="00130138" w:rsidP="00C05A53">
            <w:pPr>
              <w:pStyle w:val="ProductList-OfferingBody"/>
              <w:ind w:left="-113"/>
              <w:jc w:val="center"/>
            </w:pPr>
            <w:r w:rsidRPr="0063692A">
              <w:fldChar w:fldCharType="begin"/>
            </w:r>
            <w:r w:rsidRPr="0063692A">
              <w:instrText xml:space="preserve"> AutoTextList  \s NoStyle \t “Produit Serveur et Outils” </w:instrText>
            </w:r>
            <w:r w:rsidRPr="0063692A">
              <w:fldChar w:fldCharType="separate"/>
            </w:r>
            <w:r w:rsidRPr="0063692A">
              <w:t>SP</w:t>
            </w:r>
            <w:r w:rsidRPr="0063692A">
              <w:fldChar w:fldCharType="end"/>
            </w:r>
          </w:p>
        </w:tc>
      </w:tr>
      <w:tr w:rsidR="00130138" w14:paraId="4FDCB813" w14:textId="77777777" w:rsidTr="001E7981">
        <w:tc>
          <w:tcPr>
            <w:tcW w:w="3060" w:type="dxa"/>
            <w:tcBorders>
              <w:top w:val="dashSmallGap" w:sz="4" w:space="0" w:color="BFBFBF" w:themeColor="background1" w:themeShade="BF"/>
              <w:left w:val="nil"/>
              <w:bottom w:val="nil"/>
              <w:right w:val="nil"/>
            </w:tcBorders>
          </w:tcPr>
          <w:p w14:paraId="4FDCB805" w14:textId="7E3B7DF5" w:rsidR="00130138" w:rsidRDefault="00130138" w:rsidP="00166039">
            <w:pPr>
              <w:pStyle w:val="ProductList-Offering2"/>
            </w:pPr>
            <w:bookmarkStart w:id="716" w:name="_Toc379797259"/>
            <w:bookmarkStart w:id="717" w:name="_Toc380513284"/>
            <w:bookmarkStart w:id="718" w:name="_Toc380655326"/>
            <w:bookmarkStart w:id="719" w:name="_Toc415586852"/>
            <w:r>
              <w:t>CAL Visual Studio Team Foundation Server 2013</w:t>
            </w:r>
            <w:bookmarkEnd w:id="716"/>
            <w:bookmarkEnd w:id="717"/>
            <w:r>
              <w:t xml:space="preserve"> (Dispositif et Utilisateur)</w:t>
            </w:r>
            <w:bookmarkEnd w:id="718"/>
            <w:bookmarkEnd w:id="719"/>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130138" w:rsidRDefault="0013013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130138" w:rsidRDefault="0013013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130138" w:rsidRDefault="0013013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130138" w:rsidRDefault="0013013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130138" w:rsidRDefault="00130138" w:rsidP="00C05A53">
            <w:pPr>
              <w:pStyle w:val="ProductList-OfferingBody"/>
              <w:ind w:left="-113"/>
              <w:jc w:val="center"/>
            </w:pPr>
            <w:r>
              <w:t>5</w:t>
            </w:r>
          </w:p>
        </w:tc>
        <w:tc>
          <w:tcPr>
            <w:tcW w:w="596" w:type="dxa"/>
            <w:shd w:val="clear" w:color="auto" w:fill="70AD47" w:themeFill="accent6"/>
            <w:vAlign w:val="center"/>
          </w:tcPr>
          <w:p w14:paraId="4FDCB80B" w14:textId="02CFB04D" w:rsidR="00130138" w:rsidRDefault="00130138" w:rsidP="00C05A53">
            <w:pPr>
              <w:pStyle w:val="ProductList-OfferingBody"/>
              <w:ind w:left="-113"/>
              <w:jc w:val="center"/>
            </w:pPr>
            <w:r w:rsidRPr="0063692A">
              <w:fldChar w:fldCharType="begin"/>
            </w:r>
            <w:r w:rsidRPr="0063692A">
              <w:instrText xml:space="preserve"> AutoTextList  \s NoStyle \t “Produit Supplémentaire” </w:instrText>
            </w:r>
            <w:r w:rsidRPr="0063692A">
              <w:fldChar w:fldCharType="separate"/>
            </w:r>
            <w:r w:rsidRPr="0063692A">
              <w:t xml:space="preserve"> A</w:t>
            </w:r>
            <w:r w:rsidRPr="0063692A">
              <w:fldChar w:fldCharType="end"/>
            </w:r>
            <w:r w:rsidRPr="0063692A">
              <w:t>,</w:t>
            </w:r>
            <w:r w:rsidRPr="0063692A">
              <w:fldChar w:fldCharType="begin"/>
            </w:r>
            <w:r w:rsidRPr="0063692A">
              <w:instrText xml:space="preserve"> AutoTextList  \s NoStyle \t “Produit de la Plate-forme d’Application” </w:instrText>
            </w:r>
            <w:r w:rsidRPr="0063692A">
              <w:fldChar w:fldCharType="separate"/>
            </w:r>
            <w:r w:rsidRPr="0063692A">
              <w:t>AP</w:t>
            </w:r>
            <w:r w:rsidRPr="0063692A">
              <w:fldChar w:fldCharType="end"/>
            </w:r>
          </w:p>
        </w:tc>
        <w:tc>
          <w:tcPr>
            <w:tcW w:w="595" w:type="dxa"/>
            <w:shd w:val="clear" w:color="auto" w:fill="70AD47" w:themeFill="accent6"/>
            <w:vAlign w:val="center"/>
          </w:tcPr>
          <w:p w14:paraId="4FDCB80C" w14:textId="543925A1" w:rsidR="00130138" w:rsidRDefault="00130138" w:rsidP="00C05A53">
            <w:pPr>
              <w:pStyle w:val="ProductList-OfferingBody"/>
              <w:ind w:left="-113"/>
              <w:jc w:val="center"/>
            </w:pPr>
            <w:r w:rsidRPr="00554158">
              <w:fldChar w:fldCharType="begin"/>
            </w:r>
            <w:r w:rsidRPr="00554158">
              <w:instrText xml:space="preserve"> AutoTextList  \s NoStyle \t “Produit Supplémentaire” </w:instrText>
            </w:r>
            <w:r w:rsidRPr="00554158">
              <w:fldChar w:fldCharType="separate"/>
            </w:r>
            <w:r w:rsidRPr="00554158">
              <w:t xml:space="preserve"> A </w:t>
            </w:r>
            <w:r w:rsidRPr="00554158">
              <w:fldChar w:fldCharType="end"/>
            </w:r>
          </w:p>
        </w:tc>
        <w:tc>
          <w:tcPr>
            <w:tcW w:w="596" w:type="dxa"/>
            <w:shd w:val="clear" w:color="auto" w:fill="70AD47" w:themeFill="accent6"/>
            <w:vAlign w:val="center"/>
          </w:tcPr>
          <w:p w14:paraId="4FDCB80D" w14:textId="77777777" w:rsidR="00130138" w:rsidRDefault="00130138" w:rsidP="00C05A53">
            <w:pPr>
              <w:pStyle w:val="ProductList-OfferingBody"/>
              <w:ind w:left="-113"/>
              <w:jc w:val="center"/>
            </w:pPr>
          </w:p>
        </w:tc>
        <w:tc>
          <w:tcPr>
            <w:tcW w:w="595" w:type="dxa"/>
            <w:shd w:val="clear" w:color="auto" w:fill="70AD47" w:themeFill="accent6"/>
            <w:vAlign w:val="center"/>
          </w:tcPr>
          <w:p w14:paraId="4FDCB80E" w14:textId="77777777" w:rsidR="00130138" w:rsidRDefault="00130138" w:rsidP="00C05A53">
            <w:pPr>
              <w:pStyle w:val="ProductList-OfferingBody"/>
              <w:ind w:left="-113"/>
              <w:jc w:val="center"/>
            </w:pPr>
          </w:p>
        </w:tc>
        <w:tc>
          <w:tcPr>
            <w:tcW w:w="595" w:type="dxa"/>
            <w:shd w:val="clear" w:color="auto" w:fill="BFBFBF" w:themeFill="background1" w:themeFillShade="BF"/>
            <w:vAlign w:val="center"/>
          </w:tcPr>
          <w:p w14:paraId="4FDCB80F" w14:textId="77777777" w:rsidR="00130138" w:rsidRDefault="00130138" w:rsidP="00C05A53">
            <w:pPr>
              <w:pStyle w:val="ProductList-OfferingBody"/>
              <w:ind w:left="-113"/>
              <w:jc w:val="center"/>
            </w:pPr>
          </w:p>
        </w:tc>
        <w:tc>
          <w:tcPr>
            <w:tcW w:w="596" w:type="dxa"/>
            <w:shd w:val="clear" w:color="auto" w:fill="70AD47" w:themeFill="accent6"/>
            <w:vAlign w:val="center"/>
          </w:tcPr>
          <w:p w14:paraId="4FDCB810" w14:textId="5123457C" w:rsidR="00130138" w:rsidRDefault="00130138" w:rsidP="00C05A53">
            <w:pPr>
              <w:pStyle w:val="ProductList-OfferingBody"/>
              <w:ind w:left="-113"/>
              <w:jc w:val="center"/>
            </w:pPr>
            <w:r w:rsidRPr="00554158">
              <w:fldChar w:fldCharType="begin"/>
            </w:r>
            <w:r w:rsidRPr="00554158">
              <w:instrText xml:space="preserve"> AutoTextList  \s NoStyle \t “Programme Open Value sans option couvrant l’ensemble de l’organisation” </w:instrText>
            </w:r>
            <w:r w:rsidRPr="00554158">
              <w:fldChar w:fldCharType="separate"/>
            </w:r>
            <w:r w:rsidRPr="00554158">
              <w:t xml:space="preserve"> P </w:t>
            </w:r>
            <w:r w:rsidRPr="00554158">
              <w:fldChar w:fldCharType="end"/>
            </w:r>
          </w:p>
        </w:tc>
        <w:tc>
          <w:tcPr>
            <w:tcW w:w="595" w:type="dxa"/>
            <w:shd w:val="clear" w:color="auto" w:fill="70AD47" w:themeFill="accent6"/>
            <w:vAlign w:val="center"/>
          </w:tcPr>
          <w:p w14:paraId="4FDCB811" w14:textId="77777777" w:rsidR="00130138" w:rsidRDefault="00130138" w:rsidP="00C05A53">
            <w:pPr>
              <w:pStyle w:val="ProductList-OfferingBody"/>
              <w:ind w:left="-113"/>
              <w:jc w:val="center"/>
            </w:pPr>
          </w:p>
        </w:tc>
        <w:tc>
          <w:tcPr>
            <w:tcW w:w="596" w:type="dxa"/>
            <w:shd w:val="clear" w:color="auto" w:fill="70AD47" w:themeFill="accent6"/>
            <w:vAlign w:val="center"/>
          </w:tcPr>
          <w:p w14:paraId="4FDCB812" w14:textId="344D69B1" w:rsidR="00130138" w:rsidRDefault="00130138" w:rsidP="00C05A53">
            <w:pPr>
              <w:pStyle w:val="ProductList-OfferingBody"/>
              <w:ind w:left="-113"/>
              <w:jc w:val="center"/>
            </w:pPr>
            <w:r w:rsidRPr="0063692A">
              <w:fldChar w:fldCharType="begin"/>
            </w:r>
            <w:r w:rsidRPr="0063692A">
              <w:instrText xml:space="preserve"> AutoTextList  \s NoStyle \t “Produit Serveur et Outils” </w:instrText>
            </w:r>
            <w:r w:rsidRPr="0063692A">
              <w:fldChar w:fldCharType="separate"/>
            </w:r>
            <w:r w:rsidRPr="0063692A">
              <w:t>SP</w:t>
            </w:r>
            <w:r w:rsidRPr="0063692A">
              <w:fldChar w:fldCharType="end"/>
            </w:r>
          </w:p>
        </w:tc>
      </w:tr>
    </w:tbl>
    <w:p w14:paraId="4FDCB814"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1E7981">
        <w:tc>
          <w:tcPr>
            <w:tcW w:w="3596" w:type="dxa"/>
          </w:tcPr>
          <w:p w14:paraId="4FDCB815" w14:textId="77777777" w:rsidR="00992355" w:rsidRPr="00992355" w:rsidRDefault="00992355" w:rsidP="00992355">
            <w:pPr>
              <w:pStyle w:val="ProductList-Body"/>
              <w:spacing w:before="20" w:after="20"/>
              <w:rPr>
                <w:b/>
              </w:rPr>
            </w:pPr>
            <w:r>
              <w:t xml:space="preserve">Version antérieure : </w:t>
            </w:r>
            <w:r>
              <w:rPr>
                <w:b/>
              </w:rPr>
              <w:t xml:space="preserve">Visual Studio Team Foundation </w:t>
            </w:r>
          </w:p>
        </w:tc>
        <w:tc>
          <w:tcPr>
            <w:tcW w:w="3597" w:type="dxa"/>
          </w:tcPr>
          <w:p w14:paraId="4FDCB816" w14:textId="77777777" w:rsidR="00992355" w:rsidRDefault="00992355" w:rsidP="00992355">
            <w:pPr>
              <w:pStyle w:val="ProductList-Body"/>
              <w:spacing w:before="20" w:after="20"/>
            </w:pPr>
            <w:r>
              <w:t xml:space="preserve">Groupe de Produits : </w:t>
            </w:r>
            <w:r>
              <w:rPr>
                <w:b/>
              </w:rPr>
              <w:t>Serveur</w:t>
            </w:r>
          </w:p>
        </w:tc>
        <w:tc>
          <w:tcPr>
            <w:tcW w:w="3597" w:type="dxa"/>
          </w:tcPr>
          <w:p w14:paraId="4FDCB817" w14:textId="77777777" w:rsidR="00992355" w:rsidRPr="00992355" w:rsidRDefault="00992355" w:rsidP="00992355">
            <w:pPr>
              <w:pStyle w:val="ProductList-Body"/>
              <w:spacing w:before="20" w:after="20"/>
              <w:rPr>
                <w:b/>
              </w:rPr>
            </w:pPr>
            <w:r>
              <w:t xml:space="preserve">Éligible à réduction (SCE) : </w:t>
            </w:r>
            <w:r>
              <w:rPr>
                <w:b/>
              </w:rPr>
              <w:t>toutes les éditions</w:t>
            </w:r>
          </w:p>
        </w:tc>
      </w:tr>
      <w:tr w:rsidR="00992355" w14:paraId="4FDCB81C" w14:textId="77777777" w:rsidTr="001E7981">
        <w:tc>
          <w:tcPr>
            <w:tcW w:w="3596"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97" w:type="dxa"/>
          </w:tcPr>
          <w:p w14:paraId="4FDCB81A" w14:textId="77777777" w:rsidR="00992355" w:rsidRDefault="002170D5" w:rsidP="00992355">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81B" w14:textId="77777777" w:rsidR="00992355" w:rsidRDefault="00992355" w:rsidP="00992355">
            <w:pPr>
              <w:pStyle w:val="ProductList-Body"/>
              <w:spacing w:before="20" w:after="20"/>
            </w:pPr>
          </w:p>
        </w:tc>
      </w:tr>
    </w:tbl>
    <w:bookmarkStart w:id="720" w:name="_Toc378147648"/>
    <w:bookmarkStart w:id="721" w:name="_Toc378151550"/>
    <w:p w14:paraId="4FDCB81D" w14:textId="5B38C6AF" w:rsidR="000F1869"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27E7412C" w14:textId="606BA708" w:rsidR="00354D09" w:rsidRPr="006B4879" w:rsidRDefault="00354D09" w:rsidP="00354D09">
      <w:pPr>
        <w:pStyle w:val="ProductList-OfferingGroupHeading"/>
        <w:outlineLvl w:val="1"/>
      </w:pPr>
      <w:bookmarkStart w:id="722" w:name="_Toc379797260"/>
      <w:bookmarkStart w:id="723" w:name="_Toc380513285"/>
      <w:bookmarkStart w:id="724" w:name="_Toc380655327"/>
      <w:bookmarkStart w:id="725" w:name="_Toc415586853"/>
      <w:r>
        <w:t>Windows</w:t>
      </w:r>
      <w:bookmarkEnd w:id="725"/>
    </w:p>
    <w:p w14:paraId="4FDCB81E" w14:textId="0C2D692E" w:rsidR="00C13DF8" w:rsidRPr="006B4879" w:rsidRDefault="00354D09" w:rsidP="00991E89">
      <w:pPr>
        <w:pStyle w:val="ProductList-Offering2Heading"/>
        <w:outlineLvl w:val="2"/>
      </w:pPr>
      <w:r>
        <w:tab/>
      </w:r>
      <w:bookmarkStart w:id="726" w:name="Windows"/>
      <w:bookmarkStart w:id="727" w:name="_Toc415586854"/>
      <w:r>
        <w:t>Système d</w:t>
      </w:r>
      <w:r w:rsidR="00226BCC">
        <w:t>’</w:t>
      </w:r>
      <w:r>
        <w:t>exploitation</w:t>
      </w:r>
      <w:bookmarkEnd w:id="720"/>
      <w:bookmarkEnd w:id="721"/>
      <w:bookmarkEnd w:id="722"/>
      <w:bookmarkEnd w:id="723"/>
      <w:bookmarkEnd w:id="724"/>
      <w:r>
        <w:t xml:space="preserve"> Windows Desktop</w:t>
      </w:r>
      <w:bookmarkEnd w:id="726"/>
      <w:bookmarkEnd w:id="7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82D" w14:textId="77777777" w:rsidTr="001E7981">
        <w:trPr>
          <w:tblHeader/>
        </w:trPr>
        <w:tc>
          <w:tcPr>
            <w:tcW w:w="3060" w:type="dxa"/>
            <w:tcBorders>
              <w:bottom w:val="nil"/>
            </w:tcBorders>
            <w:shd w:val="clear" w:color="auto" w:fill="00188F"/>
          </w:tcPr>
          <w:p w14:paraId="4FDCB81F"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820" w14:textId="0D108E4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821" w14:textId="6CC63F1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822" w14:textId="1B875B8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792368A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7499BCA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825" w14:textId="57E25E5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826" w14:textId="11611DA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827" w14:textId="19FAF39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828" w14:textId="5FBA3EF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829" w14:textId="40E8A12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82A" w14:textId="0A82600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82B" w14:textId="0A454FB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82C" w14:textId="3124696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92355" w14:paraId="4FDCB83C" w14:textId="77777777" w:rsidTr="001E7981">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8" w:name="_Toc379797261"/>
            <w:bookmarkStart w:id="729" w:name="_Toc380513286"/>
            <w:bookmarkStart w:id="730" w:name="_Toc380655328"/>
            <w:bookmarkStart w:id="731" w:name="_Toc415586855"/>
            <w:r>
              <w:t>Mise à Jour et SA Windows Entreprise pour Partners in Learning</w:t>
            </w:r>
            <w:bookmarkEnd w:id="728"/>
            <w:bookmarkEnd w:id="729"/>
            <w:bookmarkEnd w:id="730"/>
            <w:r>
              <w:t xml:space="preserve"> (par Dispositif)</w:t>
            </w:r>
            <w:bookmarkEnd w:id="731"/>
            <w:r>
              <w:fldChar w:fldCharType="begin"/>
            </w:r>
            <w:r>
              <w:instrText>XE "Mise à Jour et SA Windows Entreprise pour Partners in Learning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5466FC4A" w:rsidR="00992355" w:rsidRPr="00130138" w:rsidRDefault="00130138" w:rsidP="00C05A53">
            <w:pPr>
              <w:pStyle w:val="ProductList-OfferingBody"/>
              <w:ind w:left="-113"/>
              <w:jc w:val="center"/>
            </w:pPr>
            <w:r w:rsidRPr="00130138">
              <w:t>2,</w:t>
            </w:r>
            <w:r w:rsidRPr="00130138">
              <w:fldChar w:fldCharType="begin"/>
            </w:r>
            <w:r w:rsidRPr="00130138">
              <w:instrText xml:space="preserve"> AutoTextList  \s NoStyle \t “Produit de la Plate-forme d’Application” </w:instrText>
            </w:r>
            <w:r w:rsidRPr="00130138">
              <w:fldChar w:fldCharType="separate"/>
            </w:r>
            <w:r w:rsidRPr="00130138">
              <w:t>AP</w:t>
            </w:r>
            <w:r w:rsidRPr="00130138">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1E7981">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2" w:name="_Toc379797263"/>
            <w:bookmarkStart w:id="733" w:name="_Toc380513288"/>
            <w:bookmarkStart w:id="734" w:name="_Toc380655330"/>
            <w:bookmarkStart w:id="735" w:name="_Toc415586856"/>
            <w:r>
              <w:t>Chargement de version test pour Windows 8.1 Enterprise</w:t>
            </w:r>
            <w:bookmarkEnd w:id="735"/>
            <w:r>
              <w:fldChar w:fldCharType="begin"/>
            </w:r>
            <w:r>
              <w:instrText>XE "Chargement de version test pour Windows 8.1 Enterprise"</w:instrText>
            </w:r>
            <w:r>
              <w:fldChar w:fldCharType="end"/>
            </w:r>
            <w:bookmarkEnd w:id="732"/>
            <w:bookmarkEnd w:id="733"/>
            <w:bookmarkEnd w:id="734"/>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07D235FE" w:rsidR="00992355" w:rsidRPr="00130138" w:rsidRDefault="00130138" w:rsidP="00C05A53">
            <w:pPr>
              <w:pStyle w:val="ProductList-OfferingBody"/>
              <w:ind w:left="-113"/>
              <w:jc w:val="center"/>
            </w:pPr>
            <w:r w:rsidRPr="00130138">
              <w:rPr>
                <w:color w:val="000000" w:themeColor="text1"/>
              </w:rPr>
              <w:fldChar w:fldCharType="begin"/>
            </w:r>
            <w:r w:rsidRPr="00130138">
              <w:rPr>
                <w:color w:val="000000" w:themeColor="text1"/>
              </w:rPr>
              <w:instrText xml:space="preserve"> AutoTextList  \s NoStyle \t “</w:instrText>
            </w:r>
            <w:r w:rsidRPr="00130138">
              <w:rPr>
                <w:color w:val="000000" w:themeColor="text1"/>
                <w:u w:val="single"/>
              </w:rPr>
              <w:instrText>Licence Open</w:instrText>
            </w:r>
            <w:r w:rsidRPr="00130138">
              <w:rPr>
                <w:color w:val="000000" w:themeColor="text1"/>
              </w:rPr>
              <w:instrText xml:space="preserve">” </w:instrText>
            </w:r>
            <w:r w:rsidRPr="00130138">
              <w:rPr>
                <w:color w:val="000000" w:themeColor="text1"/>
              </w:rPr>
              <w:fldChar w:fldCharType="separate"/>
            </w:r>
            <w:r w:rsidRPr="00130138">
              <w:rPr>
                <w:color w:val="000000" w:themeColor="text1"/>
              </w:rPr>
              <w:t>OL</w:t>
            </w:r>
            <w:r w:rsidRPr="00130138">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1E7981">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6" w:name="_Toc379797264"/>
            <w:bookmarkStart w:id="737" w:name="_Toc380513289"/>
            <w:bookmarkStart w:id="738" w:name="_Toc380655331"/>
            <w:bookmarkStart w:id="739" w:name="_Toc415586857"/>
            <w:r>
              <w:t>Mise à jour Windows 8.1 Entreprise</w:t>
            </w:r>
            <w:bookmarkEnd w:id="736"/>
            <w:bookmarkEnd w:id="737"/>
            <w:bookmarkEnd w:id="738"/>
            <w:bookmarkEnd w:id="739"/>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1E7981">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40" w:name="_Toc379797265"/>
            <w:bookmarkStart w:id="741" w:name="_Toc380513290"/>
            <w:bookmarkStart w:id="742" w:name="_Toc380655332"/>
            <w:bookmarkStart w:id="743" w:name="_Toc415586858"/>
            <w:r>
              <w:t>Mise à Jour et SA Windows 8.1 Entreprise</w:t>
            </w:r>
            <w:bookmarkEnd w:id="740"/>
            <w:bookmarkEnd w:id="741"/>
            <w:bookmarkEnd w:id="742"/>
            <w:r>
              <w:t xml:space="preserve"> (par Dispositif)</w:t>
            </w:r>
            <w:bookmarkEnd w:id="743"/>
            <w:r>
              <w:fldChar w:fldCharType="begin"/>
            </w:r>
            <w:r>
              <w:instrText>XE "Mise à Jour et SA Windows 8.1 Entreprise (par Dispositif)"</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4AABF65A" w:rsidR="00992355" w:rsidRPr="00130138" w:rsidRDefault="00130138" w:rsidP="00CF012D">
            <w:pPr>
              <w:pStyle w:val="ProductList-OfferingBody"/>
              <w:ind w:left="-113"/>
              <w:jc w:val="center"/>
            </w:pPr>
            <w:r w:rsidRPr="00130138">
              <w:t>1,</w:t>
            </w:r>
            <w:r w:rsidRPr="00130138">
              <w:fldChar w:fldCharType="begin"/>
            </w:r>
            <w:r w:rsidRPr="00130138">
              <w:instrText xml:space="preserve"> AutoTextList  \s NoStyle \t “Produit de la Plate-forme Desktop School” </w:instrText>
            </w:r>
            <w:r w:rsidRPr="00130138">
              <w:fldChar w:fldCharType="separate"/>
            </w:r>
            <w:r w:rsidRPr="00130138">
              <w:t>SD</w:t>
            </w:r>
            <w:r w:rsidRPr="00130138">
              <w:fldChar w:fldCharType="end"/>
            </w:r>
          </w:p>
        </w:tc>
        <w:tc>
          <w:tcPr>
            <w:tcW w:w="596" w:type="dxa"/>
            <w:shd w:val="clear" w:color="auto" w:fill="70AD47" w:themeFill="accent6"/>
            <w:vAlign w:val="center"/>
          </w:tcPr>
          <w:p w14:paraId="4FDCB861" w14:textId="3DBBDC8E" w:rsidR="00992355" w:rsidRPr="00130138" w:rsidRDefault="00130138" w:rsidP="00C05A53">
            <w:pPr>
              <w:pStyle w:val="ProductList-OfferingBody"/>
              <w:ind w:left="-113"/>
              <w:jc w:val="center"/>
            </w:pPr>
            <w:r w:rsidRPr="00130138">
              <w:fldChar w:fldCharType="begin"/>
            </w:r>
            <w:r w:rsidRPr="00130138">
              <w:instrText xml:space="preserve"> AutoTextList  \s NoStyle \t “Produit de la Plate-forme Desktop Entreprise” </w:instrText>
            </w:r>
            <w:r w:rsidRPr="00130138">
              <w:fldChar w:fldCharType="separate"/>
            </w:r>
            <w:r w:rsidRPr="00130138">
              <w:t>EP</w:t>
            </w:r>
            <w:r w:rsidRPr="00130138">
              <w:fldChar w:fldCharType="end"/>
            </w:r>
            <w:r w:rsidRPr="00130138">
              <w:t>,</w:t>
            </w:r>
            <w:r w:rsidRPr="00130138">
              <w:fldChar w:fldCharType="begin"/>
            </w:r>
            <w:r w:rsidRPr="00130138">
              <w:instrText xml:space="preserve"> AutoTextList  \s NoStyle \t “Produit de la Plate-forme Desktop Professionnel” </w:instrText>
            </w:r>
            <w:r w:rsidRPr="00130138">
              <w:fldChar w:fldCharType="separate"/>
            </w:r>
            <w:r w:rsidRPr="00130138">
              <w:t>PP</w:t>
            </w:r>
            <w:r w:rsidRPr="00130138">
              <w:fldChar w:fldCharType="end"/>
            </w:r>
          </w:p>
        </w:tc>
        <w:tc>
          <w:tcPr>
            <w:tcW w:w="595" w:type="dxa"/>
            <w:shd w:val="clear" w:color="auto" w:fill="70AD47" w:themeFill="accent6"/>
            <w:vAlign w:val="center"/>
          </w:tcPr>
          <w:p w14:paraId="4FDCB862" w14:textId="25D5124F" w:rsidR="00992355" w:rsidRPr="00130138" w:rsidRDefault="00130138" w:rsidP="00C05A53">
            <w:pPr>
              <w:pStyle w:val="ProductList-OfferingBody"/>
              <w:ind w:left="-113"/>
              <w:jc w:val="center"/>
            </w:pPr>
            <w:r w:rsidRPr="00130138">
              <w:fldChar w:fldCharType="begin"/>
            </w:r>
            <w:r w:rsidRPr="00130138">
              <w:instrText xml:space="preserve"> AutoTextList  \s NoStyle \t “Desktop Éducation” </w:instrText>
            </w:r>
            <w:r w:rsidRPr="00130138">
              <w:fldChar w:fldCharType="separate"/>
            </w:r>
            <w:r w:rsidRPr="00130138">
              <w:t>ED</w:t>
            </w:r>
            <w:r w:rsidRPr="00130138">
              <w:fldChar w:fldCharType="end"/>
            </w:r>
            <w:r w:rsidRPr="00130138">
              <w:t>,</w:t>
            </w:r>
            <w:r w:rsidRPr="00130138">
              <w:fldChar w:fldCharType="begin"/>
            </w:r>
            <w:r w:rsidRPr="00130138">
              <w:instrText xml:space="preserve"> AutoTextList  \s NoStyle \t “Offre Étudiant” </w:instrText>
            </w:r>
            <w:r w:rsidRPr="00130138">
              <w:fldChar w:fldCharType="separate"/>
            </w:r>
            <w:r w:rsidRPr="00130138">
              <w:t>ST</w:t>
            </w:r>
            <w:r w:rsidRPr="00130138">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26E9C08A" w:rsidR="00992355" w:rsidRPr="00130138" w:rsidRDefault="00130138" w:rsidP="00C05A53">
            <w:pPr>
              <w:pStyle w:val="ProductList-OfferingBody"/>
              <w:ind w:left="-113"/>
              <w:jc w:val="center"/>
            </w:pPr>
            <w:r w:rsidRPr="00130138">
              <w:fldChar w:fldCharType="begin"/>
            </w:r>
            <w:r w:rsidRPr="00130138">
              <w:instrText xml:space="preserve"> AutoTextList  \s NoStyle \t “Produit de la Plate-forme Desktop Personnalisée” </w:instrText>
            </w:r>
            <w:r w:rsidRPr="00130138">
              <w:fldChar w:fldCharType="separate"/>
            </w:r>
            <w:r w:rsidRPr="00130138">
              <w:t>CP</w:t>
            </w:r>
            <w:r w:rsidRPr="00130138">
              <w:fldChar w:fldCharType="end"/>
            </w:r>
            <w:r w:rsidRPr="00130138">
              <w:fldChar w:fldCharType="begin"/>
            </w:r>
            <w:r w:rsidRPr="00130138">
              <w:instrText xml:space="preserve"> AutoTextList  \s NoStyle \t “Programme Open Value sans option couvrant l’ensemble de l’organisation” </w:instrText>
            </w:r>
            <w:r w:rsidRPr="00130138">
              <w:fldChar w:fldCharType="separate"/>
            </w:r>
            <w:r w:rsidRPr="00130138">
              <w:t xml:space="preserve">,P </w:t>
            </w:r>
            <w:r w:rsidRPr="00130138">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1E7981">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44" w:name="_Toc415586859"/>
            <w:r>
              <w:t>Mise à Jour et SA Windows 8.1 Entreprise</w:t>
            </w:r>
            <w:r>
              <w:br/>
              <w:t>par Utilisateur</w:t>
            </w:r>
            <w:bookmarkEnd w:id="744"/>
            <w:r>
              <w:fldChar w:fldCharType="begin"/>
            </w:r>
            <w:r>
              <w:instrText>XE "Mise à Jour et SA Windows 8.1 Entreprise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6A3BD28C" w:rsidR="00486DA0" w:rsidRPr="00130138" w:rsidRDefault="00130138" w:rsidP="00694578">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BFBFBF" w:themeFill="background1" w:themeFillShade="BF"/>
            <w:vAlign w:val="center"/>
          </w:tcPr>
          <w:p w14:paraId="54A782AC" w14:textId="77777777" w:rsidR="00486DA0" w:rsidRPr="00486DA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486DA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486DA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9260B3" w14:paraId="6D27270D" w14:textId="77777777" w:rsidTr="001E7981">
        <w:tc>
          <w:tcPr>
            <w:tcW w:w="3060" w:type="dxa"/>
            <w:tcBorders>
              <w:top w:val="nil"/>
              <w:left w:val="nil"/>
              <w:bottom w:val="dashSmallGap" w:sz="4" w:space="0" w:color="BFBFBF" w:themeColor="background1" w:themeShade="BF"/>
              <w:right w:val="nil"/>
            </w:tcBorders>
          </w:tcPr>
          <w:p w14:paraId="07EFB34B" w14:textId="7BB551BB" w:rsidR="009260B3" w:rsidRDefault="009260B3" w:rsidP="00EC2618">
            <w:pPr>
              <w:pStyle w:val="ProductList-Offering2"/>
            </w:pPr>
            <w:bookmarkStart w:id="745" w:name="_Toc415586860"/>
            <w:r>
              <w:t>Mise à Jour et SA Windows 8.1 Entreprise</w:t>
            </w:r>
            <w:r>
              <w:br/>
              <w:t>par Utilisateur (au titre de la SA)</w:t>
            </w:r>
            <w:bookmarkEnd w:id="745"/>
            <w:r>
              <w:fldChar w:fldCharType="begin"/>
            </w:r>
            <w:r>
              <w:instrText>XE "Mise à Jour et SA Windows 8.1 Entreprise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9260B3" w:rsidRPr="00486DA0" w:rsidRDefault="009260B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9260B3" w:rsidRPr="00486DA0" w:rsidRDefault="009260B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9260B3" w:rsidRPr="00486DA0" w:rsidRDefault="009260B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9260B3" w:rsidRPr="00486DA0" w:rsidRDefault="009260B3"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9260B3" w:rsidRPr="00486DA0" w:rsidRDefault="009260B3" w:rsidP="00486DA0">
            <w:pPr>
              <w:pStyle w:val="ProductList-OfferingBody"/>
              <w:ind w:left="-113"/>
              <w:jc w:val="center"/>
            </w:pPr>
          </w:p>
        </w:tc>
        <w:tc>
          <w:tcPr>
            <w:tcW w:w="596" w:type="dxa"/>
            <w:shd w:val="clear" w:color="auto" w:fill="70AD47" w:themeFill="accent6"/>
            <w:vAlign w:val="center"/>
          </w:tcPr>
          <w:p w14:paraId="4924FB12" w14:textId="08176494" w:rsidR="009260B3" w:rsidRPr="00486DA0" w:rsidRDefault="009260B3" w:rsidP="00486DA0">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BFBFBF" w:themeFill="background1" w:themeFillShade="BF"/>
            <w:vAlign w:val="center"/>
          </w:tcPr>
          <w:p w14:paraId="2AC0B2EA" w14:textId="77777777" w:rsidR="009260B3" w:rsidRPr="00486DA0" w:rsidRDefault="009260B3" w:rsidP="00486DA0">
            <w:pPr>
              <w:pStyle w:val="ProductList-OfferingBody"/>
              <w:ind w:left="-113"/>
              <w:jc w:val="center"/>
            </w:pPr>
          </w:p>
        </w:tc>
        <w:tc>
          <w:tcPr>
            <w:tcW w:w="596" w:type="dxa"/>
            <w:shd w:val="clear" w:color="auto" w:fill="BFBFBF" w:themeFill="background1" w:themeFillShade="BF"/>
            <w:vAlign w:val="center"/>
          </w:tcPr>
          <w:p w14:paraId="3D9C7886" w14:textId="77777777" w:rsidR="009260B3" w:rsidRPr="000B09BD" w:rsidRDefault="009260B3" w:rsidP="00486DA0">
            <w:pPr>
              <w:pStyle w:val="ProductList-OfferingBody"/>
              <w:ind w:left="-113"/>
              <w:jc w:val="center"/>
            </w:pPr>
          </w:p>
        </w:tc>
        <w:tc>
          <w:tcPr>
            <w:tcW w:w="595" w:type="dxa"/>
            <w:shd w:val="clear" w:color="auto" w:fill="BFBFBF" w:themeFill="background1" w:themeFillShade="BF"/>
            <w:vAlign w:val="center"/>
          </w:tcPr>
          <w:p w14:paraId="36C88B64" w14:textId="77777777" w:rsidR="009260B3" w:rsidRPr="000B09BD" w:rsidRDefault="009260B3" w:rsidP="00486DA0">
            <w:pPr>
              <w:pStyle w:val="ProductList-OfferingBody"/>
              <w:ind w:left="-113"/>
              <w:jc w:val="center"/>
            </w:pPr>
          </w:p>
        </w:tc>
        <w:tc>
          <w:tcPr>
            <w:tcW w:w="595" w:type="dxa"/>
            <w:shd w:val="clear" w:color="auto" w:fill="BFBFBF" w:themeFill="background1" w:themeFillShade="BF"/>
            <w:vAlign w:val="center"/>
          </w:tcPr>
          <w:p w14:paraId="46984595" w14:textId="77777777" w:rsidR="009260B3" w:rsidRPr="000B09BD" w:rsidRDefault="009260B3" w:rsidP="00486DA0">
            <w:pPr>
              <w:pStyle w:val="ProductList-OfferingBody"/>
              <w:ind w:left="-113"/>
              <w:jc w:val="center"/>
            </w:pPr>
          </w:p>
        </w:tc>
        <w:tc>
          <w:tcPr>
            <w:tcW w:w="596" w:type="dxa"/>
            <w:shd w:val="clear" w:color="auto" w:fill="BFBFBF" w:themeFill="background1" w:themeFillShade="BF"/>
            <w:vAlign w:val="center"/>
          </w:tcPr>
          <w:p w14:paraId="5AB23F31" w14:textId="77777777" w:rsidR="009260B3" w:rsidRPr="000B09BD" w:rsidRDefault="009260B3" w:rsidP="00486DA0">
            <w:pPr>
              <w:pStyle w:val="ProductList-OfferingBody"/>
              <w:ind w:left="-113"/>
              <w:jc w:val="center"/>
            </w:pPr>
          </w:p>
        </w:tc>
        <w:tc>
          <w:tcPr>
            <w:tcW w:w="595" w:type="dxa"/>
            <w:shd w:val="clear" w:color="auto" w:fill="70AD47" w:themeFill="accent6"/>
            <w:vAlign w:val="center"/>
          </w:tcPr>
          <w:p w14:paraId="032F2162" w14:textId="77777777" w:rsidR="009260B3" w:rsidRPr="000B09BD" w:rsidRDefault="009260B3" w:rsidP="00486DA0">
            <w:pPr>
              <w:pStyle w:val="ProductList-OfferingBody"/>
              <w:ind w:left="-113"/>
              <w:jc w:val="center"/>
            </w:pPr>
          </w:p>
        </w:tc>
        <w:tc>
          <w:tcPr>
            <w:tcW w:w="596" w:type="dxa"/>
            <w:shd w:val="clear" w:color="auto" w:fill="BFBFBF" w:themeFill="background1" w:themeFillShade="BF"/>
            <w:vAlign w:val="center"/>
          </w:tcPr>
          <w:p w14:paraId="42205344" w14:textId="2A25E604" w:rsidR="009260B3" w:rsidRPr="00486DA0" w:rsidRDefault="009260B3" w:rsidP="00486DA0">
            <w:pPr>
              <w:pStyle w:val="ProductList-OfferingBody"/>
              <w:ind w:left="-113"/>
              <w:jc w:val="center"/>
            </w:pPr>
          </w:p>
        </w:tc>
      </w:tr>
      <w:tr w:rsidR="009260B3" w14:paraId="2BEBA0B5" w14:textId="77777777" w:rsidTr="001E7981">
        <w:tc>
          <w:tcPr>
            <w:tcW w:w="3060" w:type="dxa"/>
            <w:tcBorders>
              <w:top w:val="nil"/>
              <w:left w:val="nil"/>
              <w:bottom w:val="dashSmallGap" w:sz="4" w:space="0" w:color="BFBFBF" w:themeColor="background1" w:themeShade="BF"/>
              <w:right w:val="nil"/>
            </w:tcBorders>
          </w:tcPr>
          <w:p w14:paraId="03D92129" w14:textId="446CC8F4" w:rsidR="009260B3" w:rsidRDefault="009260B3" w:rsidP="00F815C6">
            <w:pPr>
              <w:pStyle w:val="ProductList-Offering2"/>
            </w:pPr>
            <w:bookmarkStart w:id="746" w:name="_Toc415586861"/>
            <w:r>
              <w:t>Module complémentaire</w:t>
            </w:r>
            <w:r>
              <w:br/>
              <w:t>par Utilisateur SA Windows</w:t>
            </w:r>
            <w:bookmarkEnd w:id="746"/>
            <w:r>
              <w:fldChar w:fldCharType="begin"/>
            </w:r>
            <w:r>
              <w:instrText>XE "Module complémentaire SA Windows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9260B3" w:rsidRPr="00486DA0" w:rsidRDefault="009260B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9260B3" w:rsidRPr="00486DA0" w:rsidRDefault="009260B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9260B3" w:rsidRPr="00486DA0" w:rsidRDefault="009260B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9260B3" w:rsidRPr="00486DA0" w:rsidRDefault="009260B3"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9260B3" w:rsidRPr="00486DA0" w:rsidRDefault="009260B3" w:rsidP="00486DA0">
            <w:pPr>
              <w:pStyle w:val="ProductList-OfferingBody"/>
              <w:ind w:left="-113"/>
              <w:jc w:val="center"/>
            </w:pPr>
            <w:r>
              <w:t>2</w:t>
            </w:r>
          </w:p>
        </w:tc>
        <w:tc>
          <w:tcPr>
            <w:tcW w:w="596" w:type="dxa"/>
            <w:shd w:val="clear" w:color="auto" w:fill="70AD47" w:themeFill="accent6"/>
            <w:vAlign w:val="center"/>
          </w:tcPr>
          <w:p w14:paraId="38BCFF48" w14:textId="5CD29A4B" w:rsidR="009260B3" w:rsidRPr="00486DA0" w:rsidRDefault="009260B3" w:rsidP="00486DA0">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70AD47" w:themeFill="accent6"/>
            <w:vAlign w:val="center"/>
          </w:tcPr>
          <w:p w14:paraId="459A40C7" w14:textId="18376DB0" w:rsidR="009260B3" w:rsidRPr="00130138" w:rsidRDefault="009260B3" w:rsidP="00486DA0">
            <w:pPr>
              <w:pStyle w:val="ProductList-OfferingBody"/>
              <w:ind w:left="-113"/>
              <w:jc w:val="center"/>
            </w:pPr>
            <w:r w:rsidRPr="00130138">
              <w:fldChar w:fldCharType="begin"/>
            </w:r>
            <w:r w:rsidRPr="00130138">
              <w:instrText xml:space="preserve"> AutoTextList  \s NoStyle \t “Produit Supplémentaire” </w:instrText>
            </w:r>
            <w:r w:rsidRPr="00130138">
              <w:fldChar w:fldCharType="separate"/>
            </w:r>
            <w:r w:rsidRPr="00130138">
              <w:t xml:space="preserve"> A </w:t>
            </w:r>
            <w:r w:rsidRPr="00130138">
              <w:fldChar w:fldCharType="end"/>
            </w:r>
          </w:p>
        </w:tc>
        <w:tc>
          <w:tcPr>
            <w:tcW w:w="596" w:type="dxa"/>
            <w:shd w:val="clear" w:color="auto" w:fill="70AD47" w:themeFill="accent6"/>
            <w:vAlign w:val="center"/>
          </w:tcPr>
          <w:p w14:paraId="49B3E10B" w14:textId="77777777" w:rsidR="009260B3" w:rsidRPr="00486DA0" w:rsidRDefault="009260B3" w:rsidP="00486DA0">
            <w:pPr>
              <w:pStyle w:val="ProductList-OfferingBody"/>
              <w:ind w:left="-113"/>
              <w:jc w:val="center"/>
            </w:pPr>
          </w:p>
        </w:tc>
        <w:tc>
          <w:tcPr>
            <w:tcW w:w="595" w:type="dxa"/>
            <w:shd w:val="clear" w:color="auto" w:fill="BFBFBF" w:themeFill="background1" w:themeFillShade="BF"/>
            <w:vAlign w:val="center"/>
          </w:tcPr>
          <w:p w14:paraId="14CD392B" w14:textId="77777777" w:rsidR="009260B3" w:rsidRPr="00486DA0" w:rsidRDefault="009260B3" w:rsidP="00486DA0">
            <w:pPr>
              <w:pStyle w:val="ProductList-OfferingBody"/>
              <w:ind w:left="-113"/>
              <w:jc w:val="center"/>
            </w:pPr>
          </w:p>
        </w:tc>
        <w:tc>
          <w:tcPr>
            <w:tcW w:w="595" w:type="dxa"/>
            <w:shd w:val="clear" w:color="auto" w:fill="BFBFBF" w:themeFill="background1" w:themeFillShade="BF"/>
            <w:vAlign w:val="center"/>
          </w:tcPr>
          <w:p w14:paraId="2016D5C1" w14:textId="77777777" w:rsidR="009260B3" w:rsidRPr="00486DA0" w:rsidRDefault="009260B3" w:rsidP="00486DA0">
            <w:pPr>
              <w:pStyle w:val="ProductList-OfferingBody"/>
              <w:ind w:left="-113"/>
              <w:jc w:val="center"/>
            </w:pPr>
          </w:p>
        </w:tc>
        <w:tc>
          <w:tcPr>
            <w:tcW w:w="596" w:type="dxa"/>
            <w:shd w:val="clear" w:color="auto" w:fill="BFBFBF" w:themeFill="background1" w:themeFillShade="BF"/>
            <w:vAlign w:val="center"/>
          </w:tcPr>
          <w:p w14:paraId="27130A42" w14:textId="77777777" w:rsidR="009260B3" w:rsidRPr="00486DA0" w:rsidRDefault="009260B3" w:rsidP="00486DA0">
            <w:pPr>
              <w:pStyle w:val="ProductList-OfferingBody"/>
              <w:ind w:left="-113"/>
              <w:jc w:val="center"/>
            </w:pPr>
          </w:p>
        </w:tc>
        <w:tc>
          <w:tcPr>
            <w:tcW w:w="595" w:type="dxa"/>
            <w:shd w:val="clear" w:color="auto" w:fill="70AD47" w:themeFill="accent6"/>
            <w:vAlign w:val="center"/>
          </w:tcPr>
          <w:p w14:paraId="207D41D9" w14:textId="77777777" w:rsidR="009260B3" w:rsidRPr="00486DA0" w:rsidRDefault="009260B3" w:rsidP="00486DA0">
            <w:pPr>
              <w:pStyle w:val="ProductList-OfferingBody"/>
              <w:ind w:left="-113"/>
              <w:jc w:val="center"/>
            </w:pPr>
          </w:p>
        </w:tc>
        <w:tc>
          <w:tcPr>
            <w:tcW w:w="596" w:type="dxa"/>
            <w:shd w:val="clear" w:color="auto" w:fill="BFBFBF" w:themeFill="background1" w:themeFillShade="BF"/>
            <w:vAlign w:val="center"/>
          </w:tcPr>
          <w:p w14:paraId="0053DA55" w14:textId="7C3ADCF3" w:rsidR="009260B3" w:rsidRPr="00486DA0" w:rsidRDefault="009260B3" w:rsidP="00486DA0">
            <w:pPr>
              <w:pStyle w:val="ProductList-OfferingBody"/>
              <w:ind w:left="-113"/>
              <w:jc w:val="center"/>
            </w:pPr>
          </w:p>
        </w:tc>
      </w:tr>
      <w:tr w:rsidR="009260B3" w14:paraId="4FDCB878" w14:textId="77777777" w:rsidTr="001E7981">
        <w:tc>
          <w:tcPr>
            <w:tcW w:w="3060" w:type="dxa"/>
            <w:tcBorders>
              <w:top w:val="nil"/>
              <w:left w:val="nil"/>
              <w:bottom w:val="dashSmallGap" w:sz="4" w:space="0" w:color="BFBFBF" w:themeColor="background1" w:themeShade="BF"/>
              <w:right w:val="nil"/>
            </w:tcBorders>
          </w:tcPr>
          <w:p w14:paraId="4FDCB86A" w14:textId="28655E2F" w:rsidR="009260B3" w:rsidRDefault="009260B3" w:rsidP="00B65D42">
            <w:pPr>
              <w:pStyle w:val="ProductList-Offering2"/>
            </w:pPr>
            <w:bookmarkStart w:id="747" w:name="_Toc379797266"/>
            <w:bookmarkStart w:id="748" w:name="_Toc380513291"/>
            <w:bookmarkStart w:id="749" w:name="_Toc380655333"/>
            <w:bookmarkStart w:id="750" w:name="_Toc415586862"/>
            <w:r>
              <w:t>Mise à Jour et SA Windows 8.1 Entreprise avec MDOP</w:t>
            </w:r>
            <w:bookmarkEnd w:id="747"/>
            <w:bookmarkEnd w:id="748"/>
            <w:bookmarkEnd w:id="749"/>
            <w:r>
              <w:t xml:space="preserve"> par Dispositif</w:t>
            </w:r>
            <w:bookmarkEnd w:id="750"/>
            <w:r>
              <w:fldChar w:fldCharType="begin"/>
            </w:r>
            <w:r>
              <w:instrText>XE "Mise à Jour et SA Windows 8.1 Entreprise avec MDOP par Dispositif"</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9260B3" w:rsidRDefault="009260B3"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9260B3" w:rsidRDefault="009260B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9260B3" w:rsidRDefault="009260B3"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9260B3" w:rsidRDefault="009260B3" w:rsidP="00C05A53">
            <w:pPr>
              <w:pStyle w:val="ProductList-OfferingBody"/>
              <w:ind w:left="-113"/>
              <w:jc w:val="center"/>
            </w:pPr>
            <w:r>
              <w:t>2</w:t>
            </w:r>
          </w:p>
        </w:tc>
        <w:tc>
          <w:tcPr>
            <w:tcW w:w="596" w:type="dxa"/>
            <w:shd w:val="clear" w:color="auto" w:fill="70AD47" w:themeFill="accent6"/>
            <w:vAlign w:val="center"/>
          </w:tcPr>
          <w:p w14:paraId="4FDCB870" w14:textId="4A303830" w:rsidR="009260B3" w:rsidRDefault="009260B3" w:rsidP="00C05A53">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70AD47" w:themeFill="accent6"/>
            <w:vAlign w:val="center"/>
          </w:tcPr>
          <w:p w14:paraId="4FDCB871" w14:textId="15DDCB4B" w:rsidR="009260B3" w:rsidRPr="00130138" w:rsidRDefault="009260B3" w:rsidP="00130138">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w:t>
            </w:r>
            <w:r w:rsidRPr="00130138">
              <w:fldChar w:fldCharType="end"/>
            </w:r>
            <w:r w:rsidRPr="00130138">
              <w:t>,</w:t>
            </w:r>
            <w:r w:rsidRPr="00130138">
              <w:fldChar w:fldCharType="begin"/>
            </w:r>
            <w:r w:rsidRPr="00130138">
              <w:instrText xml:space="preserve"> AutoTextList  \s NoStyle \t “Offre Étudiant” </w:instrText>
            </w:r>
            <w:r w:rsidRPr="00130138">
              <w:fldChar w:fldCharType="separate"/>
            </w:r>
            <w:r w:rsidRPr="00130138">
              <w:t>ST</w:t>
            </w:r>
            <w:r w:rsidRPr="00130138">
              <w:fldChar w:fldCharType="end"/>
            </w:r>
          </w:p>
        </w:tc>
        <w:tc>
          <w:tcPr>
            <w:tcW w:w="596" w:type="dxa"/>
            <w:shd w:val="clear" w:color="auto" w:fill="70AD47" w:themeFill="accent6"/>
            <w:vAlign w:val="center"/>
          </w:tcPr>
          <w:p w14:paraId="4FDCB87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87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874"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875" w14:textId="4F109963" w:rsidR="009260B3" w:rsidRPr="00130138" w:rsidRDefault="009260B3" w:rsidP="00130138">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w:t>
            </w:r>
            <w:r w:rsidRPr="00130138">
              <w:fldChar w:fldCharType="end"/>
            </w:r>
            <w:r w:rsidRPr="00130138">
              <w:fldChar w:fldCharType="begin"/>
            </w:r>
            <w:r w:rsidRPr="00130138">
              <w:instrText xml:space="preserve"> AutoTextList  \s NoStyle \t “Programme Open Value sans option couvrant l’ensemble de l’organisation” </w:instrText>
            </w:r>
            <w:r w:rsidRPr="00130138">
              <w:fldChar w:fldCharType="separate"/>
            </w:r>
            <w:r w:rsidRPr="00130138">
              <w:t xml:space="preserve">,P </w:t>
            </w:r>
            <w:r w:rsidRPr="00130138">
              <w:fldChar w:fldCharType="end"/>
            </w:r>
          </w:p>
        </w:tc>
        <w:tc>
          <w:tcPr>
            <w:tcW w:w="595" w:type="dxa"/>
            <w:shd w:val="clear" w:color="auto" w:fill="70AD47" w:themeFill="accent6"/>
            <w:vAlign w:val="center"/>
          </w:tcPr>
          <w:p w14:paraId="4FDCB876"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877" w14:textId="77777777" w:rsidR="009260B3" w:rsidRDefault="009260B3" w:rsidP="00C05A53">
            <w:pPr>
              <w:pStyle w:val="ProductList-OfferingBody"/>
              <w:ind w:left="-113"/>
              <w:jc w:val="center"/>
            </w:pPr>
          </w:p>
        </w:tc>
      </w:tr>
      <w:tr w:rsidR="009260B3" w14:paraId="67F81C04" w14:textId="77777777" w:rsidTr="001E7981">
        <w:tc>
          <w:tcPr>
            <w:tcW w:w="3060" w:type="dxa"/>
            <w:tcBorders>
              <w:top w:val="nil"/>
              <w:left w:val="nil"/>
              <w:bottom w:val="dashSmallGap" w:sz="4" w:space="0" w:color="BFBFBF" w:themeColor="background1" w:themeShade="BF"/>
              <w:right w:val="nil"/>
            </w:tcBorders>
          </w:tcPr>
          <w:p w14:paraId="1897880D" w14:textId="4B978CCE" w:rsidR="009260B3" w:rsidRDefault="009260B3" w:rsidP="00B65D42">
            <w:pPr>
              <w:pStyle w:val="ProductList-Offering2"/>
            </w:pPr>
            <w:bookmarkStart w:id="751" w:name="_Toc415586863"/>
            <w:r>
              <w:t>Mise à Jour et SA Windows 8.1 Entreprise avec MDOP par Utilisateur</w:t>
            </w:r>
            <w:bookmarkEnd w:id="751"/>
            <w:r>
              <w:fldChar w:fldCharType="begin"/>
            </w:r>
            <w:r>
              <w:instrText>XE "Mise à Jour et SA Windows 8.1 Entreprise avec MDOP par Utilisateur"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9260B3" w:rsidRDefault="009260B3"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9260B3" w:rsidRDefault="009260B3"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9260B3" w:rsidRDefault="009260B3"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9260B3" w:rsidRDefault="009260B3"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9260B3" w:rsidRDefault="009260B3" w:rsidP="00486DA0">
            <w:pPr>
              <w:pStyle w:val="ProductList-OfferingBody"/>
              <w:ind w:left="-113"/>
              <w:jc w:val="center"/>
            </w:pPr>
          </w:p>
        </w:tc>
        <w:tc>
          <w:tcPr>
            <w:tcW w:w="596" w:type="dxa"/>
            <w:shd w:val="clear" w:color="auto" w:fill="70AD47" w:themeFill="accent6"/>
            <w:vAlign w:val="center"/>
          </w:tcPr>
          <w:p w14:paraId="26168DFD" w14:textId="0DDBF975" w:rsidR="009260B3" w:rsidRDefault="009260B3" w:rsidP="00486DA0">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BFBFBF" w:themeFill="background1" w:themeFillShade="BF"/>
            <w:vAlign w:val="center"/>
          </w:tcPr>
          <w:p w14:paraId="4A51E8D1" w14:textId="77777777" w:rsidR="009260B3" w:rsidRDefault="009260B3" w:rsidP="00486DA0">
            <w:pPr>
              <w:pStyle w:val="ProductList-OfferingBody"/>
              <w:ind w:left="-113"/>
              <w:jc w:val="center"/>
            </w:pPr>
          </w:p>
        </w:tc>
        <w:tc>
          <w:tcPr>
            <w:tcW w:w="596" w:type="dxa"/>
            <w:shd w:val="clear" w:color="auto" w:fill="70AD47" w:themeFill="accent6"/>
            <w:vAlign w:val="center"/>
          </w:tcPr>
          <w:p w14:paraId="435D85D3" w14:textId="77777777" w:rsidR="009260B3" w:rsidRDefault="009260B3" w:rsidP="00486DA0">
            <w:pPr>
              <w:pStyle w:val="ProductList-OfferingBody"/>
              <w:ind w:left="-113"/>
              <w:jc w:val="center"/>
            </w:pPr>
          </w:p>
        </w:tc>
        <w:tc>
          <w:tcPr>
            <w:tcW w:w="595" w:type="dxa"/>
            <w:shd w:val="clear" w:color="auto" w:fill="BFBFBF" w:themeFill="background1" w:themeFillShade="BF"/>
            <w:vAlign w:val="center"/>
          </w:tcPr>
          <w:p w14:paraId="75E3B8B4" w14:textId="77777777" w:rsidR="009260B3" w:rsidRDefault="009260B3" w:rsidP="00486DA0">
            <w:pPr>
              <w:pStyle w:val="ProductList-OfferingBody"/>
              <w:ind w:left="-113"/>
              <w:jc w:val="center"/>
            </w:pPr>
          </w:p>
        </w:tc>
        <w:tc>
          <w:tcPr>
            <w:tcW w:w="595" w:type="dxa"/>
            <w:shd w:val="clear" w:color="auto" w:fill="BFBFBF" w:themeFill="background1" w:themeFillShade="BF"/>
            <w:vAlign w:val="center"/>
          </w:tcPr>
          <w:p w14:paraId="3C31D56A" w14:textId="77777777" w:rsidR="009260B3" w:rsidRDefault="009260B3" w:rsidP="00486DA0">
            <w:pPr>
              <w:pStyle w:val="ProductList-OfferingBody"/>
              <w:ind w:left="-113"/>
              <w:jc w:val="center"/>
            </w:pPr>
          </w:p>
        </w:tc>
        <w:tc>
          <w:tcPr>
            <w:tcW w:w="596" w:type="dxa"/>
            <w:shd w:val="clear" w:color="auto" w:fill="BFBFBF" w:themeFill="background1" w:themeFillShade="BF"/>
            <w:vAlign w:val="center"/>
          </w:tcPr>
          <w:p w14:paraId="5ED51F71" w14:textId="77777777" w:rsidR="009260B3" w:rsidRDefault="009260B3" w:rsidP="00486DA0">
            <w:pPr>
              <w:pStyle w:val="ProductList-OfferingBody"/>
              <w:ind w:left="-113"/>
              <w:jc w:val="center"/>
            </w:pPr>
          </w:p>
        </w:tc>
        <w:tc>
          <w:tcPr>
            <w:tcW w:w="595" w:type="dxa"/>
            <w:shd w:val="clear" w:color="auto" w:fill="70AD47" w:themeFill="accent6"/>
            <w:vAlign w:val="center"/>
          </w:tcPr>
          <w:p w14:paraId="31242D62" w14:textId="77777777" w:rsidR="009260B3" w:rsidRDefault="009260B3" w:rsidP="00486DA0">
            <w:pPr>
              <w:pStyle w:val="ProductList-OfferingBody"/>
              <w:ind w:left="-113"/>
              <w:jc w:val="center"/>
            </w:pPr>
          </w:p>
        </w:tc>
        <w:tc>
          <w:tcPr>
            <w:tcW w:w="596" w:type="dxa"/>
            <w:shd w:val="clear" w:color="auto" w:fill="BFBFBF" w:themeFill="background1" w:themeFillShade="BF"/>
            <w:vAlign w:val="center"/>
          </w:tcPr>
          <w:p w14:paraId="53EDE1B1" w14:textId="603874D3" w:rsidR="009260B3" w:rsidRDefault="009260B3" w:rsidP="00486DA0">
            <w:pPr>
              <w:pStyle w:val="ProductList-OfferingBody"/>
              <w:ind w:left="-113"/>
              <w:jc w:val="center"/>
            </w:pPr>
          </w:p>
        </w:tc>
      </w:tr>
      <w:tr w:rsidR="009260B3" w14:paraId="73AE8F5F" w14:textId="77777777" w:rsidTr="001E7981">
        <w:tc>
          <w:tcPr>
            <w:tcW w:w="3060" w:type="dxa"/>
            <w:tcBorders>
              <w:top w:val="nil"/>
              <w:left w:val="nil"/>
              <w:bottom w:val="dashSmallGap" w:sz="4" w:space="0" w:color="BFBFBF" w:themeColor="background1" w:themeShade="BF"/>
              <w:right w:val="nil"/>
            </w:tcBorders>
          </w:tcPr>
          <w:p w14:paraId="2FE4650D" w14:textId="63702751" w:rsidR="009260B3" w:rsidDel="00C639C9" w:rsidRDefault="009260B3" w:rsidP="00EC2618">
            <w:pPr>
              <w:pStyle w:val="ProductList-Offering2"/>
            </w:pPr>
            <w:bookmarkStart w:id="752" w:name="_Toc415586864"/>
            <w:r>
              <w:t>Mise à Jour et SA Windows 8.1 Entreprise avec MDOP par Utilisateur (au titre de la SA)</w:t>
            </w:r>
            <w:bookmarkEnd w:id="752"/>
            <w:r>
              <w:fldChar w:fldCharType="begin"/>
            </w:r>
            <w:r>
              <w:instrText>XE "Mise à Jour et SA Windows 8.1 Entreprise avec MDOP par Utilisateur (au titre de la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9260B3" w:rsidRPr="00486DA0" w:rsidRDefault="009260B3"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9260B3" w:rsidRPr="009500F5" w:rsidRDefault="009260B3"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9260B3" w:rsidRDefault="009260B3"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9260B3" w:rsidRDefault="009260B3"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9260B3" w:rsidRDefault="009260B3" w:rsidP="000B09BD">
            <w:pPr>
              <w:pStyle w:val="ProductList-OfferingBody"/>
              <w:ind w:left="-113"/>
              <w:jc w:val="center"/>
            </w:pPr>
          </w:p>
        </w:tc>
        <w:tc>
          <w:tcPr>
            <w:tcW w:w="596" w:type="dxa"/>
            <w:shd w:val="clear" w:color="auto" w:fill="70AD47" w:themeFill="accent6"/>
            <w:vAlign w:val="center"/>
          </w:tcPr>
          <w:p w14:paraId="5F156B5B" w14:textId="029DB1CC" w:rsidR="009260B3" w:rsidRPr="009500F5" w:rsidRDefault="009260B3" w:rsidP="000B09BD">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BFBFBF" w:themeFill="background1" w:themeFillShade="BF"/>
            <w:vAlign w:val="center"/>
          </w:tcPr>
          <w:p w14:paraId="53C45EAB" w14:textId="77777777" w:rsidR="009260B3" w:rsidRDefault="009260B3" w:rsidP="000B09BD">
            <w:pPr>
              <w:pStyle w:val="ProductList-OfferingBody"/>
              <w:ind w:left="-113"/>
              <w:jc w:val="center"/>
            </w:pPr>
          </w:p>
        </w:tc>
        <w:tc>
          <w:tcPr>
            <w:tcW w:w="596" w:type="dxa"/>
            <w:shd w:val="clear" w:color="auto" w:fill="BFBFBF" w:themeFill="background1" w:themeFillShade="BF"/>
            <w:vAlign w:val="center"/>
          </w:tcPr>
          <w:p w14:paraId="2F70B371" w14:textId="77777777" w:rsidR="009260B3" w:rsidRDefault="009260B3" w:rsidP="000B09BD">
            <w:pPr>
              <w:pStyle w:val="ProductList-OfferingBody"/>
              <w:ind w:left="-113"/>
              <w:jc w:val="center"/>
            </w:pPr>
          </w:p>
        </w:tc>
        <w:tc>
          <w:tcPr>
            <w:tcW w:w="595" w:type="dxa"/>
            <w:shd w:val="clear" w:color="auto" w:fill="BFBFBF" w:themeFill="background1" w:themeFillShade="BF"/>
            <w:vAlign w:val="center"/>
          </w:tcPr>
          <w:p w14:paraId="11A0D06B" w14:textId="77777777" w:rsidR="009260B3" w:rsidRDefault="009260B3" w:rsidP="000B09BD">
            <w:pPr>
              <w:pStyle w:val="ProductList-OfferingBody"/>
              <w:ind w:left="-113"/>
              <w:jc w:val="center"/>
            </w:pPr>
          </w:p>
        </w:tc>
        <w:tc>
          <w:tcPr>
            <w:tcW w:w="595" w:type="dxa"/>
            <w:shd w:val="clear" w:color="auto" w:fill="BFBFBF" w:themeFill="background1" w:themeFillShade="BF"/>
            <w:vAlign w:val="center"/>
          </w:tcPr>
          <w:p w14:paraId="61684E98" w14:textId="77777777" w:rsidR="009260B3" w:rsidRDefault="009260B3" w:rsidP="000B09BD">
            <w:pPr>
              <w:pStyle w:val="ProductList-OfferingBody"/>
              <w:ind w:left="-113"/>
              <w:jc w:val="center"/>
            </w:pPr>
          </w:p>
        </w:tc>
        <w:tc>
          <w:tcPr>
            <w:tcW w:w="596" w:type="dxa"/>
            <w:shd w:val="clear" w:color="auto" w:fill="BFBFBF" w:themeFill="background1" w:themeFillShade="BF"/>
            <w:vAlign w:val="center"/>
          </w:tcPr>
          <w:p w14:paraId="799C001F" w14:textId="77777777" w:rsidR="009260B3" w:rsidRDefault="009260B3" w:rsidP="000B09BD">
            <w:pPr>
              <w:pStyle w:val="ProductList-OfferingBody"/>
              <w:ind w:left="-113"/>
              <w:jc w:val="center"/>
            </w:pPr>
          </w:p>
        </w:tc>
        <w:tc>
          <w:tcPr>
            <w:tcW w:w="595" w:type="dxa"/>
            <w:shd w:val="clear" w:color="auto" w:fill="70AD47" w:themeFill="accent6"/>
            <w:vAlign w:val="center"/>
          </w:tcPr>
          <w:p w14:paraId="70BD9C78" w14:textId="77777777" w:rsidR="009260B3" w:rsidRDefault="009260B3" w:rsidP="000B09BD">
            <w:pPr>
              <w:pStyle w:val="ProductList-OfferingBody"/>
              <w:ind w:left="-113"/>
              <w:jc w:val="center"/>
            </w:pPr>
          </w:p>
        </w:tc>
        <w:tc>
          <w:tcPr>
            <w:tcW w:w="596" w:type="dxa"/>
            <w:shd w:val="clear" w:color="auto" w:fill="BFBFBF" w:themeFill="background1" w:themeFillShade="BF"/>
            <w:vAlign w:val="center"/>
          </w:tcPr>
          <w:p w14:paraId="3528A77F" w14:textId="3BC92018" w:rsidR="009260B3" w:rsidDel="00C639C9" w:rsidRDefault="009260B3" w:rsidP="000B09BD">
            <w:pPr>
              <w:pStyle w:val="ProductList-OfferingBody"/>
              <w:ind w:left="-113"/>
              <w:jc w:val="center"/>
            </w:pPr>
          </w:p>
        </w:tc>
      </w:tr>
      <w:tr w:rsidR="00E553C4" w14:paraId="2DAF7686" w14:textId="77777777" w:rsidTr="001E7981">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3" w:name="_Toc379797267"/>
            <w:bookmarkStart w:id="754" w:name="_Toc380513292"/>
            <w:bookmarkStart w:id="755" w:name="_Toc380655334"/>
            <w:bookmarkStart w:id="756" w:name="_Toc415586865"/>
            <w:r>
              <w:t>Mise à Jour de Windows 8.1 Pro</w:t>
            </w:r>
            <w:bookmarkEnd w:id="753"/>
            <w:bookmarkEnd w:id="754"/>
            <w:bookmarkEnd w:id="755"/>
            <w:bookmarkEnd w:id="756"/>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130138" w14:paraId="4FDCB896" w14:textId="77777777" w:rsidTr="001E798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130138" w:rsidRDefault="00130138" w:rsidP="00354D09">
            <w:pPr>
              <w:pStyle w:val="ProductList-Offering2"/>
            </w:pPr>
            <w:bookmarkStart w:id="757" w:name="_Toc379797269"/>
            <w:bookmarkStart w:id="758" w:name="_Toc380513294"/>
            <w:bookmarkStart w:id="759" w:name="_Toc380655336"/>
            <w:bookmarkStart w:id="760" w:name="_Toc415586866"/>
            <w:r>
              <w:t>Windows Virtual Desktop Access</w:t>
            </w:r>
            <w:bookmarkEnd w:id="757"/>
            <w:bookmarkEnd w:id="758"/>
            <w:bookmarkEnd w:id="759"/>
            <w:r>
              <w:t xml:space="preserve"> par Dispositif</w:t>
            </w:r>
            <w:bookmarkEnd w:id="760"/>
            <w:r>
              <w:fldChar w:fldCharType="begin"/>
            </w:r>
            <w:r>
              <w:instrText>XE "Windows Virtual Desktop Access par Dispositif"</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130138" w:rsidRDefault="00130138"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130138" w:rsidRDefault="0013013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130138" w:rsidRDefault="0013013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130138" w:rsidRDefault="001301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130138" w:rsidRDefault="00130138" w:rsidP="00C05A53">
            <w:pPr>
              <w:pStyle w:val="ProductList-OfferingBody"/>
              <w:ind w:left="-113"/>
              <w:jc w:val="center"/>
            </w:pPr>
            <w:r>
              <w:t>1</w:t>
            </w:r>
          </w:p>
        </w:tc>
        <w:tc>
          <w:tcPr>
            <w:tcW w:w="596" w:type="dxa"/>
            <w:shd w:val="clear" w:color="auto" w:fill="70AD47" w:themeFill="accent6"/>
            <w:vAlign w:val="center"/>
          </w:tcPr>
          <w:p w14:paraId="4FDCB88E" w14:textId="614D87C4" w:rsidR="00130138" w:rsidRPr="00130138" w:rsidRDefault="00130138" w:rsidP="00130138">
            <w:pPr>
              <w:pStyle w:val="ProductList-OfferingBody"/>
              <w:ind w:left="-113"/>
              <w:jc w:val="center"/>
            </w:pPr>
            <w:r w:rsidRPr="00130138">
              <w:fldChar w:fldCharType="begin"/>
            </w:r>
            <w:r w:rsidRPr="00130138">
              <w:instrText xml:space="preserve"> AutoTextList  \s NoStyle \t “Produit Supplémentaire” </w:instrText>
            </w:r>
            <w:r w:rsidRPr="00130138">
              <w:fldChar w:fldCharType="separate"/>
            </w:r>
            <w:r w:rsidRPr="00130138">
              <w:t xml:space="preserve"> A</w:t>
            </w:r>
            <w:r w:rsidRPr="00130138">
              <w:fldChar w:fldCharType="end"/>
            </w:r>
            <w:r w:rsidRPr="00130138">
              <w:t>,</w:t>
            </w:r>
            <w:r w:rsidRPr="00130138">
              <w:fldChar w:fldCharType="begin"/>
            </w:r>
            <w:r w:rsidRPr="00130138">
              <w:instrText xml:space="preserve"> AutoTextList  \s NoStyle \t “Produit de la Plate-forme Desktop Entreprise” </w:instrText>
            </w:r>
            <w:r w:rsidRPr="00130138">
              <w:fldChar w:fldCharType="separate"/>
            </w:r>
            <w:r w:rsidRPr="00130138">
              <w:t>EP</w:t>
            </w:r>
            <w:r w:rsidRPr="00130138">
              <w:fldChar w:fldCharType="end"/>
            </w:r>
            <w:r w:rsidRPr="00130138">
              <w:t>,</w:t>
            </w:r>
            <w:r w:rsidRPr="00130138">
              <w:fldChar w:fldCharType="begin"/>
            </w:r>
            <w:r w:rsidRPr="00130138">
              <w:instrText xml:space="preserve"> AutoTextList  \s NoStyle \t “Produit de la Plate-forme Desktop Professionnel” </w:instrText>
            </w:r>
            <w:r w:rsidRPr="00130138">
              <w:fldChar w:fldCharType="separate"/>
            </w:r>
            <w:r w:rsidRPr="00130138">
              <w:t>PP</w:t>
            </w:r>
            <w:r w:rsidRPr="00130138">
              <w:fldChar w:fldCharType="end"/>
            </w:r>
          </w:p>
        </w:tc>
        <w:tc>
          <w:tcPr>
            <w:tcW w:w="595" w:type="dxa"/>
            <w:shd w:val="clear" w:color="auto" w:fill="70AD47" w:themeFill="accent6"/>
            <w:vAlign w:val="center"/>
          </w:tcPr>
          <w:p w14:paraId="4FDCB88F" w14:textId="24DCDDE2" w:rsidR="00130138" w:rsidRDefault="00130138" w:rsidP="00C05A53">
            <w:pPr>
              <w:pStyle w:val="ProductList-OfferingBody"/>
              <w:ind w:left="-113"/>
              <w:jc w:val="center"/>
            </w:pPr>
            <w:r w:rsidRPr="00130138">
              <w:fldChar w:fldCharType="begin"/>
            </w:r>
            <w:r w:rsidRPr="00130138">
              <w:instrText xml:space="preserve"> AutoTextList  \s NoStyle \t “Produit Supplémentaire” </w:instrText>
            </w:r>
            <w:r w:rsidRPr="00130138">
              <w:fldChar w:fldCharType="separate"/>
            </w:r>
            <w:r w:rsidRPr="00130138">
              <w:t xml:space="preserve"> A </w:t>
            </w:r>
            <w:r w:rsidRPr="00130138">
              <w:fldChar w:fldCharType="end"/>
            </w:r>
          </w:p>
        </w:tc>
        <w:tc>
          <w:tcPr>
            <w:tcW w:w="596" w:type="dxa"/>
            <w:shd w:val="clear" w:color="auto" w:fill="70AD47" w:themeFill="accent6"/>
            <w:vAlign w:val="center"/>
          </w:tcPr>
          <w:p w14:paraId="4FDCB890" w14:textId="77777777" w:rsidR="00130138" w:rsidRDefault="00130138" w:rsidP="00C05A53">
            <w:pPr>
              <w:pStyle w:val="ProductList-OfferingBody"/>
              <w:ind w:left="-113"/>
              <w:jc w:val="center"/>
            </w:pPr>
          </w:p>
        </w:tc>
        <w:tc>
          <w:tcPr>
            <w:tcW w:w="595" w:type="dxa"/>
            <w:shd w:val="clear" w:color="auto" w:fill="BFBFBF" w:themeFill="background1" w:themeFillShade="BF"/>
            <w:vAlign w:val="center"/>
          </w:tcPr>
          <w:p w14:paraId="4FDCB891" w14:textId="77777777" w:rsidR="00130138" w:rsidRDefault="00130138" w:rsidP="00C05A53">
            <w:pPr>
              <w:pStyle w:val="ProductList-OfferingBody"/>
              <w:ind w:left="-113"/>
              <w:jc w:val="center"/>
            </w:pPr>
          </w:p>
        </w:tc>
        <w:tc>
          <w:tcPr>
            <w:tcW w:w="595" w:type="dxa"/>
            <w:shd w:val="clear" w:color="auto" w:fill="BFBFBF" w:themeFill="background1" w:themeFillShade="BF"/>
            <w:vAlign w:val="center"/>
          </w:tcPr>
          <w:p w14:paraId="4FDCB892" w14:textId="77777777" w:rsidR="00130138" w:rsidRDefault="00130138" w:rsidP="00C05A53">
            <w:pPr>
              <w:pStyle w:val="ProductList-OfferingBody"/>
              <w:ind w:left="-113"/>
              <w:jc w:val="center"/>
            </w:pPr>
          </w:p>
        </w:tc>
        <w:tc>
          <w:tcPr>
            <w:tcW w:w="596" w:type="dxa"/>
            <w:shd w:val="clear" w:color="auto" w:fill="70AD47" w:themeFill="accent6"/>
            <w:vAlign w:val="center"/>
          </w:tcPr>
          <w:p w14:paraId="4FDCB893" w14:textId="1E4A9647" w:rsidR="00130138" w:rsidRPr="008102A0" w:rsidRDefault="00130138" w:rsidP="00C05A53">
            <w:pPr>
              <w:pStyle w:val="ProductList-OfferingBody"/>
              <w:ind w:left="-113"/>
              <w:jc w:val="center"/>
            </w:pPr>
            <w:r w:rsidRPr="008102A0">
              <w:fldChar w:fldCharType="begin"/>
            </w:r>
            <w:r w:rsidRPr="008102A0">
              <w:instrText xml:space="preserve"> AutoTextList  \s NoStyle \t “Programme Open Value sans option couvrant l’ensemble de l’organisation” </w:instrText>
            </w:r>
            <w:r w:rsidRPr="008102A0">
              <w:fldChar w:fldCharType="separate"/>
            </w:r>
            <w:r w:rsidRPr="008102A0">
              <w:t xml:space="preserve"> P </w:t>
            </w:r>
            <w:r w:rsidRPr="008102A0">
              <w:fldChar w:fldCharType="end"/>
            </w:r>
          </w:p>
        </w:tc>
        <w:tc>
          <w:tcPr>
            <w:tcW w:w="595" w:type="dxa"/>
            <w:shd w:val="clear" w:color="auto" w:fill="70AD47" w:themeFill="accent6"/>
            <w:vAlign w:val="center"/>
          </w:tcPr>
          <w:p w14:paraId="4FDCB894" w14:textId="77777777" w:rsidR="00130138" w:rsidRDefault="00130138" w:rsidP="00C05A53">
            <w:pPr>
              <w:pStyle w:val="ProductList-OfferingBody"/>
              <w:ind w:left="-113"/>
              <w:jc w:val="center"/>
            </w:pPr>
          </w:p>
        </w:tc>
        <w:tc>
          <w:tcPr>
            <w:tcW w:w="596" w:type="dxa"/>
            <w:shd w:val="clear" w:color="auto" w:fill="BFBFBF" w:themeFill="background1" w:themeFillShade="BF"/>
            <w:vAlign w:val="center"/>
          </w:tcPr>
          <w:p w14:paraId="4FDCB895" w14:textId="77777777" w:rsidR="00130138" w:rsidRDefault="00130138" w:rsidP="00C05A53">
            <w:pPr>
              <w:pStyle w:val="ProductList-OfferingBody"/>
              <w:ind w:left="-113"/>
              <w:jc w:val="center"/>
            </w:pPr>
          </w:p>
        </w:tc>
      </w:tr>
      <w:tr w:rsidR="009260B3" w14:paraId="75CC28DF" w14:textId="77777777" w:rsidTr="001E7981">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9260B3" w:rsidRDefault="009260B3" w:rsidP="00354D09">
            <w:pPr>
              <w:pStyle w:val="ProductList-Offering2"/>
            </w:pPr>
            <w:bookmarkStart w:id="761" w:name="_Toc415586867"/>
            <w:r>
              <w:t>Windows Virtual Desktop Access</w:t>
            </w:r>
            <w:r>
              <w:br/>
              <w:t>par Utilisateur</w:t>
            </w:r>
            <w:bookmarkEnd w:id="761"/>
            <w:r>
              <w:fldChar w:fldCharType="begin"/>
            </w:r>
            <w:r>
              <w:instrText>XE "Windows Virtual Desktop Access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9260B3" w:rsidRDefault="009260B3"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9260B3" w:rsidRDefault="009260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9260B3" w:rsidRDefault="009260B3" w:rsidP="00C05A53">
            <w:pPr>
              <w:pStyle w:val="ProductList-OfferingBody"/>
              <w:ind w:left="-113"/>
              <w:jc w:val="center"/>
            </w:pPr>
          </w:p>
        </w:tc>
        <w:tc>
          <w:tcPr>
            <w:tcW w:w="596" w:type="dxa"/>
            <w:shd w:val="clear" w:color="auto" w:fill="70AD47" w:themeFill="accent6"/>
            <w:vAlign w:val="center"/>
          </w:tcPr>
          <w:p w14:paraId="51C2C398" w14:textId="7AD6F85E" w:rsidR="009260B3" w:rsidRDefault="009260B3" w:rsidP="00CF012D">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BFBFBF" w:themeFill="background1" w:themeFillShade="BF"/>
            <w:vAlign w:val="center"/>
          </w:tcPr>
          <w:p w14:paraId="37D6902F" w14:textId="77777777" w:rsidR="009260B3" w:rsidRDefault="009260B3" w:rsidP="00C05A53">
            <w:pPr>
              <w:pStyle w:val="ProductList-OfferingBody"/>
              <w:ind w:left="-113"/>
              <w:jc w:val="center"/>
            </w:pPr>
          </w:p>
        </w:tc>
        <w:tc>
          <w:tcPr>
            <w:tcW w:w="596" w:type="dxa"/>
            <w:shd w:val="clear" w:color="auto" w:fill="70AD47" w:themeFill="accent6"/>
            <w:vAlign w:val="center"/>
          </w:tcPr>
          <w:p w14:paraId="3D663F7B"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169E147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9832D2F"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86940C3" w14:textId="77777777" w:rsidR="009260B3" w:rsidRDefault="009260B3" w:rsidP="00C05A53">
            <w:pPr>
              <w:pStyle w:val="ProductList-OfferingBody"/>
              <w:ind w:left="-113"/>
              <w:jc w:val="center"/>
            </w:pPr>
          </w:p>
        </w:tc>
        <w:tc>
          <w:tcPr>
            <w:tcW w:w="595" w:type="dxa"/>
            <w:shd w:val="clear" w:color="auto" w:fill="70AD47" w:themeFill="accent6"/>
            <w:vAlign w:val="center"/>
          </w:tcPr>
          <w:p w14:paraId="08E646C5"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0535A373" w14:textId="77777777" w:rsidR="009260B3" w:rsidRDefault="009260B3" w:rsidP="00C05A53">
            <w:pPr>
              <w:pStyle w:val="ProductList-OfferingBody"/>
              <w:ind w:left="-113"/>
              <w:jc w:val="center"/>
            </w:pPr>
          </w:p>
        </w:tc>
      </w:tr>
      <w:tr w:rsidR="009260B3" w14:paraId="5894CCCE" w14:textId="77777777" w:rsidTr="001E7981">
        <w:tc>
          <w:tcPr>
            <w:tcW w:w="3060" w:type="dxa"/>
            <w:tcBorders>
              <w:top w:val="dashSmallGap" w:sz="4" w:space="0" w:color="BFBFBF" w:themeColor="background1" w:themeShade="BF"/>
              <w:left w:val="nil"/>
              <w:bottom w:val="nil"/>
              <w:right w:val="nil"/>
            </w:tcBorders>
          </w:tcPr>
          <w:p w14:paraId="222CBDB9" w14:textId="6A35A3C0" w:rsidR="009260B3" w:rsidRDefault="009260B3" w:rsidP="00354D09">
            <w:pPr>
              <w:pStyle w:val="ProductList-Offering2"/>
            </w:pPr>
            <w:bookmarkStart w:id="762" w:name="_Toc415586868"/>
            <w:r>
              <w:t>Windows Virtual Desktop Access avec MDOP par Utilisateur</w:t>
            </w:r>
            <w:bookmarkEnd w:id="762"/>
            <w:r>
              <w:fldChar w:fldCharType="begin"/>
            </w:r>
            <w:r>
              <w:instrText>XE "Windows Virtual Desktop Access avec MDOP par Utilisateur"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9260B3" w:rsidRDefault="009260B3"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9260B3" w:rsidRDefault="009260B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9260B3" w:rsidRDefault="009260B3" w:rsidP="00C05A53">
            <w:pPr>
              <w:pStyle w:val="ProductList-OfferingBody"/>
              <w:ind w:left="-113"/>
              <w:jc w:val="center"/>
            </w:pPr>
          </w:p>
        </w:tc>
        <w:tc>
          <w:tcPr>
            <w:tcW w:w="596" w:type="dxa"/>
            <w:shd w:val="clear" w:color="auto" w:fill="70AD47" w:themeFill="accent6"/>
            <w:vAlign w:val="center"/>
          </w:tcPr>
          <w:p w14:paraId="1A734ECF" w14:textId="261686E6" w:rsidR="009260B3" w:rsidRDefault="009260B3" w:rsidP="00CF012D">
            <w:pPr>
              <w:pStyle w:val="ProductList-OfferingBody"/>
              <w:ind w:left="-113"/>
              <w:jc w:val="center"/>
            </w:pPr>
            <w:r w:rsidRPr="00130138">
              <w:fldChar w:fldCharType="begin"/>
            </w:r>
            <w:r w:rsidRPr="00130138">
              <w:instrText xml:space="preserve"> AutoTextList  \s NoStyle \t “Produit Entreprise” </w:instrText>
            </w:r>
            <w:r w:rsidRPr="00130138">
              <w:fldChar w:fldCharType="separate"/>
            </w:r>
            <w:r w:rsidRPr="00130138">
              <w:t xml:space="preserve"> E </w:t>
            </w:r>
            <w:r w:rsidRPr="00130138">
              <w:fldChar w:fldCharType="end"/>
            </w:r>
          </w:p>
        </w:tc>
        <w:tc>
          <w:tcPr>
            <w:tcW w:w="595" w:type="dxa"/>
            <w:shd w:val="clear" w:color="auto" w:fill="BFBFBF" w:themeFill="background1" w:themeFillShade="BF"/>
            <w:vAlign w:val="center"/>
          </w:tcPr>
          <w:p w14:paraId="54A31D49" w14:textId="77777777" w:rsidR="009260B3" w:rsidRDefault="009260B3" w:rsidP="00C05A53">
            <w:pPr>
              <w:pStyle w:val="ProductList-OfferingBody"/>
              <w:ind w:left="-113"/>
              <w:jc w:val="center"/>
            </w:pPr>
          </w:p>
        </w:tc>
        <w:tc>
          <w:tcPr>
            <w:tcW w:w="596" w:type="dxa"/>
            <w:shd w:val="clear" w:color="auto" w:fill="70AD47" w:themeFill="accent6"/>
            <w:vAlign w:val="center"/>
          </w:tcPr>
          <w:p w14:paraId="10A75B4E"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7F66746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188BC485"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4FEF1F7" w14:textId="77777777" w:rsidR="009260B3" w:rsidRDefault="009260B3" w:rsidP="00C05A53">
            <w:pPr>
              <w:pStyle w:val="ProductList-OfferingBody"/>
              <w:ind w:left="-113"/>
              <w:jc w:val="center"/>
            </w:pPr>
          </w:p>
        </w:tc>
        <w:tc>
          <w:tcPr>
            <w:tcW w:w="595" w:type="dxa"/>
            <w:shd w:val="clear" w:color="auto" w:fill="70AD47" w:themeFill="accent6"/>
            <w:vAlign w:val="center"/>
          </w:tcPr>
          <w:p w14:paraId="03956DCC"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16A1CF27" w14:textId="77777777" w:rsidR="009260B3" w:rsidRDefault="009260B3" w:rsidP="00C05A53">
            <w:pPr>
              <w:pStyle w:val="ProductList-OfferingBody"/>
              <w:ind w:left="-113"/>
              <w:jc w:val="center"/>
            </w:pPr>
          </w:p>
        </w:tc>
      </w:tr>
    </w:tbl>
    <w:p w14:paraId="4FDCB897" w14:textId="1B8AEB32" w:rsidR="00C13DF8" w:rsidRPr="006B4879" w:rsidRDefault="00D0394E" w:rsidP="004F3C6D">
      <w:pPr>
        <w:pStyle w:val="ProductList-Body"/>
      </w:pPr>
      <w:r>
        <w:t>* Abonnement</w:t>
      </w:r>
    </w:p>
    <w:p w14:paraId="77BFFE47" w14:textId="77777777" w:rsidR="00D0394E" w:rsidRPr="006B4879"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3918B7">
        <w:tc>
          <w:tcPr>
            <w:tcW w:w="3596" w:type="dxa"/>
          </w:tcPr>
          <w:p w14:paraId="4FDCB898" w14:textId="77777777" w:rsidR="00031223" w:rsidRDefault="00031223" w:rsidP="00031223">
            <w:pPr>
              <w:pStyle w:val="ProductList-Body"/>
              <w:spacing w:before="20" w:after="20"/>
            </w:pPr>
            <w:r>
              <w:t xml:space="preserve">Version antérieure :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Groupe de Produits : </w:t>
            </w:r>
            <w:r>
              <w:rPr>
                <w:b/>
              </w:rPr>
              <w:t>Systèmes</w:t>
            </w:r>
          </w:p>
        </w:tc>
        <w:tc>
          <w:tcPr>
            <w:tcW w:w="3597" w:type="dxa"/>
          </w:tcPr>
          <w:p w14:paraId="4FDCB89A" w14:textId="6D2A132D" w:rsidR="00031223" w:rsidRPr="00031223" w:rsidRDefault="00031223" w:rsidP="00CD01F6">
            <w:pPr>
              <w:pStyle w:val="ProductList-Body"/>
              <w:spacing w:before="20" w:after="20"/>
              <w:rPr>
                <w:b/>
              </w:rPr>
            </w:pPr>
            <w:r>
              <w:t xml:space="preserve">Remise actualisée : </w:t>
            </w:r>
            <w:r>
              <w:rPr>
                <w:b/>
              </w:rPr>
              <w:t>Windows 8.1 Entreprise</w:t>
            </w:r>
          </w:p>
        </w:tc>
      </w:tr>
      <w:tr w:rsidR="00031223" w14:paraId="4FDCB89F" w14:textId="77777777" w:rsidTr="003918B7">
        <w:tc>
          <w:tcPr>
            <w:tcW w:w="3596" w:type="dxa"/>
          </w:tcPr>
          <w:p w14:paraId="4FDCB89C" w14:textId="33495CCB" w:rsidR="00031223" w:rsidRDefault="00D0394E" w:rsidP="00D0394E">
            <w:pPr>
              <w:pStyle w:val="ProductList-Body"/>
              <w:spacing w:before="20" w:after="20"/>
            </w:pPr>
            <w:r>
              <w:t xml:space="preserve">Éligible à réduction : </w:t>
            </w:r>
            <w:r>
              <w:rPr>
                <w:b/>
              </w:rPr>
              <w:t>Module complémentaire SA Windows par Utilisateur</w:t>
            </w:r>
          </w:p>
        </w:tc>
        <w:tc>
          <w:tcPr>
            <w:tcW w:w="3597" w:type="dxa"/>
          </w:tcPr>
          <w:p w14:paraId="4FDCB89D" w14:textId="77777777" w:rsidR="00031223" w:rsidRDefault="002170D5" w:rsidP="00031223">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Éligible à transition : </w:t>
            </w:r>
            <w:r>
              <w:rPr>
                <w:b/>
              </w:rPr>
              <w:t>Windows Pro (Virtual Desktop Access)</w:t>
            </w:r>
          </w:p>
        </w:tc>
      </w:tr>
    </w:tbl>
    <w:p w14:paraId="4FDCB8A0"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4962A5" w14:textId="467BB148" w:rsidR="009B3712" w:rsidRPr="006B4879" w:rsidRDefault="009B3712" w:rsidP="009B3712">
      <w:pPr>
        <w:pStyle w:val="ProductList-Body"/>
      </w:pPr>
      <w:bookmarkStart w:id="763" w:name="WindowsCompanionSubscription"/>
      <w:r>
        <w:rPr>
          <w:b/>
          <w:color w:val="00188F"/>
        </w:rPr>
        <w:t>Abonnement à l</w:t>
      </w:r>
      <w:r w:rsidR="00226BCC">
        <w:rPr>
          <w:b/>
          <w:color w:val="00188F"/>
        </w:rPr>
        <w:t>’</w:t>
      </w:r>
      <w:r>
        <w:rPr>
          <w:b/>
          <w:color w:val="00188F"/>
        </w:rPr>
        <w:t>Assistant Windows</w:t>
      </w:r>
      <w:bookmarkEnd w:id="763"/>
    </w:p>
    <w:p w14:paraId="137D14D9" w14:textId="3E0F4219" w:rsidR="00A028CF" w:rsidRPr="006B4879" w:rsidRDefault="00A028CF" w:rsidP="00A028CF">
      <w:pPr>
        <w:pStyle w:val="ProductList-Body"/>
      </w:pPr>
      <w:r>
        <w:t>À compter du 1er décembre 2014. Toutes les Licences d</w:t>
      </w:r>
      <w:r w:rsidR="00226BCC">
        <w:t>’</w:t>
      </w:r>
      <w:r>
        <w:t>Abonnement à l</w:t>
      </w:r>
      <w:r w:rsidR="00226BCC">
        <w:t>’</w:t>
      </w:r>
      <w:r>
        <w:t>Assistant Windows ont les mêmes droits d</w:t>
      </w:r>
      <w:r w:rsidR="00226BCC">
        <w:t>’</w:t>
      </w:r>
      <w:r>
        <w:t>utilisation que les Modules Complémentaires Windows Enterprise SA par Utilisateur. Reportez-vous à la Liste des Produits de novembre 2014 pour les conditions d</w:t>
      </w:r>
      <w:r w:rsidR="00226BCC">
        <w:t>’</w:t>
      </w:r>
      <w:r>
        <w:t>achat.</w:t>
      </w:r>
    </w:p>
    <w:p w14:paraId="6FF5BD92" w14:textId="70C4AD7B" w:rsidR="009B3712" w:rsidRPr="006B4879" w:rsidRDefault="009B3712" w:rsidP="00A157E7">
      <w:pPr>
        <w:pStyle w:val="ProductList-Body"/>
      </w:pPr>
    </w:p>
    <w:p w14:paraId="73C2A992" w14:textId="3ADD728A" w:rsidR="00AB48DD" w:rsidRPr="006B4879" w:rsidRDefault="00AB48DD" w:rsidP="00A157E7">
      <w:pPr>
        <w:pStyle w:val="ProductList-Body"/>
      </w:pPr>
      <w:r>
        <w:rPr>
          <w:b/>
          <w:color w:val="00188F"/>
        </w:rPr>
        <w:t>Mise à Jour et SA Windows Entreprise pour Partners in Learning</w:t>
      </w:r>
    </w:p>
    <w:p w14:paraId="01060578" w14:textId="2D178587" w:rsidR="00AB48DD" w:rsidRPr="006B4879" w:rsidRDefault="00AB48DD" w:rsidP="00AB48DD">
      <w:pPr>
        <w:pStyle w:val="ProductList-Body"/>
      </w:pPr>
      <w:r>
        <w:t>Pour connaître les critères d</w:t>
      </w:r>
      <w:r w:rsidR="00226BCC">
        <w:t>’</w:t>
      </w:r>
      <w:r>
        <w:t>éligibilité à ce programme de licence et y participer, rendez-vous à l</w:t>
      </w:r>
      <w:r w:rsidR="00226BCC">
        <w:t>’</w:t>
      </w:r>
      <w:r>
        <w:t xml:space="preserve">adresse </w:t>
      </w:r>
      <w:hyperlink r:id="rId41" w:history="1">
        <w:r>
          <w:rPr>
            <w:rStyle w:val="Hyperlink"/>
          </w:rPr>
          <w:t>http://www.microsoft.com/education/pil/partnersinlearning.aspx</w:t>
        </w:r>
      </w:hyperlink>
      <w:r>
        <w:t>.</w:t>
      </w:r>
    </w:p>
    <w:p w14:paraId="584239F0" w14:textId="77777777" w:rsidR="00AB48DD" w:rsidRPr="006B4879" w:rsidRDefault="00AB48DD" w:rsidP="00AB48DD">
      <w:pPr>
        <w:pStyle w:val="ProductList-Body"/>
      </w:pPr>
    </w:p>
    <w:p w14:paraId="6776573C" w14:textId="1257C5E0" w:rsidR="00C9711E" w:rsidRPr="006B4879" w:rsidRDefault="00C9711E" w:rsidP="00C9711E">
      <w:pPr>
        <w:pStyle w:val="ProductList-Body"/>
      </w:pPr>
      <w:bookmarkStart w:id="764" w:name="WindowsSideloadingRights"/>
      <w:r>
        <w:rPr>
          <w:b/>
          <w:color w:val="00188F"/>
        </w:rPr>
        <w:t>Droits de chargement de version test pour Windows</w:t>
      </w:r>
      <w:bookmarkEnd w:id="764"/>
    </w:p>
    <w:p w14:paraId="3237AD49" w14:textId="02EB154F" w:rsidR="00C9711E" w:rsidRPr="006B4879" w:rsidRDefault="00C9711E" w:rsidP="00781084">
      <w:pPr>
        <w:pStyle w:val="ProductList-Body"/>
        <w:tabs>
          <w:tab w:val="clear" w:pos="158"/>
          <w:tab w:val="left" w:pos="180"/>
        </w:tabs>
      </w:pPr>
      <w:r>
        <w:t>Le chargement de version test pour Windows Enterprise est une procédure permettant d</w:t>
      </w:r>
      <w:r w:rsidR="00226BCC">
        <w:t>’</w:t>
      </w:r>
      <w:r>
        <w:t>installer de nouvelles applications Windows 8.1 utilisées au profit du client directement sur un dispositif, sans passer par le Windows Store.</w:t>
      </w:r>
      <w:r w:rsidR="002E363D">
        <w:t xml:space="preserve"> </w:t>
      </w:r>
      <w:r>
        <w:t>Les dispositifs appartenant à un domaine qui exécutent l</w:t>
      </w:r>
      <w:r w:rsidR="00226BCC">
        <w:t>’</w:t>
      </w:r>
      <w:r>
        <w:t>édition Windows 8.1 Pro ou Entreprise (Industry incluse) dans le cadre de tout programme de Licence en Volume sont conçus pour permettre le chargement de version test pour Windows Entreprise.</w:t>
      </w:r>
      <w:r w:rsidR="002E363D">
        <w:t xml:space="preserve"> </w:t>
      </w:r>
      <w:r>
        <w:t>Le chargement de version test pour Windows Entreprise peut également être activé sur les dispositifs n</w:t>
      </w:r>
      <w:r w:rsidR="00226BCC">
        <w:t>’</w:t>
      </w:r>
      <w:r>
        <w:t>appartenant pas à un domaine et qui exécutent Windows 8.1 Pro ou Entreprise (Industry incluse), ainsi que sur les dispositifs exécutant Windows RT ou Windows RT 8.1 par l</w:t>
      </w:r>
      <w:r w:rsidR="00226BCC">
        <w:t>’</w:t>
      </w:r>
      <w:r>
        <w:t>intermédiaire d</w:t>
      </w:r>
      <w:r w:rsidR="00226BCC">
        <w:t>’</w:t>
      </w:r>
      <w:r>
        <w:t>une clé de produit.</w:t>
      </w:r>
      <w:r w:rsidR="002E363D">
        <w:t xml:space="preserve"> </w:t>
      </w:r>
      <w:r>
        <w:t>Dans tous les cas, le chargement de version test pour Windows Entreprise ne peut servir qu</w:t>
      </w:r>
      <w:r w:rsidR="00226BCC">
        <w:t>’</w:t>
      </w:r>
      <w:r>
        <w:t>au déploiement d</w:t>
      </w:r>
      <w:r w:rsidR="00226BCC">
        <w:t>’</w:t>
      </w:r>
      <w:r>
        <w:t>applications utilisées au profit du client du programme de Licence en Volume.</w:t>
      </w:r>
      <w:r w:rsidR="002E363D">
        <w:t xml:space="preserve"> </w:t>
      </w:r>
      <w:r>
        <w:t>La fonctionnalité de chargement de version test pour Windows Entreprise est un supplément du système d</w:t>
      </w:r>
      <w:r w:rsidR="00226BCC">
        <w:t>’</w:t>
      </w:r>
      <w:r>
        <w:t>exploitation d</w:t>
      </w:r>
      <w:r w:rsidR="00226BCC">
        <w:t>’</w:t>
      </w:r>
      <w:r>
        <w:t>ordinateur Windows. Les conditions de licence qui s</w:t>
      </w:r>
      <w:r w:rsidR="00226BCC">
        <w:t>’</w:t>
      </w:r>
      <w:r>
        <w:t>appliquent à ce dernier, telles que complétées par les présentes, s</w:t>
      </w:r>
      <w:r w:rsidR="00226BCC">
        <w:t>’</w:t>
      </w:r>
      <w:r>
        <w:t>appliquent par conséquent également à l</w:t>
      </w:r>
      <w:r w:rsidR="00226BCC">
        <w:t>’</w:t>
      </w:r>
      <w:r>
        <w:t>utilisation par le client de la fonctionnalité de chargement de version test. Dans le cadre des programmes Éducation, l</w:t>
      </w:r>
      <w:r w:rsidR="00226BCC">
        <w:t>’</w:t>
      </w:r>
      <w:r>
        <w:t>option Étudiant pour les produits de la plate-forme Desktop permet d</w:t>
      </w:r>
      <w:r w:rsidR="00226BCC">
        <w:t>’</w:t>
      </w:r>
      <w:r>
        <w:t>utiliser des clés de chargement de version test sur des dispositifs Windows Pro ou Windows RT.</w:t>
      </w:r>
    </w:p>
    <w:p w14:paraId="361EFD1A" w14:textId="77777777" w:rsidR="006434A0" w:rsidRPr="006B4879" w:rsidRDefault="006434A0" w:rsidP="00781084">
      <w:pPr>
        <w:pStyle w:val="ProductList-Body"/>
        <w:tabs>
          <w:tab w:val="clear" w:pos="158"/>
          <w:tab w:val="left" w:pos="180"/>
        </w:tabs>
      </w:pPr>
    </w:p>
    <w:p w14:paraId="314A7ABE" w14:textId="77777777" w:rsidR="006434A0" w:rsidRPr="006B4879"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14:paraId="1153A4DE" w14:textId="77777777" w:rsidR="006434A0" w:rsidRPr="006B4879" w:rsidRDefault="006434A0" w:rsidP="00913546">
      <w:pPr>
        <w:pStyle w:val="ProductList-Body"/>
        <w:numPr>
          <w:ilvl w:val="0"/>
          <w:numId w:val="46"/>
        </w:numPr>
        <w:ind w:left="450" w:hanging="270"/>
      </w:pPr>
      <w:r>
        <w:t xml:space="preserve">Contrat Entreprise </w:t>
      </w:r>
    </w:p>
    <w:p w14:paraId="50E883F5" w14:textId="77777777" w:rsidR="006434A0" w:rsidRPr="006B4879" w:rsidRDefault="006434A0" w:rsidP="00913546">
      <w:pPr>
        <w:pStyle w:val="ProductList-Body"/>
        <w:numPr>
          <w:ilvl w:val="0"/>
          <w:numId w:val="46"/>
        </w:numPr>
        <w:ind w:left="450" w:hanging="270"/>
      </w:pPr>
      <w:r>
        <w:t xml:space="preserve">Contrat Souscription Entreprise </w:t>
      </w:r>
    </w:p>
    <w:p w14:paraId="031B2766" w14:textId="77777777" w:rsidR="006434A0" w:rsidRPr="006B4879" w:rsidRDefault="006434A0" w:rsidP="00913546">
      <w:pPr>
        <w:pStyle w:val="ProductList-Body"/>
        <w:numPr>
          <w:ilvl w:val="0"/>
          <w:numId w:val="46"/>
        </w:numPr>
        <w:ind w:left="450" w:hanging="270"/>
      </w:pPr>
      <w:r>
        <w:t xml:space="preserve">Accord de Mise en Œuvre de Solutions Éducation </w:t>
      </w:r>
    </w:p>
    <w:p w14:paraId="43C31BEB" w14:textId="77777777" w:rsidR="006434A0" w:rsidRPr="006B4879" w:rsidRDefault="006434A0" w:rsidP="00913546">
      <w:pPr>
        <w:pStyle w:val="ProductList-Body"/>
        <w:numPr>
          <w:ilvl w:val="0"/>
          <w:numId w:val="46"/>
        </w:numPr>
        <w:ind w:left="450" w:hanging="270"/>
      </w:pPr>
      <w:r>
        <w:t xml:space="preserve">Accord de Mise en Œuvre School </w:t>
      </w:r>
    </w:p>
    <w:p w14:paraId="2F12D221" w14:textId="77777777" w:rsidR="006434A0" w:rsidRPr="006B4879" w:rsidRDefault="006434A0" w:rsidP="00913546">
      <w:pPr>
        <w:pStyle w:val="ProductList-Body"/>
        <w:numPr>
          <w:ilvl w:val="0"/>
          <w:numId w:val="46"/>
        </w:numPr>
        <w:ind w:left="450" w:hanging="270"/>
      </w:pPr>
      <w:r>
        <w:t xml:space="preserve">Select et Select Plus. </w:t>
      </w:r>
    </w:p>
    <w:p w14:paraId="19352A21" w14:textId="6FFF2058" w:rsidR="006434A0" w:rsidRPr="006B4879" w:rsidRDefault="006434A0" w:rsidP="00781084">
      <w:pPr>
        <w:pStyle w:val="ProductList-Body"/>
        <w:tabs>
          <w:tab w:val="clear" w:pos="158"/>
          <w:tab w:val="left" w:pos="360"/>
        </w:tabs>
      </w:pPr>
      <w:r>
        <w:t>Les droits de chargement de version test pour Windows Entreprise sont disponibles à l</w:t>
      </w:r>
      <w:r w:rsidR="00226BCC">
        <w:t>’</w:t>
      </w:r>
      <w:r>
        <w:t>achat dans le cadre du programme de licence Open. L</w:t>
      </w:r>
      <w:r w:rsidR="00226BCC">
        <w:t>’</w:t>
      </w:r>
      <w:r>
        <w:t xml:space="preserve">achat des droits de chargement de version test pour Windows Entreprise vaut pour tous les dispositifs utilisés au profit du client du programme de Licence en Volume. </w:t>
      </w:r>
    </w:p>
    <w:p w14:paraId="42296F87" w14:textId="77777777" w:rsidR="00AB48DD" w:rsidRPr="006B4879" w:rsidRDefault="00AB48DD" w:rsidP="00781084">
      <w:pPr>
        <w:pStyle w:val="ProductList-Body"/>
        <w:tabs>
          <w:tab w:val="clear" w:pos="158"/>
          <w:tab w:val="left" w:pos="360"/>
        </w:tabs>
      </w:pPr>
    </w:p>
    <w:p w14:paraId="5D11E145" w14:textId="77777777" w:rsidR="00A157E7" w:rsidRPr="006B4879" w:rsidRDefault="00A157E7" w:rsidP="00A157E7">
      <w:pPr>
        <w:pStyle w:val="ProductList-Body"/>
      </w:pPr>
      <w:r>
        <w:rPr>
          <w:b/>
          <w:color w:val="00188F"/>
        </w:rPr>
        <w:t>Mise à Jour Windows 8.1 Pro et Entreprise</w:t>
      </w:r>
    </w:p>
    <w:p w14:paraId="0B976FCA" w14:textId="3AD54A52" w:rsidR="00A157E7" w:rsidRPr="006B4879" w:rsidRDefault="00A157E7" w:rsidP="00913546">
      <w:pPr>
        <w:pStyle w:val="ProductList-Body"/>
        <w:numPr>
          <w:ilvl w:val="0"/>
          <w:numId w:val="37"/>
        </w:numPr>
        <w:ind w:left="450" w:hanging="270"/>
      </w:pPr>
      <w:r>
        <w:rPr>
          <w:b/>
        </w:rPr>
        <w:t>Mise à Jour de Windows Pro</w:t>
      </w:r>
      <w:r>
        <w:t> </w:t>
      </w:r>
      <w:r w:rsidRPr="003918B7">
        <w:rPr>
          <w:b/>
        </w:rPr>
        <w:t>:</w:t>
      </w:r>
      <w:r>
        <w:t xml:space="preserve"> La mise à jour Windows Pro est valable pour les achats sans SA.</w:t>
      </w:r>
    </w:p>
    <w:p w14:paraId="1729D1DC" w14:textId="48B49B6E" w:rsidR="006434A0" w:rsidRPr="006B4879" w:rsidRDefault="006434A0" w:rsidP="00913546">
      <w:pPr>
        <w:pStyle w:val="ProductList-Body"/>
        <w:numPr>
          <w:ilvl w:val="0"/>
          <w:numId w:val="37"/>
        </w:numPr>
        <w:ind w:left="450" w:hanging="270"/>
      </w:pPr>
      <w:r>
        <w:rPr>
          <w:b/>
        </w:rPr>
        <w:t>Droits de passage à une version antérieure :</w:t>
      </w:r>
      <w:r w:rsidR="002E363D">
        <w:t xml:space="preserve"> </w:t>
      </w:r>
      <w:r>
        <w:t>Windows Entreprise concède des droits de passage à une version antérieure de Windows Enterprise en plus des droits de passage à une version antérieure de Windows Pro.</w:t>
      </w:r>
    </w:p>
    <w:p w14:paraId="3A64A7C2" w14:textId="6CC9B5A9" w:rsidR="006434A0" w:rsidRPr="006B4879" w:rsidRDefault="006434A0" w:rsidP="00913546">
      <w:pPr>
        <w:pStyle w:val="ProductList-Body"/>
        <w:numPr>
          <w:ilvl w:val="0"/>
          <w:numId w:val="37"/>
        </w:numPr>
        <w:ind w:left="450" w:hanging="270"/>
      </w:pPr>
      <w:r>
        <w:rPr>
          <w:b/>
        </w:rPr>
        <w:t>Open Value</w:t>
      </w:r>
      <w:r>
        <w:t> </w:t>
      </w:r>
      <w:r w:rsidRPr="003918B7">
        <w:rPr>
          <w:b/>
        </w:rPr>
        <w:t>:</w:t>
      </w:r>
      <w:r>
        <w:t xml:space="preserve"> Les clients peuvent être éligibles à une remise actualisée selon les licences Windows 8.1 Pro, Windows 8 Pro et Windows 7 Professionnel dont ils disposent.</w:t>
      </w:r>
    </w:p>
    <w:p w14:paraId="1305A200" w14:textId="4FD578BF" w:rsidR="00A157E7" w:rsidRPr="006B4879" w:rsidRDefault="00A028CF" w:rsidP="00913546">
      <w:pPr>
        <w:pStyle w:val="ProductList-Body"/>
        <w:numPr>
          <w:ilvl w:val="0"/>
          <w:numId w:val="37"/>
        </w:numPr>
        <w:ind w:left="450" w:hanging="270"/>
      </w:pPr>
      <w:r>
        <w:rPr>
          <w:b/>
        </w:rPr>
        <w:t>Windows Software Assurance par Dispositif</w:t>
      </w:r>
      <w:r>
        <w:t> </w:t>
      </w:r>
      <w:r w:rsidRPr="003918B7">
        <w:rPr>
          <w:b/>
        </w:rPr>
        <w:t>:</w:t>
      </w:r>
      <w:r w:rsidR="002E363D">
        <w:t xml:space="preserve"> </w:t>
      </w:r>
      <w:r>
        <w:t>Sauf stipulation contraire ci-dessous, la Software Assurance pour Windows par Dispositif ne pourra être achetée que pour une licence de Mise à Jour Windows Entreprise.</w:t>
      </w:r>
      <w:r w:rsidR="002E363D">
        <w:t xml:space="preserve"> </w:t>
      </w:r>
    </w:p>
    <w:p w14:paraId="4A42913D" w14:textId="77777777" w:rsidR="00A157E7" w:rsidRPr="006B4879" w:rsidRDefault="00A157E7" w:rsidP="00913546">
      <w:pPr>
        <w:pStyle w:val="ProductList-Body"/>
        <w:numPr>
          <w:ilvl w:val="1"/>
          <w:numId w:val="37"/>
        </w:numPr>
        <w:ind w:left="720" w:hanging="270"/>
      </w:pPr>
      <w:r>
        <w:rPr>
          <w:b/>
        </w:rPr>
        <w:t>Renouvellements</w:t>
      </w:r>
      <w:r>
        <w:t> </w:t>
      </w:r>
      <w:r w:rsidRPr="003918B7">
        <w:rPr>
          <w:b/>
        </w:rPr>
        <w:t>:</w:t>
      </w:r>
      <w:r>
        <w:t xml:space="preserve"> Les clients ayant acheté une SA pour Windows Pro sont autorisés à renouveler leur SA sur les dispositifs couverts sans acheter de licence de Mise à Jour Windows Entreprise.</w:t>
      </w:r>
    </w:p>
    <w:p w14:paraId="76CAA91F" w14:textId="5FA872B3" w:rsidR="00A157E7" w:rsidRPr="006B4879" w:rsidRDefault="00A157E7" w:rsidP="00913546">
      <w:pPr>
        <w:pStyle w:val="ProductList-Body"/>
        <w:numPr>
          <w:ilvl w:val="1"/>
          <w:numId w:val="37"/>
        </w:numPr>
        <w:ind w:left="720" w:hanging="270"/>
      </w:pPr>
      <w:r>
        <w:rPr>
          <w:b/>
        </w:rPr>
        <w:t>Achat de Mise à Jour Windows + SA</w:t>
      </w:r>
      <w:r>
        <w:t> </w:t>
      </w:r>
      <w:r w:rsidRPr="003918B7">
        <w:rPr>
          <w:b/>
        </w:rPr>
        <w:t>:</w:t>
      </w:r>
      <w:r>
        <w:t xml:space="preserve"> Tout client qui participe au programme de Licence en Volume qui a besoin d</w:t>
      </w:r>
      <w:r w:rsidR="00226BCC">
        <w:t>’</w:t>
      </w:r>
      <w:r>
        <w:t>une SA pour Windows et a déjà acheté une licence de Mise à Jour Windows Pro + SA pourra acheter des licences de Mise à Jour Windows Pro + SA jusqu</w:t>
      </w:r>
      <w:r w:rsidR="00226BCC">
        <w:t>’</w:t>
      </w:r>
      <w:r>
        <w:t>à la fin de son accord de mise en œuvre ou contrat.</w:t>
      </w:r>
      <w:r w:rsidR="002E363D">
        <w:t xml:space="preserve"> </w:t>
      </w:r>
      <w:r>
        <w:t>Le client achètera une Mise à Jour Entreprise + SA en signant un nouvel accord de mise en œuvre ou contrat.</w:t>
      </w:r>
    </w:p>
    <w:p w14:paraId="1FA236FA" w14:textId="77777777" w:rsidR="006434A0" w:rsidRPr="006B4879" w:rsidRDefault="006434A0" w:rsidP="006434A0">
      <w:pPr>
        <w:pStyle w:val="ProductList-Body"/>
        <w:ind w:left="180"/>
      </w:pPr>
    </w:p>
    <w:p w14:paraId="192A848D" w14:textId="77777777" w:rsidR="006434A0" w:rsidRPr="006B4879" w:rsidRDefault="006434A0" w:rsidP="006434A0">
      <w:pPr>
        <w:pStyle w:val="ProductList-Body"/>
        <w:ind w:left="180"/>
      </w:pPr>
      <w:r>
        <w:rPr>
          <w:b/>
          <w:color w:val="00188F"/>
        </w:rPr>
        <w:t>Mise à Jour Windows Entreprise (sans version) et Windows Professionnel (sans version)</w:t>
      </w:r>
    </w:p>
    <w:p w14:paraId="57C713E7" w14:textId="4C610D53" w:rsidR="00A157E7" w:rsidRPr="006B4879"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Plus, Select et Open (2 points).</w:t>
      </w:r>
      <w:r w:rsidR="002E363D">
        <w:t xml:space="preserve"> </w:t>
      </w:r>
      <w:r>
        <w:t>Ces licences donnent le droit au client d</w:t>
      </w:r>
      <w:r w:rsidR="00226BCC">
        <w:t>’</w:t>
      </w:r>
      <w:r>
        <w:t>utiliser la version de Windows disponible à la date d</w:t>
      </w:r>
      <w:r w:rsidR="00226BCC">
        <w:t>’</w:t>
      </w:r>
      <w:r>
        <w:t>achat (« Date d</w:t>
      </w:r>
      <w:r w:rsidR="00226BCC">
        <w:t>’</w:t>
      </w:r>
      <w:r>
        <w:t>Achat des Licences ») ou toute version antérieure de la même édition.</w:t>
      </w:r>
      <w:r w:rsidR="002E363D">
        <w:t xml:space="preserve"> </w:t>
      </w:r>
      <w:r>
        <w:t>Les conditions de licence de Windows Pro et/ou Windows Entreprise définies dans les Droits d</w:t>
      </w:r>
      <w:r w:rsidR="00226BCC">
        <w:t>’</w:t>
      </w:r>
      <w:r>
        <w:t>Utilisation de Logiciels à la Date d</w:t>
      </w:r>
      <w:r w:rsidR="00226BCC">
        <w:t>’</w:t>
      </w:r>
      <w:r>
        <w:t>Achat des Licences s</w:t>
      </w:r>
      <w:r w:rsidR="00226BCC">
        <w:t>’</w:t>
      </w:r>
      <w:r>
        <w:t>appliquent à l</w:t>
      </w:r>
      <w:r w:rsidR="00226BCC">
        <w:t>’</w:t>
      </w:r>
      <w:r>
        <w:t>utilisation par le client du logiciel (qu</w:t>
      </w:r>
      <w:r w:rsidR="00226BCC">
        <w:t>’</w:t>
      </w:r>
      <w:r>
        <w:t>il choisisse d</w:t>
      </w:r>
      <w:r w:rsidR="00226BCC">
        <w:t>’</w:t>
      </w:r>
      <w:r>
        <w:t>utiliser la version disponible alors ou une version antérieure).</w:t>
      </w:r>
      <w:r w:rsidR="002E363D">
        <w:t xml:space="preserve"> </w:t>
      </w:r>
      <w:r>
        <w:t>Les licences valent pour une seule édition. Le client doit donc utiliser une version de la même édition que celle du logiciel acquis.</w:t>
      </w:r>
      <w:r w:rsidR="002E363D">
        <w:t xml:space="preserve"> </w:t>
      </w:r>
      <w:r>
        <w:t>Les conditions relatives aux Systèmes d</w:t>
      </w:r>
      <w:r w:rsidR="00226BCC">
        <w:t>’</w:t>
      </w:r>
      <w:r>
        <w:t>Exploitation Éligibles Windows 8 et 8.1 Entreprise et Pro s</w:t>
      </w:r>
      <w:r w:rsidR="00226BCC">
        <w:t>’</w:t>
      </w:r>
      <w:r>
        <w:t>appliquent aux licences sans version de Mise à Jour Windows Entreprise et Professionnel.</w:t>
      </w:r>
    </w:p>
    <w:p w14:paraId="6B6A5431" w14:textId="77777777" w:rsidR="006434A0" w:rsidRPr="006B4879" w:rsidRDefault="006434A0" w:rsidP="00AB48DD">
      <w:pPr>
        <w:pStyle w:val="ProductList-Body"/>
        <w:tabs>
          <w:tab w:val="clear" w:pos="158"/>
          <w:tab w:val="left" w:pos="180"/>
        </w:tabs>
        <w:ind w:left="180"/>
      </w:pPr>
    </w:p>
    <w:p w14:paraId="0B5378B0" w14:textId="0669376C" w:rsidR="00A157E7" w:rsidRPr="006B4879" w:rsidRDefault="00A157E7" w:rsidP="00AB48DD">
      <w:pPr>
        <w:pStyle w:val="ProductList-Body"/>
        <w:tabs>
          <w:tab w:val="clear" w:pos="158"/>
          <w:tab w:val="left" w:pos="180"/>
        </w:tabs>
        <w:ind w:left="180"/>
      </w:pPr>
      <w:r>
        <w:rPr>
          <w:b/>
          <w:color w:val="00188F"/>
        </w:rPr>
        <w:t>Droit d</w:t>
      </w:r>
      <w:r w:rsidR="00226BCC">
        <w:rPr>
          <w:b/>
          <w:color w:val="00188F"/>
        </w:rPr>
        <w:t>’</w:t>
      </w:r>
      <w:r>
        <w:rPr>
          <w:b/>
          <w:color w:val="00188F"/>
        </w:rPr>
        <w:t>utiliser Windows 8.1 Pro au lieu de Windows 8 Pro</w:t>
      </w:r>
    </w:p>
    <w:p w14:paraId="1C499D67" w14:textId="105E6AC7" w:rsidR="00A157E7" w:rsidRPr="006B4879" w:rsidRDefault="00A157E7" w:rsidP="00A157E7">
      <w:pPr>
        <w:pStyle w:val="ProductList-Body"/>
        <w:ind w:left="180"/>
      </w:pPr>
      <w:r>
        <w:t>Les clients détenteurs de Licences en Volume pour Windows 8 Pro disposent également d</w:t>
      </w:r>
      <w:r w:rsidR="00226BCC">
        <w:t>’</w:t>
      </w:r>
      <w:r>
        <w:t>une licence pour Windows 8.1 Pro, même si la SA du système d</w:t>
      </w:r>
      <w:r w:rsidR="00226BCC">
        <w:t>’</w:t>
      </w:r>
      <w:r>
        <w:t>exploitation Windows Desktop n</w:t>
      </w:r>
      <w:r w:rsidR="00226BCC">
        <w:t>’</w:t>
      </w:r>
      <w:r>
        <w:t>était plus valable à la date de mise en circulation de Windows 8.1 Pro.</w:t>
      </w:r>
      <w:r w:rsidR="002E363D">
        <w:t xml:space="preserve"> </w:t>
      </w:r>
      <w:r>
        <w:t>Cette disposition ne s</w:t>
      </w:r>
      <w:r w:rsidR="00226BCC">
        <w:t>’</w:t>
      </w:r>
      <w:r>
        <w:t>applique pas à Windows 8 Entreprise. Vous devez disposer d</w:t>
      </w:r>
      <w:r w:rsidR="00226BCC">
        <w:t>’</w:t>
      </w:r>
      <w:r>
        <w:t>une SA active pour le système d</w:t>
      </w:r>
      <w:r w:rsidR="00226BCC">
        <w:t>’</w:t>
      </w:r>
      <w:r>
        <w:t>exploitation Windows Desktop pour prétendre à des droits sur Windows 8.1 Entreprise.</w:t>
      </w:r>
    </w:p>
    <w:p w14:paraId="4F284B5D" w14:textId="77777777" w:rsidR="00A157E7" w:rsidRPr="006B4879" w:rsidRDefault="00A157E7" w:rsidP="00A157E7">
      <w:pPr>
        <w:pStyle w:val="ProductList-Body"/>
        <w:ind w:left="180"/>
      </w:pPr>
    </w:p>
    <w:p w14:paraId="57E00B8C" w14:textId="712D7AA9" w:rsidR="00A157E7" w:rsidRPr="006B4879" w:rsidRDefault="00A157E7" w:rsidP="00A157E7">
      <w:pPr>
        <w:pStyle w:val="ProductList-Body"/>
        <w:ind w:left="180"/>
      </w:pPr>
      <w:r>
        <w:rPr>
          <w:b/>
          <w:color w:val="00188F"/>
        </w:rPr>
        <w:t>Systèmes d</w:t>
      </w:r>
      <w:r w:rsidR="00226BCC">
        <w:rPr>
          <w:b/>
          <w:color w:val="00188F"/>
        </w:rPr>
        <w:t>’</w:t>
      </w:r>
      <w:r>
        <w:rPr>
          <w:b/>
          <w:color w:val="00188F"/>
        </w:rPr>
        <w:t>exploitation éligibles</w:t>
      </w:r>
    </w:p>
    <w:p w14:paraId="30CA9EA2" w14:textId="67293E84" w:rsidR="00A157E7" w:rsidRPr="006B4879" w:rsidRDefault="00A157E7" w:rsidP="00A157E7">
      <w:pPr>
        <w:pStyle w:val="ProductList-Body"/>
        <w:ind w:left="180"/>
        <w:rPr>
          <w:highlight w:val="yellow"/>
        </w:rPr>
      </w:pPr>
      <w:r>
        <w:t>Les clients détenteurs de contrats de Licences en Volume peuvent acheter des licences de mise à jour de système d</w:t>
      </w:r>
      <w:r w:rsidR="00226BCC">
        <w:t>’</w:t>
      </w:r>
      <w:r>
        <w:t>exploitation d</w:t>
      </w:r>
      <w:r w:rsidR="00226BCC">
        <w:t>’</w:t>
      </w:r>
      <w:r>
        <w:t>ordinateur pour Windows 8.1 Pro et/ou Windows 8.1 Entreprise. Les licences de systèmes d</w:t>
      </w:r>
      <w:r w:rsidR="00226BCC">
        <w:t>’</w:t>
      </w:r>
      <w:r>
        <w:t>exploitation d</w:t>
      </w:r>
      <w:r w:rsidR="00226BCC">
        <w:t>’</w:t>
      </w:r>
      <w:r>
        <w:t>ordinateur concédées sont uniquement des licences de mises à jour. Les licences de système d</w:t>
      </w:r>
      <w:r w:rsidR="00226BCC">
        <w:t>’</w:t>
      </w:r>
      <w:r>
        <w:t>exploitation d</w:t>
      </w:r>
      <w:r w:rsidR="00226BCC">
        <w:t>’</w:t>
      </w:r>
      <w:r>
        <w:t>ordinateur complètes ne sont pas disponibles.</w:t>
      </w:r>
      <w:r w:rsidR="002E363D">
        <w:t xml:space="preserve"> </w:t>
      </w:r>
      <w:r>
        <w:t>Par conséquent, chaque dispositif sur lequel est exécutée la Mise à Jour Windows 8.1 Pro (si disponible dans le cadre du programme du client) ou la Mise à Jour Windows 8.1 Entreprise doit posséder une licence lui permettant d</w:t>
      </w:r>
      <w:r w:rsidR="00226BCC">
        <w:t>’</w:t>
      </w:r>
      <w:r>
        <w:t>exécuter l</w:t>
      </w:r>
      <w:r w:rsidR="00226BCC">
        <w:t>’</w:t>
      </w:r>
      <w:r>
        <w:t>un des systèmes d</w:t>
      </w:r>
      <w:r w:rsidR="00226BCC">
        <w:t>’</w:t>
      </w:r>
      <w:r>
        <w:t>exploitation éligibles indiqués ci-dessous. Les systèmes d</w:t>
      </w:r>
      <w:r w:rsidR="00226BCC">
        <w:t>’</w:t>
      </w:r>
      <w:r>
        <w:t>exploitation éligibles par type de Programme sont les suivants :</w:t>
      </w:r>
    </w:p>
    <w:p w14:paraId="683488B6" w14:textId="77777777" w:rsidR="00A157E7" w:rsidRPr="006B4879" w:rsidRDefault="00A157E7" w:rsidP="00A157E7">
      <w:pPr>
        <w:pStyle w:val="ProductList-Body"/>
        <w:shd w:val="clear" w:color="auto" w:fill="FFFFFF" w:themeFill="background1"/>
        <w:rPr>
          <w:highlight w:val="yellow"/>
        </w:rPr>
      </w:pPr>
    </w:p>
    <w:tbl>
      <w:tblPr>
        <w:tblW w:w="10377" w:type="dxa"/>
        <w:tblInd w:w="170" w:type="dxa"/>
        <w:tblLayout w:type="fixed"/>
        <w:tblCellMar>
          <w:left w:w="0" w:type="dxa"/>
          <w:right w:w="0" w:type="dxa"/>
        </w:tblCellMar>
        <w:tblLook w:val="04A0" w:firstRow="1" w:lastRow="0" w:firstColumn="1" w:lastColumn="0" w:noHBand="0" w:noVBand="1"/>
      </w:tblPr>
      <w:tblGrid>
        <w:gridCol w:w="3980"/>
        <w:gridCol w:w="1065"/>
        <w:gridCol w:w="1212"/>
        <w:gridCol w:w="1454"/>
        <w:gridCol w:w="1333"/>
        <w:gridCol w:w="1333"/>
      </w:tblGrid>
      <w:tr w:rsidR="00A157E7" w:rsidRPr="0043735F" w14:paraId="76681248" w14:textId="77777777" w:rsidTr="00EB501C">
        <w:trPr>
          <w:trHeight w:val="592"/>
          <w:tblHeader/>
        </w:trPr>
        <w:tc>
          <w:tcPr>
            <w:tcW w:w="398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0585E0B8"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226BCC">
              <w:rPr>
                <w:color w:val="FFFFFF" w:themeColor="background1"/>
              </w:rPr>
              <w:t>’</w:t>
            </w:r>
            <w:r>
              <w:rPr>
                <w:color w:val="FFFFFF" w:themeColor="background1"/>
              </w:rPr>
              <w:t>exploitation éligibles</w:t>
            </w:r>
          </w:p>
        </w:tc>
        <w:tc>
          <w:tcPr>
            <w:tcW w:w="1065"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2837C7E0" w:rsidR="00A157E7" w:rsidRPr="00357E13" w:rsidRDefault="00A157E7" w:rsidP="00A23FD9">
            <w:pPr>
              <w:pStyle w:val="ProductList-Body"/>
              <w:spacing w:before="20" w:after="20"/>
              <w:rPr>
                <w:color w:val="FFFFFF" w:themeColor="background1"/>
                <w:sz w:val="16"/>
              </w:rPr>
            </w:pPr>
            <w:r>
              <w:rPr>
                <w:color w:val="FFFFFF" w:themeColor="background1"/>
                <w:sz w:val="16"/>
              </w:rPr>
              <w:t xml:space="preserve">Nouveau </w:t>
            </w:r>
            <w:r w:rsidR="00837214">
              <w:rPr>
                <w:color w:val="FFFFFF" w:themeColor="background1"/>
                <w:sz w:val="16"/>
              </w:rPr>
              <w:br/>
            </w:r>
            <w:r>
              <w:rPr>
                <w:color w:val="FFFFFF" w:themeColor="background1"/>
                <w:sz w:val="16"/>
              </w:rPr>
              <w:t>CE/OV-OW</w:t>
            </w:r>
          </w:p>
        </w:tc>
        <w:tc>
          <w:tcPr>
            <w:tcW w:w="121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45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et MPSA</w:t>
            </w:r>
            <w:r>
              <w:rPr>
                <w:color w:val="FFFFFF" w:themeColor="background1"/>
                <w:sz w:val="16"/>
              </w:rPr>
              <w:br/>
              <w:t>(tous sauf Éducation)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43735F" w14:paraId="3229084C" w14:textId="77777777" w:rsidTr="00EB501C">
        <w:trPr>
          <w:trHeight w:val="255"/>
        </w:trPr>
        <w:tc>
          <w:tcPr>
            <w:tcW w:w="10377"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et Windows 8.1 (32 bits ou 64 bits)</w:t>
            </w:r>
          </w:p>
        </w:tc>
      </w:tr>
      <w:tr w:rsidR="008E76EF" w:rsidRPr="0043735F" w14:paraId="551356A6"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Entreprise (N, K, KN)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Professionnel (N, K, KN, sans disque dur*)</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et Windows 8.1</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Version unilingue de Windows 8 et Windows 8.1</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3FA9C8D1" w:rsidR="008E76EF" w:rsidRPr="0043735F" w:rsidRDefault="008E76EF" w:rsidP="008E76EF">
            <w:pPr>
              <w:pStyle w:val="ProductList-Body"/>
              <w:ind w:left="162"/>
            </w:pPr>
            <w:r>
              <w:t>Windows 8.1 Pro pour l</w:t>
            </w:r>
            <w:r w:rsidR="00226BCC">
              <w:t>’</w:t>
            </w:r>
            <w:r>
              <w:t>Éducation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avec Bing</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EB501C">
        <w:trPr>
          <w:trHeight w:val="255"/>
        </w:trPr>
        <w:tc>
          <w:tcPr>
            <w:tcW w:w="10377"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ou 64 bits)</w:t>
            </w:r>
          </w:p>
        </w:tc>
      </w:tr>
      <w:tr w:rsidR="008E76EF" w:rsidRPr="0043735F" w14:paraId="7F007B9E"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Entreprise (N, K, KN)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Professionnel (sans disque dur N, K, KN)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Édition Intégrale</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Édition Familiale Premium</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Édition Familiale Basique</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Édition Starter</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EB501C">
        <w:trPr>
          <w:trHeight w:val="255"/>
        </w:trPr>
        <w:tc>
          <w:tcPr>
            <w:tcW w:w="10377"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Entreprise (N, K, KN)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Professionnel (Blade N, K, KN)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Édition Intégrale</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Édition Familiale Premium</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Édition Familiale Basique</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Édition Starter</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EB501C">
        <w:trPr>
          <w:trHeight w:val="255"/>
        </w:trPr>
        <w:tc>
          <w:tcPr>
            <w:tcW w:w="10377"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Professionnel (Blade N, K, KN)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Édition Tablet PC (Blade N, K, KN)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Édition Blade PC</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Édition Familiale et Édition Starter</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Professionnel</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(y compris la 2e édition)</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EB501C">
        <w:trPr>
          <w:trHeight w:val="255"/>
        </w:trPr>
        <w:tc>
          <w:tcPr>
            <w:tcW w:w="39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065"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454"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AD7C3A7" w:rsidR="00A157E7" w:rsidRPr="006B4879" w:rsidRDefault="00A028CF" w:rsidP="00A157E7">
      <w:pPr>
        <w:pStyle w:val="ProductList-Body"/>
        <w:shd w:val="clear" w:color="auto" w:fill="FFFFFF" w:themeFill="background1"/>
      </w:pPr>
      <w:r>
        <w:tab/>
        <w:t>*La colonne est également utilisée pour indiquer le système d</w:t>
      </w:r>
      <w:r w:rsidR="00226BCC">
        <w:t>’</w:t>
      </w:r>
      <w:r>
        <w:t>exploitation éligible acceptable pour un dispositif principal lorsqu</w:t>
      </w:r>
      <w:r w:rsidR="00226BCC">
        <w:t>’</w:t>
      </w:r>
      <w:r>
        <w:t>un utilisateur dispose d</w:t>
      </w:r>
      <w:r w:rsidR="00226BCC">
        <w:t>’</w:t>
      </w:r>
      <w:r>
        <w:t>une licence Windows SA par Utilisateur.</w:t>
      </w:r>
    </w:p>
    <w:p w14:paraId="6F33ECFD" w14:textId="77777777" w:rsidR="00A028CF" w:rsidRPr="006B4879" w:rsidRDefault="00A028CF" w:rsidP="00A157E7">
      <w:pPr>
        <w:pStyle w:val="ProductList-Body"/>
        <w:shd w:val="clear" w:color="auto" w:fill="FFFFFF" w:themeFill="background1"/>
      </w:pPr>
    </w:p>
    <w:p w14:paraId="2DEDD1B3" w14:textId="522B7643" w:rsidR="00A157E7" w:rsidRPr="006B4879" w:rsidRDefault="00A157E7" w:rsidP="00A157E7">
      <w:pPr>
        <w:pStyle w:val="ProductList-Body"/>
        <w:ind w:left="180"/>
      </w:pPr>
      <w:r>
        <w:t>Les systèmes d</w:t>
      </w:r>
      <w:r w:rsidR="00226BCC">
        <w:t>’</w:t>
      </w:r>
      <w:r>
        <w:t>exploitation qui ne sont pas recensés dans la liste ci-dessus ne sont pas des systèmes d</w:t>
      </w:r>
      <w:r w:rsidR="00226BCC">
        <w:t>’</w:t>
      </w:r>
      <w:r>
        <w:t>exploitation éligibles, par exemple :</w:t>
      </w:r>
    </w:p>
    <w:p w14:paraId="17929D64" w14:textId="77777777" w:rsidR="00A157E7" w:rsidRPr="006B4879" w:rsidRDefault="00A157E7" w:rsidP="00913546">
      <w:pPr>
        <w:pStyle w:val="ProductList-Body"/>
        <w:numPr>
          <w:ilvl w:val="0"/>
          <w:numId w:val="38"/>
        </w:numPr>
        <w:ind w:left="720" w:hanging="270"/>
      </w:pPr>
      <w:r>
        <w:t>Les Systèmes Embarqués (par exemple, Windows Embedded 8.1 Industry Pro et Windows XP Embedded) ne sont pas éligibles aux Mises à Jour Windows 8.1 Pro ou Entreprise.</w:t>
      </w:r>
    </w:p>
    <w:p w14:paraId="6EACC53D" w14:textId="77777777" w:rsidR="00A157E7" w:rsidRPr="006B4879" w:rsidRDefault="00A157E7" w:rsidP="00913546">
      <w:pPr>
        <w:pStyle w:val="ProductList-Body"/>
        <w:numPr>
          <w:ilvl w:val="0"/>
          <w:numId w:val="38"/>
        </w:numPr>
        <w:ind w:left="720" w:hanging="270"/>
      </w:pPr>
      <w:r>
        <w:t>Linux et OS/2 ne sont pas éligibles aux Mises à Jour Windows 8.1 Pro ou Entreprise.</w:t>
      </w:r>
    </w:p>
    <w:p w14:paraId="7517B309" w14:textId="7FD2C9D7" w:rsidR="00A157E7" w:rsidRPr="006B4879" w:rsidRDefault="00A157E7" w:rsidP="00913546">
      <w:pPr>
        <w:pStyle w:val="ProductList-Body"/>
        <w:numPr>
          <w:ilvl w:val="0"/>
          <w:numId w:val="38"/>
        </w:numPr>
        <w:ind w:left="720" w:hanging="270"/>
      </w:pPr>
      <w:r>
        <w:t>La CAL Services Bureau à Distance (RDS) n</w:t>
      </w:r>
      <w:r w:rsidR="00226BCC">
        <w:t>’</w:t>
      </w:r>
      <w:r>
        <w:t>est pas éligible aux Mises à Jour Windows 8.1 Pro ou Entreprise.</w:t>
      </w:r>
    </w:p>
    <w:p w14:paraId="293C6678" w14:textId="77777777" w:rsidR="00A157E7" w:rsidRPr="006B4879" w:rsidRDefault="00A157E7" w:rsidP="00A157E7">
      <w:pPr>
        <w:pStyle w:val="ProductList-Body"/>
        <w:ind w:left="180"/>
      </w:pPr>
    </w:p>
    <w:p w14:paraId="0D33C95C" w14:textId="22985300" w:rsidR="00A157E7" w:rsidRPr="006B4879" w:rsidRDefault="00A157E7" w:rsidP="00A157E7">
      <w:pPr>
        <w:pStyle w:val="ProductList-Body"/>
        <w:ind w:left="180"/>
      </w:pPr>
      <w:r>
        <w:rPr>
          <w:b/>
          <w:color w:val="00188F"/>
        </w:rPr>
        <w:t>Règles relatives aux systèmes d</w:t>
      </w:r>
      <w:r w:rsidR="00226BCC">
        <w:rPr>
          <w:b/>
          <w:color w:val="00188F"/>
        </w:rPr>
        <w:t>’</w:t>
      </w:r>
      <w:r>
        <w:rPr>
          <w:b/>
          <w:color w:val="00188F"/>
        </w:rPr>
        <w:t>exploitation éligibles pour les Licences de Mise à Jour Windows VL</w:t>
      </w:r>
    </w:p>
    <w:p w14:paraId="16C09801" w14:textId="5FD1CD99" w:rsidR="00A157E7" w:rsidRPr="006B4879" w:rsidRDefault="00A157E7" w:rsidP="00913546">
      <w:pPr>
        <w:pStyle w:val="ProductList-Body"/>
        <w:numPr>
          <w:ilvl w:val="0"/>
          <w:numId w:val="39"/>
        </w:numPr>
        <w:ind w:left="720" w:hanging="270"/>
      </w:pPr>
      <w:r>
        <w:t>Le système d</w:t>
      </w:r>
      <w:r w:rsidR="00226BCC">
        <w:t>’</w:t>
      </w:r>
      <w:r>
        <w:t>exploitation éligible doit être installé sur le dispositif auquel la licence de Mise à Jour VL doit être attribuée.</w:t>
      </w:r>
    </w:p>
    <w:p w14:paraId="75942013" w14:textId="6C073AF6" w:rsidR="00A157E7" w:rsidRPr="006B4879" w:rsidRDefault="00A157E7" w:rsidP="00913546">
      <w:pPr>
        <w:pStyle w:val="ProductList-Body"/>
        <w:numPr>
          <w:ilvl w:val="1"/>
          <w:numId w:val="39"/>
        </w:numPr>
        <w:ind w:left="990" w:hanging="270"/>
      </w:pPr>
      <w:r>
        <w:t>Apple Macintosh ne constitue un système d</w:t>
      </w:r>
      <w:r w:rsidR="00226BCC">
        <w:t>’</w:t>
      </w:r>
      <w:r>
        <w:t>exploitation éligible que s</w:t>
      </w:r>
      <w:r w:rsidR="00226BCC">
        <w:t>’</w:t>
      </w:r>
      <w:r>
        <w:t>il est installé par le fabricant autorisé avant la vente initiale du dispositif.</w:t>
      </w:r>
    </w:p>
    <w:p w14:paraId="4E9F5E34" w14:textId="4E957C58" w:rsidR="00A157E7" w:rsidRPr="006B4879" w:rsidRDefault="00A157E7" w:rsidP="00913546">
      <w:pPr>
        <w:pStyle w:val="ProductList-Body"/>
        <w:numPr>
          <w:ilvl w:val="0"/>
          <w:numId w:val="39"/>
        </w:numPr>
        <w:ind w:left="720" w:hanging="270"/>
      </w:pPr>
      <w:r>
        <w:t>Les clients doivent supprimer le système d</w:t>
      </w:r>
      <w:r w:rsidR="00226BCC">
        <w:t>’</w:t>
      </w:r>
      <w:r>
        <w:t>exploitation éligible du dispositif pour déployer la licence de Mise à Jour VL. Les seules exceptions applicables sont les suivantes :</w:t>
      </w:r>
    </w:p>
    <w:p w14:paraId="52EDE0E8" w14:textId="289FE4B1" w:rsidR="00A157E7" w:rsidRPr="006B4879" w:rsidRDefault="00A157E7" w:rsidP="00913546">
      <w:pPr>
        <w:pStyle w:val="ProductList-Body"/>
        <w:numPr>
          <w:ilvl w:val="1"/>
          <w:numId w:val="39"/>
        </w:numPr>
        <w:ind w:left="990" w:hanging="270"/>
      </w:pPr>
      <w:r>
        <w:t>Les clients qui souhaitent installer ou exécuter plus d</w:t>
      </w:r>
      <w:r w:rsidR="00226BCC">
        <w:t>’</w:t>
      </w:r>
      <w:r>
        <w:t>un système d</w:t>
      </w:r>
      <w:r w:rsidR="00226BCC">
        <w:t>’</w:t>
      </w:r>
      <w:r>
        <w:t>exploitation sous licence à la fois (système d</w:t>
      </w:r>
      <w:r w:rsidR="00226BCC">
        <w:t>’</w:t>
      </w:r>
      <w:r>
        <w:t>exploitation éligible compris) doivent acquérir la SA pour leur système d</w:t>
      </w:r>
      <w:r w:rsidR="00226BCC">
        <w:t>’</w:t>
      </w:r>
      <w:r>
        <w:t>exploitation Windows Desktop.</w:t>
      </w:r>
    </w:p>
    <w:p w14:paraId="0ADA1354" w14:textId="56116923" w:rsidR="00A157E7" w:rsidRPr="006B4879" w:rsidRDefault="00A157E7" w:rsidP="00913546">
      <w:pPr>
        <w:pStyle w:val="ProductList-Body"/>
        <w:numPr>
          <w:ilvl w:val="1"/>
          <w:numId w:val="39"/>
        </w:numPr>
        <w:ind w:left="990" w:hanging="270"/>
      </w:pPr>
      <w:r>
        <w:t>Les clients qui disposent d</w:t>
      </w:r>
      <w:r w:rsidR="00226BCC">
        <w:t>’</w:t>
      </w:r>
      <w:r>
        <w:t>une SA active n</w:t>
      </w:r>
      <w:r w:rsidR="00226BCC">
        <w:t>’</w:t>
      </w:r>
      <w:r>
        <w:t>ont pas besoin de désinstaller le système d</w:t>
      </w:r>
      <w:r w:rsidR="00226BCC">
        <w:t>’</w:t>
      </w:r>
      <w:r>
        <w:t>exploitation éligible et peuvent installer et exécuter le système d</w:t>
      </w:r>
      <w:r w:rsidR="00226BCC">
        <w:t>’</w:t>
      </w:r>
      <w:r>
        <w:t>exploitation éligible et le système d</w:t>
      </w:r>
      <w:r w:rsidR="00226BCC">
        <w:t>’</w:t>
      </w:r>
      <w:r>
        <w:t xml:space="preserve">exploitation Windows Desktop sous licence VL en même temps. </w:t>
      </w:r>
    </w:p>
    <w:p w14:paraId="6B243855" w14:textId="77777777" w:rsidR="00A157E7" w:rsidRPr="006B4879" w:rsidRDefault="00A157E7" w:rsidP="00913546">
      <w:pPr>
        <w:pStyle w:val="ProductList-Body"/>
        <w:numPr>
          <w:ilvl w:val="0"/>
          <w:numId w:val="39"/>
        </w:numPr>
        <w:ind w:left="720" w:hanging="270"/>
      </w:pPr>
      <w:r>
        <w:t>Clients Éducation</w:t>
      </w:r>
    </w:p>
    <w:p w14:paraId="67920545" w14:textId="7EB355B6" w:rsidR="00A157E7" w:rsidRPr="006B4879" w:rsidRDefault="00A157E7" w:rsidP="00913546">
      <w:pPr>
        <w:pStyle w:val="ProductList-Body"/>
        <w:numPr>
          <w:ilvl w:val="1"/>
          <w:numId w:val="39"/>
        </w:numPr>
        <w:ind w:left="990" w:hanging="270"/>
      </w:pPr>
      <w:r>
        <w:t>Les clients Select Éducation, Open Éducation, CASA et Open Value Souscription – Solutions Éducation qui font l</w:t>
      </w:r>
      <w:r w:rsidR="00226BCC">
        <w:t>’</w:t>
      </w:r>
      <w:r>
        <w:t>acquisition de la licence de mise à jour en utilisant Windows XP Édition Starter, Windows Vista Édition Starter ou Windows 7 Édition Starter en tant que système d</w:t>
      </w:r>
      <w:r w:rsidR="00226BCC">
        <w:t>’</w:t>
      </w:r>
      <w:r>
        <w:t>exploitation éligible renoncent à tout droit de transfert de cette licence en dehors du pays d</w:t>
      </w:r>
      <w:r w:rsidR="00226BCC">
        <w:t>’</w:t>
      </w:r>
      <w:r>
        <w:t>achat.</w:t>
      </w:r>
    </w:p>
    <w:p w14:paraId="67E11396" w14:textId="77777777" w:rsidR="00A157E7" w:rsidRDefault="00A157E7" w:rsidP="00A157E7">
      <w:pPr>
        <w:pStyle w:val="ProductList-Body"/>
        <w:rPr>
          <w:highlight w:val="yellow"/>
        </w:rPr>
      </w:pPr>
    </w:p>
    <w:p w14:paraId="2274B03D" w14:textId="77777777" w:rsidR="00B14882" w:rsidRDefault="00B14882" w:rsidP="00A157E7">
      <w:pPr>
        <w:pStyle w:val="ProductList-Body"/>
        <w:rPr>
          <w:highlight w:val="yellow"/>
        </w:rPr>
      </w:pPr>
    </w:p>
    <w:p w14:paraId="7199C7B5" w14:textId="77777777" w:rsidR="00B14882" w:rsidRDefault="00B14882" w:rsidP="00A157E7">
      <w:pPr>
        <w:pStyle w:val="ProductList-Body"/>
        <w:rPr>
          <w:highlight w:val="yellow"/>
        </w:rPr>
      </w:pPr>
    </w:p>
    <w:p w14:paraId="338F69C2" w14:textId="77777777" w:rsidR="00B14882" w:rsidRDefault="00B14882" w:rsidP="00A157E7">
      <w:pPr>
        <w:pStyle w:val="ProductList-Body"/>
        <w:rPr>
          <w:highlight w:val="yellow"/>
        </w:rPr>
      </w:pPr>
    </w:p>
    <w:p w14:paraId="1FD90CD2" w14:textId="77777777" w:rsidR="00B14882" w:rsidRDefault="00B14882" w:rsidP="00A157E7">
      <w:pPr>
        <w:pStyle w:val="ProductList-Body"/>
        <w:rPr>
          <w:highlight w:val="yellow"/>
        </w:rPr>
      </w:pPr>
    </w:p>
    <w:p w14:paraId="64CDA9DB" w14:textId="77777777" w:rsidR="00B14882" w:rsidRPr="006B4879" w:rsidRDefault="00B14882" w:rsidP="00A157E7">
      <w:pPr>
        <w:pStyle w:val="ProductList-Body"/>
        <w:rPr>
          <w:highlight w:val="yellow"/>
        </w:rPr>
      </w:pPr>
    </w:p>
    <w:p w14:paraId="40B9546F" w14:textId="3D03D9AD" w:rsidR="00A157E7" w:rsidRPr="006B4879" w:rsidRDefault="00A028CF" w:rsidP="00A157E7">
      <w:pPr>
        <w:pStyle w:val="ProductList-Body"/>
        <w:tabs>
          <w:tab w:val="clear" w:pos="158"/>
          <w:tab w:val="left" w:pos="180"/>
        </w:tabs>
        <w:ind w:left="180"/>
      </w:pPr>
      <w:r>
        <w:rPr>
          <w:b/>
          <w:color w:val="00188F"/>
        </w:rPr>
        <w:t>Software Assurance pour Système d</w:t>
      </w:r>
      <w:r w:rsidR="00226BCC">
        <w:rPr>
          <w:b/>
          <w:color w:val="00188F"/>
        </w:rPr>
        <w:t>’</w:t>
      </w:r>
      <w:r>
        <w:rPr>
          <w:b/>
          <w:color w:val="00188F"/>
        </w:rPr>
        <w:t>Exploitation Windows Desktop par Dispositif</w:t>
      </w:r>
      <w:r>
        <w:rPr>
          <w:b/>
        </w:rPr>
        <w:t xml:space="preserve"> </w:t>
      </w:r>
    </w:p>
    <w:p w14:paraId="20E8F23B" w14:textId="60401C15" w:rsidR="00A157E7" w:rsidRPr="006B4879" w:rsidRDefault="00A157E7" w:rsidP="00A157E7">
      <w:pPr>
        <w:pStyle w:val="ProductList-Body"/>
        <w:tabs>
          <w:tab w:val="clear" w:pos="158"/>
          <w:tab w:val="left" w:pos="180"/>
        </w:tabs>
        <w:ind w:left="180"/>
      </w:pPr>
      <w:r>
        <w:t>Les clients qui souhaitent souscrire la Software Assurance pour Système d</w:t>
      </w:r>
      <w:r w:rsidR="00226BCC">
        <w:t>’</w:t>
      </w:r>
      <w:r>
        <w:t>Exploitation Windows Desktop par Dispositif disposent des options qui suivent.</w:t>
      </w:r>
      <w:r w:rsidR="002E363D">
        <w:t xml:space="preserve"> </w:t>
      </w:r>
      <w:r>
        <w:t>Les options ci-dessous ne sont valables que pour les programmes et selon les conditions indiqués.</w:t>
      </w:r>
    </w:p>
    <w:p w14:paraId="23A174FC" w14:textId="6E767CAA" w:rsidR="00A157E7" w:rsidRPr="006B4879" w:rsidRDefault="00A157E7" w:rsidP="00913546">
      <w:pPr>
        <w:pStyle w:val="ProductList-Body"/>
        <w:numPr>
          <w:ilvl w:val="0"/>
          <w:numId w:val="40"/>
        </w:numPr>
        <w:tabs>
          <w:tab w:val="clear" w:pos="158"/>
          <w:tab w:val="left" w:pos="180"/>
        </w:tabs>
        <w:ind w:left="720" w:hanging="270"/>
      </w:pPr>
      <w:r>
        <w:t>Programmes de Licences Select Plus, MPSA, Open Value (hors option couvrant l</w:t>
      </w:r>
      <w:r w:rsidR="00226BCC">
        <w:t>’</w:t>
      </w:r>
      <w:r>
        <w:t>ensemble de l</w:t>
      </w:r>
      <w:r w:rsidR="00226BCC">
        <w:t>’</w:t>
      </w:r>
      <w:r>
        <w:t xml:space="preserve">entreprise) et Open </w:t>
      </w:r>
    </w:p>
    <w:p w14:paraId="0411C031" w14:textId="2031CE41" w:rsidR="00A157E7" w:rsidRPr="006B4879" w:rsidRDefault="00A157E7" w:rsidP="00913546">
      <w:pPr>
        <w:pStyle w:val="ProductList-Body"/>
        <w:numPr>
          <w:ilvl w:val="1"/>
          <w:numId w:val="40"/>
        </w:numPr>
        <w:tabs>
          <w:tab w:val="clear" w:pos="158"/>
          <w:tab w:val="left" w:pos="180"/>
        </w:tabs>
        <w:ind w:left="990" w:hanging="270"/>
      </w:pPr>
      <w:r>
        <w:t>Acheter la Mise à Jour et la SA Windows 8.1 Entreprise couvrant les ordinateurs sur lesquels le client a installé l</w:t>
      </w:r>
      <w:r w:rsidR="00226BCC">
        <w:t>’</w:t>
      </w:r>
      <w:r>
        <w:t>un des systèmes d</w:t>
      </w:r>
      <w:r w:rsidR="00226BCC">
        <w:t>’</w:t>
      </w:r>
      <w:r>
        <w:t>exploitation éligibles acquis sous licence, énumérés dans le tableau des Mises à Jour Windows ci-dessus.</w:t>
      </w:r>
    </w:p>
    <w:p w14:paraId="3806C6B5" w14:textId="4180EDD1" w:rsidR="00A157E7" w:rsidRPr="006B4879" w:rsidRDefault="00A157E7" w:rsidP="00913546">
      <w:pPr>
        <w:pStyle w:val="ProductList-Body"/>
        <w:numPr>
          <w:ilvl w:val="0"/>
          <w:numId w:val="40"/>
        </w:numPr>
        <w:tabs>
          <w:tab w:val="clear" w:pos="158"/>
          <w:tab w:val="left" w:pos="180"/>
        </w:tabs>
        <w:ind w:left="720" w:hanging="270"/>
      </w:pPr>
      <w:r>
        <w:t>Accords de Mise en Œuvre Entreprise et Contrats Open Value couvrant l</w:t>
      </w:r>
      <w:r w:rsidR="00226BCC">
        <w:t>’</w:t>
      </w:r>
      <w:r>
        <w:t>ensemble de l</w:t>
      </w:r>
      <w:r w:rsidR="00226BCC">
        <w:t>’</w:t>
      </w:r>
      <w:r>
        <w:t>entreprise (durée illimitée et abonnement) :</w:t>
      </w:r>
    </w:p>
    <w:p w14:paraId="7701DC5A" w14:textId="77777777" w:rsidR="00A157E7" w:rsidRPr="006B4879" w:rsidRDefault="00A157E7" w:rsidP="00913546">
      <w:pPr>
        <w:pStyle w:val="ProductList-Body"/>
        <w:numPr>
          <w:ilvl w:val="1"/>
          <w:numId w:val="40"/>
        </w:numPr>
        <w:tabs>
          <w:tab w:val="clear" w:pos="158"/>
          <w:tab w:val="left" w:pos="180"/>
        </w:tabs>
        <w:ind w:left="990" w:hanging="270"/>
      </w:pPr>
      <w:r>
        <w:t>Premiers Accords de Mise en Œuvre Entreprise ou Contrats Open Value</w:t>
      </w:r>
    </w:p>
    <w:p w14:paraId="1D6F574B" w14:textId="71AED974" w:rsidR="00A157E7" w:rsidRPr="006B4879"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w:t>
      </w:r>
      <w:r w:rsidR="002E363D">
        <w:t xml:space="preserve"> </w:t>
      </w:r>
      <w:r>
        <w:t>Le client doit avoir acquis sous licence et installé l</w:t>
      </w:r>
      <w:r w:rsidR="00226BCC">
        <w:t>’</w:t>
      </w:r>
      <w:r>
        <w:t>un des systèmes d</w:t>
      </w:r>
      <w:r w:rsidR="00226BCC">
        <w:t>’</w:t>
      </w:r>
      <w:r>
        <w:t>exploitation éligibles indiqués dans le tableau des Mises à Jour Windows ci-dessus sous la colonne « Nouveau CE/OV-CW » sur tous les Dispositifs Éligibles.</w:t>
      </w:r>
    </w:p>
    <w:p w14:paraId="53748F9E" w14:textId="77777777" w:rsidR="00A157E7" w:rsidRPr="006B4879" w:rsidRDefault="00A157E7" w:rsidP="00913546">
      <w:pPr>
        <w:pStyle w:val="ProductList-Body"/>
        <w:numPr>
          <w:ilvl w:val="1"/>
          <w:numId w:val="40"/>
        </w:numPr>
        <w:tabs>
          <w:tab w:val="clear" w:pos="158"/>
          <w:tab w:val="left" w:pos="180"/>
        </w:tabs>
        <w:ind w:left="990" w:hanging="270"/>
      </w:pPr>
      <w:r>
        <w:t>Accords de Mise en Œuvre Entreprise ou Contrats Open Value existants (régularisation et remplacement)</w:t>
      </w:r>
    </w:p>
    <w:p w14:paraId="39B68328" w14:textId="057CF005" w:rsidR="00A157E7" w:rsidRPr="006B4879" w:rsidRDefault="00A157E7" w:rsidP="00913546">
      <w:pPr>
        <w:pStyle w:val="ProductList-Body"/>
        <w:numPr>
          <w:ilvl w:val="2"/>
          <w:numId w:val="40"/>
        </w:numPr>
        <w:tabs>
          <w:tab w:val="clear" w:pos="158"/>
          <w:tab w:val="left" w:pos="180"/>
        </w:tabs>
        <w:ind w:left="1260" w:hanging="270"/>
      </w:pPr>
      <w:r>
        <w:t>Acheter la Mise à Jour et la SA Windows 8.1 Entreprise pour tous les Dispositifs Éligibles supplémentaires.</w:t>
      </w:r>
      <w:r w:rsidR="002E363D">
        <w:t xml:space="preserve"> </w:t>
      </w:r>
      <w:r>
        <w:t>Le client doit avoir acquis sous licence, et installé sur tous les Dispositifs Éligibles supplémentaires, achetés auprès d</w:t>
      </w:r>
      <w:r w:rsidR="00226BCC">
        <w:t>’</w:t>
      </w:r>
      <w:r>
        <w:t>une source quelconque et non dans le cadre d</w:t>
      </w:r>
      <w:r w:rsidR="00226BCC">
        <w:t>’</w:t>
      </w:r>
      <w:r>
        <w:t>une fusion ou d</w:t>
      </w:r>
      <w:r w:rsidR="00226BCC">
        <w:t>’</w:t>
      </w:r>
      <w:r>
        <w:t>une acquisition, l</w:t>
      </w:r>
      <w:r w:rsidR="00226BCC">
        <w:t>’</w:t>
      </w:r>
      <w:r>
        <w:t>un des systèmes d</w:t>
      </w:r>
      <w:r w:rsidR="00226BCC">
        <w:t>’</w:t>
      </w:r>
      <w:r>
        <w:t>exploitation éligibles recensés dans le tableau des Mises à Jour Windows ci-dessus sous la colonne « CE/OV-CW existant ».</w:t>
      </w:r>
    </w:p>
    <w:p w14:paraId="29D25872" w14:textId="6808B9F8" w:rsidR="00A157E7" w:rsidRPr="006B4879" w:rsidRDefault="00A157E7" w:rsidP="00913546">
      <w:pPr>
        <w:pStyle w:val="ProductList-Body"/>
        <w:numPr>
          <w:ilvl w:val="2"/>
          <w:numId w:val="40"/>
        </w:numPr>
        <w:tabs>
          <w:tab w:val="clear" w:pos="158"/>
          <w:tab w:val="left" w:pos="180"/>
        </w:tabs>
        <w:ind w:left="1260" w:hanging="270"/>
      </w:pPr>
      <w:r>
        <w:t>En cas de fusion ou d</w:t>
      </w:r>
      <w:r w:rsidR="00226BCC">
        <w:t>’</w:t>
      </w:r>
      <w:r>
        <w:t>acquisition, le client doit avoir acquis sous licence et installé sur tous les Dispositifs Éligibles acquis dans le cadre d</w:t>
      </w:r>
      <w:r w:rsidR="00226BCC">
        <w:t>’</w:t>
      </w:r>
      <w:r>
        <w:t>une fusion ou d</w:t>
      </w:r>
      <w:r w:rsidR="00226BCC">
        <w:t>’</w:t>
      </w:r>
      <w:r>
        <w:t>une acquisition l</w:t>
      </w:r>
      <w:r w:rsidR="00226BCC">
        <w:t>’</w:t>
      </w:r>
      <w:r>
        <w:t>un des systèmes d</w:t>
      </w:r>
      <w:r w:rsidR="00226BCC">
        <w:t>’</w:t>
      </w:r>
      <w:r>
        <w:t>exploitation éligibles recensés dans le tableau des Mises à Jour Windows ci-dessus sous la colonne « Nouveau CE/OV-CW ».</w:t>
      </w:r>
    </w:p>
    <w:p w14:paraId="0597C8C3" w14:textId="0FAEF554" w:rsidR="00A157E7" w:rsidRPr="006B4879" w:rsidRDefault="00A157E7" w:rsidP="00913546">
      <w:pPr>
        <w:pStyle w:val="ProductList-Body"/>
        <w:numPr>
          <w:ilvl w:val="1"/>
          <w:numId w:val="40"/>
        </w:numPr>
        <w:tabs>
          <w:tab w:val="clear" w:pos="158"/>
          <w:tab w:val="left" w:pos="180"/>
        </w:tabs>
        <w:ind w:left="990" w:hanging="270"/>
      </w:pPr>
      <w:r>
        <w:t>Renouvellement d</w:t>
      </w:r>
      <w:r w:rsidR="00226BCC">
        <w:t>’</w:t>
      </w:r>
      <w:r>
        <w:t>un Accord de Mise en Œuvre Entreprise</w:t>
      </w:r>
    </w:p>
    <w:p w14:paraId="2AFD8EEC" w14:textId="7DDA9FF0" w:rsidR="00A157E7" w:rsidRPr="006B4879" w:rsidRDefault="00A157E7" w:rsidP="00913546">
      <w:pPr>
        <w:pStyle w:val="ProductList-Body"/>
        <w:numPr>
          <w:ilvl w:val="2"/>
          <w:numId w:val="40"/>
        </w:numPr>
        <w:tabs>
          <w:tab w:val="clear" w:pos="158"/>
          <w:tab w:val="left" w:pos="180"/>
        </w:tabs>
        <w:ind w:left="1260" w:hanging="270"/>
      </w:pPr>
      <w:r>
        <w:t>à l</w:t>
      </w:r>
      <w:r w:rsidR="00226BCC">
        <w:t>’</w:t>
      </w:r>
      <w:r>
        <w:t>expiration d</w:t>
      </w:r>
      <w:r w:rsidR="00226BCC">
        <w:t>’</w:t>
      </w:r>
      <w:r>
        <w:t>un Accord de Mise en Œuvre Entreprise existant couvrant le Système d</w:t>
      </w:r>
      <w:r w:rsidR="00226BCC">
        <w:t>’</w:t>
      </w:r>
      <w:r>
        <w:t>Exploitation Windows Desktop, les clients peuvent renouveler cette couverture au titre d</w:t>
      </w:r>
      <w:r w:rsidR="00226BCC">
        <w:t>’</w:t>
      </w:r>
      <w:r>
        <w:t>un nouvel Accord de Mise en Œuvre Entreprise pour le Système d</w:t>
      </w:r>
      <w:r w:rsidR="00226BCC">
        <w:t>’</w:t>
      </w:r>
      <w:r>
        <w:t>Exploitation Windows Desktop.</w:t>
      </w:r>
    </w:p>
    <w:p w14:paraId="5C60C268" w14:textId="11D1258F" w:rsidR="00A157E7" w:rsidRPr="006B4879" w:rsidRDefault="00A157E7" w:rsidP="00665A60">
      <w:pPr>
        <w:pStyle w:val="ProductList-Body"/>
        <w:numPr>
          <w:ilvl w:val="0"/>
          <w:numId w:val="40"/>
        </w:numPr>
        <w:tabs>
          <w:tab w:val="clear" w:pos="158"/>
          <w:tab w:val="left" w:pos="180"/>
        </w:tabs>
      </w:pPr>
      <w:r>
        <w:t xml:space="preserve">Établissements ayant conclu un contrat Campus, School ou Open Value Souscription </w:t>
      </w:r>
      <w:r w:rsidR="00665A60" w:rsidRPr="00665A60">
        <w:t>–</w:t>
      </w:r>
      <w:r>
        <w:t xml:space="preserve"> Solutions Éducation : </w:t>
      </w:r>
    </w:p>
    <w:p w14:paraId="070F0559" w14:textId="70E39684" w:rsidR="00A157E7" w:rsidRPr="006B4879" w:rsidRDefault="00A157E7" w:rsidP="00913546">
      <w:pPr>
        <w:pStyle w:val="ProductList-Body"/>
        <w:numPr>
          <w:ilvl w:val="1"/>
          <w:numId w:val="40"/>
        </w:numPr>
        <w:tabs>
          <w:tab w:val="clear" w:pos="158"/>
          <w:tab w:val="left" w:pos="180"/>
        </w:tabs>
        <w:ind w:left="990" w:hanging="270"/>
      </w:pPr>
      <w:r>
        <w:t>L</w:t>
      </w:r>
      <w:r w:rsidR="00226BCC">
        <w:t>’</w:t>
      </w:r>
      <w:r>
        <w:t>établissement doit avoir acquis sous licence et installé l</w:t>
      </w:r>
      <w:r w:rsidR="00226BCC">
        <w:t>’</w:t>
      </w:r>
      <w:r>
        <w:t>un des systèmes d</w:t>
      </w:r>
      <w:r w:rsidR="00226BCC">
        <w:t>’</w:t>
      </w:r>
      <w:r>
        <w:t xml:space="preserve">exploitation éligibles indiqués dans le tableau des Mises à Jour Windows ci-dessus sous la colonne « Éducation » sur tous ses dispositifs. </w:t>
      </w:r>
    </w:p>
    <w:p w14:paraId="664CDA95" w14:textId="77777777" w:rsidR="00A157E7" w:rsidRPr="006B4879" w:rsidRDefault="00A157E7" w:rsidP="00A157E7">
      <w:pPr>
        <w:pStyle w:val="ProductList-Body"/>
        <w:tabs>
          <w:tab w:val="clear" w:pos="158"/>
          <w:tab w:val="left" w:pos="180"/>
        </w:tabs>
        <w:ind w:left="180"/>
      </w:pPr>
    </w:p>
    <w:p w14:paraId="1458D046" w14:textId="659EA3C3" w:rsidR="00A028CF" w:rsidRPr="006B4879" w:rsidRDefault="00A028CF" w:rsidP="00A028CF">
      <w:pPr>
        <w:pStyle w:val="ProductList-Body"/>
      </w:pPr>
      <w:r>
        <w:rPr>
          <w:b/>
          <w:color w:val="00188F"/>
        </w:rPr>
        <w:t>Software Assurance pour Système d</w:t>
      </w:r>
      <w:r w:rsidR="00226BCC">
        <w:rPr>
          <w:b/>
          <w:color w:val="00188F"/>
        </w:rPr>
        <w:t>’</w:t>
      </w:r>
      <w:r>
        <w:rPr>
          <w:b/>
          <w:color w:val="00188F"/>
        </w:rPr>
        <w:t>Exploitation Windows Desktop par Utilisateur</w:t>
      </w:r>
    </w:p>
    <w:p w14:paraId="2E3AC374" w14:textId="158A067E" w:rsidR="00A028CF" w:rsidRPr="006B4879" w:rsidRDefault="00A028CF" w:rsidP="00A028CF">
      <w:pPr>
        <w:pStyle w:val="ProductList-Body"/>
      </w:pPr>
      <w:r>
        <w:t>Les clients qui souhaitent souscrire la Software Assurance pour Système d</w:t>
      </w:r>
      <w:r w:rsidR="00226BCC">
        <w:t>’</w:t>
      </w:r>
      <w:r>
        <w:t>Exploitation Windows Desktop par Utilisateur disposent des options qui suivent.</w:t>
      </w:r>
      <w:r w:rsidR="002E363D">
        <w:t xml:space="preserve"> </w:t>
      </w:r>
      <w:r>
        <w:t>Les options ci-dessous ne sont valables que pour les programmes et selon les conditions indiqués.</w:t>
      </w:r>
      <w:r w:rsidR="002E363D">
        <w:t xml:space="preserve"> </w:t>
      </w:r>
      <w:r>
        <w:t>Reportez-vous à la définition d</w:t>
      </w:r>
      <w:r w:rsidR="00226BCC">
        <w:t>’</w:t>
      </w:r>
      <w:r>
        <w:t>Utilisateur Principal dans la section Droits d</w:t>
      </w:r>
      <w:r w:rsidR="00226BCC">
        <w:t>’</w:t>
      </w:r>
      <w:r>
        <w:t>Utilisation de Logiciels des Systèmes d</w:t>
      </w:r>
      <w:r w:rsidR="00226BCC">
        <w:t>’</w:t>
      </w:r>
      <w:r>
        <w:t>Exploitation d</w:t>
      </w:r>
      <w:r w:rsidR="00226BCC">
        <w:t>’</w:t>
      </w:r>
      <w:r>
        <w:t>Ordinateur.</w:t>
      </w:r>
    </w:p>
    <w:p w14:paraId="1F69118F" w14:textId="77777777" w:rsidR="00A028CF" w:rsidRPr="006B4879" w:rsidRDefault="00A028CF" w:rsidP="00913546">
      <w:pPr>
        <w:pStyle w:val="ProductList-Body"/>
        <w:numPr>
          <w:ilvl w:val="0"/>
          <w:numId w:val="51"/>
        </w:numPr>
        <w:ind w:hanging="270"/>
      </w:pPr>
      <w:r>
        <w:t>Select Plus et MPSA</w:t>
      </w:r>
    </w:p>
    <w:p w14:paraId="1CD35B51" w14:textId="45D9E8F0" w:rsidR="00A028CF" w:rsidRPr="006B4879" w:rsidRDefault="00A028CF" w:rsidP="00913546">
      <w:pPr>
        <w:pStyle w:val="ProductList-Body"/>
        <w:numPr>
          <w:ilvl w:val="1"/>
          <w:numId w:val="51"/>
        </w:numPr>
        <w:ind w:left="990" w:hanging="270"/>
      </w:pPr>
      <w:r>
        <w:t>Acheter une Software Assurance Windows par Utilisateur pour chaque utilisateur qui est l</w:t>
      </w:r>
      <w:r w:rsidR="00226BCC">
        <w:t>’</w:t>
      </w:r>
      <w:r>
        <w:t>Utilisateur Principal d</w:t>
      </w:r>
      <w:r w:rsidR="00226BCC">
        <w:t>’</w:t>
      </w:r>
      <w:r>
        <w:t>un dispositif disposant déjà d</w:t>
      </w:r>
      <w:r w:rsidR="00226BCC">
        <w:t>’</w:t>
      </w:r>
      <w:r>
        <w:t>une version de Windows concédée sous licence indiquée dans la colonne « CE existant » dans le tableau des systèmes d</w:t>
      </w:r>
      <w:r w:rsidR="00226BCC">
        <w:t>’</w:t>
      </w:r>
      <w:r>
        <w:t>exploitation éligibles ci-dessus. Le dispositif doit également être le dispositif de travail principal de l</w:t>
      </w:r>
      <w:r w:rsidR="00226BCC">
        <w:t>’</w:t>
      </w:r>
      <w:r>
        <w:t>Utilisateur Principal.</w:t>
      </w:r>
    </w:p>
    <w:p w14:paraId="7362E706" w14:textId="77777777" w:rsidR="00A028CF" w:rsidRPr="006B4879" w:rsidRDefault="00A028CF" w:rsidP="00913546">
      <w:pPr>
        <w:pStyle w:val="ProductList-Body"/>
        <w:numPr>
          <w:ilvl w:val="0"/>
          <w:numId w:val="51"/>
        </w:numPr>
        <w:ind w:hanging="270"/>
      </w:pPr>
      <w:r>
        <w:t>Accords de Mise en Œuvre Entreprise</w:t>
      </w:r>
    </w:p>
    <w:p w14:paraId="3445BEA7" w14:textId="5B47D863" w:rsidR="00A028CF" w:rsidRPr="006B4879" w:rsidRDefault="00A028CF" w:rsidP="00913546">
      <w:pPr>
        <w:pStyle w:val="ProductList-Body"/>
        <w:numPr>
          <w:ilvl w:val="1"/>
          <w:numId w:val="51"/>
        </w:numPr>
        <w:ind w:left="990" w:hanging="270"/>
      </w:pPr>
      <w:r>
        <w:t>Acheter la Software Assurance Windows par Utilisateur pour tous les Utilisateurs Éligibles.</w:t>
      </w:r>
      <w:r w:rsidR="002E363D">
        <w:t xml:space="preserve"> </w:t>
      </w:r>
      <w:r>
        <w:t>Chaque utilisateur doit être l</w:t>
      </w:r>
      <w:r w:rsidR="00226BCC">
        <w:t>’</w:t>
      </w:r>
      <w:r>
        <w:t>Utilisateur Principal d</w:t>
      </w:r>
      <w:r w:rsidR="00226BCC">
        <w:t>’</w:t>
      </w:r>
      <w:r>
        <w:t>un dispositif disposant déjà d</w:t>
      </w:r>
      <w:r w:rsidR="00226BCC">
        <w:t>’</w:t>
      </w:r>
      <w:r>
        <w:t>une version de Windows concédée sous licence indiquée dans la colonne « CE existant » dans le tableau des systèmes d</w:t>
      </w:r>
      <w:r w:rsidR="00226BCC">
        <w:t>’</w:t>
      </w:r>
      <w:r>
        <w:t>exploitation éligibles ci-dessus. Le dispositif doit également être le dispositif de travail principal de l</w:t>
      </w:r>
      <w:r w:rsidR="00226BCC">
        <w:t>’</w:t>
      </w:r>
      <w:r>
        <w:t>Utilisateur Principal.</w:t>
      </w:r>
    </w:p>
    <w:p w14:paraId="72AFCEAD" w14:textId="77777777" w:rsidR="00A028CF" w:rsidRPr="006B4879" w:rsidRDefault="00A028CF" w:rsidP="00913546">
      <w:pPr>
        <w:pStyle w:val="ProductList-Body"/>
        <w:numPr>
          <w:ilvl w:val="0"/>
          <w:numId w:val="51"/>
        </w:numPr>
        <w:ind w:hanging="270"/>
      </w:pPr>
      <w:r>
        <w:t>Contrat Campus et School – Solutions Éducation</w:t>
      </w:r>
    </w:p>
    <w:p w14:paraId="48A4F9B7" w14:textId="714256E8" w:rsidR="00A028CF" w:rsidRPr="006B4879" w:rsidRDefault="00A028CF" w:rsidP="00913546">
      <w:pPr>
        <w:pStyle w:val="ProductList-Body"/>
        <w:numPr>
          <w:ilvl w:val="1"/>
          <w:numId w:val="51"/>
        </w:numPr>
        <w:ind w:left="990" w:hanging="270"/>
      </w:pPr>
      <w:r>
        <w:t>La Software Assurance Windows par Utilisateur n</w:t>
      </w:r>
      <w:r w:rsidR="00226BCC">
        <w:t>’</w:t>
      </w:r>
      <w:r>
        <w:t>est pas disponible dans les CASA/EES.</w:t>
      </w:r>
      <w:r w:rsidR="002E363D">
        <w:t xml:space="preserve"> </w:t>
      </w:r>
      <w:r>
        <w:t>Les établissements peuvent toutefois acheter les droits de la Software Assurance Windows par Utilisateur via le Module Complémentaire Software Assurance Windows par Utilisateur.</w:t>
      </w:r>
    </w:p>
    <w:p w14:paraId="24CA9EAE" w14:textId="77777777" w:rsidR="00A028CF" w:rsidRPr="006B4879" w:rsidRDefault="00A028CF" w:rsidP="00A028CF">
      <w:pPr>
        <w:pStyle w:val="ProductList-Body"/>
      </w:pPr>
    </w:p>
    <w:p w14:paraId="7C0CABA8" w14:textId="20C97BF4" w:rsidR="00A028CF" w:rsidRPr="006B4879" w:rsidRDefault="00A028CF" w:rsidP="00A028CF">
      <w:pPr>
        <w:pStyle w:val="ProductList-Body"/>
      </w:pPr>
      <w:r>
        <w:rPr>
          <w:b/>
          <w:color w:val="00188F"/>
        </w:rPr>
        <w:t>Module Complémentaire Software Assurance pour Système d</w:t>
      </w:r>
      <w:r w:rsidR="00226BCC">
        <w:rPr>
          <w:b/>
          <w:color w:val="00188F"/>
        </w:rPr>
        <w:t>’</w:t>
      </w:r>
      <w:r>
        <w:rPr>
          <w:b/>
          <w:color w:val="00188F"/>
        </w:rPr>
        <w:t>Exploitation Windows Desktop par Utilisateur</w:t>
      </w:r>
    </w:p>
    <w:p w14:paraId="0D22457E" w14:textId="6B4326B0" w:rsidR="00A028CF" w:rsidRPr="006B4879" w:rsidRDefault="00A028CF" w:rsidP="00A028CF">
      <w:pPr>
        <w:pStyle w:val="ProductList-Body"/>
      </w:pPr>
      <w:r>
        <w:t>Les conditions suivantes s</w:t>
      </w:r>
      <w:r w:rsidR="00226BCC">
        <w:t>’</w:t>
      </w:r>
      <w:r>
        <w:t>appliquent au Module Complémentaire Software Assurance par Utilisateur du Système d</w:t>
      </w:r>
      <w:r w:rsidR="00226BCC">
        <w:t>’</w:t>
      </w:r>
      <w:r>
        <w:t>Exploitation Windows Desktop :</w:t>
      </w:r>
    </w:p>
    <w:p w14:paraId="76D0B72E" w14:textId="714ADC28" w:rsidR="00A028CF" w:rsidRPr="006B4879" w:rsidRDefault="00A028CF" w:rsidP="00913546">
      <w:pPr>
        <w:pStyle w:val="ProductList-Body"/>
        <w:numPr>
          <w:ilvl w:val="0"/>
          <w:numId w:val="52"/>
        </w:numPr>
        <w:ind w:hanging="270"/>
      </w:pPr>
      <w:r>
        <w:t>Conditions à Remplir pour l</w:t>
      </w:r>
      <w:r w:rsidR="00226BCC">
        <w:t>’</w:t>
      </w:r>
      <w:r>
        <w:t>Achat et Restrictions</w:t>
      </w:r>
    </w:p>
    <w:p w14:paraId="401059B2" w14:textId="31B4CC0D" w:rsidR="00A028CF" w:rsidRPr="006B4879" w:rsidRDefault="00A028CF" w:rsidP="00913546">
      <w:pPr>
        <w:pStyle w:val="ProductList-Body"/>
        <w:numPr>
          <w:ilvl w:val="1"/>
          <w:numId w:val="52"/>
        </w:numPr>
        <w:ind w:left="990" w:hanging="270"/>
      </w:pPr>
      <w:r>
        <w:t>Les Clients disposant d</w:t>
      </w:r>
      <w:r w:rsidR="00226BCC">
        <w:t>’</w:t>
      </w:r>
      <w:r>
        <w:t>une SA active par Dispositif pour le Système d</w:t>
      </w:r>
      <w:r w:rsidR="00226BCC">
        <w:t>’</w:t>
      </w:r>
      <w:r>
        <w:t>Exploitation Windows Desktop ou d</w:t>
      </w:r>
      <w:r w:rsidR="00226BCC">
        <w:t>’</w:t>
      </w:r>
      <w:r>
        <w:t>une VDA active par Dispositif peuvent acheter le Module Complémentaire Software Assurance pour Système d</w:t>
      </w:r>
      <w:r w:rsidR="00226BCC">
        <w:t>’</w:t>
      </w:r>
      <w:r>
        <w:t>Exploitation Windows Desktop par Utilisateur.</w:t>
      </w:r>
    </w:p>
    <w:p w14:paraId="4E4DD06A" w14:textId="3E32E204" w:rsidR="00A028CF" w:rsidRPr="006B4879" w:rsidRDefault="00A028CF" w:rsidP="00913546">
      <w:pPr>
        <w:pStyle w:val="ProductList-Body"/>
        <w:numPr>
          <w:ilvl w:val="1"/>
          <w:numId w:val="52"/>
        </w:numPr>
        <w:ind w:left="990" w:hanging="270"/>
      </w:pPr>
      <w:r>
        <w:t>Le Module Complémentaire Software Assurance pour Système d</w:t>
      </w:r>
      <w:r w:rsidR="00226BCC">
        <w:t>’</w:t>
      </w:r>
      <w:r>
        <w:t>Exploitation Windows Desktop par Utilisateur peut être acheté dans n</w:t>
      </w:r>
      <w:r w:rsidR="00226BCC">
        <w:t>’</w:t>
      </w:r>
      <w:r>
        <w:t>importe quelle quantité jusqu</w:t>
      </w:r>
      <w:r w:rsidR="00226BCC">
        <w:t>’</w:t>
      </w:r>
      <w:r>
        <w:t>au nombre maximal de Dispositifs Concédés sous Licence SA et/ou VDA.</w:t>
      </w:r>
    </w:p>
    <w:p w14:paraId="1A4148AE" w14:textId="77777777" w:rsidR="00A028CF" w:rsidRPr="006B4879" w:rsidRDefault="00A028CF" w:rsidP="00913546">
      <w:pPr>
        <w:pStyle w:val="ProductList-Body"/>
        <w:numPr>
          <w:ilvl w:val="0"/>
          <w:numId w:val="52"/>
        </w:numPr>
        <w:ind w:hanging="270"/>
      </w:pPr>
      <w:r>
        <w:t>Attribution de licence</w:t>
      </w:r>
    </w:p>
    <w:p w14:paraId="558DEA57" w14:textId="5C698A4C" w:rsidR="00A028CF" w:rsidRPr="006B4879" w:rsidRDefault="00A028CF" w:rsidP="00913546">
      <w:pPr>
        <w:pStyle w:val="ProductList-Body"/>
        <w:numPr>
          <w:ilvl w:val="1"/>
          <w:numId w:val="52"/>
        </w:numPr>
        <w:ind w:left="990" w:hanging="270"/>
      </w:pPr>
      <w:r>
        <w:t>Chaque SL Utilisateur du Module Complémentaire doit être attribuée à un seul Utilisateur qui est l</w:t>
      </w:r>
      <w:r w:rsidR="00226BCC">
        <w:t>’</w:t>
      </w:r>
      <w:r>
        <w:t>Utilisateur Principal d</w:t>
      </w:r>
      <w:r w:rsidR="00226BCC">
        <w:t>’</w:t>
      </w:r>
      <w:r>
        <w:t>un dispositif couvert par une SA Windows par Dispositif ou une VDA Windows par Dispositif.</w:t>
      </w:r>
      <w:r w:rsidR="002E363D">
        <w:t xml:space="preserve"> </w:t>
      </w:r>
      <w:r>
        <w:t>Le Dispositif Concédé sous Licence SA Windows ou VDA Windows doit également être le dispositif de travail principal de l</w:t>
      </w:r>
      <w:r w:rsidR="00226BCC">
        <w:t>’</w:t>
      </w:r>
      <w:r>
        <w:t>Utilisateur Principal.</w:t>
      </w:r>
    </w:p>
    <w:p w14:paraId="4063EF1C" w14:textId="7D297FE4" w:rsidR="00A028CF" w:rsidRPr="006B4879" w:rsidRDefault="00A028CF" w:rsidP="00913546">
      <w:pPr>
        <w:pStyle w:val="ProductList-Body"/>
        <w:numPr>
          <w:ilvl w:val="0"/>
          <w:numId w:val="52"/>
        </w:numPr>
        <w:ind w:hanging="270"/>
      </w:pPr>
      <w:r>
        <w:t>Droits d</w:t>
      </w:r>
      <w:r w:rsidR="00226BCC">
        <w:t>’</w:t>
      </w:r>
      <w:r>
        <w:t>utilisation</w:t>
      </w:r>
    </w:p>
    <w:p w14:paraId="54D8E767" w14:textId="4E7EE0EA" w:rsidR="00A028CF" w:rsidRPr="006B4879" w:rsidRDefault="00A028CF" w:rsidP="00913546">
      <w:pPr>
        <w:pStyle w:val="ProductList-Body"/>
        <w:numPr>
          <w:ilvl w:val="1"/>
          <w:numId w:val="52"/>
        </w:numPr>
        <w:tabs>
          <w:tab w:val="left" w:pos="990"/>
        </w:tabs>
        <w:ind w:left="990" w:hanging="270"/>
      </w:pPr>
      <w:r>
        <w:t>Les droits d</w:t>
      </w:r>
      <w:r w:rsidR="00226BCC">
        <w:t>’</w:t>
      </w:r>
      <w:r>
        <w:t>utilisation de la Software Assurance pour Système d</w:t>
      </w:r>
      <w:r w:rsidR="00226BCC">
        <w:t>’</w:t>
      </w:r>
      <w:r>
        <w:t>Exploitation Windows Desktop par Utilisateur ou de la VDA Windows par Utilisateur SL Utilisateur complète régissent l</w:t>
      </w:r>
      <w:r w:rsidR="00226BCC">
        <w:t>’</w:t>
      </w:r>
      <w:r>
        <w:t>accès dans le cadre de ce Module Complémentaire et sont définis dans l</w:t>
      </w:r>
      <w:r w:rsidR="00226BCC">
        <w:t>’</w:t>
      </w:r>
      <w:r>
        <w:t>Annexe 2, Avantages de la Software Assurance des Droits d</w:t>
      </w:r>
      <w:r w:rsidR="00226BCC">
        <w:t>’</w:t>
      </w:r>
      <w:r>
        <w:t>Utilisation de Logiciels. Les droits d</w:t>
      </w:r>
      <w:r w:rsidR="00226BCC">
        <w:t>’</w:t>
      </w:r>
      <w:r>
        <w:t>utilisation acquis par l</w:t>
      </w:r>
      <w:r w:rsidR="00226BCC">
        <w:t>’</w:t>
      </w:r>
      <w:r>
        <w:t>achat desdites SL Utilisateur Module Complémentaire prennent fin à l</w:t>
      </w:r>
      <w:r w:rsidR="00226BCC">
        <w:t>’</w:t>
      </w:r>
      <w:r>
        <w:t>expiration de la SA pour la ou les licences éligibles ou au terme de la durée d</w:t>
      </w:r>
      <w:r w:rsidR="00226BCC">
        <w:t>’</w:t>
      </w:r>
      <w:r>
        <w:t>abonnement pour la SL Utilisateur Module Complémentaire, selon la première des deux dates. L</w:t>
      </w:r>
      <w:r w:rsidR="00226BCC">
        <w:t>’</w:t>
      </w:r>
      <w:r>
        <w:t>achat des SL Utilisateur Module Complémentaire n</w:t>
      </w:r>
      <w:r w:rsidR="00226BCC">
        <w:t>’</w:t>
      </w:r>
      <w:r>
        <w:t>a pas d</w:t>
      </w:r>
      <w:r w:rsidR="00226BCC">
        <w:t>’</w:t>
      </w:r>
      <w:r>
        <w:t>impact sur les droits d</w:t>
      </w:r>
      <w:r w:rsidR="00226BCC">
        <w:t>’</w:t>
      </w:r>
      <w:r>
        <w:t>utilisation, les règles d</w:t>
      </w:r>
      <w:r w:rsidR="00226BCC">
        <w:t>’</w:t>
      </w:r>
      <w:r>
        <w:t>attribution ou de réattribution de licence ni les concessions de licence pour la durée des droits de propriété intellectuelle pour la ou les licences éligibles. À l</w:t>
      </w:r>
      <w:r w:rsidR="00226BCC">
        <w:t>’</w:t>
      </w:r>
      <w:r>
        <w:t>expiration des droits d</w:t>
      </w:r>
      <w:r w:rsidR="00226BCC">
        <w:t>’</w:t>
      </w:r>
      <w:r>
        <w:t>utilisation associés au Module Complémentaire Software Assurance pour Système d</w:t>
      </w:r>
      <w:r w:rsidR="00226BCC">
        <w:t>’</w:t>
      </w:r>
      <w:r>
        <w:t>Exploitation Windows Desktop par Utilisateur, le client dispose des mêmes droits que ceux qui s</w:t>
      </w:r>
      <w:r w:rsidR="00226BCC">
        <w:t>’</w:t>
      </w:r>
      <w:r>
        <w:t>appliqueraient normalement à la licence pour dispositif sous-jacente.</w:t>
      </w:r>
    </w:p>
    <w:p w14:paraId="1769B114" w14:textId="66891EF4" w:rsidR="00A028CF" w:rsidRPr="006B4879" w:rsidRDefault="00A028CF" w:rsidP="00A157E7">
      <w:pPr>
        <w:pStyle w:val="ProductList-Body"/>
        <w:tabs>
          <w:tab w:val="clear" w:pos="158"/>
          <w:tab w:val="left" w:pos="180"/>
        </w:tabs>
        <w:ind w:left="180"/>
      </w:pPr>
    </w:p>
    <w:p w14:paraId="42DAD092" w14:textId="2605788D" w:rsidR="00366E31" w:rsidRPr="006B4879" w:rsidRDefault="00366E31" w:rsidP="00366E31">
      <w:pPr>
        <w:pStyle w:val="ProductList-Body"/>
        <w:tabs>
          <w:tab w:val="clear" w:pos="158"/>
          <w:tab w:val="left" w:pos="180"/>
        </w:tabs>
        <w:ind w:left="180"/>
      </w:pPr>
      <w:r>
        <w:rPr>
          <w:b/>
          <w:color w:val="00188F"/>
        </w:rPr>
        <w:t>Conditions à remplir pour l</w:t>
      </w:r>
      <w:r w:rsidR="00226BCC">
        <w:rPr>
          <w:b/>
          <w:color w:val="00188F"/>
        </w:rPr>
        <w:t>’</w:t>
      </w:r>
      <w:r>
        <w:rPr>
          <w:b/>
          <w:color w:val="00188F"/>
        </w:rPr>
        <w:t>achat de SL Utilisateur Au Titre de la Software Assurance pour Système d</w:t>
      </w:r>
      <w:r w:rsidR="00226BCC">
        <w:rPr>
          <w:b/>
          <w:color w:val="00188F"/>
        </w:rPr>
        <w:t>’</w:t>
      </w:r>
      <w:r>
        <w:rPr>
          <w:b/>
          <w:color w:val="00188F"/>
        </w:rPr>
        <w:t>Exploitation Windows Desktop (par Utilisateur)</w:t>
      </w:r>
      <w:r w:rsidR="002E363D">
        <w:rPr>
          <w:b/>
          <w:color w:val="00188F"/>
        </w:rPr>
        <w:t xml:space="preserve"> </w:t>
      </w:r>
    </w:p>
    <w:p w14:paraId="08D1752E" w14:textId="69A44B7D" w:rsidR="00A028CF" w:rsidRPr="006B4879" w:rsidRDefault="00366E31" w:rsidP="00366E31">
      <w:pPr>
        <w:pStyle w:val="ProductList-Body"/>
        <w:tabs>
          <w:tab w:val="clear" w:pos="158"/>
          <w:tab w:val="left" w:pos="180"/>
        </w:tabs>
        <w:ind w:left="180"/>
      </w:pPr>
      <w:r>
        <w:t>Il est possible d</w:t>
      </w:r>
      <w:r w:rsidR="00226BCC">
        <w:t>’</w:t>
      </w:r>
      <w:r>
        <w:t>acquérir des SL Utilisateur au titre de la SA pour assurer la transition de Licences pour la durée des droits de propriété intellectuelle, entièrement payées et couvertes par une SA active pour les Produits Éligibles du tableau ci-dessous.</w:t>
      </w:r>
    </w:p>
    <w:p w14:paraId="560D9F32" w14:textId="77777777" w:rsidR="00366E31" w:rsidRPr="006B4879"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3"/>
        <w:gridCol w:w="5287"/>
      </w:tblGrid>
      <w:tr w:rsidR="00366E31" w:rsidRPr="00717EC0" w14:paraId="59DEC89A" w14:textId="77777777" w:rsidTr="00684F09">
        <w:trPr>
          <w:trHeight w:val="60"/>
          <w:tblHeader/>
        </w:trPr>
        <w:tc>
          <w:tcPr>
            <w:tcW w:w="5333"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Produits Éligibles donnant droit à une transition</w:t>
            </w:r>
          </w:p>
        </w:tc>
        <w:tc>
          <w:tcPr>
            <w:tcW w:w="5287"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Utilisateur correspondante Au Titre de la SA</w:t>
            </w:r>
          </w:p>
        </w:tc>
      </w:tr>
      <w:tr w:rsidR="00366E31" w:rsidRPr="00717EC0" w14:paraId="5F87859C" w14:textId="77777777" w:rsidTr="00684F09">
        <w:trPr>
          <w:trHeight w:val="224"/>
        </w:trPr>
        <w:tc>
          <w:tcPr>
            <w:tcW w:w="5333" w:type="dxa"/>
            <w:vAlign w:val="center"/>
          </w:tcPr>
          <w:p w14:paraId="52C2B34E" w14:textId="5A2D9459" w:rsidR="00366E31" w:rsidRPr="00366E31" w:rsidRDefault="00366E31" w:rsidP="00366E31">
            <w:pPr>
              <w:pStyle w:val="ProductList-Body"/>
            </w:pPr>
            <w:r>
              <w:t>Software Assurance pour le Système d</w:t>
            </w:r>
            <w:r w:rsidR="00226BCC">
              <w:t>’</w:t>
            </w:r>
            <w:r>
              <w:t>Exploitation Windows Desktop</w:t>
            </w:r>
          </w:p>
        </w:tc>
        <w:tc>
          <w:tcPr>
            <w:tcW w:w="5287" w:type="dxa"/>
            <w:vAlign w:val="center"/>
          </w:tcPr>
          <w:p w14:paraId="12659EBD" w14:textId="3A16E760" w:rsidR="00366E31" w:rsidRPr="00366E31" w:rsidRDefault="00366E31" w:rsidP="00E12B29">
            <w:pPr>
              <w:pStyle w:val="ProductList-Body"/>
            </w:pPr>
            <w:r>
              <w:t>SL Utilisateur Au Titre la SA pour Système d</w:t>
            </w:r>
            <w:r w:rsidR="00226BCC">
              <w:t>’</w:t>
            </w:r>
            <w:r>
              <w:t>Exploitation Windows Desktop (par Utilisateur)</w:t>
            </w:r>
            <w:r>
              <w:rPr>
                <w:vertAlign w:val="superscript"/>
              </w:rPr>
              <w:t>1</w:t>
            </w:r>
          </w:p>
        </w:tc>
      </w:tr>
    </w:tbl>
    <w:p w14:paraId="3E972794" w14:textId="339DBA41" w:rsidR="00366E31" w:rsidRPr="006B4879" w:rsidRDefault="00366E31" w:rsidP="00366E31">
      <w:pPr>
        <w:pStyle w:val="ProductList-Body"/>
        <w:tabs>
          <w:tab w:val="clear" w:pos="158"/>
          <w:tab w:val="left" w:pos="180"/>
        </w:tabs>
        <w:ind w:left="180"/>
      </w:pPr>
      <w:r>
        <w:rPr>
          <w:vertAlign w:val="superscript"/>
        </w:rPr>
        <w:t>1</w:t>
      </w:r>
      <w:r>
        <w:t>Disponible à l</w:t>
      </w:r>
      <w:r w:rsidR="00226BCC">
        <w:t>’</w:t>
      </w:r>
      <w:r>
        <w:t>achat à la date anniversaire de l</w:t>
      </w:r>
      <w:r w:rsidR="00226BCC">
        <w:t>’</w:t>
      </w:r>
      <w:r>
        <w:t>accord de mise en œuvre ou au début de la durée d</w:t>
      </w:r>
      <w:r w:rsidR="00226BCC">
        <w:t>’</w:t>
      </w:r>
      <w:r>
        <w:t>un nouvel accord de mise en œuvre uniquement.</w:t>
      </w:r>
    </w:p>
    <w:p w14:paraId="47D63F44" w14:textId="77777777" w:rsidR="00366E31" w:rsidRPr="006B4879" w:rsidRDefault="00366E31" w:rsidP="00366E31">
      <w:pPr>
        <w:pStyle w:val="ProductList-Body"/>
        <w:tabs>
          <w:tab w:val="clear" w:pos="158"/>
          <w:tab w:val="left" w:pos="180"/>
        </w:tabs>
        <w:ind w:left="180"/>
      </w:pPr>
    </w:p>
    <w:p w14:paraId="52DB94B2" w14:textId="77777777" w:rsidR="00021DFC" w:rsidRPr="006B4879" w:rsidRDefault="00021DFC" w:rsidP="00021DFC">
      <w:pPr>
        <w:pStyle w:val="ProductList-Body"/>
        <w:tabs>
          <w:tab w:val="clear" w:pos="158"/>
          <w:tab w:val="left" w:pos="360"/>
        </w:tabs>
        <w:ind w:left="180"/>
      </w:pPr>
      <w:r>
        <w:rPr>
          <w:b/>
          <w:color w:val="00188F"/>
        </w:rPr>
        <w:t>Transitions vers des SL Utilisateur Au Titre de la SA</w:t>
      </w:r>
    </w:p>
    <w:p w14:paraId="4CE44110" w14:textId="5E7EE948" w:rsidR="00021DFC" w:rsidRPr="006B4879" w:rsidRDefault="00D0394E" w:rsidP="00021DFC">
      <w:pPr>
        <w:pStyle w:val="ProductList-Body"/>
        <w:ind w:left="180"/>
      </w:pPr>
      <w:r>
        <w:t>Lors d</w:t>
      </w:r>
      <w:r w:rsidR="00226BCC">
        <w:t>’</w:t>
      </w:r>
      <w:r>
        <w:t>une transition vers des SL Utilisateur « Au titre de la SA », un maximum d</w:t>
      </w:r>
      <w:r w:rsidR="00226BCC">
        <w:t>’</w:t>
      </w:r>
      <w:r>
        <w:t>une SL Utilisateur Au Titre de la SA peut être acheté pour chaque licence de Dispositif Éligible faisant l</w:t>
      </w:r>
      <w:r w:rsidR="00226BCC">
        <w:t>’</w:t>
      </w:r>
      <w:r>
        <w:t>objet de la transition.</w:t>
      </w:r>
      <w:r w:rsidR="002E363D">
        <w:t xml:space="preserve"> </w:t>
      </w:r>
      <w:r>
        <w:t>En tant qu</w:t>
      </w:r>
      <w:r w:rsidR="00226BCC">
        <w:t>’</w:t>
      </w:r>
      <w:r>
        <w:t>exception unique pour les Dispositifs Éligibles concédés sous licence qui sont utilisés par plusieurs utilisateurs, le Client peut acheter une SL Utilisateur « Au titre de la SA » pour chacun de ces utilisateurs, mais uniquement s</w:t>
      </w:r>
      <w:r w:rsidR="00226BCC">
        <w:t>’</w:t>
      </w:r>
      <w:r>
        <w:t>il achète une SL Utilisateur « Au titre de la SA » pour tous les utilisateurs de tous les Dispositifs Éligibles concédés sous licence.</w:t>
      </w:r>
    </w:p>
    <w:p w14:paraId="6BA0D8D4" w14:textId="77777777" w:rsidR="00021DFC" w:rsidRPr="006B4879" w:rsidRDefault="00021DFC" w:rsidP="00021DFC">
      <w:pPr>
        <w:pStyle w:val="ProductList-Body"/>
      </w:pPr>
    </w:p>
    <w:p w14:paraId="01460021" w14:textId="77777777" w:rsidR="00366E31" w:rsidRPr="006B4879" w:rsidRDefault="00366E31" w:rsidP="00366E31">
      <w:pPr>
        <w:pStyle w:val="ProductList-Body"/>
        <w:tabs>
          <w:tab w:val="clear" w:pos="158"/>
          <w:tab w:val="left" w:pos="180"/>
        </w:tabs>
        <w:ind w:left="180"/>
      </w:pPr>
      <w:r>
        <w:rPr>
          <w:b/>
          <w:color w:val="00188F"/>
        </w:rPr>
        <w:t>Accords de Mise en Œuvre Entreprise avec combinaison de couverture SA ou VDA Windows par Utilisateur et par Dispositif</w:t>
      </w:r>
    </w:p>
    <w:p w14:paraId="757F9F18" w14:textId="46B99A81" w:rsidR="00366E31" w:rsidRPr="006B4879" w:rsidRDefault="00366E31" w:rsidP="00366E31">
      <w:pPr>
        <w:pStyle w:val="ProductList-Body"/>
        <w:tabs>
          <w:tab w:val="clear" w:pos="158"/>
          <w:tab w:val="left" w:pos="180"/>
        </w:tabs>
        <w:ind w:left="180"/>
      </w:pPr>
      <w:r>
        <w:t>Les clients qui souhaitent combiner des licences SA Windows par Dispositif et SA Windows par Utilisateur sont autorisés à le faire pour autant que :</w:t>
      </w:r>
    </w:p>
    <w:p w14:paraId="3C0742E6" w14:textId="3495F768" w:rsidR="00366E31" w:rsidRPr="006B4879" w:rsidRDefault="00366E31" w:rsidP="00913546">
      <w:pPr>
        <w:pStyle w:val="ProductList-Body"/>
        <w:numPr>
          <w:ilvl w:val="0"/>
          <w:numId w:val="53"/>
        </w:numPr>
        <w:tabs>
          <w:tab w:val="clear" w:pos="158"/>
          <w:tab w:val="left" w:pos="180"/>
        </w:tabs>
        <w:ind w:left="720" w:hanging="270"/>
      </w:pPr>
      <w:r>
        <w:t>tous les utilisateurs qui utilisent des Dispositifs Éligibles disposent d</w:t>
      </w:r>
      <w:r w:rsidR="00226BCC">
        <w:t>’</w:t>
      </w:r>
      <w:r>
        <w:t>une SA Windows par Utilisateur (SL Utilisateur ou SL Utilisateur Module Complémentaire) et ;</w:t>
      </w:r>
    </w:p>
    <w:p w14:paraId="39058AF9" w14:textId="7574B9CB" w:rsidR="00366E31" w:rsidRPr="006B4879" w:rsidRDefault="00366E31" w:rsidP="00913546">
      <w:pPr>
        <w:pStyle w:val="ProductList-Body"/>
        <w:numPr>
          <w:ilvl w:val="0"/>
          <w:numId w:val="53"/>
        </w:numPr>
        <w:tabs>
          <w:tab w:val="clear" w:pos="158"/>
          <w:tab w:val="left" w:pos="180"/>
        </w:tabs>
        <w:ind w:left="720" w:hanging="270"/>
      </w:pPr>
      <w:r>
        <w:t>tous les Dispositifs Éligibles utilisés par des utilisateurs ne disposant pas d</w:t>
      </w:r>
      <w:r w:rsidR="00226BCC">
        <w:t>’</w:t>
      </w:r>
      <w:r>
        <w:t>une licence soient couverts par une SA Windows par Dispositif.</w:t>
      </w:r>
    </w:p>
    <w:p w14:paraId="3BC4F660" w14:textId="77777777" w:rsidR="00A028CF" w:rsidRPr="006B4879" w:rsidRDefault="00A028CF" w:rsidP="00A157E7">
      <w:pPr>
        <w:pStyle w:val="ProductList-Body"/>
        <w:tabs>
          <w:tab w:val="clear" w:pos="158"/>
          <w:tab w:val="left" w:pos="180"/>
        </w:tabs>
        <w:ind w:left="180"/>
      </w:pPr>
    </w:p>
    <w:p w14:paraId="2D6A6943" w14:textId="5977CBFD" w:rsidR="00A157E7" w:rsidRPr="006B4879" w:rsidRDefault="00A157E7" w:rsidP="00A157E7">
      <w:pPr>
        <w:pStyle w:val="ProductList-Body"/>
        <w:tabs>
          <w:tab w:val="clear" w:pos="158"/>
          <w:tab w:val="left" w:pos="180"/>
        </w:tabs>
        <w:ind w:left="180"/>
      </w:pPr>
      <w:r>
        <w:rPr>
          <w:b/>
          <w:color w:val="00188F"/>
        </w:rPr>
        <w:t>Option Étudiant dans le cadre des droits d</w:t>
      </w:r>
      <w:r w:rsidR="00226BCC">
        <w:rPr>
          <w:b/>
          <w:color w:val="00188F"/>
        </w:rPr>
        <w:t>’</w:t>
      </w:r>
      <w:r>
        <w:rPr>
          <w:b/>
          <w:color w:val="00188F"/>
        </w:rPr>
        <w:t>utilisation de Windows To Go</w:t>
      </w:r>
    </w:p>
    <w:p w14:paraId="2F8EF3B4" w14:textId="0922A5F8" w:rsidR="0028263A" w:rsidRPr="006B4879" w:rsidRDefault="00A157E7" w:rsidP="00A157E7">
      <w:pPr>
        <w:pStyle w:val="ProductList-Body"/>
        <w:tabs>
          <w:tab w:val="clear" w:pos="158"/>
          <w:tab w:val="left" w:pos="180"/>
        </w:tabs>
        <w:ind w:left="180"/>
      </w:pPr>
      <w:r>
        <w:t>Nonobstant toute stipulation contraire dans les Droits d</w:t>
      </w:r>
      <w:r w:rsidR="00226BCC">
        <w:t>’</w:t>
      </w:r>
      <w:r>
        <w:t>Utilisation de Logiciels, les Établissements sélectionnant l</w:t>
      </w:r>
      <w:r w:rsidR="00226BCC">
        <w:t>’</w:t>
      </w:r>
      <w:r>
        <w:t>Option Étudiant sont autorisés à utiliser une instance de Windows To Go maximum par dispositif d</w:t>
      </w:r>
      <w:r w:rsidR="00226BCC">
        <w:t>’</w:t>
      </w:r>
      <w:r>
        <w:t>étudiant sous licence.</w:t>
      </w:r>
      <w:r w:rsidR="002E363D">
        <w:t xml:space="preserve"> </w:t>
      </w:r>
      <w:r>
        <w:t>Les Établissements sont tenus de s</w:t>
      </w:r>
      <w:r w:rsidR="00226BCC">
        <w:t>’</w:t>
      </w:r>
      <w:r>
        <w:t>assurer que leurs anciens étudiants cessent d</w:t>
      </w:r>
      <w:r w:rsidR="00226BCC">
        <w:t>’</w:t>
      </w:r>
      <w:r>
        <w:t>utiliser Windows To Go et leur restituent tout dispositif USB incluant une instance de Windows To Go.</w:t>
      </w:r>
      <w:r w:rsidR="002E363D">
        <w:t xml:space="preserve"> </w:t>
      </w:r>
    </w:p>
    <w:p w14:paraId="0CF3B898" w14:textId="77777777" w:rsidR="0028263A" w:rsidRPr="006B4879" w:rsidRDefault="0028263A" w:rsidP="00A157E7">
      <w:pPr>
        <w:pStyle w:val="ProductList-Body"/>
        <w:tabs>
          <w:tab w:val="clear" w:pos="158"/>
          <w:tab w:val="left" w:pos="180"/>
        </w:tabs>
        <w:ind w:left="180"/>
      </w:pPr>
    </w:p>
    <w:p w14:paraId="6654EEBA" w14:textId="3EBF00F4" w:rsidR="00A157E7" w:rsidRPr="006B4879" w:rsidRDefault="00A157E7" w:rsidP="00A157E7">
      <w:pPr>
        <w:pStyle w:val="ProductList-Body"/>
        <w:tabs>
          <w:tab w:val="clear" w:pos="158"/>
          <w:tab w:val="left" w:pos="180"/>
        </w:tabs>
        <w:ind w:left="180"/>
      </w:pPr>
      <w:r>
        <w:t>Les Établissements choisissant l</w:t>
      </w:r>
      <w:r w:rsidR="00226BCC">
        <w:t>’</w:t>
      </w:r>
      <w:r>
        <w:t>Option Étudiant ne sont pas autorisés à installer Windows Pro ou Windows Entreprise sur un quelconque dispositif appartenant à un étudiant.</w:t>
      </w:r>
    </w:p>
    <w:p w14:paraId="63574908" w14:textId="77777777" w:rsidR="00A157E7" w:rsidRPr="006B4879" w:rsidRDefault="00A157E7" w:rsidP="00A157E7">
      <w:pPr>
        <w:pStyle w:val="ProductList-Body"/>
        <w:tabs>
          <w:tab w:val="clear" w:pos="158"/>
          <w:tab w:val="left" w:pos="180"/>
        </w:tabs>
        <w:ind w:left="180"/>
      </w:pPr>
    </w:p>
    <w:p w14:paraId="2699B497" w14:textId="77777777" w:rsidR="00A157E7" w:rsidRPr="006B4879" w:rsidRDefault="00A157E7" w:rsidP="00A157E7">
      <w:pPr>
        <w:pStyle w:val="ProductList-Body"/>
        <w:tabs>
          <w:tab w:val="clear" w:pos="158"/>
          <w:tab w:val="left" w:pos="180"/>
        </w:tabs>
        <w:ind w:left="180"/>
      </w:pPr>
      <w:r>
        <w:rPr>
          <w:b/>
          <w:color w:val="00188F"/>
        </w:rPr>
        <w:t>Interface Utilisateur Multilingue</w:t>
      </w:r>
    </w:p>
    <w:p w14:paraId="71B1C1EB" w14:textId="616F737D" w:rsidR="00A157E7" w:rsidRPr="006B4879" w:rsidRDefault="00A157E7" w:rsidP="00A157E7">
      <w:pPr>
        <w:pStyle w:val="ProductList-Body"/>
        <w:tabs>
          <w:tab w:val="clear" w:pos="158"/>
          <w:tab w:val="left" w:pos="180"/>
        </w:tabs>
        <w:ind w:left="180"/>
      </w:pPr>
      <w:r>
        <w:t>Les clients détenteurs de droits d</w:t>
      </w:r>
      <w:r w:rsidR="00226BCC">
        <w:t>’</w:t>
      </w:r>
      <w:r>
        <w:t>utilisation de Windows 8.1 Entreprise sont autorisés à utiliser la fonctionnalité d</w:t>
      </w:r>
      <w:r w:rsidR="00226BCC">
        <w:t>’</w:t>
      </w:r>
      <w:r>
        <w:t>interface utilisateur multilingue (MUI) des versions antérieures du système d</w:t>
      </w:r>
      <w:r w:rsidR="00226BCC">
        <w:t>’</w:t>
      </w:r>
      <w:r>
        <w:t>exploitation d</w:t>
      </w:r>
      <w:r w:rsidR="00226BCC">
        <w:t>’</w:t>
      </w:r>
      <w:r>
        <w:t>ordinateur Windows Entreprise au lieu de celle de Windows 8.1 Enterprise ; toutefois, ils ne sont pas autorisés à utiliser la fonctionnalité MUI de Windows 8.1 Pro avec Windows 7 Pro.</w:t>
      </w:r>
      <w:r w:rsidR="002E363D">
        <w:t xml:space="preserve"> </w:t>
      </w:r>
      <w:r>
        <w:t>Les droits relatifs à la fonctionnalité MUI pour Windows 7 ne peuvent être obtenus qu</w:t>
      </w:r>
      <w:r w:rsidR="00226BCC">
        <w:t>’</w:t>
      </w:r>
      <w:r>
        <w:t>avec Windows 7 Entreprise.</w:t>
      </w:r>
    </w:p>
    <w:p w14:paraId="4B6955FF" w14:textId="77777777" w:rsidR="00A157E7" w:rsidRPr="006B4879" w:rsidRDefault="00A157E7" w:rsidP="00A157E7">
      <w:pPr>
        <w:pStyle w:val="ProductList-Body"/>
        <w:tabs>
          <w:tab w:val="clear" w:pos="158"/>
          <w:tab w:val="left" w:pos="180"/>
        </w:tabs>
        <w:ind w:left="180"/>
      </w:pPr>
    </w:p>
    <w:p w14:paraId="2314FAC5" w14:textId="77777777" w:rsidR="00A157E7" w:rsidRPr="006B4879" w:rsidRDefault="00A157E7" w:rsidP="00A157E7">
      <w:pPr>
        <w:pStyle w:val="ProductList-Body"/>
        <w:tabs>
          <w:tab w:val="clear" w:pos="158"/>
          <w:tab w:val="left" w:pos="180"/>
        </w:tabs>
        <w:ind w:left="180"/>
      </w:pPr>
      <w:r>
        <w:rPr>
          <w:b/>
          <w:color w:val="00188F"/>
        </w:rPr>
        <w:t>Création de masters avec Windows 8 et Windows 8.1</w:t>
      </w:r>
    </w:p>
    <w:p w14:paraId="76E516F4" w14:textId="3B2CD3E3" w:rsidR="00A157E7" w:rsidRPr="006B4879" w:rsidRDefault="00A157E7" w:rsidP="00A157E7">
      <w:pPr>
        <w:pStyle w:val="ProductList-Body"/>
        <w:tabs>
          <w:tab w:val="clear" w:pos="158"/>
          <w:tab w:val="left" w:pos="180"/>
        </w:tabs>
        <w:ind w:left="180"/>
      </w:pPr>
      <w:r>
        <w:t>Les conditions suivantes s</w:t>
      </w:r>
      <w:r w:rsidR="00226BCC">
        <w:t>’</w:t>
      </w:r>
      <w:r>
        <w:t>appliquent lorsque vous créez des masters de Windows :</w:t>
      </w:r>
    </w:p>
    <w:p w14:paraId="4DAE821B" w14:textId="112F9B9E" w:rsidR="00A157E7" w:rsidRPr="006B4879" w:rsidRDefault="00A157E7" w:rsidP="00913546">
      <w:pPr>
        <w:pStyle w:val="ProductList-Body"/>
        <w:numPr>
          <w:ilvl w:val="0"/>
          <w:numId w:val="41"/>
        </w:numPr>
        <w:tabs>
          <w:tab w:val="clear" w:pos="158"/>
          <w:tab w:val="left" w:pos="180"/>
        </w:tabs>
        <w:ind w:left="720" w:hanging="270"/>
      </w:pPr>
      <w:r>
        <w:t>Si un tiers doit créer des masters de produits Windows sur les ordinateurs d</w:t>
      </w:r>
      <w:r w:rsidR="00226BCC">
        <w:t>’</w:t>
      </w:r>
      <w:r>
        <w:t>un client, le client doit préalablement fournir à ce tiers un document écrit prouvant qu</w:t>
      </w:r>
      <w:r w:rsidR="00226BCC">
        <w:t>’</w:t>
      </w:r>
      <w:r>
        <w:t>il dispose de licences pour le logiciel que ce tiers doit installer.</w:t>
      </w:r>
      <w:r w:rsidR="002E363D">
        <w:t xml:space="preserve"> </w:t>
      </w:r>
      <w:r>
        <w:t>Il peut s</w:t>
      </w:r>
      <w:r w:rsidR="00226BCC">
        <w:t>’</w:t>
      </w:r>
      <w:r>
        <w:t>agir d</w:t>
      </w:r>
      <w:r w:rsidR="00226BCC">
        <w:t>’</w:t>
      </w:r>
      <w:r>
        <w:t>une copie du formulaire de signature du Contrat de Licence en Volume Microsoft applicable au logiciel de mise à jour de système d</w:t>
      </w:r>
      <w:r w:rsidR="00226BCC">
        <w:t>’</w:t>
      </w:r>
      <w:r>
        <w:t>exploitation Microsoft à installer ou du formulaire de « Vérification des Licences Client pour les Services d</w:t>
      </w:r>
      <w:r w:rsidR="00226BCC">
        <w:t>’</w:t>
      </w:r>
      <w:r>
        <w:t>Installation de Mise à Jour du Logiciel de Système d</w:t>
      </w:r>
      <w:r w:rsidR="00226BCC">
        <w:t>’</w:t>
      </w:r>
      <w:r>
        <w:t>Exploitation Windows par des Tiers » (disponible à l</w:t>
      </w:r>
      <w:r w:rsidR="00226BCC">
        <w:t>’</w:t>
      </w:r>
      <w:r>
        <w:t xml:space="preserve">adresse </w:t>
      </w:r>
      <w:hyperlink r:id="rId42" w:history="1">
        <w:r>
          <w:rPr>
            <w:rStyle w:val="Hyperlink"/>
          </w:rPr>
          <w:t>http://www.microsoftvolumelicensing.com/DocumentSearch.aspx</w:t>
        </w:r>
      </w:hyperlink>
      <w:r>
        <w:t>).</w:t>
      </w:r>
    </w:p>
    <w:p w14:paraId="201D6886" w14:textId="08CE0766" w:rsidR="0028263A" w:rsidRPr="006B4879" w:rsidRDefault="0028263A" w:rsidP="00913546">
      <w:pPr>
        <w:pStyle w:val="ProductList-Body"/>
        <w:numPr>
          <w:ilvl w:val="0"/>
          <w:numId w:val="41"/>
        </w:numPr>
        <w:tabs>
          <w:tab w:val="clear" w:pos="158"/>
          <w:tab w:val="left" w:pos="180"/>
        </w:tabs>
        <w:ind w:left="720" w:hanging="270"/>
      </w:pPr>
      <w:r>
        <w:t>Les clients ayant acquis une licence d</w:t>
      </w:r>
      <w:r w:rsidR="00226BCC">
        <w:t>’</w:t>
      </w:r>
      <w:r>
        <w:t>utilisation de Windows Pro 8.1 Éducation sont autorisés à créer des masters de produits sur des dispositifs appartenant aux clients à l</w:t>
      </w:r>
      <w:r w:rsidR="00226BCC">
        <w:t>’</w:t>
      </w:r>
      <w:r>
        <w:t>aide d</w:t>
      </w:r>
      <w:r w:rsidR="00226BCC">
        <w:t>’</w:t>
      </w:r>
      <w:r>
        <w:t>un support Windows Pro 8.1 sous licence en volume, nonobstant toute indication contraire dans leur contrat de Licence en Volume.</w:t>
      </w:r>
    </w:p>
    <w:p w14:paraId="43C0BAED" w14:textId="77777777" w:rsidR="00A157E7" w:rsidRPr="006B4879" w:rsidRDefault="00A157E7" w:rsidP="00A157E7">
      <w:pPr>
        <w:pStyle w:val="ProductList-Body"/>
        <w:tabs>
          <w:tab w:val="clear" w:pos="158"/>
          <w:tab w:val="left" w:pos="180"/>
        </w:tabs>
        <w:ind w:left="180"/>
      </w:pPr>
      <w:r>
        <w:rPr>
          <w:b/>
          <w:color w:val="00188F"/>
        </w:rPr>
        <w:t>Versions N (sans lecteur Windows Media) de Microsoft Windows XP Professionnel, Vista Professionnel et 7 Professionnel</w:t>
      </w:r>
    </w:p>
    <w:p w14:paraId="53CFED3D" w14:textId="552A9A43" w:rsidR="00A157E7" w:rsidRPr="006B4879" w:rsidRDefault="00A157E7" w:rsidP="00A157E7">
      <w:pPr>
        <w:pStyle w:val="ProductList-Body"/>
        <w:tabs>
          <w:tab w:val="clear" w:pos="158"/>
          <w:tab w:val="left" w:pos="180"/>
        </w:tabs>
        <w:ind w:left="180"/>
        <w:rPr>
          <w:highlight w:val="yellow"/>
        </w:rPr>
      </w:pPr>
      <w:r>
        <w:t>les clients situés a) dans l</w:t>
      </w:r>
      <w:r w:rsidR="00226BCC">
        <w:t>’</w:t>
      </w:r>
      <w:r>
        <w:t>un des pays de l</w:t>
      </w:r>
      <w:r w:rsidR="00226BCC">
        <w:t>’</w:t>
      </w:r>
      <w:r>
        <w:t>Union européenne (UE), b) dans l</w:t>
      </w:r>
      <w:r w:rsidR="00226BCC">
        <w:t>’</w:t>
      </w:r>
      <w:r>
        <w:t>un des pays de l</w:t>
      </w:r>
      <w:r w:rsidR="00226BCC">
        <w:t>’</w:t>
      </w:r>
      <w:r>
        <w:t>Association Européenne de Libre Échange (AELE), c) en Bulgarie, en Croatie, en Roumanie ou en Suisse peuvent être éligibles à l</w:t>
      </w:r>
      <w:r w:rsidR="00226BCC">
        <w:t>’</w:t>
      </w:r>
      <w:r>
        <w:t>achat de supports pour/au téléchargement de versions N de Windows XP Professionnel, Vista Professionnel et 7 Professionnel. Reportez-vous à la Liste des Produits de mars 2014 pour connaître les critères d</w:t>
      </w:r>
      <w:r w:rsidR="00226BCC">
        <w:t>’</w:t>
      </w:r>
      <w:r>
        <w:t>éligibilité et savoir comment bénéficier de cet avantage (</w:t>
      </w:r>
      <w:hyperlink r:id="rId43" w:history="1">
        <w:r>
          <w:rPr>
            <w:rStyle w:val="Hyperlink"/>
          </w:rPr>
          <w:t>http://go.microsoft.com/?linkid=9839207</w:t>
        </w:r>
      </w:hyperlink>
      <w:r>
        <w:t>).</w:t>
      </w:r>
    </w:p>
    <w:p w14:paraId="6ACD2083" w14:textId="77777777" w:rsidR="00A157E7" w:rsidRPr="006B4879" w:rsidRDefault="00A157E7" w:rsidP="00A157E7">
      <w:pPr>
        <w:pStyle w:val="ProductList-Body"/>
        <w:rPr>
          <w:highlight w:val="yellow"/>
        </w:rPr>
      </w:pPr>
    </w:p>
    <w:p w14:paraId="5A653C3F" w14:textId="77777777" w:rsidR="00A157E7" w:rsidRPr="006B4879" w:rsidRDefault="00A157E7" w:rsidP="00A157E7">
      <w:pPr>
        <w:pStyle w:val="ProductList-Body"/>
        <w:ind w:left="180"/>
        <w:rPr>
          <w:highlight w:val="yellow"/>
        </w:rPr>
      </w:pPr>
      <w:r>
        <w:rPr>
          <w:b/>
          <w:color w:val="00188F"/>
        </w:rPr>
        <w:t>Versions K et KN de Windows XP Professionnel, Vista Professionnel et 7 Professionnel</w:t>
      </w:r>
    </w:p>
    <w:p w14:paraId="78C5240F" w14:textId="09075C29" w:rsidR="00A157E7" w:rsidRPr="006B4879" w:rsidRDefault="00A157E7" w:rsidP="00A157E7">
      <w:pPr>
        <w:pStyle w:val="ProductList-Body"/>
        <w:ind w:left="180"/>
        <w:rPr>
          <w:highlight w:val="yellow"/>
        </w:rPr>
      </w:pPr>
      <w:r>
        <w:t>Les clients participant à des programmes de Licence en Volume et leurs affiliés peuvent bénéficier de supports et d</w:t>
      </w:r>
      <w:r w:rsidR="00226BCC">
        <w:t>’</w:t>
      </w:r>
      <w:r>
        <w:t>options de téléchargement pour Windows XP Professionnel, Vista Professionnel ou 7 Professionnel spécifiques à la Corée.</w:t>
      </w:r>
      <w:r w:rsidR="002E363D">
        <w:t xml:space="preserve"> </w:t>
      </w:r>
      <w:r>
        <w:t>Reportez-vous à la Liste des Produits de mars 2014 pour plus d</w:t>
      </w:r>
      <w:r w:rsidR="00226BCC">
        <w:t>’</w:t>
      </w:r>
      <w:r>
        <w:t>informations (</w:t>
      </w:r>
      <w:hyperlink r:id="rId44" w:history="1">
        <w:r>
          <w:rPr>
            <w:rStyle w:val="Hyperlink"/>
          </w:rPr>
          <w:t>http://go.microsoft.com/?linkid=9839207</w:t>
        </w:r>
      </w:hyperlink>
      <w:r>
        <w:t>).</w:t>
      </w:r>
    </w:p>
    <w:p w14:paraId="3E055839" w14:textId="77777777" w:rsidR="00A157E7" w:rsidRPr="006B4879" w:rsidRDefault="00A157E7" w:rsidP="00A157E7">
      <w:pPr>
        <w:pStyle w:val="ProductList-Body"/>
        <w:ind w:left="180"/>
        <w:rPr>
          <w:highlight w:val="yellow"/>
        </w:rPr>
      </w:pPr>
    </w:p>
    <w:p w14:paraId="6E165773" w14:textId="77777777" w:rsidR="00A157E7" w:rsidRPr="006B4879" w:rsidRDefault="00A157E7" w:rsidP="00A157E7">
      <w:pPr>
        <w:pStyle w:val="ProductList-Body"/>
        <w:ind w:left="180"/>
      </w:pPr>
      <w:r>
        <w:rPr>
          <w:b/>
          <w:color w:val="00188F"/>
        </w:rPr>
        <w:t>Windows 8 Pro KN et Windows 8.1 Pro KN</w:t>
      </w:r>
    </w:p>
    <w:p w14:paraId="6A25C153" w14:textId="44EBA1B3" w:rsidR="00A157E7" w:rsidRPr="006B4879" w:rsidRDefault="00A157E7" w:rsidP="00A157E7">
      <w:pPr>
        <w:pStyle w:val="ProductList-Body"/>
        <w:ind w:left="180"/>
      </w:pPr>
      <w:r>
        <w:t>Éligibilité :</w:t>
      </w:r>
    </w:p>
    <w:p w14:paraId="45767261" w14:textId="63608CAA" w:rsidR="00A157E7" w:rsidRPr="006B4879"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w:t>
      </w:r>
      <w:r w:rsidR="00226BCC">
        <w:t>’</w:t>
      </w:r>
      <w:r>
        <w:t>achat de supports pour Windows 8 Pro KN et Windows 8.1 Pro KN en vue d</w:t>
      </w:r>
      <w:r w:rsidR="00226BCC">
        <w:t>’</w:t>
      </w:r>
      <w:r>
        <w:t>un déploiement et d</w:t>
      </w:r>
      <w:r w:rsidR="00226BCC">
        <w:t>’</w:t>
      </w:r>
      <w:r>
        <w:t>une utilisation en Corée. Aucune autre utilisation n</w:t>
      </w:r>
      <w:r w:rsidR="00226BCC">
        <w:t>’</w:t>
      </w:r>
      <w:r>
        <w:t>est autorisée.</w:t>
      </w:r>
    </w:p>
    <w:p w14:paraId="6C0EDC49" w14:textId="77777777" w:rsidR="00A157E7" w:rsidRPr="006B4879" w:rsidRDefault="00A157E7" w:rsidP="00A157E7">
      <w:pPr>
        <w:pStyle w:val="ProductList-Body"/>
        <w:ind w:left="180"/>
      </w:pPr>
    </w:p>
    <w:p w14:paraId="1125CFB0" w14:textId="77777777" w:rsidR="00A157E7" w:rsidRPr="006B4879" w:rsidRDefault="00A157E7" w:rsidP="00A157E7">
      <w:pPr>
        <w:pStyle w:val="ProductList-Body"/>
        <w:ind w:left="180"/>
      </w:pPr>
      <w:r>
        <w:rPr>
          <w:b/>
          <w:color w:val="00188F"/>
        </w:rPr>
        <w:t>Windows 8 Pro N et Windows 8.1 Pro N (sans Lecteur Windows Media)</w:t>
      </w:r>
    </w:p>
    <w:p w14:paraId="729D4D74" w14:textId="77777777" w:rsidR="00A157E7" w:rsidRPr="006B4879" w:rsidRDefault="00A157E7" w:rsidP="00A157E7">
      <w:pPr>
        <w:pStyle w:val="ProductList-Body"/>
        <w:ind w:left="180"/>
      </w:pPr>
      <w:r>
        <w:t>Éligibilité :</w:t>
      </w:r>
    </w:p>
    <w:p w14:paraId="17B15607" w14:textId="0AB6D0D4" w:rsidR="00A157E7" w:rsidRPr="006B4879" w:rsidRDefault="00A157E7" w:rsidP="00A157E7">
      <w:pPr>
        <w:pStyle w:val="ProductList-Body"/>
        <w:ind w:left="180"/>
      </w:pPr>
      <w:r>
        <w:t>les clients participant à un programme de Licence en Volume qui satisfont l</w:t>
      </w:r>
      <w:r w:rsidR="00226BCC">
        <w:t>’</w:t>
      </w:r>
      <w:r>
        <w:t>ensemble des critères ci-dessous sont éligibles à l</w:t>
      </w:r>
      <w:r w:rsidR="00226BCC">
        <w:t>’</w:t>
      </w:r>
      <w:r>
        <w:t>achat de supports pour Microsoft Windows 8 Pro N et Windows 8.1 Pro N uniquement en vue d</w:t>
      </w:r>
      <w:r w:rsidR="00226BCC">
        <w:t>’</w:t>
      </w:r>
      <w:r>
        <w:t>un déploiement et d</w:t>
      </w:r>
      <w:r w:rsidR="00226BCC">
        <w:t>’</w:t>
      </w:r>
      <w:r>
        <w:t>une utilisation dans l</w:t>
      </w:r>
      <w:r w:rsidR="00226BCC">
        <w:t>’</w:t>
      </w:r>
      <w:r>
        <w:t>Union européenne (UE), l</w:t>
      </w:r>
      <w:r w:rsidR="00226BCC">
        <w:t>’</w:t>
      </w:r>
      <w:r>
        <w:t>Association Européenne de Libre Échange (AELE), en Bulgarie, en Croatie, en Roumanie ou en Suisse. Ils doivent avoir conclu au moins l</w:t>
      </w:r>
      <w:r w:rsidR="00226BCC">
        <w:t>’</w:t>
      </w:r>
      <w:r>
        <w:t xml:space="preserve">un des contrats ou accords de mise en œuvre en vigueur suivants avec Microsoft Ireland Operations Ltd : </w:t>
      </w:r>
    </w:p>
    <w:p w14:paraId="093DF9D4" w14:textId="77777777" w:rsidR="00A157E7" w:rsidRPr="006B4879" w:rsidRDefault="00A157E7" w:rsidP="00B14882">
      <w:pPr>
        <w:pStyle w:val="ProductList-Body"/>
        <w:numPr>
          <w:ilvl w:val="0"/>
          <w:numId w:val="41"/>
        </w:numPr>
        <w:ind w:left="720" w:hanging="274"/>
      </w:pPr>
      <w:r>
        <w:t>Accord de Mise en Œuvre Select, Entreprise ou Souscription Entreprise</w:t>
      </w:r>
    </w:p>
    <w:p w14:paraId="29A5DEBB" w14:textId="634D11EC" w:rsidR="00A157E7" w:rsidRPr="006B4879" w:rsidRDefault="00A157E7" w:rsidP="00B14882">
      <w:pPr>
        <w:pStyle w:val="ProductList-Body"/>
        <w:numPr>
          <w:ilvl w:val="0"/>
          <w:numId w:val="41"/>
        </w:numPr>
        <w:ind w:left="720" w:hanging="274"/>
      </w:pPr>
      <w:r>
        <w:t xml:space="preserve">Open License*, Open Value, Contrat Campus et School, Open Value Souscription </w:t>
      </w:r>
      <w:r w:rsidR="00A863FA" w:rsidRPr="00A863FA">
        <w:t>–</w:t>
      </w:r>
      <w:r>
        <w:t xml:space="preserve"> Solutions Éducation </w:t>
      </w:r>
    </w:p>
    <w:p w14:paraId="5B5E85EC" w14:textId="249E020B" w:rsidR="00A157E7" w:rsidRPr="006B4879" w:rsidRDefault="00A157E7" w:rsidP="00481542">
      <w:pPr>
        <w:pStyle w:val="ProductList-Body"/>
        <w:tabs>
          <w:tab w:val="clear" w:pos="158"/>
        </w:tabs>
        <w:ind w:left="720"/>
      </w:pPr>
      <w:r>
        <w:t>(* Pour les besoins du contrat Licence Open, un « contrat en vigueur » est un contrat associé à un Numéro d</w:t>
      </w:r>
      <w:r w:rsidR="00226BCC">
        <w:t>’</w:t>
      </w:r>
      <w:r>
        <w:t>Autorisation de Licence Open actif.)</w:t>
      </w:r>
    </w:p>
    <w:p w14:paraId="54448E58" w14:textId="77777777" w:rsidR="00A157E7" w:rsidRPr="006B4879" w:rsidRDefault="00A157E7" w:rsidP="00A157E7">
      <w:pPr>
        <w:pStyle w:val="ProductList-Body"/>
        <w:ind w:left="180"/>
      </w:pPr>
    </w:p>
    <w:p w14:paraId="7953DE15" w14:textId="3BEB8DF4" w:rsidR="00A157E7" w:rsidRPr="006B4879" w:rsidRDefault="00A157E7" w:rsidP="00A157E7">
      <w:pPr>
        <w:pStyle w:val="ProductList-Body"/>
        <w:ind w:left="180"/>
      </w:pPr>
      <w:r>
        <w:t>Ils doivent avoir souscrit à une SA active pour le Système d</w:t>
      </w:r>
      <w:r w:rsidR="00226BCC">
        <w:t>’</w:t>
      </w:r>
      <w:r>
        <w:t>Exploitation Windows Desktop ou des licences de Mise à Jour Windows 8.1 Pro.</w:t>
      </w:r>
      <w:r w:rsidR="002E363D">
        <w:t xml:space="preserve"> </w:t>
      </w:r>
      <w:r>
        <w:t>Ils doivent être situés dans l</w:t>
      </w:r>
      <w:r w:rsidR="00226BCC">
        <w:t>’</w:t>
      </w:r>
      <w:r>
        <w:t>un des pays de l</w:t>
      </w:r>
      <w:r w:rsidR="00226BCC">
        <w:t>’</w:t>
      </w:r>
      <w:r>
        <w:t>Union européenne (UE), de l</w:t>
      </w:r>
      <w:r w:rsidR="00226BCC">
        <w:t>’</w:t>
      </w:r>
      <w:r>
        <w:t>Association Européenne de Libre Échange (AELE), en Bulgarie, en Croatie, en Roumanie ou en Suisse.</w:t>
      </w:r>
    </w:p>
    <w:p w14:paraId="5330DB0C" w14:textId="77777777" w:rsidR="0007491F" w:rsidRPr="006B4879" w:rsidRDefault="0007491F" w:rsidP="0007491F">
      <w:pPr>
        <w:pStyle w:val="ProductList-Body"/>
        <w:ind w:left="180"/>
      </w:pPr>
    </w:p>
    <w:p w14:paraId="14503786" w14:textId="77777777" w:rsidR="0007491F" w:rsidRPr="006B4879"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B0228A">
        <w:trPr>
          <w:tblHeader/>
        </w:trPr>
        <w:tc>
          <w:tcPr>
            <w:tcW w:w="3870" w:type="dxa"/>
            <w:shd w:val="clear" w:color="auto" w:fill="0072C6"/>
          </w:tcPr>
          <w:p w14:paraId="646ED330" w14:textId="781B9461" w:rsidR="0007491F" w:rsidRPr="001F2DDF" w:rsidRDefault="0007491F" w:rsidP="00356011">
            <w:pPr>
              <w:pStyle w:val="ProductList-Body"/>
              <w:spacing w:before="20" w:after="20"/>
              <w:rPr>
                <w:color w:val="FFFFFF" w:themeColor="background1"/>
              </w:rPr>
            </w:pPr>
            <w:r>
              <w:rPr>
                <w:color w:val="FFFFFF" w:themeColor="background1"/>
              </w:rPr>
              <w:t>Produits faisant l</w:t>
            </w:r>
            <w:r w:rsidR="00226BCC">
              <w:rPr>
                <w:color w:val="FFFFFF" w:themeColor="background1"/>
              </w:rPr>
              <w:t>’</w:t>
            </w:r>
            <w:r>
              <w:rPr>
                <w:color w:val="FFFFFF" w:themeColor="background1"/>
              </w:rPr>
              <w:t>objet de la Transition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14:paraId="01E3EF05" w14:textId="77777777" w:rsidTr="00B0228A">
        <w:tc>
          <w:tcPr>
            <w:tcW w:w="3870" w:type="dxa"/>
          </w:tcPr>
          <w:p w14:paraId="509156C6" w14:textId="60A14BA1" w:rsidR="0007491F" w:rsidRDefault="0007491F" w:rsidP="00EC2618">
            <w:pPr>
              <w:pStyle w:val="ProductList-Body"/>
            </w:pPr>
            <w:r>
              <w:t>SA Windows Entreprise par Dispositif</w:t>
            </w:r>
          </w:p>
        </w:tc>
        <w:tc>
          <w:tcPr>
            <w:tcW w:w="6930" w:type="dxa"/>
          </w:tcPr>
          <w:p w14:paraId="72BAC351" w14:textId="395A7244" w:rsidR="0007491F" w:rsidRDefault="009A4BA9" w:rsidP="00FB22D3">
            <w:pPr>
              <w:pStyle w:val="ProductList-Body"/>
            </w:pPr>
            <w:r>
              <w:t xml:space="preserve">SA Windows Entreprise par Utilisateur </w:t>
            </w:r>
          </w:p>
        </w:tc>
      </w:tr>
      <w:tr w:rsidR="0007491F" w14:paraId="1AED7052" w14:textId="77777777" w:rsidTr="00B0228A">
        <w:tc>
          <w:tcPr>
            <w:tcW w:w="3870" w:type="dxa"/>
          </w:tcPr>
          <w:p w14:paraId="20553835" w14:textId="671F6748" w:rsidR="0007491F" w:rsidRDefault="0007491F" w:rsidP="00356011">
            <w:pPr>
              <w:pStyle w:val="ProductList-Body"/>
            </w:pPr>
            <w:r>
              <w:t>Windows Virtual Desktop Access par Dispositif</w:t>
            </w:r>
          </w:p>
        </w:tc>
        <w:tc>
          <w:tcPr>
            <w:tcW w:w="6930" w:type="dxa"/>
          </w:tcPr>
          <w:p w14:paraId="005A153D" w14:textId="396EF293" w:rsidR="0007491F" w:rsidRDefault="009A4BA9" w:rsidP="00FB22D3">
            <w:pPr>
              <w:pStyle w:val="ProductList-Body"/>
            </w:pPr>
            <w:r>
              <w:t>Windows Virtual Desktop Access par Utilisateur</w:t>
            </w:r>
          </w:p>
        </w:tc>
      </w:tr>
    </w:tbl>
    <w:bookmarkStart w:id="765" w:name="_Toc378147649"/>
    <w:bookmarkStart w:id="766" w:name="_Toc378151551"/>
    <w:p w14:paraId="4FDCB9FD" w14:textId="5F6F591D"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9FE" w14:textId="7E48C8A2" w:rsidR="00C13DF8" w:rsidRPr="006B4879" w:rsidRDefault="00354D09" w:rsidP="00991E89">
      <w:pPr>
        <w:pStyle w:val="ProductList-Offering2Heading"/>
        <w:outlineLvl w:val="2"/>
      </w:pPr>
      <w:bookmarkStart w:id="767" w:name="_Toc379797270"/>
      <w:bookmarkStart w:id="768" w:name="_Toc380513295"/>
      <w:bookmarkStart w:id="769" w:name="_Toc380655337"/>
      <w:r>
        <w:tab/>
      </w:r>
      <w:bookmarkStart w:id="770" w:name="_Toc415586869"/>
      <w:r>
        <w:t>Windows Embedded Industry</w:t>
      </w:r>
      <w:bookmarkEnd w:id="765"/>
      <w:bookmarkEnd w:id="766"/>
      <w:bookmarkEnd w:id="767"/>
      <w:bookmarkEnd w:id="768"/>
      <w:bookmarkEnd w:id="769"/>
      <w:bookmarkEnd w:id="7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A0D" w14:textId="77777777" w:rsidTr="00B0228A">
        <w:trPr>
          <w:tblHeader/>
        </w:trPr>
        <w:tc>
          <w:tcPr>
            <w:tcW w:w="3060" w:type="dxa"/>
            <w:tcBorders>
              <w:bottom w:val="nil"/>
            </w:tcBorders>
            <w:shd w:val="clear" w:color="auto" w:fill="00188F"/>
          </w:tcPr>
          <w:p w14:paraId="4FDCB9FF"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00" w14:textId="736C7FC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A01" w14:textId="5A58015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A02" w14:textId="20BA6D7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3ECAC89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011818D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A05" w14:textId="1C61E10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A06" w14:textId="4A2FB9B1"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A07" w14:textId="54A1813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A08" w14:textId="30FDC89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A09" w14:textId="3F5CF10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A0A" w14:textId="52990DF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A0B" w14:textId="038C81F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A0C" w14:textId="360F92C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A53" w14:paraId="4FDCBA2B" w14:textId="77777777" w:rsidTr="00B0228A">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1" w:name="_Toc379797272"/>
            <w:bookmarkStart w:id="772" w:name="_Toc380513297"/>
            <w:bookmarkStart w:id="773" w:name="_Toc380655339"/>
            <w:bookmarkStart w:id="774" w:name="_Toc415586870"/>
            <w:r>
              <w:t>Kit Entreprise Windows Embedded 8 Standard</w:t>
            </w:r>
            <w:bookmarkEnd w:id="771"/>
            <w:bookmarkEnd w:id="772"/>
            <w:r>
              <w:t xml:space="preserve"> (pack de 100)</w:t>
            </w:r>
            <w:bookmarkEnd w:id="773"/>
            <w:bookmarkEnd w:id="774"/>
            <w:r>
              <w:fldChar w:fldCharType="begin"/>
            </w:r>
            <w: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B0228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5" w:name="_Toc379797273"/>
            <w:bookmarkStart w:id="776" w:name="_Toc380513298"/>
            <w:bookmarkStart w:id="777" w:name="_Toc380655340"/>
            <w:bookmarkStart w:id="778" w:name="_Toc415586871"/>
            <w:r>
              <w:t>Mise à jour Windows Embedded 8.1 Industry Pro</w:t>
            </w:r>
            <w:bookmarkEnd w:id="775"/>
            <w:bookmarkEnd w:id="776"/>
            <w:bookmarkEnd w:id="777"/>
            <w:bookmarkEnd w:id="778"/>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B0228A">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9" w:name="_Toc380655341"/>
            <w:bookmarkStart w:id="780" w:name="_Toc415586872"/>
            <w:r>
              <w:t>Mise à jour Windows Embedded 8.1 Industry Enterprise</w:t>
            </w:r>
            <w:bookmarkEnd w:id="779"/>
            <w:bookmarkEnd w:id="780"/>
            <w:r>
              <w:fldChar w:fldCharType="begin"/>
            </w:r>
            <w: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9260B3" w14:paraId="35E98082" w14:textId="77777777" w:rsidTr="00B0228A">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9260B3" w:rsidRDefault="009260B3" w:rsidP="008041CD">
            <w:pPr>
              <w:pStyle w:val="ProductList-Offering2"/>
            </w:pPr>
            <w:bookmarkStart w:id="781" w:name="_Toc380655342"/>
            <w:bookmarkStart w:id="782" w:name="_Toc415586873"/>
            <w:r>
              <w:t>Mise à jour Windows Embedded 8.1 Industry Enterprise (Std, POSR, Ind Retail)</w:t>
            </w:r>
            <w:bookmarkEnd w:id="781"/>
            <w:bookmarkEnd w:id="782"/>
            <w:r>
              <w:fldChar w:fldCharType="begin"/>
            </w:r>
            <w: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9260B3" w:rsidRDefault="009260B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9260B3" w:rsidRDefault="009260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9260B3" w:rsidRDefault="009260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9260B3" w:rsidRDefault="009260B3" w:rsidP="00C05A53">
            <w:pPr>
              <w:pStyle w:val="ProductList-OfferingBody"/>
              <w:ind w:left="-113"/>
              <w:jc w:val="center"/>
            </w:pPr>
          </w:p>
        </w:tc>
        <w:tc>
          <w:tcPr>
            <w:tcW w:w="596" w:type="dxa"/>
            <w:shd w:val="clear" w:color="auto" w:fill="70AD47" w:themeFill="accent6"/>
            <w:vAlign w:val="center"/>
          </w:tcPr>
          <w:p w14:paraId="0F46A92F" w14:textId="12B52D65" w:rsidR="009260B3" w:rsidRPr="008102A0" w:rsidRDefault="009260B3" w:rsidP="00C05A53">
            <w:pPr>
              <w:pStyle w:val="ProductList-OfferingBody"/>
              <w:ind w:left="-113"/>
              <w:jc w:val="center"/>
            </w:pPr>
            <w:r w:rsidRPr="008102A0">
              <w:fldChar w:fldCharType="begin"/>
            </w:r>
            <w:r w:rsidRPr="008102A0">
              <w:instrText xml:space="preserve"> AutoTextList  \s NoStyle \t “Produit Supplémentaire” </w:instrText>
            </w:r>
            <w:r w:rsidRPr="008102A0">
              <w:fldChar w:fldCharType="separate"/>
            </w:r>
            <w:r w:rsidRPr="008102A0">
              <w:t xml:space="preserve"> A </w:t>
            </w:r>
            <w:r w:rsidRPr="008102A0">
              <w:fldChar w:fldCharType="end"/>
            </w:r>
          </w:p>
        </w:tc>
        <w:tc>
          <w:tcPr>
            <w:tcW w:w="595" w:type="dxa"/>
            <w:shd w:val="clear" w:color="auto" w:fill="BFBFBF" w:themeFill="background1" w:themeFillShade="BF"/>
            <w:vAlign w:val="center"/>
          </w:tcPr>
          <w:p w14:paraId="24D51757"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1DED1EFA" w14:textId="77777777" w:rsidR="009260B3" w:rsidRDefault="009260B3" w:rsidP="00C05A53">
            <w:pPr>
              <w:pStyle w:val="ProductList-OfferingBody"/>
              <w:ind w:left="-113"/>
              <w:jc w:val="center"/>
            </w:pPr>
          </w:p>
        </w:tc>
        <w:tc>
          <w:tcPr>
            <w:tcW w:w="595" w:type="dxa"/>
            <w:shd w:val="clear" w:color="auto" w:fill="70AD47" w:themeFill="accent6"/>
            <w:vAlign w:val="center"/>
          </w:tcPr>
          <w:p w14:paraId="2CCA2367"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61BD044D" w14:textId="77777777" w:rsidR="009260B3" w:rsidRDefault="009260B3" w:rsidP="00C05A53">
            <w:pPr>
              <w:pStyle w:val="ProductList-OfferingBody"/>
              <w:ind w:left="-113"/>
              <w:jc w:val="center"/>
            </w:pPr>
          </w:p>
        </w:tc>
        <w:tc>
          <w:tcPr>
            <w:tcW w:w="596" w:type="dxa"/>
            <w:shd w:val="clear" w:color="auto" w:fill="70AD47" w:themeFill="accent6"/>
            <w:vAlign w:val="center"/>
          </w:tcPr>
          <w:p w14:paraId="2B5AEEAB" w14:textId="30DB0563" w:rsidR="009260B3" w:rsidRPr="008102A0" w:rsidRDefault="009260B3" w:rsidP="00C05A53">
            <w:pPr>
              <w:pStyle w:val="ProductList-OfferingBody"/>
              <w:ind w:left="-113"/>
              <w:jc w:val="center"/>
            </w:pPr>
            <w:r w:rsidRPr="008102A0">
              <w:fldChar w:fldCharType="begin"/>
            </w:r>
            <w:r w:rsidRPr="008102A0">
              <w:instrText xml:space="preserve"> AutoTextList  \s NoStyle \t “Open Value Souscription uniquement”  </w:instrText>
            </w:r>
            <w:r w:rsidRPr="008102A0">
              <w:fldChar w:fldCharType="separate"/>
            </w:r>
            <w:r w:rsidRPr="008102A0">
              <w:t>OVS</w:t>
            </w:r>
            <w:r w:rsidRPr="008102A0">
              <w:fldChar w:fldCharType="end"/>
            </w:r>
          </w:p>
        </w:tc>
        <w:tc>
          <w:tcPr>
            <w:tcW w:w="595" w:type="dxa"/>
            <w:shd w:val="clear" w:color="auto" w:fill="70AD47" w:themeFill="accent6"/>
            <w:vAlign w:val="center"/>
          </w:tcPr>
          <w:p w14:paraId="5A82D0CA"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6790B7D6" w14:textId="77777777" w:rsidR="009260B3" w:rsidRPr="005A0966" w:rsidRDefault="009260B3" w:rsidP="00C05A53">
            <w:pPr>
              <w:pStyle w:val="ProductList-OfferingBody"/>
              <w:ind w:left="-113"/>
              <w:jc w:val="center"/>
            </w:pPr>
          </w:p>
        </w:tc>
      </w:tr>
      <w:tr w:rsidR="009260B3" w14:paraId="6D4A4215" w14:textId="77777777" w:rsidTr="00B0228A">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9260B3" w:rsidRDefault="009260B3" w:rsidP="00FD7C04">
            <w:pPr>
              <w:pStyle w:val="ProductList-Offering2"/>
            </w:pPr>
            <w:bookmarkStart w:id="783" w:name="_Toc380655343"/>
            <w:bookmarkStart w:id="784" w:name="_Toc415586874"/>
            <w:r>
              <w:t>Mise à jour Windows Embedded 8.1 Industry Enterprise et SA</w:t>
            </w:r>
            <w:bookmarkEnd w:id="783"/>
            <w:bookmarkEnd w:id="784"/>
            <w:r>
              <w:fldChar w:fldCharType="begin"/>
            </w:r>
            <w:r>
              <w:instrText>XE "Windows Embedded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9260B3" w:rsidRDefault="009260B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9260B3" w:rsidRDefault="009260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9260B3" w:rsidRDefault="009260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9260B3" w:rsidRDefault="009260B3" w:rsidP="00C05A53">
            <w:pPr>
              <w:pStyle w:val="ProductList-OfferingBody"/>
              <w:ind w:left="-113"/>
              <w:jc w:val="center"/>
            </w:pPr>
          </w:p>
        </w:tc>
        <w:tc>
          <w:tcPr>
            <w:tcW w:w="596" w:type="dxa"/>
            <w:shd w:val="clear" w:color="auto" w:fill="70AD47" w:themeFill="accent6"/>
            <w:vAlign w:val="center"/>
          </w:tcPr>
          <w:p w14:paraId="202EF8BC" w14:textId="1E16A326" w:rsidR="009260B3" w:rsidRPr="005A0966" w:rsidRDefault="009260B3" w:rsidP="00C05A53">
            <w:pPr>
              <w:pStyle w:val="ProductList-OfferingBody"/>
              <w:ind w:left="-113"/>
              <w:jc w:val="center"/>
            </w:pPr>
            <w:r w:rsidRPr="008102A0">
              <w:fldChar w:fldCharType="begin"/>
            </w:r>
            <w:r w:rsidRPr="008102A0">
              <w:instrText xml:space="preserve"> AutoTextList  \s NoStyle \t “Produit Supplémentaire” </w:instrText>
            </w:r>
            <w:r w:rsidRPr="008102A0">
              <w:fldChar w:fldCharType="separate"/>
            </w:r>
            <w:r w:rsidRPr="008102A0">
              <w:t xml:space="preserve"> A </w:t>
            </w:r>
            <w:r w:rsidRPr="008102A0">
              <w:fldChar w:fldCharType="end"/>
            </w:r>
          </w:p>
        </w:tc>
        <w:tc>
          <w:tcPr>
            <w:tcW w:w="595" w:type="dxa"/>
            <w:shd w:val="clear" w:color="auto" w:fill="BFBFBF" w:themeFill="background1" w:themeFillShade="BF"/>
            <w:vAlign w:val="center"/>
          </w:tcPr>
          <w:p w14:paraId="45090DA7" w14:textId="77777777" w:rsidR="009260B3" w:rsidRDefault="009260B3" w:rsidP="00C05A53">
            <w:pPr>
              <w:pStyle w:val="ProductList-OfferingBody"/>
              <w:ind w:left="-113"/>
              <w:jc w:val="center"/>
            </w:pPr>
          </w:p>
        </w:tc>
        <w:tc>
          <w:tcPr>
            <w:tcW w:w="596" w:type="dxa"/>
            <w:shd w:val="clear" w:color="auto" w:fill="70AD47" w:themeFill="accent6"/>
            <w:vAlign w:val="center"/>
          </w:tcPr>
          <w:p w14:paraId="075D92D8" w14:textId="77777777" w:rsidR="009260B3" w:rsidRDefault="009260B3" w:rsidP="00C05A53">
            <w:pPr>
              <w:pStyle w:val="ProductList-OfferingBody"/>
              <w:ind w:left="-113"/>
              <w:jc w:val="center"/>
            </w:pPr>
          </w:p>
        </w:tc>
        <w:tc>
          <w:tcPr>
            <w:tcW w:w="595" w:type="dxa"/>
            <w:shd w:val="clear" w:color="auto" w:fill="70AD47" w:themeFill="accent6"/>
            <w:vAlign w:val="center"/>
          </w:tcPr>
          <w:p w14:paraId="2BD70D69"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742A3DAC" w14:textId="77777777" w:rsidR="009260B3" w:rsidRDefault="009260B3" w:rsidP="00C05A53">
            <w:pPr>
              <w:pStyle w:val="ProductList-OfferingBody"/>
              <w:ind w:left="-113"/>
              <w:jc w:val="center"/>
            </w:pPr>
          </w:p>
        </w:tc>
        <w:tc>
          <w:tcPr>
            <w:tcW w:w="596" w:type="dxa"/>
            <w:shd w:val="clear" w:color="auto" w:fill="70AD47" w:themeFill="accent6"/>
            <w:vAlign w:val="center"/>
          </w:tcPr>
          <w:p w14:paraId="138CE919" w14:textId="736CA513" w:rsidR="009260B3" w:rsidRDefault="009260B3" w:rsidP="00C05A53">
            <w:pPr>
              <w:pStyle w:val="ProductList-OfferingBody"/>
              <w:ind w:left="-113"/>
              <w:jc w:val="center"/>
            </w:pPr>
            <w:r w:rsidRPr="008102A0">
              <w:fldChar w:fldCharType="begin"/>
            </w:r>
            <w:r w:rsidRPr="008102A0">
              <w:instrText xml:space="preserve"> AutoTextList  \s NoStyle \t “Programme Open Value sans option couvrant l’ensemble de l’organisation” </w:instrText>
            </w:r>
            <w:r w:rsidRPr="008102A0">
              <w:fldChar w:fldCharType="separate"/>
            </w:r>
            <w:r w:rsidRPr="008102A0">
              <w:t xml:space="preserve"> P </w:t>
            </w:r>
            <w:r w:rsidRPr="008102A0">
              <w:fldChar w:fldCharType="end"/>
            </w:r>
          </w:p>
        </w:tc>
        <w:tc>
          <w:tcPr>
            <w:tcW w:w="595" w:type="dxa"/>
            <w:shd w:val="clear" w:color="auto" w:fill="70AD47" w:themeFill="accent6"/>
            <w:vAlign w:val="center"/>
          </w:tcPr>
          <w:p w14:paraId="1FD71011"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1890278E" w14:textId="77777777" w:rsidR="009260B3" w:rsidRPr="005A0966" w:rsidRDefault="009260B3" w:rsidP="00C05A53">
            <w:pPr>
              <w:pStyle w:val="ProductList-OfferingBody"/>
              <w:ind w:left="-113"/>
              <w:jc w:val="center"/>
            </w:pPr>
          </w:p>
        </w:tc>
      </w:tr>
      <w:tr w:rsidR="009260B3" w14:paraId="7BCBE124" w14:textId="77777777" w:rsidTr="00B0228A">
        <w:tc>
          <w:tcPr>
            <w:tcW w:w="3060" w:type="dxa"/>
            <w:tcBorders>
              <w:top w:val="dashSmallGap" w:sz="4" w:space="0" w:color="BFBFBF" w:themeColor="background1" w:themeShade="BF"/>
              <w:left w:val="nil"/>
              <w:bottom w:val="nil"/>
              <w:right w:val="nil"/>
            </w:tcBorders>
          </w:tcPr>
          <w:p w14:paraId="39C3C3AB" w14:textId="1FB4ED27" w:rsidR="009260B3" w:rsidRDefault="009260B3" w:rsidP="00D73C40">
            <w:pPr>
              <w:pStyle w:val="ProductList-Offering2"/>
            </w:pPr>
            <w:bookmarkStart w:id="785" w:name="_Toc380655344"/>
            <w:bookmarkStart w:id="786" w:name="_Toc415586875"/>
            <w:r>
              <w:t>Mise à jour Windows Embedded 8.1 Industry Enterprise et SA (Std, POSR, Ind Retail)</w:t>
            </w:r>
            <w:bookmarkEnd w:id="785"/>
            <w:bookmarkEnd w:id="786"/>
            <w:r>
              <w:fldChar w:fldCharType="begin"/>
            </w:r>
            <w:r>
              <w:instrText>XE "Windows Embedded 8.1 Industry Ent. pour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9260B3" w:rsidRDefault="009260B3"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9260B3" w:rsidRDefault="009260B3"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9260B3" w:rsidRDefault="009260B3"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9260B3" w:rsidRDefault="009260B3"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9260B3" w:rsidRDefault="009260B3" w:rsidP="00291105">
            <w:pPr>
              <w:pStyle w:val="ProductList-OfferingBody"/>
              <w:ind w:left="-113"/>
              <w:jc w:val="center"/>
            </w:pPr>
          </w:p>
        </w:tc>
        <w:tc>
          <w:tcPr>
            <w:tcW w:w="596" w:type="dxa"/>
            <w:shd w:val="clear" w:color="auto" w:fill="70AD47" w:themeFill="accent6"/>
            <w:vAlign w:val="center"/>
          </w:tcPr>
          <w:p w14:paraId="0FE110A2" w14:textId="1E5FEDA6" w:rsidR="009260B3" w:rsidRPr="005A0966" w:rsidRDefault="009260B3" w:rsidP="00291105">
            <w:pPr>
              <w:pStyle w:val="ProductList-OfferingBody"/>
              <w:ind w:left="-113"/>
              <w:jc w:val="center"/>
            </w:pPr>
            <w:r w:rsidRPr="008102A0">
              <w:fldChar w:fldCharType="begin"/>
            </w:r>
            <w:r w:rsidRPr="008102A0">
              <w:instrText xml:space="preserve"> AutoTextList  \s NoStyle \t “Produit Supplémentaire” </w:instrText>
            </w:r>
            <w:r w:rsidRPr="008102A0">
              <w:fldChar w:fldCharType="separate"/>
            </w:r>
            <w:r w:rsidRPr="008102A0">
              <w:t xml:space="preserve"> A </w:t>
            </w:r>
            <w:r w:rsidRPr="008102A0">
              <w:fldChar w:fldCharType="end"/>
            </w:r>
          </w:p>
        </w:tc>
        <w:tc>
          <w:tcPr>
            <w:tcW w:w="595" w:type="dxa"/>
            <w:shd w:val="clear" w:color="auto" w:fill="BFBFBF" w:themeFill="background1" w:themeFillShade="BF"/>
            <w:vAlign w:val="center"/>
          </w:tcPr>
          <w:p w14:paraId="4847D737" w14:textId="77777777" w:rsidR="009260B3" w:rsidRDefault="009260B3" w:rsidP="00291105">
            <w:pPr>
              <w:pStyle w:val="ProductList-OfferingBody"/>
              <w:ind w:left="-113"/>
              <w:jc w:val="center"/>
            </w:pPr>
          </w:p>
        </w:tc>
        <w:tc>
          <w:tcPr>
            <w:tcW w:w="596" w:type="dxa"/>
            <w:shd w:val="clear" w:color="auto" w:fill="BFBFBF" w:themeFill="background1" w:themeFillShade="BF"/>
            <w:vAlign w:val="center"/>
          </w:tcPr>
          <w:p w14:paraId="071833F2" w14:textId="77777777" w:rsidR="009260B3" w:rsidRDefault="009260B3" w:rsidP="00291105">
            <w:pPr>
              <w:pStyle w:val="ProductList-OfferingBody"/>
              <w:ind w:left="-113"/>
              <w:jc w:val="center"/>
            </w:pPr>
          </w:p>
        </w:tc>
        <w:tc>
          <w:tcPr>
            <w:tcW w:w="595" w:type="dxa"/>
            <w:shd w:val="clear" w:color="auto" w:fill="70AD47" w:themeFill="accent6"/>
            <w:vAlign w:val="center"/>
          </w:tcPr>
          <w:p w14:paraId="468D9205" w14:textId="77777777" w:rsidR="009260B3" w:rsidRDefault="009260B3" w:rsidP="00291105">
            <w:pPr>
              <w:pStyle w:val="ProductList-OfferingBody"/>
              <w:ind w:left="-113"/>
              <w:jc w:val="center"/>
            </w:pPr>
          </w:p>
        </w:tc>
        <w:tc>
          <w:tcPr>
            <w:tcW w:w="595" w:type="dxa"/>
            <w:shd w:val="clear" w:color="auto" w:fill="BFBFBF" w:themeFill="background1" w:themeFillShade="BF"/>
            <w:vAlign w:val="center"/>
          </w:tcPr>
          <w:p w14:paraId="4027B21E" w14:textId="77777777" w:rsidR="009260B3" w:rsidRDefault="009260B3" w:rsidP="00291105">
            <w:pPr>
              <w:pStyle w:val="ProductList-OfferingBody"/>
              <w:ind w:left="-113"/>
              <w:jc w:val="center"/>
            </w:pPr>
          </w:p>
        </w:tc>
        <w:tc>
          <w:tcPr>
            <w:tcW w:w="596" w:type="dxa"/>
            <w:shd w:val="clear" w:color="auto" w:fill="70AD47" w:themeFill="accent6"/>
            <w:vAlign w:val="center"/>
          </w:tcPr>
          <w:p w14:paraId="4DE8FCBE" w14:textId="5E295DEE" w:rsidR="009260B3" w:rsidRDefault="009260B3" w:rsidP="00291105">
            <w:pPr>
              <w:pStyle w:val="ProductList-OfferingBody"/>
              <w:ind w:left="-113"/>
              <w:jc w:val="center"/>
            </w:pPr>
            <w:r w:rsidRPr="008102A0">
              <w:fldChar w:fldCharType="begin"/>
            </w:r>
            <w:r w:rsidRPr="008102A0">
              <w:instrText xml:space="preserve"> AutoTextList  \s NoStyle \t “Programme Open Value sans option couvrant l’ensemble de l’organisation” </w:instrText>
            </w:r>
            <w:r w:rsidRPr="008102A0">
              <w:fldChar w:fldCharType="separate"/>
            </w:r>
            <w:r w:rsidRPr="008102A0">
              <w:t xml:space="preserve"> P </w:t>
            </w:r>
            <w:r w:rsidRPr="008102A0">
              <w:fldChar w:fldCharType="end"/>
            </w:r>
          </w:p>
        </w:tc>
        <w:tc>
          <w:tcPr>
            <w:tcW w:w="595" w:type="dxa"/>
            <w:shd w:val="clear" w:color="auto" w:fill="70AD47" w:themeFill="accent6"/>
            <w:vAlign w:val="center"/>
          </w:tcPr>
          <w:p w14:paraId="7E34E8AD" w14:textId="77777777" w:rsidR="009260B3" w:rsidRDefault="009260B3" w:rsidP="00291105">
            <w:pPr>
              <w:pStyle w:val="ProductList-OfferingBody"/>
              <w:ind w:left="-113"/>
              <w:jc w:val="center"/>
            </w:pPr>
          </w:p>
        </w:tc>
        <w:tc>
          <w:tcPr>
            <w:tcW w:w="596" w:type="dxa"/>
            <w:shd w:val="clear" w:color="auto" w:fill="BFBFBF" w:themeFill="background1" w:themeFillShade="BF"/>
            <w:vAlign w:val="center"/>
          </w:tcPr>
          <w:p w14:paraId="4ECF2504" w14:textId="5C3A0A35" w:rsidR="009260B3" w:rsidRDefault="009260B3" w:rsidP="00291105">
            <w:pPr>
              <w:pStyle w:val="ProductList-OfferingBody"/>
              <w:ind w:left="-113"/>
              <w:jc w:val="center"/>
            </w:pPr>
          </w:p>
        </w:tc>
      </w:tr>
    </w:tbl>
    <w:p w14:paraId="4FDCBA3B" w14:textId="77777777" w:rsidR="00C13DF8" w:rsidRPr="006B4879"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16"/>
        <w:gridCol w:w="3837"/>
        <w:gridCol w:w="2839"/>
      </w:tblGrid>
      <w:tr w:rsidR="00782C7B" w14:paraId="4FDCBA3F" w14:textId="77777777" w:rsidTr="00837214">
        <w:tc>
          <w:tcPr>
            <w:tcW w:w="4050" w:type="dxa"/>
          </w:tcPr>
          <w:p w14:paraId="4FDCBA3C" w14:textId="77777777" w:rsidR="00782C7B" w:rsidRPr="009F282C" w:rsidRDefault="009F282C" w:rsidP="00C4636F">
            <w:pPr>
              <w:pStyle w:val="ProductList-Body"/>
            </w:pPr>
            <w:r>
              <w:t xml:space="preserve">Version antérieure : </w:t>
            </w:r>
            <w:r>
              <w:rPr>
                <w:b/>
              </w:rPr>
              <w:t>Windows Embedded 8</w:t>
            </w:r>
            <w:r>
              <w:t xml:space="preserve"> (6/13)</w:t>
            </w:r>
          </w:p>
        </w:tc>
        <w:tc>
          <w:tcPr>
            <w:tcW w:w="3870" w:type="dxa"/>
          </w:tcPr>
          <w:p w14:paraId="4FDCBA3D" w14:textId="77777777" w:rsidR="00782C7B" w:rsidRDefault="009F282C" w:rsidP="00C4636F">
            <w:pPr>
              <w:pStyle w:val="ProductList-Body"/>
            </w:pPr>
            <w:r>
              <w:t xml:space="preserve">Groupe de Produits : </w:t>
            </w:r>
            <w:r>
              <w:rPr>
                <w:b/>
              </w:rPr>
              <w:t>Systèmes</w:t>
            </w:r>
          </w:p>
        </w:tc>
        <w:tc>
          <w:tcPr>
            <w:tcW w:w="2870" w:type="dxa"/>
          </w:tcPr>
          <w:p w14:paraId="4FDCBA3E" w14:textId="77777777" w:rsidR="00782C7B" w:rsidRDefault="00782C7B" w:rsidP="00C4636F">
            <w:pPr>
              <w:pStyle w:val="ProductList-Body"/>
            </w:pPr>
          </w:p>
        </w:tc>
      </w:tr>
      <w:tr w:rsidR="00782C7B" w14:paraId="4FDCBA43" w14:textId="77777777" w:rsidTr="00837214">
        <w:tc>
          <w:tcPr>
            <w:tcW w:w="4050" w:type="dxa"/>
          </w:tcPr>
          <w:p w14:paraId="4FDCBA40" w14:textId="77777777" w:rsidR="00782C7B" w:rsidRDefault="00782C7B" w:rsidP="00C4636F">
            <w:pPr>
              <w:pStyle w:val="ProductList-Body"/>
            </w:pPr>
          </w:p>
        </w:tc>
        <w:tc>
          <w:tcPr>
            <w:tcW w:w="3870" w:type="dxa"/>
          </w:tcPr>
          <w:p w14:paraId="4FDCBA41" w14:textId="77777777" w:rsidR="00782C7B" w:rsidRDefault="002170D5" w:rsidP="00C4636F">
            <w:pPr>
              <w:pStyle w:val="ProductList-Body"/>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Desktop</w:t>
            </w:r>
          </w:p>
        </w:tc>
        <w:tc>
          <w:tcPr>
            <w:tcW w:w="2870" w:type="dxa"/>
          </w:tcPr>
          <w:p w14:paraId="4FDCBA42" w14:textId="77777777" w:rsidR="00782C7B" w:rsidRDefault="00782C7B" w:rsidP="00C4636F">
            <w:pPr>
              <w:pStyle w:val="ProductList-Body"/>
            </w:pPr>
          </w:p>
        </w:tc>
      </w:tr>
    </w:tbl>
    <w:p w14:paraId="4FDCBA44"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2A174C1" w14:textId="1D99B9AB" w:rsidR="00C9711E" w:rsidRPr="006B4879" w:rsidRDefault="00C9711E" w:rsidP="00C9711E">
      <w:pPr>
        <w:pStyle w:val="ProductList-Body"/>
      </w:pPr>
      <w:r>
        <w:rPr>
          <w:b/>
          <w:color w:val="00188F"/>
        </w:rPr>
        <w:t>Chargement de version test d</w:t>
      </w:r>
      <w:r w:rsidR="00226BCC">
        <w:rPr>
          <w:b/>
          <w:color w:val="00188F"/>
        </w:rPr>
        <w:t>’</w:t>
      </w:r>
      <w:r>
        <w:rPr>
          <w:b/>
          <w:color w:val="00188F"/>
        </w:rPr>
        <w:t>entreprise pour Windows Embedded 8.1</w:t>
      </w:r>
    </w:p>
    <w:p w14:paraId="4708EA2D" w14:textId="413F852F" w:rsidR="00C9711E" w:rsidRPr="006B4879"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226BCC">
        <w:t>’</w:t>
      </w:r>
      <w:r>
        <w:t>entreprise est une procédure permettant d</w:t>
      </w:r>
      <w:r w:rsidR="00226BCC">
        <w:t>’</w:t>
      </w:r>
      <w:r>
        <w:t>installer de nouvelles applications Windows 8.1 utilisées au profit du client directement sur un dispositif, sans passer par le Windows Store. Les dispositifs appartenant à un domaine qui exécutent l</w:t>
      </w:r>
      <w:r w:rsidR="00226BCC">
        <w:t>’</w:t>
      </w:r>
      <w:r>
        <w:t>édition Windows Embedded 8.1 Industry Entreprise dans le cadre de tout programme de Licence en Volume sont conçus pour permettre le chargement de version test d</w:t>
      </w:r>
      <w:r w:rsidR="00226BCC">
        <w:t>’</w:t>
      </w:r>
      <w:r>
        <w:t>entreprise. La fonctionnalité de chargement de version test d</w:t>
      </w:r>
      <w:r w:rsidR="00226BCC">
        <w:t>’</w:t>
      </w:r>
      <w:r>
        <w:t>entreprise est un supplément de Windows Embedded 8.1 Industry Pro. Les conditions de licence qui s</w:t>
      </w:r>
      <w:r w:rsidR="00226BCC">
        <w:t>’</w:t>
      </w:r>
      <w:r>
        <w:t>appliquent à ce dernier, telles que complétées par les présentes, s</w:t>
      </w:r>
      <w:r w:rsidR="00226BCC">
        <w:t>’</w:t>
      </w:r>
      <w:r>
        <w:t>appliquent par conséquent également à l</w:t>
      </w:r>
      <w:r w:rsidR="00226BCC">
        <w:t>’</w:t>
      </w:r>
      <w:r>
        <w:t>utilisation par le client de la fonctionnalité de chargement de version test d</w:t>
      </w:r>
      <w:r w:rsidR="00226BCC">
        <w:t>’</w:t>
      </w:r>
      <w:r>
        <w:t>entreprise.</w:t>
      </w:r>
    </w:p>
    <w:p w14:paraId="31FB0FA6" w14:textId="77777777" w:rsidR="008041CD" w:rsidRPr="006B4879" w:rsidRDefault="008041CD" w:rsidP="00C9711E">
      <w:pPr>
        <w:pStyle w:val="ProductList-Body"/>
      </w:pPr>
    </w:p>
    <w:p w14:paraId="07941B8A" w14:textId="772D4B8F" w:rsidR="008041CD" w:rsidRPr="006B4879" w:rsidRDefault="008041CD" w:rsidP="00C9711E">
      <w:pPr>
        <w:pStyle w:val="ProductList-Body"/>
      </w:pPr>
      <w:r>
        <w:t>Avec la Mise à jour Windows Embedded 8.1 Industry, le Chargement de Version Test ne nécessite plus de clé de Chargement de Version Test VL. Le</w:t>
      </w:r>
      <w:r w:rsidR="00B14882">
        <w:t> </w:t>
      </w:r>
      <w:r>
        <w:t>Chargement de Version Test est activé par défaut sur Windows Embedded 8.1 Industry Pro et Windows Embedded 8.1 Industry Enterprise.</w:t>
      </w:r>
    </w:p>
    <w:p w14:paraId="3C0CA6ED" w14:textId="77777777" w:rsidR="00C9711E" w:rsidRPr="006B4879" w:rsidRDefault="00C9711E" w:rsidP="00C9711E">
      <w:pPr>
        <w:pStyle w:val="ProductList-Body"/>
      </w:pPr>
    </w:p>
    <w:p w14:paraId="4FDCBA45" w14:textId="4FE5FAFC" w:rsidR="009F282C" w:rsidRPr="006B4879" w:rsidRDefault="009F282C" w:rsidP="009F282C">
      <w:pPr>
        <w:pStyle w:val="ProductList-Body"/>
      </w:pPr>
      <w:r>
        <w:rPr>
          <w:b/>
          <w:color w:val="00188F"/>
        </w:rPr>
        <w:t>Kit Entreprise Windows Embedded Standard</w:t>
      </w:r>
      <w:r>
        <w:fldChar w:fldCharType="begin"/>
      </w:r>
      <w:r>
        <w:instrText>XE "Kit Entreprise Windows Embedded 8 Standard"</w:instrText>
      </w:r>
      <w:r>
        <w:fldChar w:fldCharType="end"/>
      </w:r>
    </w:p>
    <w:p w14:paraId="4FDCBA46" w14:textId="1A2F2721" w:rsidR="009F282C" w:rsidRPr="006B4879"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226BCC">
        <w:t>’</w:t>
      </w:r>
      <w: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2E363D">
        <w:t xml:space="preserve"> </w:t>
      </w:r>
      <w:r>
        <w:t>Le droit d</w:t>
      </w:r>
      <w:r w:rsidR="00226BCC">
        <w:t>’</w:t>
      </w:r>
      <w:r>
        <w:t>utiliser les fonctionnalités du logiciel prend fin à l</w:t>
      </w:r>
      <w:r w:rsidR="00226BCC">
        <w:t>’</w:t>
      </w:r>
      <w:r>
        <w:t>expiration du droit d</w:t>
      </w:r>
      <w:r w:rsidR="00226BCC">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226BCC">
        <w:t>’</w:t>
      </w:r>
      <w:r>
        <w:t>entreprise pour Windows Embedded 8 Standard n</w:t>
      </w:r>
      <w:r w:rsidR="00226BCC">
        <w:t>’</w:t>
      </w:r>
      <w:r>
        <w:t>est disponible qu</w:t>
      </w:r>
      <w:r w:rsidR="00226BCC">
        <w:t>’</w:t>
      </w:r>
      <w:r>
        <w:t>avec le Kit Entreprise Windows Embedded 8 Standard.</w:t>
      </w:r>
      <w:r w:rsidR="002E363D">
        <w:t xml:space="preserve"> </w:t>
      </w:r>
    </w:p>
    <w:p w14:paraId="4FDCBA47" w14:textId="19F6CEB4" w:rsidR="009F282C" w:rsidRPr="006B4879" w:rsidRDefault="009F282C" w:rsidP="009F282C">
      <w:pPr>
        <w:pStyle w:val="ProductList-Body"/>
      </w:pPr>
    </w:p>
    <w:p w14:paraId="4FDCBA48" w14:textId="0344D9CB" w:rsidR="009F282C" w:rsidRPr="006B4879" w:rsidRDefault="009F282C" w:rsidP="009F282C">
      <w:pPr>
        <w:pStyle w:val="ProductList-Body"/>
      </w:pPr>
      <w:r>
        <w:rPr>
          <w:b/>
          <w:color w:val="00188F"/>
        </w:rPr>
        <w:t xml:space="preserve">Mise à Jour Windows Embedded 8.1 Industry Pro, Mise à jour Windows Embedded 8.1 Industry Enterprise, Windows Embedded 8.1 Industry Enterprise (Std, POS, Ind Retail) et SA (collectivement les « Produits Windows Industry ») </w:t>
      </w:r>
    </w:p>
    <w:p w14:paraId="4FDCBA49" w14:textId="0A2350E2" w:rsidR="009F282C" w:rsidRPr="006B4879" w:rsidRDefault="009F282C" w:rsidP="00055772">
      <w:pPr>
        <w:pStyle w:val="ProductList-Body"/>
        <w:ind w:left="180"/>
      </w:pPr>
      <w:r>
        <w:rPr>
          <w:b/>
          <w:color w:val="00188F"/>
        </w:rPr>
        <w:t>Licence de Mise à Jour de Système d</w:t>
      </w:r>
      <w:r w:rsidR="00226BCC">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14:paraId="4FDCBA4A" w14:textId="100EFBBD" w:rsidR="009F282C" w:rsidRPr="006B4879" w:rsidRDefault="009F282C" w:rsidP="00055772">
      <w:pPr>
        <w:pStyle w:val="ProductList-Body"/>
        <w:ind w:left="180"/>
      </w:pPr>
      <w:r>
        <w:t>Les licences de systèmes d</w:t>
      </w:r>
      <w:r w:rsidR="00226BCC">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226BCC">
        <w:t>’</w:t>
      </w:r>
      <w:r>
        <w:t>exploitation d</w:t>
      </w:r>
      <w:r w:rsidR="00226BCC">
        <w:t>’</w:t>
      </w:r>
      <w: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226BCC">
        <w:t>’</w:t>
      </w:r>
      <w:r>
        <w:t>exécuter l</w:t>
      </w:r>
      <w:r w:rsidR="00226BCC">
        <w:t>’</w:t>
      </w:r>
      <w:r>
        <w:t>un des systèmes d</w:t>
      </w:r>
      <w:r w:rsidR="00226BCC">
        <w:t>’</w:t>
      </w:r>
      <w:r>
        <w:t>exploitation éligibles indiqués ci-dessous.</w:t>
      </w:r>
    </w:p>
    <w:p w14:paraId="4FDCBA4B" w14:textId="77777777" w:rsidR="009F282C" w:rsidRPr="006B4879" w:rsidRDefault="009F282C" w:rsidP="00055772">
      <w:pPr>
        <w:pStyle w:val="ProductList-Body"/>
        <w:ind w:left="180"/>
      </w:pPr>
    </w:p>
    <w:p w14:paraId="4FDCBA4C" w14:textId="7E17E698" w:rsidR="009F282C" w:rsidRPr="006B4879" w:rsidRDefault="009F282C" w:rsidP="00055772">
      <w:pPr>
        <w:pStyle w:val="ProductList-Body"/>
        <w:ind w:left="180"/>
      </w:pPr>
      <w:r>
        <w:rPr>
          <w:b/>
          <w:color w:val="00188F"/>
        </w:rPr>
        <w:t>Règles relatives aux systèmes d</w:t>
      </w:r>
      <w:r w:rsidR="00226BCC">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14:paraId="4FDCBA4D" w14:textId="03F33C1C" w:rsidR="009F282C" w:rsidRPr="006B4879" w:rsidRDefault="009F282C" w:rsidP="00913546">
      <w:pPr>
        <w:pStyle w:val="ProductList-Body"/>
        <w:numPr>
          <w:ilvl w:val="0"/>
          <w:numId w:val="29"/>
        </w:numPr>
        <w:ind w:hanging="270"/>
      </w:pPr>
      <w:r>
        <w:t>Le système d</w:t>
      </w:r>
      <w:r w:rsidR="00226BCC">
        <w:t>’</w:t>
      </w:r>
      <w:r>
        <w:t>exploitation éligible doit être installé sur le dispositif auquel la licence de Mise à Jour doit être attribuée.</w:t>
      </w:r>
    </w:p>
    <w:p w14:paraId="4FDCBA4E" w14:textId="62CF4783" w:rsidR="009F282C" w:rsidRPr="006B4879" w:rsidRDefault="009F282C" w:rsidP="00913546">
      <w:pPr>
        <w:pStyle w:val="ProductList-Body"/>
        <w:numPr>
          <w:ilvl w:val="0"/>
          <w:numId w:val="29"/>
        </w:numPr>
        <w:ind w:hanging="270"/>
      </w:pPr>
      <w:r>
        <w:t>Sous réserve des stipulations ci-dessous, les clients doivent supprimer le Système d</w:t>
      </w:r>
      <w:r w:rsidR="00226BCC">
        <w:t>’</w:t>
      </w:r>
      <w:r>
        <w:t>Exploitation éligible du dispositif pour déployer la licence de Mise à Jour Windows Industry</w:t>
      </w:r>
      <w:r>
        <w:fldChar w:fldCharType="begin"/>
      </w:r>
      <w:r>
        <w:instrText>XE "Windows Embedded 8.1 Industry Pro"</w:instrText>
      </w:r>
      <w:r>
        <w:fldChar w:fldCharType="end"/>
      </w:r>
      <w:r>
        <w:t>.</w:t>
      </w:r>
    </w:p>
    <w:p w14:paraId="4FDCBA50" w14:textId="6ABF6519" w:rsidR="009F282C" w:rsidRPr="006B4879" w:rsidRDefault="009F282C" w:rsidP="00913546">
      <w:pPr>
        <w:pStyle w:val="ProductList-Body"/>
        <w:numPr>
          <w:ilvl w:val="0"/>
          <w:numId w:val="29"/>
        </w:numPr>
        <w:ind w:hanging="270"/>
      </w:pPr>
      <w:r>
        <w:t>Les clients qui souhaitent installer ou exécuter plus d</w:t>
      </w:r>
      <w:r w:rsidR="00226BCC">
        <w:t>’</w:t>
      </w:r>
      <w:r>
        <w:t>un système d</w:t>
      </w:r>
      <w:r w:rsidR="00226BCC">
        <w:t>’</w:t>
      </w:r>
      <w:r>
        <w:t>exploitation sous licence à la fois (système d</w:t>
      </w:r>
      <w:r w:rsidR="00226BCC">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14:paraId="4FDCBA52" w14:textId="365D5A62" w:rsidR="009F282C" w:rsidRPr="006B4879" w:rsidRDefault="009F282C" w:rsidP="00913546">
      <w:pPr>
        <w:pStyle w:val="ProductList-Body"/>
        <w:numPr>
          <w:ilvl w:val="0"/>
          <w:numId w:val="29"/>
        </w:numPr>
        <w:ind w:hanging="270"/>
      </w:pPr>
      <w:r>
        <w:t>Les clients qui disposent d</w:t>
      </w:r>
      <w:r w:rsidR="00226BCC">
        <w:t>’</w:t>
      </w:r>
      <w:r>
        <w:t>une SA active n</w:t>
      </w:r>
      <w:r w:rsidR="00226BCC">
        <w:t>’</w:t>
      </w:r>
      <w:r>
        <w:t>ont pas besoin de désinstaller le système d</w:t>
      </w:r>
      <w:r w:rsidR="00226BCC">
        <w:t>’</w:t>
      </w:r>
      <w:r>
        <w:t>exploitation éligible et peuvent installer et exécuter le système d</w:t>
      </w:r>
      <w:r w:rsidR="00226BCC">
        <w:t>’</w:t>
      </w:r>
      <w:r>
        <w:t>exploitation éligible et Windows Embedded 8.1 Industry Pro</w:t>
      </w:r>
      <w:r>
        <w:fldChar w:fldCharType="begin"/>
      </w:r>
      <w:r>
        <w:instrText>XE "Windows Embedded 8.1 Industry Pro"</w:instrText>
      </w:r>
      <w:r>
        <w:fldChar w:fldCharType="end"/>
      </w:r>
      <w:r>
        <w:t xml:space="preserve"> en même temps. </w:t>
      </w:r>
    </w:p>
    <w:p w14:paraId="4FDCBA53" w14:textId="77777777" w:rsidR="009F282C" w:rsidRPr="006B4879" w:rsidRDefault="009F282C" w:rsidP="009F282C">
      <w:pPr>
        <w:pStyle w:val="ProductList-Body"/>
      </w:pPr>
    </w:p>
    <w:p w14:paraId="4FDCBA54" w14:textId="4B234654" w:rsidR="009F282C" w:rsidRPr="006B4879" w:rsidRDefault="009F282C" w:rsidP="00055772">
      <w:pPr>
        <w:pStyle w:val="ProductList-Body"/>
        <w:ind w:left="180"/>
      </w:pPr>
      <w:r>
        <w:rPr>
          <w:b/>
          <w:color w:val="00188F"/>
        </w:rPr>
        <w:t>Systèmes d</w:t>
      </w:r>
      <w:r w:rsidR="00226BCC">
        <w:rPr>
          <w:b/>
          <w:color w:val="00188F"/>
        </w:rPr>
        <w:t>’</w:t>
      </w:r>
      <w:r>
        <w:rPr>
          <w:b/>
          <w:color w:val="00188F"/>
        </w:rPr>
        <w:t>Exploitation Éligibles (« SE Éligibles »)</w:t>
      </w:r>
    </w:p>
    <w:p w14:paraId="0F1A3F0D" w14:textId="01BF02AC" w:rsidR="00662221" w:rsidRPr="006B4879" w:rsidRDefault="00662221" w:rsidP="00662221">
      <w:pPr>
        <w:pStyle w:val="ProductList-Body"/>
        <w:ind w:left="180"/>
      </w:pPr>
      <w:r>
        <w:t>Les clients qui disposent de Systèmes d</w:t>
      </w:r>
      <w:r w:rsidR="00226BCC">
        <w:t>’</w:t>
      </w:r>
      <w:r>
        <w:t>Exploitation Exigibles peuvent acheter les Produits Windows Industry correspondants indiqués dans le tableau suivant :</w:t>
      </w:r>
    </w:p>
    <w:p w14:paraId="65F355B9" w14:textId="77777777" w:rsidR="00662221" w:rsidRPr="006B4879" w:rsidRDefault="00662221" w:rsidP="00662221">
      <w:pPr>
        <w:pStyle w:val="ProductList-Body"/>
        <w:ind w:left="180"/>
      </w:pPr>
    </w:p>
    <w:tbl>
      <w:tblPr>
        <w:tblStyle w:val="TableGrid"/>
        <w:tblW w:w="10670" w:type="dxa"/>
        <w:tblInd w:w="175" w:type="dxa"/>
        <w:tblLayout w:type="fixed"/>
        <w:tblLook w:val="04A0" w:firstRow="1" w:lastRow="0" w:firstColumn="1" w:lastColumn="0" w:noHBand="0" w:noVBand="1"/>
      </w:tblPr>
      <w:tblGrid>
        <w:gridCol w:w="4127"/>
        <w:gridCol w:w="2241"/>
        <w:gridCol w:w="1782"/>
        <w:gridCol w:w="2520"/>
      </w:tblGrid>
      <w:tr w:rsidR="00EA5FCC" w14:paraId="3DB5AAD5" w14:textId="77777777" w:rsidTr="00837214">
        <w:trPr>
          <w:tblHeader/>
        </w:trPr>
        <w:tc>
          <w:tcPr>
            <w:tcW w:w="4127" w:type="dxa"/>
            <w:shd w:val="clear" w:color="auto" w:fill="0072C6"/>
            <w:vAlign w:val="center"/>
          </w:tcPr>
          <w:p w14:paraId="33DFC5A3" w14:textId="10DBE74D" w:rsidR="00EA5FCC" w:rsidRPr="00680B23" w:rsidRDefault="00EA5FCC" w:rsidP="00D17D13">
            <w:pPr>
              <w:pStyle w:val="ProductList-Body"/>
              <w:spacing w:before="20" w:after="20"/>
              <w:rPr>
                <w:color w:val="FFFFFF" w:themeColor="background1"/>
              </w:rPr>
            </w:pPr>
            <w:r>
              <w:rPr>
                <w:color w:val="FFFFFF" w:themeColor="background1"/>
              </w:rPr>
              <w:t>Systèmes d</w:t>
            </w:r>
            <w:r w:rsidR="00226BCC">
              <w:rPr>
                <w:color w:val="FFFFFF" w:themeColor="background1"/>
              </w:rPr>
              <w:t>’</w:t>
            </w:r>
            <w:r>
              <w:rPr>
                <w:color w:val="FFFFFF" w:themeColor="background1"/>
              </w:rPr>
              <w:t>exploitation éligibles</w:t>
            </w:r>
          </w:p>
        </w:tc>
        <w:tc>
          <w:tcPr>
            <w:tcW w:w="2241"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Mise à jour Windows Embedded 8.1 Industry Pro</w:t>
            </w:r>
          </w:p>
        </w:tc>
        <w:tc>
          <w:tcPr>
            <w:tcW w:w="1782"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w:t>
            </w:r>
          </w:p>
        </w:tc>
        <w:tc>
          <w:tcPr>
            <w:tcW w:w="252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Mise à jour Windows Embedded 8.1 Industry Enterprise (Std, POS, Ind Retail)</w:t>
            </w:r>
          </w:p>
        </w:tc>
      </w:tr>
      <w:tr w:rsidR="008E76EF" w14:paraId="6824209A" w14:textId="77777777" w:rsidTr="00837214">
        <w:tc>
          <w:tcPr>
            <w:tcW w:w="4127" w:type="dxa"/>
          </w:tcPr>
          <w:p w14:paraId="7D677994" w14:textId="77777777" w:rsidR="008E76EF" w:rsidRPr="000D6060" w:rsidRDefault="008E76EF" w:rsidP="008E76EF">
            <w:pPr>
              <w:pStyle w:val="ProductList-Body"/>
            </w:pPr>
            <w:r>
              <w:t>Windows Vista Professionnel pour systèmes intégrés et Windows Vista Ultimate pour systèmes intégrés</w:t>
            </w:r>
          </w:p>
        </w:tc>
        <w:tc>
          <w:tcPr>
            <w:tcW w:w="2241"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1782"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520" w:type="dxa"/>
            <w:vAlign w:val="center"/>
          </w:tcPr>
          <w:p w14:paraId="35E81E43" w14:textId="77777777" w:rsidR="008E76EF" w:rsidRPr="00CA02E2" w:rsidRDefault="008E76EF" w:rsidP="00FD7C04">
            <w:pPr>
              <w:pStyle w:val="ProductList-Body"/>
              <w:jc w:val="center"/>
            </w:pPr>
          </w:p>
        </w:tc>
      </w:tr>
      <w:tr w:rsidR="008E76EF" w14:paraId="0340903C" w14:textId="77777777" w:rsidTr="00837214">
        <w:tc>
          <w:tcPr>
            <w:tcW w:w="4127" w:type="dxa"/>
          </w:tcPr>
          <w:p w14:paraId="4D039CFF" w14:textId="77777777" w:rsidR="008E76EF" w:rsidRPr="000D6060" w:rsidRDefault="008E76EF" w:rsidP="008E76EF">
            <w:pPr>
              <w:pStyle w:val="ProductList-Body"/>
            </w:pPr>
            <w:r>
              <w:t xml:space="preserve">Windows 2000 Professionnel pour systèmes intégrés </w:t>
            </w:r>
          </w:p>
        </w:tc>
        <w:tc>
          <w:tcPr>
            <w:tcW w:w="2241"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1782"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520" w:type="dxa"/>
            <w:vAlign w:val="center"/>
          </w:tcPr>
          <w:p w14:paraId="2571B6B4" w14:textId="77777777" w:rsidR="008E76EF" w:rsidRPr="00CA02E2" w:rsidRDefault="008E76EF" w:rsidP="00FD7C04">
            <w:pPr>
              <w:pStyle w:val="ProductList-Body"/>
              <w:jc w:val="center"/>
            </w:pPr>
          </w:p>
        </w:tc>
      </w:tr>
      <w:tr w:rsidR="008E76EF" w14:paraId="08FE35A7" w14:textId="77777777" w:rsidTr="00837214">
        <w:tc>
          <w:tcPr>
            <w:tcW w:w="4127" w:type="dxa"/>
          </w:tcPr>
          <w:p w14:paraId="5EE9F548" w14:textId="77777777" w:rsidR="008E76EF" w:rsidRPr="000D6060" w:rsidRDefault="008E76EF" w:rsidP="008E76EF">
            <w:pPr>
              <w:pStyle w:val="ProductList-Body"/>
            </w:pPr>
            <w:r>
              <w:t>Windows NT Workstation pour systèmes intégrés</w:t>
            </w:r>
          </w:p>
        </w:tc>
        <w:tc>
          <w:tcPr>
            <w:tcW w:w="2241"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1782"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520" w:type="dxa"/>
            <w:vAlign w:val="center"/>
          </w:tcPr>
          <w:p w14:paraId="398CE43E" w14:textId="77777777" w:rsidR="008E76EF" w:rsidRPr="00CA02E2" w:rsidRDefault="008E76EF" w:rsidP="00FD7C04">
            <w:pPr>
              <w:pStyle w:val="ProductList-Body"/>
              <w:jc w:val="center"/>
            </w:pPr>
          </w:p>
        </w:tc>
      </w:tr>
      <w:tr w:rsidR="008E76EF" w14:paraId="5B0D9EDB" w14:textId="77777777" w:rsidTr="00837214">
        <w:tc>
          <w:tcPr>
            <w:tcW w:w="4127" w:type="dxa"/>
          </w:tcPr>
          <w:p w14:paraId="1B5D0ABB" w14:textId="77777777" w:rsidR="008E76EF" w:rsidRPr="000D6060" w:rsidRDefault="008E76EF" w:rsidP="008E76EF">
            <w:pPr>
              <w:pStyle w:val="ProductList-Body"/>
            </w:pPr>
            <w:r>
              <w:t>Windows 7 Professionnel pour systèmes intégrés</w:t>
            </w:r>
          </w:p>
        </w:tc>
        <w:tc>
          <w:tcPr>
            <w:tcW w:w="2241"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1782"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520" w:type="dxa"/>
            <w:vAlign w:val="center"/>
          </w:tcPr>
          <w:p w14:paraId="321837A8" w14:textId="77777777" w:rsidR="008E76EF" w:rsidRDefault="008E76EF" w:rsidP="00FD7C04">
            <w:pPr>
              <w:pStyle w:val="ProductList-Body"/>
              <w:jc w:val="center"/>
            </w:pPr>
          </w:p>
        </w:tc>
      </w:tr>
      <w:tr w:rsidR="008E76EF" w14:paraId="203F31C2" w14:textId="77777777" w:rsidTr="00837214">
        <w:tc>
          <w:tcPr>
            <w:tcW w:w="4127" w:type="dxa"/>
          </w:tcPr>
          <w:p w14:paraId="34941C57" w14:textId="77777777" w:rsidR="008E76EF" w:rsidRDefault="008E76EF" w:rsidP="008E76EF">
            <w:pPr>
              <w:pStyle w:val="ProductList-Body"/>
            </w:pPr>
            <w:r>
              <w:t>Windows 7 Ultimate pour systèmes intégrés</w:t>
            </w:r>
          </w:p>
        </w:tc>
        <w:tc>
          <w:tcPr>
            <w:tcW w:w="2241"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1782"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520" w:type="dxa"/>
            <w:vAlign w:val="center"/>
          </w:tcPr>
          <w:p w14:paraId="57B160D8" w14:textId="77777777" w:rsidR="008E76EF" w:rsidRDefault="008E76EF" w:rsidP="00FD7C04">
            <w:pPr>
              <w:pStyle w:val="ProductList-Body"/>
              <w:jc w:val="center"/>
            </w:pPr>
          </w:p>
        </w:tc>
      </w:tr>
      <w:tr w:rsidR="00412E14" w14:paraId="715CB9C7" w14:textId="77777777" w:rsidTr="00837214">
        <w:tc>
          <w:tcPr>
            <w:tcW w:w="4127" w:type="dxa"/>
          </w:tcPr>
          <w:p w14:paraId="48722E8D" w14:textId="533A09D6" w:rsidR="00412E14" w:rsidRPr="00B2689B" w:rsidRDefault="00412E14" w:rsidP="00412E14">
            <w:pPr>
              <w:pStyle w:val="ProductList-Body"/>
            </w:pPr>
            <w:r>
              <w:t xml:space="preserve">Windows XP Professionnel pour systèmes intégrés </w:t>
            </w:r>
          </w:p>
        </w:tc>
        <w:tc>
          <w:tcPr>
            <w:tcW w:w="2241"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782"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520" w:type="dxa"/>
            <w:vAlign w:val="center"/>
          </w:tcPr>
          <w:p w14:paraId="3FE28D8A" w14:textId="77777777" w:rsidR="00412E14" w:rsidRDefault="00412E14" w:rsidP="00FD7C04">
            <w:pPr>
              <w:pStyle w:val="ProductList-Body"/>
              <w:jc w:val="center"/>
            </w:pPr>
          </w:p>
        </w:tc>
      </w:tr>
      <w:tr w:rsidR="008E76EF" w14:paraId="55122543" w14:textId="77777777" w:rsidTr="00837214">
        <w:tc>
          <w:tcPr>
            <w:tcW w:w="4127" w:type="dxa"/>
          </w:tcPr>
          <w:p w14:paraId="3364B38C" w14:textId="77777777" w:rsidR="008E76EF" w:rsidRDefault="008E76EF" w:rsidP="008E76EF">
            <w:pPr>
              <w:pStyle w:val="ProductList-Body"/>
            </w:pPr>
            <w:r>
              <w:t>Windows Embedded 8 et 8.1 Pro</w:t>
            </w:r>
          </w:p>
        </w:tc>
        <w:tc>
          <w:tcPr>
            <w:tcW w:w="2241"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1782"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520" w:type="dxa"/>
            <w:vAlign w:val="center"/>
          </w:tcPr>
          <w:p w14:paraId="085E696B" w14:textId="77777777" w:rsidR="008E76EF" w:rsidRDefault="008E76EF" w:rsidP="00FD7C04">
            <w:pPr>
              <w:pStyle w:val="ProductList-Body"/>
              <w:jc w:val="center"/>
            </w:pPr>
          </w:p>
        </w:tc>
      </w:tr>
      <w:tr w:rsidR="008E76EF" w14:paraId="32B0C9CD" w14:textId="77777777" w:rsidTr="00837214">
        <w:tc>
          <w:tcPr>
            <w:tcW w:w="4127" w:type="dxa"/>
          </w:tcPr>
          <w:p w14:paraId="342C5CF9" w14:textId="3F490CA7" w:rsidR="008E76EF" w:rsidRDefault="008E76EF" w:rsidP="008E76EF">
            <w:pPr>
              <w:pStyle w:val="ProductList-Body"/>
            </w:pPr>
            <w:r>
              <w:t>Windows Embedded 8 et 8.1 Industry Pro</w:t>
            </w:r>
          </w:p>
        </w:tc>
        <w:tc>
          <w:tcPr>
            <w:tcW w:w="2241"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1782"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520" w:type="dxa"/>
            <w:vAlign w:val="center"/>
          </w:tcPr>
          <w:p w14:paraId="4CE2D9A1" w14:textId="419AEEE1" w:rsidR="008E76EF" w:rsidRDefault="008E76EF" w:rsidP="00FD7C04">
            <w:pPr>
              <w:pStyle w:val="ProductList-Body"/>
              <w:jc w:val="center"/>
            </w:pPr>
          </w:p>
        </w:tc>
      </w:tr>
      <w:tr w:rsidR="008E76EF" w14:paraId="5EFDB389" w14:textId="77777777" w:rsidTr="00837214">
        <w:tc>
          <w:tcPr>
            <w:tcW w:w="4127" w:type="dxa"/>
          </w:tcPr>
          <w:p w14:paraId="7B4E8DB3" w14:textId="033F2B0F" w:rsidR="008E76EF" w:rsidRPr="00B2689B" w:rsidRDefault="008E76EF" w:rsidP="008E76EF">
            <w:pPr>
              <w:pStyle w:val="ProductList-Body"/>
            </w:pPr>
            <w:r>
              <w:t>Windows Embedded 8 et 8.1 Industry Retail</w:t>
            </w:r>
          </w:p>
        </w:tc>
        <w:tc>
          <w:tcPr>
            <w:tcW w:w="2241"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1782" w:type="dxa"/>
            <w:vAlign w:val="center"/>
          </w:tcPr>
          <w:p w14:paraId="612401F2" w14:textId="6FCAF48B" w:rsidR="008E76EF" w:rsidRDefault="008E76EF" w:rsidP="00FD7C04">
            <w:pPr>
              <w:pStyle w:val="ProductList-Body"/>
              <w:jc w:val="center"/>
            </w:pPr>
          </w:p>
        </w:tc>
        <w:tc>
          <w:tcPr>
            <w:tcW w:w="252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837214">
        <w:tc>
          <w:tcPr>
            <w:tcW w:w="4127" w:type="dxa"/>
          </w:tcPr>
          <w:p w14:paraId="433A9C2F" w14:textId="77777777" w:rsidR="008E76EF" w:rsidRDefault="008E76EF" w:rsidP="008E76EF">
            <w:pPr>
              <w:pStyle w:val="ProductList-Body"/>
            </w:pPr>
            <w:r>
              <w:t>Windows Embedded POSReady 7 Pro</w:t>
            </w:r>
          </w:p>
        </w:tc>
        <w:tc>
          <w:tcPr>
            <w:tcW w:w="2241"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1782" w:type="dxa"/>
            <w:vAlign w:val="center"/>
          </w:tcPr>
          <w:p w14:paraId="551C4D94" w14:textId="0FC89916" w:rsidR="008E76EF" w:rsidRDefault="008E76EF" w:rsidP="00FD7C04">
            <w:pPr>
              <w:pStyle w:val="ProductList-Body"/>
              <w:jc w:val="center"/>
            </w:pPr>
          </w:p>
        </w:tc>
        <w:tc>
          <w:tcPr>
            <w:tcW w:w="252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837214">
        <w:tc>
          <w:tcPr>
            <w:tcW w:w="4127" w:type="dxa"/>
          </w:tcPr>
          <w:p w14:paraId="796B2EF8" w14:textId="77777777" w:rsidR="008E76EF" w:rsidRDefault="008E76EF" w:rsidP="008E76EF">
            <w:pPr>
              <w:pStyle w:val="ProductList-Body"/>
            </w:pPr>
            <w:r>
              <w:t>Windows Embarqué pour Point de Service (WEPOS)</w:t>
            </w:r>
          </w:p>
        </w:tc>
        <w:tc>
          <w:tcPr>
            <w:tcW w:w="2241"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1782" w:type="dxa"/>
            <w:vAlign w:val="center"/>
          </w:tcPr>
          <w:p w14:paraId="32D38196" w14:textId="77777777" w:rsidR="008E76EF" w:rsidRDefault="008E76EF" w:rsidP="00FD7C04">
            <w:pPr>
              <w:pStyle w:val="ProductList-Body"/>
              <w:jc w:val="center"/>
            </w:pPr>
          </w:p>
        </w:tc>
        <w:tc>
          <w:tcPr>
            <w:tcW w:w="252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837214">
        <w:tc>
          <w:tcPr>
            <w:tcW w:w="4127" w:type="dxa"/>
          </w:tcPr>
          <w:p w14:paraId="7183BEA4" w14:textId="77777777" w:rsidR="008E76EF" w:rsidRDefault="008E76EF" w:rsidP="008E76EF">
            <w:pPr>
              <w:pStyle w:val="ProductList-Body"/>
            </w:pPr>
            <w:r>
              <w:t>Windows Embarqué POSReady 2009 et POSReady 7</w:t>
            </w:r>
          </w:p>
        </w:tc>
        <w:tc>
          <w:tcPr>
            <w:tcW w:w="2241"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1782" w:type="dxa"/>
            <w:vAlign w:val="center"/>
          </w:tcPr>
          <w:p w14:paraId="2F5F762A" w14:textId="77777777" w:rsidR="008E76EF" w:rsidRDefault="008E76EF" w:rsidP="00FD7C04">
            <w:pPr>
              <w:pStyle w:val="ProductList-Body"/>
              <w:jc w:val="center"/>
            </w:pPr>
          </w:p>
        </w:tc>
        <w:tc>
          <w:tcPr>
            <w:tcW w:w="252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837214">
        <w:tc>
          <w:tcPr>
            <w:tcW w:w="4127" w:type="dxa"/>
          </w:tcPr>
          <w:p w14:paraId="1154FE57" w14:textId="77777777" w:rsidR="008E76EF" w:rsidRDefault="008E76EF" w:rsidP="008E76EF">
            <w:pPr>
              <w:pStyle w:val="ProductList-Body"/>
            </w:pPr>
            <w:r>
              <w:t>Windows NT Embarqué</w:t>
            </w:r>
          </w:p>
        </w:tc>
        <w:tc>
          <w:tcPr>
            <w:tcW w:w="2241"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1782" w:type="dxa"/>
            <w:vAlign w:val="center"/>
          </w:tcPr>
          <w:p w14:paraId="216E7D2D" w14:textId="77777777" w:rsidR="008E76EF" w:rsidRDefault="008E76EF" w:rsidP="00FD7C04">
            <w:pPr>
              <w:pStyle w:val="ProductList-Body"/>
              <w:jc w:val="center"/>
            </w:pPr>
          </w:p>
        </w:tc>
        <w:tc>
          <w:tcPr>
            <w:tcW w:w="252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837214">
        <w:tc>
          <w:tcPr>
            <w:tcW w:w="4127" w:type="dxa"/>
          </w:tcPr>
          <w:p w14:paraId="0EE91389" w14:textId="77777777" w:rsidR="008E76EF" w:rsidRDefault="008E76EF" w:rsidP="008E76EF">
            <w:pPr>
              <w:pStyle w:val="ProductList-Body"/>
            </w:pPr>
            <w:r>
              <w:t>Windows XP Embedded</w:t>
            </w:r>
          </w:p>
        </w:tc>
        <w:tc>
          <w:tcPr>
            <w:tcW w:w="2241"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1782" w:type="dxa"/>
            <w:vAlign w:val="center"/>
          </w:tcPr>
          <w:p w14:paraId="5DA631E1" w14:textId="77777777" w:rsidR="008E76EF" w:rsidRDefault="008E76EF" w:rsidP="00FD7C04">
            <w:pPr>
              <w:pStyle w:val="ProductList-Body"/>
              <w:jc w:val="center"/>
            </w:pPr>
          </w:p>
        </w:tc>
        <w:tc>
          <w:tcPr>
            <w:tcW w:w="252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837214">
        <w:tc>
          <w:tcPr>
            <w:tcW w:w="4127" w:type="dxa"/>
          </w:tcPr>
          <w:p w14:paraId="1CAB4360" w14:textId="77777777" w:rsidR="008E76EF" w:rsidRDefault="008E76EF" w:rsidP="008E76EF">
            <w:pPr>
              <w:pStyle w:val="ProductList-Body"/>
            </w:pPr>
            <w:r>
              <w:t>Windows Embedded Standard 7, 2009 et Windows Embedded 8 Standard</w:t>
            </w:r>
          </w:p>
        </w:tc>
        <w:tc>
          <w:tcPr>
            <w:tcW w:w="2241"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1782" w:type="dxa"/>
            <w:vAlign w:val="center"/>
          </w:tcPr>
          <w:p w14:paraId="691E27A0" w14:textId="77777777" w:rsidR="008E76EF" w:rsidRDefault="008E76EF" w:rsidP="00FD7C04">
            <w:pPr>
              <w:pStyle w:val="ProductList-Body"/>
              <w:jc w:val="center"/>
            </w:pPr>
          </w:p>
        </w:tc>
        <w:tc>
          <w:tcPr>
            <w:tcW w:w="252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6B4879"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14:paraId="4FDCBA63" w14:textId="77777777" w:rsidR="009F282C" w:rsidRPr="006B4879" w:rsidRDefault="009F282C" w:rsidP="00055772">
      <w:pPr>
        <w:pStyle w:val="ProductList-Body"/>
        <w:ind w:left="180"/>
      </w:pPr>
    </w:p>
    <w:p w14:paraId="4FDCBA64" w14:textId="5DDC1141" w:rsidR="009F282C" w:rsidRPr="006B4879"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14:paraId="4FDCBA66" w14:textId="3614B155" w:rsidR="009F282C" w:rsidRPr="006B4879" w:rsidRDefault="00B80DB3" w:rsidP="00913546">
      <w:pPr>
        <w:pStyle w:val="ProductList-Body"/>
        <w:numPr>
          <w:ilvl w:val="0"/>
          <w:numId w:val="42"/>
        </w:numPr>
        <w:ind w:hanging="270"/>
      </w:pPr>
      <w:r>
        <w:t>Programmes de Licences Select, Select Plus, Open Value (hors option couvrant l</w:t>
      </w:r>
      <w:r w:rsidR="00226BCC">
        <w:t>’</w:t>
      </w:r>
      <w:r>
        <w:t>ensemble de l</w:t>
      </w:r>
      <w:r w:rsidR="00226BCC">
        <w:t>’</w:t>
      </w:r>
      <w:r>
        <w:t xml:space="preserve">entreprise) et Open </w:t>
      </w:r>
    </w:p>
    <w:p w14:paraId="4FDCBA68" w14:textId="5E647AA7" w:rsidR="009F282C" w:rsidRPr="006B4879" w:rsidRDefault="009F282C" w:rsidP="00913546">
      <w:pPr>
        <w:pStyle w:val="ProductList-Body"/>
        <w:numPr>
          <w:ilvl w:val="1"/>
          <w:numId w:val="42"/>
        </w:numPr>
        <w:ind w:left="990" w:hanging="270"/>
      </w:pPr>
      <w:r>
        <w:t>Renouveler la SA pour le système d</w:t>
      </w:r>
      <w:r w:rsidR="00226BCC">
        <w:t>’</w:t>
      </w:r>
      <w:r>
        <w:t>exploitation Windows Embedded Industry à l</w:t>
      </w:r>
      <w:r w:rsidR="00226BCC">
        <w:t>’</w:t>
      </w:r>
      <w:r>
        <w:t>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14:paraId="4FDCBA6A" w14:textId="1F098E71" w:rsidR="009F282C" w:rsidRPr="006B4879" w:rsidRDefault="009F282C" w:rsidP="00913546">
      <w:pPr>
        <w:pStyle w:val="ProductList-Body"/>
        <w:numPr>
          <w:ilvl w:val="0"/>
          <w:numId w:val="42"/>
        </w:numPr>
        <w:ind w:hanging="270"/>
      </w:pPr>
      <w:r>
        <w:t>Accords de Mise en Œuvre Entreprise : à l</w:t>
      </w:r>
      <w:r w:rsidR="00226BCC">
        <w:t>’</w:t>
      </w:r>
      <w:r>
        <w:t>expiration d</w:t>
      </w:r>
      <w:r w:rsidR="00226BCC">
        <w:t>’</w:t>
      </w:r>
      <w:r>
        <w:t>un Accord de Mise en Œuvre Entreprise existant couvrant le Système d</w:t>
      </w:r>
      <w:r w:rsidR="00226BCC">
        <w:t>’</w:t>
      </w:r>
      <w:r>
        <w:t>Exploitation Windows Embedded, les clients peuvent renouveler cette couverture au titre d</w:t>
      </w:r>
      <w:r w:rsidR="00226BCC">
        <w:t>’</w:t>
      </w:r>
      <w:r>
        <w:t>un nouvel Accord de Mise en Œuvre Entreprise pour le Système d</w:t>
      </w:r>
      <w:r w:rsidR="00226BCC">
        <w:t>’</w:t>
      </w:r>
      <w:r>
        <w:t>Exploitation Windows Embedded.</w:t>
      </w:r>
    </w:p>
    <w:p w14:paraId="4FDCBA6B" w14:textId="77777777" w:rsidR="009F282C" w:rsidRPr="006B4879" w:rsidRDefault="009F282C" w:rsidP="009F282C">
      <w:pPr>
        <w:pStyle w:val="ProductList-Body"/>
      </w:pPr>
    </w:p>
    <w:p w14:paraId="4FDCBA6C" w14:textId="2D0D1B57" w:rsidR="009F282C" w:rsidRPr="006B4879" w:rsidRDefault="009F282C" w:rsidP="00430C94">
      <w:pPr>
        <w:pStyle w:val="ProductList-Body"/>
        <w:ind w:left="180"/>
      </w:pPr>
      <w:r>
        <w:t>Les clients qui souhaitent acquérir la Mise à Jour et la SA Windows Embedded 8.1 Industry Enterprise disposent des options suivantes :</w:t>
      </w:r>
    </w:p>
    <w:p w14:paraId="4FDCBA6D" w14:textId="6EB147DB" w:rsidR="009F282C" w:rsidRPr="006B4879" w:rsidRDefault="009F282C" w:rsidP="00913546">
      <w:pPr>
        <w:pStyle w:val="ProductList-Body"/>
        <w:numPr>
          <w:ilvl w:val="0"/>
          <w:numId w:val="42"/>
        </w:numPr>
        <w:ind w:hanging="270"/>
      </w:pPr>
      <w:r>
        <w:t>Programmes de licences de Contrat Entreprise, Select Plus, Open Value (hors option couvrant l</w:t>
      </w:r>
      <w:r w:rsidR="00226BCC">
        <w:t>’</w:t>
      </w:r>
      <w:r>
        <w:t>ensemble de l</w:t>
      </w:r>
      <w:r w:rsidR="00226BCC">
        <w:t>’</w:t>
      </w:r>
      <w:r>
        <w:t>organisation) et Open :</w:t>
      </w:r>
    </w:p>
    <w:p w14:paraId="4FDCBA6E" w14:textId="152F7363" w:rsidR="009F282C" w:rsidRPr="006B4879" w:rsidRDefault="009F282C" w:rsidP="00913546">
      <w:pPr>
        <w:pStyle w:val="ProductList-Body"/>
        <w:numPr>
          <w:ilvl w:val="1"/>
          <w:numId w:val="42"/>
        </w:numPr>
        <w:ind w:left="990" w:hanging="270"/>
      </w:pPr>
      <w:r>
        <w:t>Acheter la Mise à Jour et SA Windows Embedded 8.1 Industry Enterprise couvrant les Dispositifs Verticaux sur lesquels le client a installé l</w:t>
      </w:r>
      <w:r w:rsidR="00226BCC">
        <w:t>’</w:t>
      </w:r>
      <w:r>
        <w:t>un des systèmes d</w:t>
      </w:r>
      <w:r w:rsidR="00226BCC">
        <w:t>’</w:t>
      </w:r>
      <w:r>
        <w:t>exploitation éligibles acquis sous licence répertoriés dans la liste de Mise à Jour Windows Industry ci-dessus.</w:t>
      </w:r>
    </w:p>
    <w:p w14:paraId="4FDCBA6F" w14:textId="5B2631C9" w:rsidR="009F282C" w:rsidRPr="006B4879" w:rsidRDefault="009F282C" w:rsidP="00913546">
      <w:pPr>
        <w:pStyle w:val="ProductList-Body"/>
        <w:numPr>
          <w:ilvl w:val="1"/>
          <w:numId w:val="42"/>
        </w:numPr>
        <w:ind w:left="990" w:hanging="270"/>
      </w:pPr>
      <w:r>
        <w:t>Les clients sont autorisés à réattribuer la SA pour Windows 8.1 Industry Enterprise depuis le dispositif d</w:t>
      </w:r>
      <w:r w:rsidR="00226BCC">
        <w:t>’</w:t>
      </w:r>
      <w:r>
        <w:t>origine vers un dispositif de remplacement, mais pas à court terme (c</w:t>
      </w:r>
      <w:r w:rsidR="00226BCC">
        <w:t>’</w:t>
      </w:r>
      <w:r>
        <w:t>est-à-dire, pas dans les quatre-vingt-dix (90) jours après la dernière attribution), à condition que (1) les clients acquièrent sous licence, et installent sur le dispositif de remplacement, la dernière version de ce système d</w:t>
      </w:r>
      <w:r w:rsidR="00226BCC">
        <w:t>’</w:t>
      </w:r>
      <w:r>
        <w:t>exploitation et (2) que les clients suppriment du dispositif d</w:t>
      </w:r>
      <w:r w:rsidR="00226BCC">
        <w:t>’</w:t>
      </w:r>
      <w:r>
        <w:t>origine toute mise à jour du système d</w:t>
      </w:r>
      <w:r w:rsidR="00226BCC">
        <w:t>’</w:t>
      </w:r>
      <w:r>
        <w:t>exploitation d</w:t>
      </w:r>
      <w:r w:rsidR="00226BCC">
        <w:t>’</w:t>
      </w:r>
      <w:r>
        <w:t>ordinateur.</w:t>
      </w:r>
    </w:p>
    <w:p w14:paraId="4FDCBA70" w14:textId="77777777" w:rsidR="009F282C" w:rsidRPr="006B4879" w:rsidRDefault="009F282C" w:rsidP="009F282C">
      <w:pPr>
        <w:pStyle w:val="ProductList-Body"/>
      </w:pPr>
    </w:p>
    <w:p w14:paraId="4FDCBA71" w14:textId="1794B90B" w:rsidR="009F282C" w:rsidRPr="006B4879" w:rsidRDefault="009F282C" w:rsidP="007223E3">
      <w:pPr>
        <w:pStyle w:val="ProductList-Body"/>
        <w:ind w:left="180"/>
      </w:pPr>
      <w:r>
        <w:rPr>
          <w:b/>
          <w:color w:val="00188F"/>
        </w:rPr>
        <w:t>Droits de passage à une version antérieure et droits aux supports</w:t>
      </w:r>
    </w:p>
    <w:p w14:paraId="01041D32" w14:textId="1C65E343" w:rsidR="004D4DBB" w:rsidRPr="006B4879" w:rsidRDefault="009F282C" w:rsidP="007223E3">
      <w:pPr>
        <w:pStyle w:val="ProductList-Body"/>
        <w:ind w:left="180"/>
      </w:pPr>
      <w:r>
        <w:t>Microsoft Windows Embedded 8.1 Industry Pro et Enterprise</w:t>
      </w:r>
      <w:r>
        <w:fldChar w:fldCharType="begin"/>
      </w:r>
      <w:r>
        <w:instrText>XE "Windows Embedded 8.1 Industry Pro"</w:instrText>
      </w:r>
      <w:r>
        <w:fldChar w:fldCharType="end"/>
      </w:r>
      <w:r>
        <w:t> : Les clients participant à un programme de Licence en Volume disposant d</w:t>
      </w:r>
      <w:r w:rsidR="00226BCC">
        <w:t>’</w:t>
      </w:r>
      <w:r>
        <w:t>une licence valable pour Windows Embedded 8.1 Industry Pro et Enterprise obtenue par l</w:t>
      </w:r>
      <w:r w:rsidR="00226BCC">
        <w:t>’</w:t>
      </w:r>
      <w:r>
        <w:t>intermédiaire du programme de Licence en Volume pour Windows Embedded 8.1 Industry peuvent utiliser une version antérieure en lieu et place de la version pour laquelle ils disposent d</w:t>
      </w:r>
      <w:r w:rsidR="00226BCC">
        <w:t>’</w:t>
      </w:r>
      <w:r>
        <w:t>une licence.</w:t>
      </w:r>
      <w:r w:rsidR="002E363D">
        <w:t xml:space="preserve"> </w:t>
      </w:r>
      <w: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66A4B6EF" w14:textId="77777777" w:rsidR="004D4DBB" w:rsidRPr="006B4879" w:rsidRDefault="004D4DBB" w:rsidP="007223E3">
      <w:pPr>
        <w:pStyle w:val="ProductList-Body"/>
        <w:ind w:left="180"/>
      </w:pPr>
    </w:p>
    <w:p w14:paraId="4FA73CF9" w14:textId="1416AFC8" w:rsidR="004D4DBB" w:rsidRPr="006B4879" w:rsidRDefault="004D4DBB" w:rsidP="007223E3">
      <w:pPr>
        <w:pStyle w:val="ProductList-Body"/>
        <w:ind w:left="180"/>
      </w:pPr>
      <w:r>
        <w:t>Clients détenteurs d</w:t>
      </w:r>
      <w:r w:rsidR="00226BCC">
        <w:t>’</w:t>
      </w:r>
      <w:r>
        <w:t>une licence Open, d</w:t>
      </w:r>
      <w:r w:rsidR="00226BCC">
        <w:t>’</w:t>
      </w:r>
      <w:r>
        <w:t>un Contrat Select Plus et d</w:t>
      </w:r>
      <w:r w:rsidR="00226BCC">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226BCC">
        <w:t>’</w:t>
      </w:r>
      <w:r>
        <w:t>utilisation de ce logiciel est soumise à toutes les conditions de licence de Windows Embedded 8.1 Industry Pro et Enterprise et est limitée aux Dispositifs Verticaux. Cette limitation ne s</w:t>
      </w:r>
      <w:r w:rsidR="00226BCC">
        <w:t>’</w:t>
      </w:r>
      <w:r>
        <w:t>applique pas aux dispositifs couverts par une SA active pour Windows Industry.</w:t>
      </w:r>
    </w:p>
    <w:p w14:paraId="3250287E" w14:textId="77777777" w:rsidR="004D4DBB" w:rsidRPr="006B4879" w:rsidRDefault="004D4DBB" w:rsidP="007223E3">
      <w:pPr>
        <w:pStyle w:val="ProductList-Body"/>
        <w:ind w:left="180"/>
      </w:pPr>
    </w:p>
    <w:p w14:paraId="174DBEDC" w14:textId="65F23F06" w:rsidR="004D4DBB" w:rsidRPr="006B4879" w:rsidRDefault="004D4DBB" w:rsidP="004D4DBB">
      <w:pPr>
        <w:pStyle w:val="ProductList-Body"/>
        <w:ind w:left="180"/>
      </w:pPr>
      <w:r>
        <w:rPr>
          <w:b/>
          <w:color w:val="00188F"/>
        </w:rPr>
        <w:t>Définition de Dispositif Vertical</w:t>
      </w:r>
    </w:p>
    <w:p w14:paraId="4FDCBA72" w14:textId="04920B34" w:rsidR="009F282C" w:rsidRPr="006B4879" w:rsidRDefault="004D4DBB" w:rsidP="004D4DBB">
      <w:pPr>
        <w:pStyle w:val="ProductList-Body"/>
        <w:ind w:left="180"/>
      </w:pPr>
      <w:r>
        <w:t>« Dispositif Vertical » (ou Dispositif Spécialisé Utilisé par des Professionnels de la Spécialité Considérée) désigne tout dispositif qui : (1) n</w:t>
      </w:r>
      <w:r w:rsidR="00226BCC">
        <w:t>’</w:t>
      </w:r>
      <w:r>
        <w:t>est pas utilisable dans sa configuration déployée en tant que dispositif personnel à usage général (tel qu</w:t>
      </w:r>
      <w:r w:rsidR="00226BCC">
        <w:t>’</w:t>
      </w:r>
      <w:r>
        <w:t>un ordinateur personnel), serveur multifonction ou substitut viable sur le marché de l</w:t>
      </w:r>
      <w:r w:rsidR="00226BCC">
        <w:t>’</w:t>
      </w:r>
      <w:r>
        <w:t>un de ces systèmes ; et (2) emploie seulement un logiciel spécifique à une tâche ou à un métier (par exemple, un logiciel de CAO utilisé par un architecte ou un logiciel de point de vente) (« Programme Vertical »).</w:t>
      </w:r>
      <w:r w:rsidR="002E363D">
        <w:t xml:space="preserve"> </w:t>
      </w:r>
      <w:r>
        <w:t>Ce dispositif peut inclure des fonctionnalités et des fonctions dérivées de logiciels Microsoft ou de logiciels tiers.</w:t>
      </w:r>
      <w:r w:rsidR="002E363D">
        <w:t xml:space="preserve">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226BCC">
        <w:t>’</w:t>
      </w:r>
      <w:r>
        <w:t>un point de vue technique pour fonctionner uniquement lorsqu</w:t>
      </w:r>
      <w:r w:rsidR="00226BCC">
        <w:t>’</w:t>
      </w:r>
      <w:r>
        <w:t>elles sont utilisées avec la fonctionnalité du Programme Vertical.</w:t>
      </w:r>
    </w:p>
    <w:p w14:paraId="4FDCBA73" w14:textId="77777777" w:rsidR="009F282C" w:rsidRPr="006B4879" w:rsidRDefault="009F282C" w:rsidP="009F282C">
      <w:pPr>
        <w:pStyle w:val="ProductList-Body"/>
      </w:pPr>
    </w:p>
    <w:p w14:paraId="0D0A291D" w14:textId="1B0A2550" w:rsidR="004D4DBB" w:rsidRPr="006B4879" w:rsidRDefault="004D4DBB" w:rsidP="004D4DBB">
      <w:pPr>
        <w:pStyle w:val="ProductList-Body"/>
        <w:ind w:left="180"/>
      </w:pPr>
      <w:r>
        <w:rPr>
          <w:b/>
          <w:color w:val="00188F"/>
        </w:rPr>
        <w:t>Droit d</w:t>
      </w:r>
      <w:r w:rsidR="00226BCC">
        <w:rPr>
          <w:b/>
          <w:color w:val="00188F"/>
        </w:rPr>
        <w:t>’</w:t>
      </w:r>
      <w:r>
        <w:rPr>
          <w:b/>
          <w:color w:val="00188F"/>
        </w:rPr>
        <w:t>acheter des Software Assurance</w:t>
      </w:r>
    </w:p>
    <w:p w14:paraId="66F40654" w14:textId="5DE122F0" w:rsidR="004D4DBB" w:rsidRPr="006B4879"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226BCC">
        <w:t>’</w:t>
      </w:r>
      <w:r>
        <w:t>exploitation d</w:t>
      </w:r>
      <w:r w:rsidR="00226BCC">
        <w:t>’</w:t>
      </w:r>
      <w:r>
        <w:t>ordinateur Windows à ces licences sous 90 jours à compter de la date d</w:t>
      </w:r>
      <w:r w:rsidR="00226BCC">
        <w:t>’</w:t>
      </w:r>
      <w:r>
        <w:t>achat de leurs licences sans avoir à acheter la Mise à Jour Windows Industry Enterprise.</w:t>
      </w:r>
    </w:p>
    <w:p w14:paraId="4FB14349" w14:textId="77777777" w:rsidR="004D4DBB" w:rsidRPr="006B4879" w:rsidRDefault="004D4DBB" w:rsidP="009F282C">
      <w:pPr>
        <w:pStyle w:val="ProductList-Body"/>
      </w:pPr>
    </w:p>
    <w:p w14:paraId="4FDCBA74" w14:textId="7BBA2D5A" w:rsidR="009F282C" w:rsidRPr="006B4879" w:rsidRDefault="009F282C" w:rsidP="004D4DBB">
      <w:pPr>
        <w:pStyle w:val="ProductList-Body"/>
        <w:ind w:left="180"/>
      </w:pPr>
      <w:r>
        <w:rPr>
          <w:b/>
          <w:color w:val="00188F"/>
        </w:rPr>
        <w:t>Les conditions suivantes s</w:t>
      </w:r>
      <w:r w:rsidR="00226BCC">
        <w:rPr>
          <w:b/>
          <w:color w:val="00188F"/>
        </w:rPr>
        <w:t>’</w:t>
      </w:r>
      <w:r>
        <w:rPr>
          <w:b/>
          <w:color w:val="00188F"/>
        </w:rPr>
        <w:t>appliquent lorsque vous créez des masters de Windows Embedded</w:t>
      </w:r>
    </w:p>
    <w:p w14:paraId="4FDCBA78" w14:textId="49FD38C6" w:rsidR="00782C7B" w:rsidRPr="006B4879" w:rsidRDefault="009F282C" w:rsidP="002F3FF6">
      <w:pPr>
        <w:pStyle w:val="ProductList-Body"/>
        <w:ind w:left="180"/>
      </w:pPr>
      <w:r>
        <w:t>Si un tiers doit créer des masters de Produits Windows Embedded sur les ordinateurs d</w:t>
      </w:r>
      <w:r w:rsidR="00226BCC">
        <w:t>’</w:t>
      </w:r>
      <w:r>
        <w:t>un client, ledit client doit préalablement fournir à ce tiers un document écrit prouvant qu</w:t>
      </w:r>
      <w:r w:rsidR="00226BCC">
        <w:t>’</w:t>
      </w:r>
      <w:r>
        <w:t>il dispose de licences pour le logiciel que ce tiers doit installer. Il peut s</w:t>
      </w:r>
      <w:r w:rsidR="00226BCC">
        <w:t>’</w:t>
      </w:r>
      <w:r>
        <w:t>agir d</w:t>
      </w:r>
      <w:r w:rsidR="00226BCC">
        <w:t>’</w:t>
      </w:r>
      <w:r>
        <w:t>une copie du formulaire de signature du Contrat de Licence en Volume Microsoft applicable au logiciel de mise à jour de système d</w:t>
      </w:r>
      <w:r w:rsidR="00226BCC">
        <w:t>’</w:t>
      </w:r>
      <w:r>
        <w:t>exploitation Microsoft Embedded à installer.</w:t>
      </w:r>
    </w:p>
    <w:bookmarkStart w:id="787" w:name="_Toc378147650"/>
    <w:bookmarkStart w:id="788" w:name="_Toc378151552"/>
    <w:p w14:paraId="4FDCBA79" w14:textId="7C07F137"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7A" w14:textId="4A99C359" w:rsidR="00C13DF8" w:rsidRPr="006B4879" w:rsidRDefault="00943761" w:rsidP="009708AE">
      <w:pPr>
        <w:pStyle w:val="ProductList-OfferingGroupHeading"/>
        <w:outlineLvl w:val="1"/>
      </w:pPr>
      <w:bookmarkStart w:id="789" w:name="_Toc379797274"/>
      <w:bookmarkStart w:id="790" w:name="_Toc380513299"/>
      <w:bookmarkStart w:id="791" w:name="_Toc380655347"/>
      <w:bookmarkStart w:id="792" w:name="_Toc415586876"/>
      <w:r>
        <w:t>Serveur Windows</w:t>
      </w:r>
      <w:bookmarkEnd w:id="787"/>
      <w:bookmarkEnd w:id="788"/>
      <w:bookmarkEnd w:id="789"/>
      <w:bookmarkEnd w:id="790"/>
      <w:bookmarkEnd w:id="791"/>
      <w:bookmarkEnd w:id="792"/>
    </w:p>
    <w:p w14:paraId="4FDCBA7B" w14:textId="77777777" w:rsidR="00C13DF8" w:rsidRPr="006B4879" w:rsidRDefault="009708AE" w:rsidP="00B26BEF">
      <w:pPr>
        <w:pStyle w:val="ProductList-Offering2Heading"/>
        <w:outlineLvl w:val="2"/>
      </w:pPr>
      <w:bookmarkStart w:id="793" w:name="_Toc378147651"/>
      <w:bookmarkStart w:id="794" w:name="_Toc378151553"/>
      <w:r>
        <w:tab/>
      </w:r>
      <w:bookmarkStart w:id="795" w:name="_Toc379797275"/>
      <w:bookmarkStart w:id="796" w:name="_Toc380513300"/>
      <w:bookmarkStart w:id="797" w:name="_Toc380655348"/>
      <w:bookmarkStart w:id="798" w:name="_Toc415586877"/>
      <w:r>
        <w:t>Windows MultiPoint Server</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A8A" w14:textId="77777777" w:rsidTr="00793A99">
        <w:trPr>
          <w:tblHeader/>
        </w:trPr>
        <w:tc>
          <w:tcPr>
            <w:tcW w:w="3060" w:type="dxa"/>
            <w:tcBorders>
              <w:bottom w:val="nil"/>
            </w:tcBorders>
            <w:shd w:val="clear" w:color="auto" w:fill="00188F"/>
          </w:tcPr>
          <w:p w14:paraId="4FDCBA7C"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7D" w14:textId="38DDFF9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A7E" w14:textId="7004514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A7F" w14:textId="3554E4A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3B8B9A0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31B4B1A9"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A82" w14:textId="1E2B6D1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A83" w14:textId="089E4C8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A84" w14:textId="2F35BFF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A85" w14:textId="2427087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A86" w14:textId="59DD4E7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A87" w14:textId="2E7799C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A88" w14:textId="3E32E44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A89" w14:textId="1FF8A58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A99" w14:textId="77777777" w:rsidTr="00793A99">
        <w:tc>
          <w:tcPr>
            <w:tcW w:w="3060" w:type="dxa"/>
            <w:tcBorders>
              <w:top w:val="nil"/>
              <w:left w:val="nil"/>
              <w:bottom w:val="dashSmallGap" w:sz="4" w:space="0" w:color="BFBFBF" w:themeColor="background1" w:themeShade="BF"/>
              <w:right w:val="nil"/>
            </w:tcBorders>
          </w:tcPr>
          <w:p w14:paraId="4FDCBA8B" w14:textId="52B3C100" w:rsidR="009260B3" w:rsidRDefault="009260B3" w:rsidP="00A1418D">
            <w:pPr>
              <w:pStyle w:val="ProductList-Offering2"/>
            </w:pPr>
            <w:bookmarkStart w:id="799" w:name="_Toc379797276"/>
            <w:bookmarkStart w:id="800" w:name="_Toc380513301"/>
            <w:bookmarkStart w:id="801" w:name="_Toc380655349"/>
            <w:bookmarkStart w:id="802" w:name="_Toc415586878"/>
            <w:r>
              <w:t>CAL Windows MultiPoint Server 2012 (Utilisateur et Dispositif)</w:t>
            </w:r>
            <w:bookmarkEnd w:id="799"/>
            <w:bookmarkEnd w:id="800"/>
            <w:bookmarkEnd w:id="801"/>
            <w:bookmarkEnd w:id="802"/>
            <w:r>
              <w:fldChar w:fldCharType="begin"/>
            </w:r>
            <w: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9260B3" w:rsidRDefault="009260B3"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9260B3" w:rsidRDefault="009260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92" w14:textId="173A1719" w:rsidR="009260B3" w:rsidRPr="00900839"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A9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94"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A95"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96"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97"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98" w14:textId="77777777" w:rsidR="009260B3" w:rsidRDefault="009260B3" w:rsidP="00C05A53">
            <w:pPr>
              <w:pStyle w:val="ProductList-OfferingBody"/>
              <w:ind w:left="-113"/>
              <w:jc w:val="center"/>
            </w:pPr>
          </w:p>
        </w:tc>
      </w:tr>
      <w:tr w:rsidR="009260B3" w14:paraId="4FDCBAA8" w14:textId="77777777" w:rsidTr="00793A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9260B3" w:rsidRDefault="009260B3" w:rsidP="00A1418D">
            <w:pPr>
              <w:pStyle w:val="ProductList-Offering2"/>
            </w:pPr>
            <w:bookmarkStart w:id="803" w:name="_Toc379797277"/>
            <w:bookmarkStart w:id="804" w:name="_Toc380513302"/>
            <w:bookmarkStart w:id="805" w:name="_Toc380655350"/>
            <w:bookmarkStart w:id="806" w:name="_Toc415586879"/>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(Utilisateur et Dispositif)</w:t>
            </w:r>
            <w:bookmarkEnd w:id="803"/>
            <w:bookmarkEnd w:id="804"/>
            <w:bookmarkEnd w:id="805"/>
            <w:bookmarkEnd w:id="8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9260B3" w:rsidRDefault="009260B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9260B3" w:rsidRDefault="009260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9260B3" w:rsidRDefault="009260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A1" w14:textId="2998F8E2"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AA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A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AA4"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A5"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A6"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A7" w14:textId="77777777" w:rsidR="009260B3" w:rsidRDefault="009260B3" w:rsidP="00C05A53">
            <w:pPr>
              <w:pStyle w:val="ProductList-OfferingBody"/>
              <w:ind w:left="-113"/>
              <w:jc w:val="center"/>
            </w:pPr>
          </w:p>
        </w:tc>
      </w:tr>
      <w:tr w:rsidR="009260B3" w14:paraId="4FDCBAB7" w14:textId="77777777" w:rsidTr="00793A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9260B3" w:rsidRDefault="009260B3" w:rsidP="00A1418D">
            <w:pPr>
              <w:pStyle w:val="ProductList-Offering2"/>
            </w:pPr>
            <w:bookmarkStart w:id="807" w:name="_Toc379797278"/>
            <w:bookmarkStart w:id="808" w:name="_Toc380513303"/>
            <w:bookmarkStart w:id="809" w:name="_Toc380655351"/>
            <w:bookmarkStart w:id="810" w:name="_Toc415586880"/>
            <w:r>
              <w:t>Windows MultiPoint Server 2012 Premium</w:t>
            </w:r>
            <w:bookmarkEnd w:id="807"/>
            <w:bookmarkEnd w:id="808"/>
            <w:bookmarkEnd w:id="809"/>
            <w:bookmarkEnd w:id="81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9260B3" w:rsidRDefault="009260B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9260B3" w:rsidRDefault="009260B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9260B3" w:rsidRDefault="009260B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9260B3" w:rsidRDefault="009260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9260B3" w:rsidRDefault="009260B3"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B0" w14:textId="05F156FE"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AB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B2"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AB3"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B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B5"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B6" w14:textId="77777777" w:rsidR="009260B3" w:rsidRDefault="009260B3" w:rsidP="00C05A53">
            <w:pPr>
              <w:pStyle w:val="ProductList-OfferingBody"/>
              <w:ind w:left="-113"/>
              <w:jc w:val="center"/>
            </w:pPr>
          </w:p>
        </w:tc>
      </w:tr>
      <w:tr w:rsidR="009260B3" w14:paraId="4FDCBAC6" w14:textId="77777777" w:rsidTr="00793A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1FB8A1EA" w:rsidR="009260B3" w:rsidRDefault="009260B3" w:rsidP="00A1418D">
            <w:pPr>
              <w:pStyle w:val="ProductList-Offering2"/>
            </w:pPr>
            <w:bookmarkStart w:id="811" w:name="_Toc379797279"/>
            <w:bookmarkStart w:id="812" w:name="_Toc380513304"/>
            <w:bookmarkStart w:id="813" w:name="_Toc380655352"/>
            <w:bookmarkStart w:id="814" w:name="_Toc415586881"/>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w:t>
            </w:r>
            <w:r w:rsidR="00B14882">
              <w:br/>
            </w:r>
            <w:r>
              <w:t>(5 clients) (Utilisateur et Dispositif)</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9260B3" w:rsidRDefault="009260B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9260B3" w:rsidRDefault="009260B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9260B3" w:rsidRDefault="009260B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9260B3" w:rsidRDefault="009260B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9260B3" w:rsidRDefault="009260B3"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BF" w14:textId="0578C095"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AC0" w14:textId="77777777" w:rsidR="009260B3" w:rsidRDefault="009260B3" w:rsidP="00501CBA">
            <w:pPr>
              <w:pStyle w:val="ProductList-OfferingBody"/>
              <w:ind w:left="-113"/>
              <w:jc w:val="center"/>
            </w:pPr>
          </w:p>
        </w:tc>
        <w:tc>
          <w:tcPr>
            <w:tcW w:w="595" w:type="dxa"/>
            <w:shd w:val="clear" w:color="auto" w:fill="70AD47" w:themeFill="accent6"/>
            <w:vAlign w:val="center"/>
          </w:tcPr>
          <w:p w14:paraId="4FDCBAC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C2" w14:textId="4E7FD627" w:rsidR="009260B3" w:rsidRPr="00900839"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BFBFBF" w:themeFill="background1" w:themeFillShade="BF"/>
            <w:vAlign w:val="center"/>
          </w:tcPr>
          <w:p w14:paraId="4FDCBAC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C4"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C5" w14:textId="77777777" w:rsidR="009260B3" w:rsidRDefault="009260B3" w:rsidP="00C05A53">
            <w:pPr>
              <w:pStyle w:val="ProductList-OfferingBody"/>
              <w:ind w:left="-113"/>
              <w:jc w:val="center"/>
            </w:pPr>
          </w:p>
        </w:tc>
      </w:tr>
      <w:tr w:rsidR="009260B3" w14:paraId="4FDCBAD5" w14:textId="77777777" w:rsidTr="00793A9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6B841FC4" w:rsidR="009260B3" w:rsidRDefault="009260B3" w:rsidP="00A1418D">
            <w:pPr>
              <w:pStyle w:val="ProductList-Offering2"/>
            </w:pPr>
            <w:bookmarkStart w:id="815" w:name="_Toc379797280"/>
            <w:bookmarkStart w:id="816" w:name="_Toc380513305"/>
            <w:bookmarkStart w:id="817" w:name="_Toc380655353"/>
            <w:bookmarkStart w:id="818" w:name="_Toc415586882"/>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w:t>
            </w:r>
            <w:r w:rsidR="00B14882">
              <w:br/>
            </w:r>
            <w:r>
              <w:t>(5 clients) et CAL Windows Server 2010</w:t>
            </w:r>
            <w:r>
              <w:fldChar w:fldCharType="begin"/>
            </w:r>
            <w:r>
              <w:instrText>XE "Windows MultiPoint Server 2012 Premium avec CAL Windows MultiPoint Server (5 clients) et CAL Windows Server 2010"</w:instrText>
            </w:r>
            <w:r>
              <w:fldChar w:fldCharType="end"/>
            </w:r>
            <w:r>
              <w:t xml:space="preserve"> </w:t>
            </w:r>
            <w:r w:rsidR="00B14882">
              <w:br/>
            </w:r>
            <w:r>
              <w:t>(5 clients) (Utilisateur et Dispositif)</w:t>
            </w:r>
            <w:bookmarkEnd w:id="815"/>
            <w:bookmarkEnd w:id="816"/>
            <w:bookmarkEnd w:id="817"/>
            <w:bookmarkEnd w:id="8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9260B3" w:rsidRDefault="009260B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9260B3" w:rsidRDefault="009260B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9260B3" w:rsidRDefault="009260B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9260B3" w:rsidRDefault="009260B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9260B3" w:rsidRDefault="009260B3"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CE" w14:textId="5BF4D14A"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ACF"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D0"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D1" w14:textId="540E504C" w:rsidR="009260B3"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BFBFBF" w:themeFill="background1" w:themeFillShade="BF"/>
            <w:vAlign w:val="center"/>
          </w:tcPr>
          <w:p w14:paraId="4FDCBAD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D3"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D4" w14:textId="77777777" w:rsidR="009260B3" w:rsidRDefault="009260B3" w:rsidP="00C05A53">
            <w:pPr>
              <w:pStyle w:val="ProductList-OfferingBody"/>
              <w:ind w:left="-113"/>
              <w:jc w:val="center"/>
            </w:pPr>
          </w:p>
        </w:tc>
      </w:tr>
      <w:tr w:rsidR="009260B3" w14:paraId="4FDCBAE4" w14:textId="77777777" w:rsidTr="00793A99">
        <w:tc>
          <w:tcPr>
            <w:tcW w:w="3060" w:type="dxa"/>
            <w:tcBorders>
              <w:top w:val="dashSmallGap" w:sz="4" w:space="0" w:color="BFBFBF" w:themeColor="background1" w:themeShade="BF"/>
              <w:left w:val="nil"/>
              <w:bottom w:val="nil"/>
              <w:right w:val="nil"/>
            </w:tcBorders>
          </w:tcPr>
          <w:p w14:paraId="4FDCBAD6" w14:textId="003CE618" w:rsidR="009260B3" w:rsidRDefault="009260B3" w:rsidP="00A1418D">
            <w:pPr>
              <w:pStyle w:val="ProductList-Offering2"/>
            </w:pPr>
            <w:bookmarkStart w:id="819" w:name="_Toc379797281"/>
            <w:bookmarkStart w:id="820" w:name="_Toc380513306"/>
            <w:bookmarkStart w:id="821" w:name="_Toc380655354"/>
            <w:bookmarkStart w:id="822" w:name="_Toc415586883"/>
            <w:r>
              <w:t>Windows MultiPoint Server 2012 Standard</w:t>
            </w:r>
            <w:bookmarkEnd w:id="819"/>
            <w:bookmarkEnd w:id="820"/>
            <w:bookmarkEnd w:id="821"/>
            <w:bookmarkEnd w:id="82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9260B3" w:rsidRDefault="009260B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9260B3" w:rsidRDefault="009260B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9260B3" w:rsidRDefault="009260B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9260B3" w:rsidRDefault="009260B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9260B3" w:rsidRDefault="009260B3"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DD" w14:textId="6281028C"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ADE"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DF"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AE0"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E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AE2"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AE3" w14:textId="77777777" w:rsidR="009260B3" w:rsidRDefault="009260B3" w:rsidP="00C05A53">
            <w:pPr>
              <w:pStyle w:val="ProductList-OfferingBody"/>
              <w:ind w:left="-113"/>
              <w:jc w:val="center"/>
            </w:pPr>
          </w:p>
        </w:tc>
      </w:tr>
    </w:tbl>
    <w:p w14:paraId="4FDCBAE5" w14:textId="77777777" w:rsidR="00C13DF8" w:rsidRPr="006B4879" w:rsidRDefault="00C13DF8" w:rsidP="004F3C6D">
      <w:pPr>
        <w:pStyle w:val="ProductList-Body"/>
      </w:pPr>
    </w:p>
    <w:tbl>
      <w:tblPr>
        <w:tblStyle w:val="TableGrid"/>
        <w:tblW w:w="1081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690"/>
        <w:gridCol w:w="2262"/>
      </w:tblGrid>
      <w:tr w:rsidR="00501CBA" w14:paraId="4FDCBAE9" w14:textId="77777777" w:rsidTr="00813EB8">
        <w:trPr>
          <w:trHeight w:val="549"/>
        </w:trPr>
        <w:tc>
          <w:tcPr>
            <w:tcW w:w="4860" w:type="dxa"/>
          </w:tcPr>
          <w:p w14:paraId="4FDCBAE6" w14:textId="0B7C47CB" w:rsidR="00501CBA" w:rsidRDefault="00501CBA" w:rsidP="00501CBA">
            <w:pPr>
              <w:pStyle w:val="ProductList-Body"/>
              <w:spacing w:before="20" w:after="20"/>
            </w:pPr>
            <w:r>
              <w:t xml:space="preserve">Version antérieure : </w:t>
            </w:r>
            <w:r>
              <w:rPr>
                <w:b/>
              </w:rPr>
              <w:t>Windows MultiPoint Server 2011</w:t>
            </w:r>
            <w:r>
              <w:t xml:space="preserve"> (3/11)</w:t>
            </w:r>
          </w:p>
        </w:tc>
        <w:tc>
          <w:tcPr>
            <w:tcW w:w="3690" w:type="dxa"/>
          </w:tcPr>
          <w:p w14:paraId="47AA1E45" w14:textId="77777777" w:rsidR="00501CBA" w:rsidRPr="006B4879" w:rsidRDefault="00501CBA" w:rsidP="00501CBA">
            <w:pPr>
              <w:pStyle w:val="ProductList-Body"/>
              <w:spacing w:before="20" w:after="20"/>
            </w:pPr>
            <w:r>
              <w:t xml:space="preserve">Groupe de Produits : </w:t>
            </w:r>
            <w:r>
              <w:rPr>
                <w:b/>
              </w:rPr>
              <w:t>Serveur</w:t>
            </w:r>
          </w:p>
          <w:p w14:paraId="4FDCBAE7" w14:textId="64582A03" w:rsidR="005442A2" w:rsidRDefault="002170D5" w:rsidP="00501CBA">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2262" w:type="dxa"/>
          </w:tcPr>
          <w:p w14:paraId="4FDCBAE8" w14:textId="0C81E05E" w:rsidR="00501CBA" w:rsidRDefault="00501CBA" w:rsidP="00501CBA">
            <w:pPr>
              <w:pStyle w:val="ProductList-Body"/>
              <w:spacing w:before="20" w:after="20"/>
            </w:pPr>
          </w:p>
        </w:tc>
      </w:tr>
    </w:tbl>
    <w:bookmarkStart w:id="823" w:name="_Toc378147652"/>
    <w:bookmarkStart w:id="824" w:name="_Toc378151554"/>
    <w:p w14:paraId="4FDCBAEE" w14:textId="28F48721" w:rsidR="00585A48" w:rsidRPr="006B4879" w:rsidRDefault="00231D7B"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BAEF" w14:textId="77777777" w:rsidR="00C13DF8" w:rsidRPr="006B4879" w:rsidRDefault="009708AE" w:rsidP="00B26BEF">
      <w:pPr>
        <w:pStyle w:val="ProductList-Offering2Heading"/>
        <w:outlineLvl w:val="2"/>
      </w:pPr>
      <w:r>
        <w:tab/>
      </w:r>
      <w:bookmarkStart w:id="825" w:name="_Toc379797282"/>
      <w:bookmarkStart w:id="826" w:name="_Toc380513307"/>
      <w:bookmarkStart w:id="827" w:name="_Toc380655355"/>
      <w:bookmarkStart w:id="828" w:name="_Toc415586884"/>
      <w:r>
        <w:t>Windows Server</w:t>
      </w:r>
      <w:bookmarkEnd w:id="823"/>
      <w:bookmarkEnd w:id="824"/>
      <w:bookmarkEnd w:id="825"/>
      <w:bookmarkEnd w:id="826"/>
      <w:bookmarkEnd w:id="827"/>
      <w:bookmarkEnd w:id="8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AFE" w14:textId="77777777" w:rsidTr="00A22432">
        <w:trPr>
          <w:tblHeader/>
        </w:trPr>
        <w:tc>
          <w:tcPr>
            <w:tcW w:w="3060" w:type="dxa"/>
            <w:tcBorders>
              <w:bottom w:val="nil"/>
            </w:tcBorders>
            <w:shd w:val="clear" w:color="auto" w:fill="00188F"/>
          </w:tcPr>
          <w:p w14:paraId="4FDCBAF0"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AF1" w14:textId="376F184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AF2" w14:textId="4A179A6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AF3" w14:textId="16531E1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331DB120"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27CF8146"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AF6" w14:textId="17D6C41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AF7" w14:textId="5D68122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AF8" w14:textId="621028E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AF9" w14:textId="6F6BA6FA"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AFA" w14:textId="4520F6F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AFB" w14:textId="0BEBA66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AFC" w14:textId="755F903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AFD" w14:textId="56DA786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B0D" w14:textId="77777777" w:rsidTr="00A22432">
        <w:tc>
          <w:tcPr>
            <w:tcW w:w="3060" w:type="dxa"/>
            <w:tcBorders>
              <w:top w:val="nil"/>
              <w:left w:val="nil"/>
              <w:bottom w:val="dashSmallGap" w:sz="4" w:space="0" w:color="BFBFBF" w:themeColor="background1" w:themeShade="BF"/>
              <w:right w:val="nil"/>
            </w:tcBorders>
          </w:tcPr>
          <w:p w14:paraId="4FDCBAFF" w14:textId="0D700694" w:rsidR="009260B3" w:rsidRDefault="009260B3" w:rsidP="00A1418D">
            <w:pPr>
              <w:pStyle w:val="ProductList-Offering2"/>
            </w:pPr>
            <w:bookmarkStart w:id="829" w:name="_Toc379797283"/>
            <w:bookmarkStart w:id="830" w:name="_Toc380513308"/>
            <w:bookmarkStart w:id="831" w:name="_Toc380655356"/>
            <w:bookmarkStart w:id="832" w:name="_Toc415586885"/>
            <w:r>
              <w:t>CAL Active Directory Rights Management Services Windows Server 2012 (Utilisateur et Dispositif)</w:t>
            </w:r>
            <w:bookmarkEnd w:id="829"/>
            <w:bookmarkEnd w:id="830"/>
            <w:bookmarkEnd w:id="831"/>
            <w:bookmarkEnd w:id="832"/>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9260B3" w:rsidRDefault="009260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9260B3" w:rsidRDefault="009260B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9260B3" w:rsidRDefault="009260B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9260B3" w:rsidRDefault="009260B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9260B3" w:rsidRDefault="009260B3" w:rsidP="005F068D">
            <w:pPr>
              <w:pStyle w:val="ProductList-OfferingBody"/>
              <w:ind w:left="-113"/>
              <w:jc w:val="center"/>
            </w:pPr>
            <w:r>
              <w:t>1</w:t>
            </w:r>
          </w:p>
        </w:tc>
        <w:tc>
          <w:tcPr>
            <w:tcW w:w="596" w:type="dxa"/>
            <w:shd w:val="clear" w:color="auto" w:fill="70AD47" w:themeFill="accent6"/>
            <w:vAlign w:val="center"/>
          </w:tcPr>
          <w:p w14:paraId="4FDCBB05" w14:textId="6516DA9C"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5" w:type="dxa"/>
            <w:shd w:val="clear" w:color="auto" w:fill="70AD47" w:themeFill="accent6"/>
            <w:vAlign w:val="center"/>
          </w:tcPr>
          <w:p w14:paraId="4FDCBB06" w14:textId="62CEBDBE" w:rsidR="009260B3" w:rsidRPr="00AE43C4" w:rsidRDefault="009260B3" w:rsidP="00AE43C4">
            <w:pPr>
              <w:pStyle w:val="ProductList-OfferingBody"/>
              <w:ind w:left="-113"/>
              <w:jc w:val="center"/>
            </w:pPr>
            <w:r w:rsidRPr="00AE43C4">
              <w:fldChar w:fldCharType="begin"/>
            </w:r>
            <w:r w:rsidRPr="00AE43C4">
              <w:instrText xml:space="preserve"> AutoTextList  \s NoStyle \t “Produit Supplémentaire” </w:instrText>
            </w:r>
            <w:r w:rsidRPr="00AE43C4">
              <w:fldChar w:fldCharType="separate"/>
            </w:r>
            <w:r w:rsidRPr="00AE43C4">
              <w:t xml:space="preserve"> A</w:t>
            </w:r>
            <w:r w:rsidRPr="00AE43C4">
              <w:fldChar w:fldCharType="end"/>
            </w:r>
            <w:r w:rsidRPr="00AE43C4">
              <w:t>,</w:t>
            </w:r>
            <w:r w:rsidRPr="00AE43C4">
              <w:fldChar w:fldCharType="begin"/>
            </w:r>
            <w:r w:rsidRPr="00AE43C4">
              <w:instrText xml:space="preserve"> AutoTextList  \s NoStyle \t “Offre Étudiant” </w:instrText>
            </w:r>
            <w:r w:rsidRPr="00AE43C4">
              <w:fldChar w:fldCharType="separate"/>
            </w:r>
            <w:r w:rsidRPr="00AE43C4">
              <w:t>ST</w:t>
            </w:r>
            <w:r w:rsidRPr="00AE43C4">
              <w:fldChar w:fldCharType="end"/>
            </w:r>
          </w:p>
        </w:tc>
        <w:tc>
          <w:tcPr>
            <w:tcW w:w="596" w:type="dxa"/>
            <w:shd w:val="clear" w:color="auto" w:fill="70AD47" w:themeFill="accent6"/>
            <w:vAlign w:val="center"/>
          </w:tcPr>
          <w:p w14:paraId="4FDCBB07"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08"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B09"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0A" w14:textId="0616D77F" w:rsidR="009260B3" w:rsidRPr="00AE43C4" w:rsidRDefault="009260B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0B"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0C" w14:textId="695B21C3"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r>
      <w:tr w:rsidR="009260B3" w14:paraId="4FDCBB1C" w14:textId="77777777" w:rsidTr="00A22432">
        <w:tc>
          <w:tcPr>
            <w:tcW w:w="3060" w:type="dxa"/>
            <w:tcBorders>
              <w:top w:val="nil"/>
              <w:left w:val="nil"/>
              <w:bottom w:val="dashSmallGap" w:sz="4" w:space="0" w:color="BFBFBF" w:themeColor="background1" w:themeShade="BF"/>
              <w:right w:val="nil"/>
            </w:tcBorders>
          </w:tcPr>
          <w:p w14:paraId="4FDCBB0E" w14:textId="46FB1528" w:rsidR="009260B3" w:rsidRDefault="009260B3" w:rsidP="00A1418D">
            <w:pPr>
              <w:pStyle w:val="ProductList-Offering2"/>
            </w:pPr>
            <w:bookmarkStart w:id="833" w:name="_Toc379797284"/>
            <w:bookmarkStart w:id="834" w:name="_Toc380513309"/>
            <w:bookmarkStart w:id="835" w:name="_Toc380655357"/>
            <w:bookmarkStart w:id="836" w:name="_Toc415586886"/>
            <w:r>
              <w:t>CAL Windows Server 2012 (Utilisateur et Dispositif)</w:t>
            </w:r>
            <w:bookmarkEnd w:id="833"/>
            <w:bookmarkEnd w:id="834"/>
            <w:bookmarkEnd w:id="835"/>
            <w:bookmarkEnd w:id="836"/>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9260B3" w:rsidRDefault="009260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9260B3" w:rsidRDefault="009260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B14" w14:textId="3C7CEF01" w:rsidR="009260B3" w:rsidRPr="00AE43C4" w:rsidRDefault="009260B3" w:rsidP="00C05A53">
            <w:pPr>
              <w:pStyle w:val="ProductList-OfferingBody"/>
              <w:ind w:left="-113"/>
              <w:jc w:val="center"/>
            </w:pPr>
            <w:r w:rsidRPr="00AE43C4">
              <w:fldChar w:fldCharType="begin"/>
            </w:r>
            <w:r w:rsidRPr="00AE43C4">
              <w:instrText xml:space="preserve"> AutoTextList  \s NoStyle \t “Dispositif Vertical” </w:instrText>
            </w:r>
            <w:r w:rsidRPr="00AE43C4">
              <w:fldChar w:fldCharType="separate"/>
            </w:r>
            <w:r w:rsidRPr="00AE43C4">
              <w:t>ID</w:t>
            </w:r>
            <w:r w:rsidRPr="00AE43C4">
              <w:fldChar w:fldCharType="end"/>
            </w:r>
          </w:p>
        </w:tc>
        <w:tc>
          <w:tcPr>
            <w:tcW w:w="595" w:type="dxa"/>
            <w:shd w:val="clear" w:color="auto" w:fill="70AD47" w:themeFill="accent6"/>
            <w:vAlign w:val="center"/>
          </w:tcPr>
          <w:p w14:paraId="4FDCBB15" w14:textId="5475EC37" w:rsidR="009260B3" w:rsidRDefault="009260B3" w:rsidP="00AE12F3">
            <w:pPr>
              <w:pStyle w:val="ProductList-OfferingBody"/>
              <w:ind w:left="-113"/>
              <w:jc w:val="center"/>
            </w:pPr>
            <w:r w:rsidRPr="00AE43C4">
              <w:fldChar w:fldCharType="begin"/>
            </w:r>
            <w:r w:rsidRPr="00AE43C4">
              <w:instrText xml:space="preserve"> AutoTextList  \s NoStyle \t “Produit Supplémentaire” </w:instrText>
            </w:r>
            <w:r w:rsidRPr="00AE43C4">
              <w:fldChar w:fldCharType="separate"/>
            </w:r>
            <w:r w:rsidRPr="00AE43C4">
              <w:t xml:space="preserve"> A</w:t>
            </w:r>
            <w:r w:rsidRPr="00AE43C4">
              <w:fldChar w:fldCharType="end"/>
            </w:r>
            <w:r w:rsidRPr="00AE43C4">
              <w:t>,</w:t>
            </w:r>
            <w:r w:rsidRPr="00AE43C4">
              <w:fldChar w:fldCharType="begin"/>
            </w:r>
            <w:r w:rsidRPr="00AE43C4">
              <w:instrText xml:space="preserve"> AutoTextList  \s NoStyle \t “Offre Étudiant” </w:instrText>
            </w:r>
            <w:r w:rsidRPr="00AE43C4">
              <w:fldChar w:fldCharType="separate"/>
            </w:r>
            <w:r w:rsidRPr="00AE43C4">
              <w:t>ST</w:t>
            </w:r>
            <w:r w:rsidRPr="00AE43C4">
              <w:fldChar w:fldCharType="end"/>
            </w:r>
          </w:p>
        </w:tc>
        <w:tc>
          <w:tcPr>
            <w:tcW w:w="596" w:type="dxa"/>
            <w:shd w:val="clear" w:color="auto" w:fill="70AD47" w:themeFill="accent6"/>
            <w:vAlign w:val="center"/>
          </w:tcPr>
          <w:p w14:paraId="4FDCBB16"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17"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B18"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19" w14:textId="37006EC3" w:rsidR="009260B3" w:rsidRDefault="009260B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1A"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1B" w14:textId="77777777" w:rsidR="009260B3" w:rsidRDefault="009260B3" w:rsidP="00C05A53">
            <w:pPr>
              <w:pStyle w:val="ProductList-OfferingBody"/>
              <w:ind w:left="-113"/>
              <w:jc w:val="center"/>
            </w:pPr>
          </w:p>
        </w:tc>
      </w:tr>
      <w:tr w:rsidR="009260B3" w14:paraId="4FDCBB2B" w14:textId="77777777" w:rsidTr="00A22432">
        <w:tc>
          <w:tcPr>
            <w:tcW w:w="3060" w:type="dxa"/>
            <w:tcBorders>
              <w:top w:val="nil"/>
              <w:left w:val="nil"/>
              <w:bottom w:val="dashSmallGap" w:sz="4" w:space="0" w:color="BFBFBF" w:themeColor="background1" w:themeShade="BF"/>
              <w:right w:val="nil"/>
            </w:tcBorders>
          </w:tcPr>
          <w:p w14:paraId="4FDCBB1D" w14:textId="3C81845A" w:rsidR="009260B3" w:rsidRDefault="009260B3" w:rsidP="00A1418D">
            <w:pPr>
              <w:pStyle w:val="ProductList-Offering2"/>
            </w:pPr>
            <w:bookmarkStart w:id="837" w:name="_Toc379797285"/>
            <w:bookmarkStart w:id="838" w:name="_Toc380513310"/>
            <w:bookmarkStart w:id="839" w:name="_Toc380655358"/>
            <w:bookmarkStart w:id="840" w:name="_Toc415586887"/>
            <w:r>
              <w:t>CAL Services Bureau à Distance pour Windows Server 2012 (Utilisateur et Dispositif)</w:t>
            </w:r>
            <w:bookmarkEnd w:id="837"/>
            <w:bookmarkEnd w:id="838"/>
            <w:bookmarkEnd w:id="839"/>
            <w:bookmarkEnd w:id="840"/>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9260B3" w:rsidRDefault="009260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9260B3" w:rsidRDefault="009260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9260B3" w:rsidRDefault="009260B3" w:rsidP="00C05A53">
            <w:pPr>
              <w:pStyle w:val="ProductList-OfferingBody"/>
              <w:ind w:left="-113"/>
              <w:jc w:val="center"/>
            </w:pPr>
            <w:r>
              <w:t>1</w:t>
            </w:r>
          </w:p>
        </w:tc>
        <w:tc>
          <w:tcPr>
            <w:tcW w:w="596" w:type="dxa"/>
            <w:shd w:val="clear" w:color="auto" w:fill="70AD47" w:themeFill="accent6"/>
            <w:vAlign w:val="center"/>
          </w:tcPr>
          <w:p w14:paraId="4FDCBB23" w14:textId="7CCB204B" w:rsidR="009260B3" w:rsidRPr="00AE43C4" w:rsidRDefault="009260B3" w:rsidP="00AE43C4">
            <w:pPr>
              <w:pStyle w:val="ProductList-OfferingBody"/>
              <w:ind w:left="-113"/>
              <w:jc w:val="center"/>
            </w:pPr>
            <w:r w:rsidRPr="00AE43C4">
              <w:fldChar w:fldCharType="begin"/>
            </w:r>
            <w:r w:rsidRPr="00AE43C4">
              <w:instrText xml:space="preserve"> AutoTextList  \s NoStyle \t “Produit Supplémentaire” </w:instrText>
            </w:r>
            <w:r w:rsidRPr="00AE43C4">
              <w:fldChar w:fldCharType="separate"/>
            </w:r>
            <w:r w:rsidRPr="00AE43C4">
              <w:t xml:space="preserve"> A</w:t>
            </w:r>
            <w:r w:rsidRPr="00AE43C4">
              <w:fldChar w:fldCharType="end"/>
            </w:r>
            <w:r w:rsidRPr="00AE43C4">
              <w:t>,</w:t>
            </w:r>
            <w:r w:rsidRPr="00AE43C4">
              <w:fldChar w:fldCharType="begin"/>
            </w:r>
            <w:r w:rsidRPr="00AE43C4">
              <w:instrText xml:space="preserve"> AutoTextList  \s NoStyle \t “Dispositif Vertical” </w:instrText>
            </w:r>
            <w:r w:rsidRPr="00AE43C4">
              <w:fldChar w:fldCharType="separate"/>
            </w:r>
            <w:r w:rsidRPr="00AE43C4">
              <w:t>ID</w:t>
            </w:r>
            <w:r w:rsidRPr="00AE43C4">
              <w:fldChar w:fldCharType="end"/>
            </w:r>
          </w:p>
        </w:tc>
        <w:tc>
          <w:tcPr>
            <w:tcW w:w="595" w:type="dxa"/>
            <w:shd w:val="clear" w:color="auto" w:fill="70AD47" w:themeFill="accent6"/>
            <w:vAlign w:val="center"/>
          </w:tcPr>
          <w:p w14:paraId="4FDCBB24" w14:textId="445E8E03" w:rsidR="009260B3" w:rsidRDefault="009260B3" w:rsidP="00AE12F3">
            <w:pPr>
              <w:pStyle w:val="ProductList-OfferingBody"/>
              <w:ind w:left="-113"/>
              <w:jc w:val="center"/>
            </w:pPr>
            <w:r w:rsidRPr="00AE43C4">
              <w:fldChar w:fldCharType="begin"/>
            </w:r>
            <w:r w:rsidRPr="00AE43C4">
              <w:instrText xml:space="preserve"> AutoTextList  \s NoStyle \t “Produit Supplémentaire” </w:instrText>
            </w:r>
            <w:r w:rsidRPr="00AE43C4">
              <w:fldChar w:fldCharType="separate"/>
            </w:r>
            <w:r w:rsidRPr="00AE43C4">
              <w:t xml:space="preserve"> A</w:t>
            </w:r>
            <w:r w:rsidRPr="00AE43C4">
              <w:fldChar w:fldCharType="end"/>
            </w:r>
            <w:r w:rsidRPr="00AE43C4">
              <w:t>,</w:t>
            </w:r>
            <w:r w:rsidRPr="00AE43C4">
              <w:fldChar w:fldCharType="begin"/>
            </w:r>
            <w:r w:rsidRPr="00AE43C4">
              <w:instrText xml:space="preserve"> AutoTextList  \s NoStyle \t “Offre Étudiant” </w:instrText>
            </w:r>
            <w:r w:rsidRPr="00AE43C4">
              <w:fldChar w:fldCharType="separate"/>
            </w:r>
            <w:r w:rsidRPr="00AE43C4">
              <w:t>ST</w:t>
            </w:r>
            <w:r w:rsidRPr="00AE43C4">
              <w:fldChar w:fldCharType="end"/>
            </w:r>
          </w:p>
        </w:tc>
        <w:tc>
          <w:tcPr>
            <w:tcW w:w="596" w:type="dxa"/>
            <w:shd w:val="clear" w:color="auto" w:fill="70AD47" w:themeFill="accent6"/>
            <w:vAlign w:val="center"/>
          </w:tcPr>
          <w:p w14:paraId="4FDCBB25"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26"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B27"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28" w14:textId="4A79CEF4" w:rsidR="009260B3" w:rsidRDefault="009260B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29"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2A" w14:textId="106F51B7"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r>
      <w:tr w:rsidR="009260B3" w14:paraId="4FDCBB3A" w14:textId="77777777" w:rsidTr="00A22432">
        <w:tc>
          <w:tcPr>
            <w:tcW w:w="3060" w:type="dxa"/>
            <w:tcBorders>
              <w:top w:val="nil"/>
              <w:left w:val="nil"/>
              <w:bottom w:val="dashSmallGap" w:sz="4" w:space="0" w:color="BFBFBF" w:themeColor="background1" w:themeShade="BF"/>
              <w:right w:val="nil"/>
            </w:tcBorders>
          </w:tcPr>
          <w:p w14:paraId="4FDCBB2C" w14:textId="5C6FDE61" w:rsidR="009260B3" w:rsidRDefault="009260B3" w:rsidP="00A1418D">
            <w:pPr>
              <w:pStyle w:val="ProductList-Offering2"/>
            </w:pPr>
            <w:bookmarkStart w:id="841" w:name="_Toc379797286"/>
            <w:bookmarkStart w:id="842" w:name="_Toc380513311"/>
            <w:bookmarkStart w:id="843" w:name="_Toc380655359"/>
            <w:bookmarkStart w:id="844" w:name="_Toc415586888"/>
            <w:r>
              <w:t>Connecteur Externe Services Bureau à Distance pour Windows Server 2012</w:t>
            </w:r>
            <w:bookmarkEnd w:id="841"/>
            <w:bookmarkEnd w:id="842"/>
            <w:bookmarkEnd w:id="843"/>
            <w:bookmarkEnd w:id="844"/>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9260B3" w:rsidRDefault="009260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9260B3" w:rsidRDefault="009260B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9260B3" w:rsidRDefault="009260B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9260B3" w:rsidRDefault="009260B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9260B3" w:rsidRDefault="009260B3" w:rsidP="00C05A53">
            <w:pPr>
              <w:pStyle w:val="ProductList-OfferingBody"/>
              <w:ind w:left="-113"/>
              <w:jc w:val="center"/>
            </w:pPr>
            <w:r>
              <w:t>75</w:t>
            </w:r>
          </w:p>
        </w:tc>
        <w:tc>
          <w:tcPr>
            <w:tcW w:w="596" w:type="dxa"/>
            <w:shd w:val="clear" w:color="auto" w:fill="70AD47" w:themeFill="accent6"/>
            <w:vAlign w:val="center"/>
          </w:tcPr>
          <w:p w14:paraId="4FDCBB32" w14:textId="73F46961"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5" w:type="dxa"/>
            <w:shd w:val="clear" w:color="auto" w:fill="70AD47" w:themeFill="accent6"/>
            <w:vAlign w:val="center"/>
          </w:tcPr>
          <w:p w14:paraId="4FDCBB33" w14:textId="5F8B1A7A"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70AD47" w:themeFill="accent6"/>
            <w:vAlign w:val="center"/>
          </w:tcPr>
          <w:p w14:paraId="4FDCBB3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35"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36" w14:textId="00686FDD" w:rsidR="009260B3"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B37" w14:textId="68D853C1" w:rsidR="009260B3" w:rsidRDefault="009260B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38"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39" w14:textId="75894288"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r>
      <w:tr w:rsidR="009260B3" w14:paraId="4FDCBB49" w14:textId="77777777" w:rsidTr="00A22432">
        <w:tc>
          <w:tcPr>
            <w:tcW w:w="3060" w:type="dxa"/>
            <w:tcBorders>
              <w:top w:val="nil"/>
              <w:left w:val="nil"/>
              <w:bottom w:val="dashSmallGap" w:sz="4" w:space="0" w:color="BFBFBF" w:themeColor="background1" w:themeShade="BF"/>
              <w:right w:val="nil"/>
            </w:tcBorders>
          </w:tcPr>
          <w:p w14:paraId="4FDCBB3B" w14:textId="1593C7FC" w:rsidR="009260B3" w:rsidRDefault="009260B3" w:rsidP="00A1418D">
            <w:pPr>
              <w:pStyle w:val="ProductList-Offering2"/>
            </w:pPr>
            <w:bookmarkStart w:id="845" w:name="_Toc379797287"/>
            <w:bookmarkStart w:id="846" w:name="_Toc380513312"/>
            <w:bookmarkStart w:id="847" w:name="_Toc380655360"/>
            <w:bookmarkStart w:id="848" w:name="_Toc415586889"/>
            <w:r>
              <w:t>Windows Server 2012 R2 Datacenter</w:t>
            </w:r>
            <w:bookmarkEnd w:id="845"/>
            <w:bookmarkEnd w:id="846"/>
            <w:bookmarkEnd w:id="847"/>
            <w:bookmarkEnd w:id="848"/>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9260B3" w:rsidRDefault="009260B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9260B3" w:rsidRDefault="009260B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9260B3" w:rsidRDefault="009260B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9260B3" w:rsidRDefault="009260B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9260B3" w:rsidRDefault="009260B3" w:rsidP="005F068D">
            <w:pPr>
              <w:pStyle w:val="ProductList-OfferingBody"/>
              <w:ind w:left="-113"/>
              <w:jc w:val="center"/>
            </w:pPr>
            <w:r>
              <w:t>75</w:t>
            </w:r>
          </w:p>
        </w:tc>
        <w:tc>
          <w:tcPr>
            <w:tcW w:w="596" w:type="dxa"/>
            <w:shd w:val="clear" w:color="auto" w:fill="70AD47" w:themeFill="accent6"/>
            <w:vAlign w:val="center"/>
          </w:tcPr>
          <w:p w14:paraId="4FDCBB41" w14:textId="5E24F3B1"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5" w:type="dxa"/>
            <w:shd w:val="clear" w:color="auto" w:fill="70AD47" w:themeFill="accent6"/>
            <w:vAlign w:val="center"/>
          </w:tcPr>
          <w:p w14:paraId="4FDCBB42" w14:textId="35CB6189"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70AD47" w:themeFill="accent6"/>
            <w:vAlign w:val="center"/>
          </w:tcPr>
          <w:p w14:paraId="4FDCBB4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4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45" w14:textId="027CB8E6" w:rsidR="009260B3"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B46" w14:textId="21519797" w:rsidR="009260B3" w:rsidRDefault="009260B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47"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48" w14:textId="28D9A1D9" w:rsidR="009260B3" w:rsidRPr="00AE43C4" w:rsidRDefault="009260B3" w:rsidP="00C05A53">
            <w:pPr>
              <w:pStyle w:val="ProductList-OfferingBody"/>
              <w:ind w:left="-113"/>
              <w:jc w:val="center"/>
            </w:pPr>
            <w:r w:rsidRPr="00AE43C4">
              <w:fldChar w:fldCharType="begin"/>
            </w:r>
            <w:r w:rsidRPr="00AE43C4">
              <w:instrText xml:space="preserve"> AutoTextList  \s NoStyle \t “Infrastructure Principale” </w:instrText>
            </w:r>
            <w:r w:rsidRPr="00AE43C4">
              <w:fldChar w:fldCharType="separate"/>
            </w:r>
            <w:r w:rsidRPr="00AE43C4">
              <w:t xml:space="preserve"> C </w:t>
            </w:r>
            <w:r w:rsidRPr="00AE43C4">
              <w:fldChar w:fldCharType="end"/>
            </w:r>
          </w:p>
        </w:tc>
      </w:tr>
      <w:tr w:rsidR="009260B3" w14:paraId="4FDCBB58" w14:textId="77777777" w:rsidTr="00A22432">
        <w:tc>
          <w:tcPr>
            <w:tcW w:w="3060" w:type="dxa"/>
            <w:tcBorders>
              <w:top w:val="nil"/>
              <w:left w:val="nil"/>
              <w:bottom w:val="dashSmallGap" w:sz="4" w:space="0" w:color="BFBFBF" w:themeColor="background1" w:themeShade="BF"/>
              <w:right w:val="nil"/>
            </w:tcBorders>
          </w:tcPr>
          <w:p w14:paraId="4FDCBB4A" w14:textId="00A8ADB6" w:rsidR="009260B3" w:rsidRDefault="009260B3" w:rsidP="00A1418D">
            <w:pPr>
              <w:pStyle w:val="ProductList-Offering2"/>
            </w:pPr>
            <w:bookmarkStart w:id="849" w:name="_Toc379797288"/>
            <w:bookmarkStart w:id="850" w:name="_Toc380513313"/>
            <w:bookmarkStart w:id="851" w:name="_Toc380655361"/>
            <w:bookmarkStart w:id="852" w:name="_Toc415586890"/>
            <w:r>
              <w:t>Windows Server Essentials 2012 R2</w:t>
            </w:r>
            <w:bookmarkEnd w:id="849"/>
            <w:bookmarkEnd w:id="850"/>
            <w:bookmarkEnd w:id="851"/>
            <w:bookmarkEnd w:id="852"/>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9260B3" w:rsidRDefault="009260B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9260B3" w:rsidRDefault="009260B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9260B3" w:rsidRDefault="009260B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9260B3" w:rsidRDefault="009260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9260B3" w:rsidRDefault="009260B3" w:rsidP="00C05A53">
            <w:pPr>
              <w:pStyle w:val="ProductList-OfferingBody"/>
              <w:ind w:left="-113"/>
              <w:jc w:val="center"/>
            </w:pPr>
            <w:r>
              <w:t>5</w:t>
            </w:r>
          </w:p>
        </w:tc>
        <w:tc>
          <w:tcPr>
            <w:tcW w:w="596" w:type="dxa"/>
            <w:shd w:val="clear" w:color="auto" w:fill="70AD47" w:themeFill="accent6"/>
            <w:vAlign w:val="center"/>
          </w:tcPr>
          <w:p w14:paraId="4FDCBB50" w14:textId="5370F191"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5" w:type="dxa"/>
            <w:shd w:val="clear" w:color="auto" w:fill="70AD47" w:themeFill="accent6"/>
            <w:vAlign w:val="center"/>
          </w:tcPr>
          <w:p w14:paraId="4FDCBB51"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5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53"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B54"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55" w14:textId="4641C6E9" w:rsidR="009260B3" w:rsidRDefault="009260B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BFBFBF" w:themeFill="background1" w:themeFillShade="BF"/>
            <w:vAlign w:val="center"/>
          </w:tcPr>
          <w:p w14:paraId="4FDCBB56"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57" w14:textId="77777777" w:rsidR="009260B3" w:rsidRDefault="009260B3" w:rsidP="00C05A53">
            <w:pPr>
              <w:pStyle w:val="ProductList-OfferingBody"/>
              <w:ind w:left="-113"/>
              <w:jc w:val="center"/>
            </w:pPr>
          </w:p>
        </w:tc>
      </w:tr>
      <w:tr w:rsidR="003B04E3" w14:paraId="4FDCBB67" w14:textId="77777777" w:rsidTr="00A22432">
        <w:tc>
          <w:tcPr>
            <w:tcW w:w="3060" w:type="dxa"/>
            <w:tcBorders>
              <w:top w:val="nil"/>
              <w:left w:val="nil"/>
              <w:bottom w:val="dashSmallGap" w:sz="4" w:space="0" w:color="BFBFBF" w:themeColor="background1" w:themeShade="BF"/>
              <w:right w:val="nil"/>
            </w:tcBorders>
          </w:tcPr>
          <w:p w14:paraId="4FDCBB59" w14:textId="3F235902" w:rsidR="003B04E3" w:rsidRDefault="003B04E3" w:rsidP="00A1418D">
            <w:pPr>
              <w:pStyle w:val="ProductList-Offering2"/>
            </w:pPr>
            <w:bookmarkStart w:id="853" w:name="_Toc379797289"/>
            <w:bookmarkStart w:id="854" w:name="_Toc380513314"/>
            <w:bookmarkStart w:id="855" w:name="_Toc380655362"/>
            <w:bookmarkStart w:id="856" w:name="_Toc415586891"/>
            <w:r>
              <w:t>Windows Server 2012 R2 Standard</w:t>
            </w:r>
            <w:bookmarkEnd w:id="853"/>
            <w:bookmarkEnd w:id="854"/>
            <w:bookmarkEnd w:id="855"/>
            <w:bookmarkEnd w:id="856"/>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3B04E3" w:rsidRDefault="003B04E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3B04E3" w:rsidRDefault="003B04E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3B04E3" w:rsidRDefault="003B04E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3B04E3" w:rsidRDefault="003B04E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3B04E3" w:rsidRDefault="003B04E3" w:rsidP="00C05A53">
            <w:pPr>
              <w:pStyle w:val="ProductList-OfferingBody"/>
              <w:ind w:left="-113"/>
              <w:jc w:val="center"/>
            </w:pPr>
            <w:r>
              <w:t>15</w:t>
            </w:r>
          </w:p>
        </w:tc>
        <w:tc>
          <w:tcPr>
            <w:tcW w:w="596" w:type="dxa"/>
            <w:shd w:val="clear" w:color="auto" w:fill="70AD47" w:themeFill="accent6"/>
            <w:vAlign w:val="center"/>
          </w:tcPr>
          <w:p w14:paraId="4FDCBB5F" w14:textId="1A87D6E6" w:rsidR="003B04E3" w:rsidRDefault="003B04E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5" w:type="dxa"/>
            <w:shd w:val="clear" w:color="auto" w:fill="70AD47" w:themeFill="accent6"/>
            <w:vAlign w:val="center"/>
          </w:tcPr>
          <w:p w14:paraId="4FDCBB60" w14:textId="6443CFC7" w:rsidR="003B04E3" w:rsidRDefault="003B04E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70AD47" w:themeFill="accent6"/>
            <w:vAlign w:val="center"/>
          </w:tcPr>
          <w:p w14:paraId="4FDCBB61" w14:textId="77777777" w:rsidR="003B04E3" w:rsidRDefault="003B04E3" w:rsidP="00C05A53">
            <w:pPr>
              <w:pStyle w:val="ProductList-OfferingBody"/>
              <w:ind w:left="-113"/>
              <w:jc w:val="center"/>
            </w:pPr>
          </w:p>
        </w:tc>
        <w:tc>
          <w:tcPr>
            <w:tcW w:w="595" w:type="dxa"/>
            <w:shd w:val="clear" w:color="auto" w:fill="70AD47" w:themeFill="accent6"/>
            <w:vAlign w:val="center"/>
          </w:tcPr>
          <w:p w14:paraId="4FDCBB62" w14:textId="77777777" w:rsidR="003B04E3" w:rsidRDefault="003B04E3" w:rsidP="00C05A53">
            <w:pPr>
              <w:pStyle w:val="ProductList-OfferingBody"/>
              <w:ind w:left="-113"/>
              <w:jc w:val="center"/>
            </w:pPr>
          </w:p>
        </w:tc>
        <w:tc>
          <w:tcPr>
            <w:tcW w:w="595" w:type="dxa"/>
            <w:shd w:val="clear" w:color="auto" w:fill="BFBFBF" w:themeFill="background1" w:themeFillShade="BF"/>
            <w:vAlign w:val="center"/>
          </w:tcPr>
          <w:p w14:paraId="4FDCBB63" w14:textId="77777777" w:rsidR="003B04E3" w:rsidRDefault="003B04E3" w:rsidP="00C05A53">
            <w:pPr>
              <w:pStyle w:val="ProductList-OfferingBody"/>
              <w:ind w:left="-113"/>
              <w:jc w:val="center"/>
            </w:pPr>
          </w:p>
        </w:tc>
        <w:tc>
          <w:tcPr>
            <w:tcW w:w="596" w:type="dxa"/>
            <w:shd w:val="clear" w:color="auto" w:fill="70AD47" w:themeFill="accent6"/>
            <w:vAlign w:val="center"/>
          </w:tcPr>
          <w:p w14:paraId="4FDCBB64" w14:textId="24EC0F1A" w:rsidR="003B04E3" w:rsidRDefault="003B04E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65" w14:textId="77777777" w:rsidR="003B04E3" w:rsidRDefault="003B04E3" w:rsidP="00C05A53">
            <w:pPr>
              <w:pStyle w:val="ProductList-OfferingBody"/>
              <w:ind w:left="-113"/>
              <w:jc w:val="center"/>
            </w:pPr>
          </w:p>
        </w:tc>
        <w:tc>
          <w:tcPr>
            <w:tcW w:w="596" w:type="dxa"/>
            <w:shd w:val="clear" w:color="auto" w:fill="70AD47" w:themeFill="accent6"/>
            <w:vAlign w:val="center"/>
          </w:tcPr>
          <w:p w14:paraId="4FDCBB66" w14:textId="07AE18E8" w:rsidR="003B04E3" w:rsidRDefault="003B04E3" w:rsidP="00C05A53">
            <w:pPr>
              <w:pStyle w:val="ProductList-OfferingBody"/>
              <w:ind w:left="-113"/>
              <w:jc w:val="center"/>
            </w:pPr>
            <w:r w:rsidRPr="00AE43C4">
              <w:fldChar w:fldCharType="begin"/>
            </w:r>
            <w:r w:rsidRPr="00AE43C4">
              <w:instrText xml:space="preserve"> AutoTextList  \s NoStyle \t “Infrastructure Principale” </w:instrText>
            </w:r>
            <w:r w:rsidRPr="00AE43C4">
              <w:fldChar w:fldCharType="separate"/>
            </w:r>
            <w:r w:rsidRPr="00AE43C4">
              <w:t xml:space="preserve"> C </w:t>
            </w:r>
            <w:r w:rsidRPr="00AE43C4">
              <w:fldChar w:fldCharType="end"/>
            </w:r>
          </w:p>
        </w:tc>
      </w:tr>
      <w:tr w:rsidR="003B04E3" w14:paraId="4FDCBB76" w14:textId="77777777" w:rsidTr="00A2243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3B04E3" w:rsidRDefault="003B04E3" w:rsidP="00A1418D">
            <w:pPr>
              <w:pStyle w:val="ProductList-Offering2"/>
            </w:pPr>
            <w:bookmarkStart w:id="857" w:name="_Toc379797290"/>
            <w:bookmarkStart w:id="858" w:name="_Toc380513315"/>
            <w:bookmarkStart w:id="859" w:name="_Toc380655363"/>
            <w:bookmarkStart w:id="860" w:name="_Toc415586892"/>
            <w:r>
              <w:t>Connecteur Externe Active Directory Rights Management Services Windows Server 2012</w:t>
            </w:r>
            <w:bookmarkEnd w:id="857"/>
            <w:bookmarkEnd w:id="858"/>
            <w:bookmarkEnd w:id="859"/>
            <w:bookmarkEnd w:id="860"/>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3B04E3" w:rsidRDefault="003B04E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3B04E3" w:rsidRDefault="003B04E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3B04E3" w:rsidRDefault="003B04E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3B04E3" w:rsidRDefault="003B04E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3B04E3" w:rsidRDefault="003B04E3" w:rsidP="00C05A53">
            <w:pPr>
              <w:pStyle w:val="ProductList-OfferingBody"/>
              <w:ind w:left="-113"/>
              <w:jc w:val="center"/>
            </w:pPr>
            <w:r>
              <w:t>125</w:t>
            </w:r>
          </w:p>
        </w:tc>
        <w:tc>
          <w:tcPr>
            <w:tcW w:w="596" w:type="dxa"/>
            <w:shd w:val="clear" w:color="auto" w:fill="70AD47" w:themeFill="accent6"/>
            <w:vAlign w:val="center"/>
          </w:tcPr>
          <w:p w14:paraId="4FDCBB6E" w14:textId="473CBB48" w:rsidR="003B04E3" w:rsidRDefault="003B04E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5" w:type="dxa"/>
            <w:shd w:val="clear" w:color="auto" w:fill="70AD47" w:themeFill="accent6"/>
            <w:vAlign w:val="center"/>
          </w:tcPr>
          <w:p w14:paraId="4FDCBB6F" w14:textId="541BEC14" w:rsidR="003B04E3" w:rsidRDefault="003B04E3" w:rsidP="00AE12F3">
            <w:pPr>
              <w:pStyle w:val="ProductList-OfferingBody"/>
              <w:ind w:left="-113"/>
              <w:jc w:val="center"/>
            </w:pPr>
            <w:r w:rsidRPr="00AE43C4">
              <w:fldChar w:fldCharType="begin"/>
            </w:r>
            <w:r w:rsidRPr="00AE43C4">
              <w:instrText xml:space="preserve"> AutoTextList  \s NoStyle \t “Produit Supplémentaire” </w:instrText>
            </w:r>
            <w:r w:rsidRPr="00AE43C4">
              <w:fldChar w:fldCharType="separate"/>
            </w:r>
            <w:r w:rsidRPr="00AE43C4">
              <w:t xml:space="preserve"> A</w:t>
            </w:r>
            <w:r w:rsidRPr="00AE43C4">
              <w:fldChar w:fldCharType="end"/>
            </w:r>
            <w:r w:rsidRPr="00AE43C4">
              <w:t>,</w:t>
            </w:r>
            <w:r w:rsidRPr="00AE43C4">
              <w:fldChar w:fldCharType="begin"/>
            </w:r>
            <w:r w:rsidRPr="00AE43C4">
              <w:instrText xml:space="preserve"> AutoTextList  \s NoStyle \t “Offre Étudiant” </w:instrText>
            </w:r>
            <w:r w:rsidRPr="00AE43C4">
              <w:fldChar w:fldCharType="separate"/>
            </w:r>
            <w:r w:rsidRPr="00AE43C4">
              <w:t>ST</w:t>
            </w:r>
            <w:r w:rsidRPr="00AE43C4">
              <w:fldChar w:fldCharType="end"/>
            </w:r>
          </w:p>
        </w:tc>
        <w:tc>
          <w:tcPr>
            <w:tcW w:w="596" w:type="dxa"/>
            <w:shd w:val="clear" w:color="auto" w:fill="70AD47" w:themeFill="accent6"/>
            <w:vAlign w:val="center"/>
          </w:tcPr>
          <w:p w14:paraId="4FDCBB70" w14:textId="77777777" w:rsidR="003B04E3" w:rsidRDefault="003B04E3" w:rsidP="00C05A53">
            <w:pPr>
              <w:pStyle w:val="ProductList-OfferingBody"/>
              <w:ind w:left="-113"/>
              <w:jc w:val="center"/>
            </w:pPr>
          </w:p>
        </w:tc>
        <w:tc>
          <w:tcPr>
            <w:tcW w:w="595" w:type="dxa"/>
            <w:shd w:val="clear" w:color="auto" w:fill="70AD47" w:themeFill="accent6"/>
            <w:vAlign w:val="center"/>
          </w:tcPr>
          <w:p w14:paraId="4FDCBB71" w14:textId="77777777" w:rsidR="003B04E3" w:rsidRDefault="003B04E3" w:rsidP="00C05A53">
            <w:pPr>
              <w:pStyle w:val="ProductList-OfferingBody"/>
              <w:ind w:left="-113"/>
              <w:jc w:val="center"/>
            </w:pPr>
          </w:p>
        </w:tc>
        <w:tc>
          <w:tcPr>
            <w:tcW w:w="595" w:type="dxa"/>
            <w:shd w:val="clear" w:color="auto" w:fill="70AD47" w:themeFill="accent6"/>
            <w:vAlign w:val="center"/>
          </w:tcPr>
          <w:p w14:paraId="4FDCBB72" w14:textId="27D44213" w:rsidR="003B04E3" w:rsidRDefault="003B04E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B73" w14:textId="5D06E4D6" w:rsidR="003B04E3" w:rsidRDefault="003B04E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74" w14:textId="77777777" w:rsidR="003B04E3" w:rsidRDefault="003B04E3" w:rsidP="00C05A53">
            <w:pPr>
              <w:pStyle w:val="ProductList-OfferingBody"/>
              <w:ind w:left="-113"/>
              <w:jc w:val="center"/>
            </w:pPr>
          </w:p>
        </w:tc>
        <w:tc>
          <w:tcPr>
            <w:tcW w:w="596" w:type="dxa"/>
            <w:shd w:val="clear" w:color="auto" w:fill="70AD47" w:themeFill="accent6"/>
            <w:vAlign w:val="center"/>
          </w:tcPr>
          <w:p w14:paraId="4FDCBB75" w14:textId="2741D5F3" w:rsidR="003B04E3" w:rsidRDefault="003B04E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r>
      <w:tr w:rsidR="003B04E3" w14:paraId="4FDCBB85" w14:textId="77777777" w:rsidTr="00A22432">
        <w:tc>
          <w:tcPr>
            <w:tcW w:w="3060" w:type="dxa"/>
            <w:tcBorders>
              <w:top w:val="dashSmallGap" w:sz="4" w:space="0" w:color="BFBFBF" w:themeColor="background1" w:themeShade="BF"/>
              <w:left w:val="nil"/>
              <w:bottom w:val="nil"/>
              <w:right w:val="nil"/>
            </w:tcBorders>
          </w:tcPr>
          <w:p w14:paraId="4FDCBB77" w14:textId="079CD642" w:rsidR="003B04E3" w:rsidRDefault="003B04E3" w:rsidP="00A1418D">
            <w:pPr>
              <w:pStyle w:val="ProductList-Offering2"/>
            </w:pPr>
            <w:bookmarkStart w:id="861" w:name="_Toc379797291"/>
            <w:bookmarkStart w:id="862" w:name="_Toc380513316"/>
            <w:bookmarkStart w:id="863" w:name="_Toc380655364"/>
            <w:bookmarkStart w:id="864" w:name="_Toc415586893"/>
            <w:r>
              <w:t>Connecteur Externe Windows Server 2012</w:t>
            </w:r>
            <w:bookmarkEnd w:id="861"/>
            <w:bookmarkEnd w:id="862"/>
            <w:bookmarkEnd w:id="863"/>
            <w:bookmarkEnd w:id="864"/>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3B04E3" w:rsidRDefault="003B04E3"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3B04E3" w:rsidRDefault="003B04E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3B04E3" w:rsidRDefault="003B04E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3B04E3" w:rsidRDefault="003B04E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3B04E3" w:rsidRDefault="003B04E3" w:rsidP="00C05A53">
            <w:pPr>
              <w:pStyle w:val="ProductList-OfferingBody"/>
              <w:ind w:left="-113"/>
              <w:jc w:val="center"/>
            </w:pPr>
            <w:r>
              <w:t>25</w:t>
            </w:r>
          </w:p>
        </w:tc>
        <w:tc>
          <w:tcPr>
            <w:tcW w:w="596" w:type="dxa"/>
            <w:shd w:val="clear" w:color="auto" w:fill="70AD47" w:themeFill="accent6"/>
            <w:vAlign w:val="center"/>
          </w:tcPr>
          <w:p w14:paraId="4FDCBB7D" w14:textId="3C073159" w:rsidR="003B04E3" w:rsidRDefault="003B04E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5" w:type="dxa"/>
            <w:shd w:val="clear" w:color="auto" w:fill="70AD47" w:themeFill="accent6"/>
            <w:vAlign w:val="center"/>
          </w:tcPr>
          <w:p w14:paraId="4FDCBB7E" w14:textId="7F79F358" w:rsidR="003B04E3" w:rsidRDefault="003B04E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70AD47" w:themeFill="accent6"/>
            <w:vAlign w:val="center"/>
          </w:tcPr>
          <w:p w14:paraId="4FDCBB7F" w14:textId="77777777" w:rsidR="003B04E3" w:rsidRDefault="003B04E3" w:rsidP="00C05A53">
            <w:pPr>
              <w:pStyle w:val="ProductList-OfferingBody"/>
              <w:ind w:left="-113"/>
              <w:jc w:val="center"/>
            </w:pPr>
          </w:p>
        </w:tc>
        <w:tc>
          <w:tcPr>
            <w:tcW w:w="595" w:type="dxa"/>
            <w:shd w:val="clear" w:color="auto" w:fill="70AD47" w:themeFill="accent6"/>
            <w:vAlign w:val="center"/>
          </w:tcPr>
          <w:p w14:paraId="4FDCBB80" w14:textId="77777777" w:rsidR="003B04E3" w:rsidRDefault="003B04E3" w:rsidP="00C05A53">
            <w:pPr>
              <w:pStyle w:val="ProductList-OfferingBody"/>
              <w:ind w:left="-113"/>
              <w:jc w:val="center"/>
            </w:pPr>
          </w:p>
        </w:tc>
        <w:tc>
          <w:tcPr>
            <w:tcW w:w="595" w:type="dxa"/>
            <w:shd w:val="clear" w:color="auto" w:fill="70AD47" w:themeFill="accent6"/>
            <w:vAlign w:val="center"/>
          </w:tcPr>
          <w:p w14:paraId="4FDCBB81" w14:textId="7A5AA155" w:rsidR="003B04E3" w:rsidRDefault="003B04E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B82" w14:textId="624D0636" w:rsidR="003B04E3" w:rsidRDefault="003B04E3" w:rsidP="00C05A53">
            <w:pPr>
              <w:pStyle w:val="ProductList-OfferingBody"/>
              <w:ind w:left="-113"/>
              <w:jc w:val="center"/>
            </w:pPr>
            <w:r w:rsidRPr="00AE43C4">
              <w:fldChar w:fldCharType="begin"/>
            </w:r>
            <w:r w:rsidRPr="00AE43C4">
              <w:instrText xml:space="preserve"> AutoTextList  \s NoStyle \t “Programme Open Value sans option couvrant l’ensemble de l’organisation” </w:instrText>
            </w:r>
            <w:r w:rsidRPr="00AE43C4">
              <w:fldChar w:fldCharType="separate"/>
            </w:r>
            <w:r w:rsidRPr="00AE43C4">
              <w:t xml:space="preserve"> P </w:t>
            </w:r>
            <w:r w:rsidRPr="00AE43C4">
              <w:fldChar w:fldCharType="end"/>
            </w:r>
          </w:p>
        </w:tc>
        <w:tc>
          <w:tcPr>
            <w:tcW w:w="595" w:type="dxa"/>
            <w:shd w:val="clear" w:color="auto" w:fill="70AD47" w:themeFill="accent6"/>
            <w:vAlign w:val="center"/>
          </w:tcPr>
          <w:p w14:paraId="4FDCBB83" w14:textId="77777777" w:rsidR="003B04E3" w:rsidRDefault="003B04E3" w:rsidP="00C05A53">
            <w:pPr>
              <w:pStyle w:val="ProductList-OfferingBody"/>
              <w:ind w:left="-113"/>
              <w:jc w:val="center"/>
            </w:pPr>
          </w:p>
        </w:tc>
        <w:tc>
          <w:tcPr>
            <w:tcW w:w="596" w:type="dxa"/>
            <w:shd w:val="clear" w:color="auto" w:fill="70AD47" w:themeFill="accent6"/>
            <w:vAlign w:val="center"/>
          </w:tcPr>
          <w:p w14:paraId="4FDCBB84" w14:textId="23EC227A" w:rsidR="003B04E3" w:rsidRDefault="003B04E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r>
    </w:tbl>
    <w:p w14:paraId="4FDCBB86" w14:textId="77777777" w:rsidR="00C13DF8" w:rsidRPr="006B4879"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0"/>
        <w:gridCol w:w="3600"/>
        <w:gridCol w:w="3240"/>
      </w:tblGrid>
      <w:tr w:rsidR="00AE12F3" w14:paraId="4FDCBB8A" w14:textId="77777777" w:rsidTr="00813EB8">
        <w:tc>
          <w:tcPr>
            <w:tcW w:w="3960" w:type="dxa"/>
          </w:tcPr>
          <w:p w14:paraId="0B041293" w14:textId="77777777" w:rsidR="00AE12F3" w:rsidRPr="006B4879" w:rsidRDefault="00AE12F3" w:rsidP="00AE12F3">
            <w:pPr>
              <w:pStyle w:val="ProductList-Body"/>
              <w:spacing w:before="20" w:after="20"/>
            </w:pPr>
            <w:r>
              <w:t xml:space="preserve">Version antérieure :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pour CAL et Connecteurs Externes</w:t>
            </w:r>
          </w:p>
        </w:tc>
        <w:tc>
          <w:tcPr>
            <w:tcW w:w="3600" w:type="dxa"/>
          </w:tcPr>
          <w:p w14:paraId="34F8CA2B" w14:textId="77777777" w:rsidR="00AE12F3" w:rsidRPr="006B4879" w:rsidRDefault="00AE12F3" w:rsidP="00AE12F3">
            <w:pPr>
              <w:pStyle w:val="ProductList-Body"/>
              <w:spacing w:before="20" w:after="20"/>
            </w:pPr>
            <w:r>
              <w:t xml:space="preserve">Groupe de Produits : </w:t>
            </w:r>
            <w:r>
              <w:rPr>
                <w:b/>
              </w:rPr>
              <w:t>Serveur</w:t>
            </w:r>
          </w:p>
          <w:p w14:paraId="4FDCBB88" w14:textId="4770B3AE" w:rsidR="0083500E" w:rsidRDefault="002170D5" w:rsidP="00AE12F3">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240" w:type="dxa"/>
          </w:tcPr>
          <w:p w14:paraId="4FDCBB89" w14:textId="1D976851" w:rsidR="00AE12F3" w:rsidRDefault="003E1568" w:rsidP="0083545F">
            <w:pPr>
              <w:pStyle w:val="ProductList-Body"/>
              <w:spacing w:before="20" w:after="20"/>
              <w:ind w:left="162" w:hanging="162"/>
            </w:pPr>
            <w:r>
              <w:t>Exonération d</w:t>
            </w:r>
            <w:r w:rsidR="00226BCC">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14:paraId="4FDCBB8F"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B90" w14:textId="3F4B6DF6" w:rsidR="009D48DC" w:rsidRPr="006B4879"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226BCC">
        <w:t>’</w:t>
      </w:r>
      <w:r>
        <w:t>octobre 2013</w:t>
      </w:r>
      <w:r>
        <w:rPr>
          <w:vertAlign w:val="superscript"/>
        </w:rPr>
        <w:t>1</w:t>
      </w:r>
      <w:r>
        <w:t xml:space="preserve"> ou de mars 2014</w:t>
      </w:r>
      <w:r>
        <w:rPr>
          <w:vertAlign w:val="superscript"/>
        </w:rPr>
        <w:t>2</w:t>
      </w:r>
      <w:r>
        <w:t xml:space="preserve"> pour en savoir plus (</w:t>
      </w:r>
      <w:hyperlink r:id="rId45" w:history="1">
        <w:r>
          <w:rPr>
            <w:rStyle w:val="Hyperlink"/>
          </w:rPr>
          <w:t>http://go.microsoft.com/?linkid=9839207</w:t>
        </w:r>
      </w:hyperlink>
      <w:r>
        <w:t xml:space="preserve">). </w:t>
      </w:r>
    </w:p>
    <w:p w14:paraId="4FDCBB91" w14:textId="543E0F3A" w:rsidR="009D48DC" w:rsidRPr="006B4879"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6BDB0B05" w:rsidR="009D48DC" w:rsidRPr="006B4879"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6B4879"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14:paraId="4FDCBB94" w14:textId="31307B8E" w:rsidR="009D48DC" w:rsidRPr="006B4879"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5" w14:textId="18518418" w:rsidR="009D48DC" w:rsidRPr="006B4879"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14:paraId="4FDCBB96" w14:textId="49FA47BF" w:rsidR="009D48DC" w:rsidRPr="006B4879"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14:paraId="4FDCBB97" w14:textId="00283E9D" w:rsidR="009D48DC" w:rsidRPr="006B4879" w:rsidRDefault="009D48DC" w:rsidP="00913546">
      <w:pPr>
        <w:pStyle w:val="ProductList-Body"/>
        <w:numPr>
          <w:ilvl w:val="0"/>
          <w:numId w:val="8"/>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14:paraId="4FDCBB98" w14:textId="4C9CE02E"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6B4879"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6B4879" w:rsidRDefault="009D48DC" w:rsidP="00913546">
      <w:pPr>
        <w:pStyle w:val="ProductList-Body"/>
        <w:numPr>
          <w:ilvl w:val="0"/>
          <w:numId w:val="8"/>
        </w:numPr>
        <w:ind w:left="450" w:hanging="270"/>
      </w:pPr>
      <w:r>
        <w:t>CAL Suite Module Complémentaire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B2124D9" w14:textId="768F795E" w:rsidR="00A22432" w:rsidRDefault="009D48DC" w:rsidP="00913546">
      <w:pPr>
        <w:pStyle w:val="ProductList-Body"/>
        <w:numPr>
          <w:ilvl w:val="0"/>
          <w:numId w:val="8"/>
        </w:numPr>
        <w:ind w:left="450" w:hanging="270"/>
      </w:pPr>
      <w:r>
        <w:t>CAL Suite Windows Small Business Server 2011</w:t>
      </w:r>
      <w:r w:rsidRPr="00A22432">
        <w:rPr>
          <w:vertAlign w:val="superscript"/>
        </w:rPr>
        <w:fldChar w:fldCharType="begin"/>
      </w:r>
      <w:r w:rsidRPr="00A22432">
        <w:rPr>
          <w:vertAlign w:val="superscript"/>
        </w:rPr>
        <w:instrText>XE "Windows Small Business Server 2011"</w:instrText>
      </w:r>
      <w:r w:rsidRPr="00A22432">
        <w:rPr>
          <w:vertAlign w:val="superscript"/>
        </w:rPr>
        <w:fldChar w:fldCharType="end"/>
      </w:r>
      <w:r w:rsidRPr="00A22432">
        <w:rPr>
          <w:vertAlign w:val="superscript"/>
        </w:rPr>
        <w:t>2</w:t>
      </w:r>
      <w:r>
        <w:t xml:space="preserve"> </w:t>
      </w:r>
    </w:p>
    <w:p w14:paraId="4FDCBB9C" w14:textId="018F6E84" w:rsidR="00782C7B" w:rsidRPr="006B4879"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6B4879" w:rsidRDefault="005A3E00" w:rsidP="005A3E00">
      <w:pPr>
        <w:pStyle w:val="ProductList-Body"/>
      </w:pPr>
      <w:bookmarkStart w:id="865" w:name="_Toc378147653"/>
      <w:bookmarkStart w:id="866" w:name="_Toc378151555"/>
    </w:p>
    <w:p w14:paraId="38C7047A" w14:textId="46039F13" w:rsidR="005A3E00" w:rsidRPr="006B4879" w:rsidRDefault="005A3E00" w:rsidP="005A3E00">
      <w:pPr>
        <w:pStyle w:val="ProductList-Body"/>
      </w:pPr>
      <w:r>
        <w:rPr>
          <w:b/>
          <w:color w:val="00188F"/>
        </w:rPr>
        <w:t>Forefront Identity Manager</w:t>
      </w:r>
    </w:p>
    <w:p w14:paraId="47C23452" w14:textId="10264EC5" w:rsidR="005A3E00" w:rsidRPr="006B4879" w:rsidRDefault="005A3E00" w:rsidP="005A3E00">
      <w:pPr>
        <w:pStyle w:val="ProductList-Body"/>
      </w:pPr>
      <w:r>
        <w:t>Forefront Identity Manager</w:t>
      </w:r>
      <w:r>
        <w:fldChar w:fldCharType="begin"/>
      </w:r>
      <w:r>
        <w:instrText>XE "Forefront Identity Manager"</w:instrText>
      </w:r>
      <w:r>
        <w:fldChar w:fldCharType="end"/>
      </w:r>
      <w:r>
        <w:t xml:space="preserve"> est inclus comme logiciel serveur pour Windows Server 2012 R2. Le Client peut exécuter une instance du logiciel Forefront Identity Manager Server pour chaque logiciel Windows Server concédé sous licence. Chaque utilisateur qui accède au logiciel Forefront Identity Manager doit disposer d</w:t>
      </w:r>
      <w:r w:rsidR="00226BCC">
        <w:t>’</w:t>
      </w:r>
      <w:r>
        <w:t>une CAL Forefront Identity Manager, excepté s</w:t>
      </w:r>
      <w:r w:rsidR="00226BCC">
        <w:t>’</w:t>
      </w:r>
      <w:r>
        <w:t>il y accède à des fins de synchronisation uniquement. Les Clients disposant d</w:t>
      </w:r>
      <w:r w:rsidR="00226BCC">
        <w:t>’</w:t>
      </w:r>
      <w:r>
        <w:t>une SA Forefront Identity Manager Server au 1er avril 2015 sont réputés disposer d</w:t>
      </w:r>
      <w:r w:rsidR="00226BCC">
        <w:t>’</w:t>
      </w:r>
      <w:r>
        <w:t>1 licence Windows Server Datacenter.</w:t>
      </w:r>
    </w:p>
    <w:p w14:paraId="4FDCBB9E" w14:textId="21962D1D"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B9F" w14:textId="190F1C36" w:rsidR="00C13DF8" w:rsidRPr="006B4879" w:rsidRDefault="009708AE" w:rsidP="00B26BEF">
      <w:pPr>
        <w:pStyle w:val="ProductList-Offering2Heading"/>
        <w:outlineLvl w:val="2"/>
      </w:pPr>
      <w:r>
        <w:tab/>
      </w:r>
      <w:bookmarkStart w:id="867" w:name="_Toc379797292"/>
      <w:bookmarkStart w:id="868" w:name="_Toc380513317"/>
      <w:bookmarkStart w:id="869" w:name="_Toc380655365"/>
      <w:bookmarkStart w:id="870" w:name="_Toc415586894"/>
      <w:r>
        <w:t>Windows Small Business Server</w:t>
      </w:r>
      <w:bookmarkEnd w:id="865"/>
      <w:bookmarkEnd w:id="866"/>
      <w:bookmarkEnd w:id="867"/>
      <w:bookmarkEnd w:id="868"/>
      <w:bookmarkEnd w:id="869"/>
      <w:bookmarkEnd w:id="8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C302D" w14:paraId="4FDCBBAE" w14:textId="77777777" w:rsidTr="00B5182B">
        <w:trPr>
          <w:tblHeader/>
        </w:trPr>
        <w:tc>
          <w:tcPr>
            <w:tcW w:w="3060" w:type="dxa"/>
            <w:tcBorders>
              <w:bottom w:val="nil"/>
            </w:tcBorders>
            <w:shd w:val="clear" w:color="auto" w:fill="00188F"/>
          </w:tcPr>
          <w:p w14:paraId="4FDCBBA0" w14:textId="77777777" w:rsidR="008C302D" w:rsidRPr="00EE0836" w:rsidRDefault="008C302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14:paraId="4FDCBBA1" w14:textId="1D0A2E4E"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“Date de disponibilité” </w:instrText>
            </w:r>
            <w:r w:rsidRPr="003E0310">
              <w:rPr>
                <w:color w:val="FFFFFF" w:themeColor="background1"/>
              </w:rPr>
              <w:fldChar w:fldCharType="separate"/>
            </w:r>
            <w:r w:rsidRPr="003E0310">
              <w:rPr>
                <w:color w:val="FFFFFF" w:themeColor="background1"/>
              </w:rPr>
              <w:t>DA</w:t>
            </w:r>
            <w:r w:rsidRPr="003E0310">
              <w:rPr>
                <w:color w:val="FFFFFF" w:themeColor="background1"/>
              </w:rPr>
              <w:fldChar w:fldCharType="end"/>
            </w:r>
          </w:p>
        </w:tc>
        <w:tc>
          <w:tcPr>
            <w:tcW w:w="595" w:type="dxa"/>
            <w:tcBorders>
              <w:bottom w:val="nil"/>
            </w:tcBorders>
            <w:shd w:val="clear" w:color="auto" w:fill="00188F"/>
            <w:vAlign w:val="center"/>
          </w:tcPr>
          <w:p w14:paraId="4FDCBBA2" w14:textId="36ECF85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w:instrText>
            </w:r>
            <w:r w:rsidRPr="003E0310">
              <w:rPr>
                <w:color w:val="FFFFFF" w:themeColor="background1"/>
              </w:rPr>
              <w:fldChar w:fldCharType="separate"/>
            </w:r>
            <w:r w:rsidRPr="003E0310">
              <w:rPr>
                <w:color w:val="FFFFFF" w:themeColor="background1"/>
              </w:rPr>
              <w:t xml:space="preserve"> L </w:t>
            </w:r>
            <w:r w:rsidRPr="003E0310">
              <w:rPr>
                <w:color w:val="FFFFFF" w:themeColor="background1"/>
              </w:rPr>
              <w:fldChar w:fldCharType="end"/>
            </w:r>
          </w:p>
        </w:tc>
        <w:tc>
          <w:tcPr>
            <w:tcW w:w="596" w:type="dxa"/>
            <w:tcBorders>
              <w:bottom w:val="nil"/>
            </w:tcBorders>
            <w:shd w:val="clear" w:color="auto" w:fill="00188F"/>
            <w:vAlign w:val="center"/>
          </w:tcPr>
          <w:p w14:paraId="4FDCBBA3" w14:textId="1181E538"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“Licence et Software Assurance (L&amp;SA)” </w:instrText>
            </w:r>
            <w:r w:rsidRPr="003E0310">
              <w:rPr>
                <w:color w:val="FFFFFF" w:themeColor="background1"/>
              </w:rPr>
              <w:fldChar w:fldCharType="separate"/>
            </w:r>
            <w:r w:rsidRPr="003E0310">
              <w:rPr>
                <w:color w:val="FFFFFF" w:themeColor="background1"/>
              </w:rPr>
              <w:t>L/SA</w:t>
            </w:r>
            <w:r w:rsidRPr="003E0310">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14DFDFDC"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“Software Assurance” </w:instrText>
            </w:r>
            <w:r w:rsidRPr="003E0310">
              <w:rPr>
                <w:color w:val="FFFFFF" w:themeColor="background1"/>
              </w:rPr>
              <w:fldChar w:fldCharType="separate"/>
            </w:r>
            <w:r w:rsidRPr="003E0310">
              <w:rPr>
                <w:color w:val="FFFFFF" w:themeColor="background1"/>
              </w:rPr>
              <w:t>SA</w:t>
            </w:r>
            <w:r w:rsidRPr="003E0310">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E339417"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596" w:type="dxa"/>
            <w:shd w:val="clear" w:color="auto" w:fill="00188F"/>
            <w:vAlign w:val="center"/>
          </w:tcPr>
          <w:p w14:paraId="4FDCBBA6" w14:textId="40C92E52"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595" w:type="dxa"/>
            <w:shd w:val="clear" w:color="auto" w:fill="00188F"/>
            <w:vAlign w:val="center"/>
          </w:tcPr>
          <w:p w14:paraId="4FDCBBA7" w14:textId="658085D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596" w:type="dxa"/>
            <w:shd w:val="clear" w:color="auto" w:fill="00188F"/>
            <w:vAlign w:val="center"/>
          </w:tcPr>
          <w:p w14:paraId="4FDCBBA8" w14:textId="21EF713D"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595" w:type="dxa"/>
            <w:shd w:val="clear" w:color="auto" w:fill="00188F"/>
            <w:vAlign w:val="center"/>
          </w:tcPr>
          <w:p w14:paraId="4FDCBBA9" w14:textId="6D539164"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595" w:type="dxa"/>
            <w:shd w:val="clear" w:color="auto" w:fill="00188F"/>
            <w:vAlign w:val="center"/>
          </w:tcPr>
          <w:p w14:paraId="4FDCBBAA" w14:textId="4E950F3F"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596" w:type="dxa"/>
            <w:shd w:val="clear" w:color="auto" w:fill="00188F"/>
            <w:vAlign w:val="center"/>
          </w:tcPr>
          <w:p w14:paraId="4FDCBBAB" w14:textId="30F4BEC5"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595" w:type="dxa"/>
            <w:shd w:val="clear" w:color="auto" w:fill="00188F"/>
            <w:vAlign w:val="center"/>
          </w:tcPr>
          <w:p w14:paraId="4FDCBBAC" w14:textId="24974923"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596" w:type="dxa"/>
            <w:shd w:val="clear" w:color="auto" w:fill="00188F"/>
            <w:vAlign w:val="center"/>
          </w:tcPr>
          <w:p w14:paraId="4FDCBBAD" w14:textId="020F0C7B" w:rsidR="008C302D" w:rsidRPr="00EE0836" w:rsidRDefault="008C302D" w:rsidP="00C05A5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FDCBBBD" w14:textId="77777777" w:rsidTr="00B5182B">
        <w:tc>
          <w:tcPr>
            <w:tcW w:w="3060" w:type="dxa"/>
            <w:tcBorders>
              <w:top w:val="nil"/>
              <w:left w:val="nil"/>
              <w:bottom w:val="dashSmallGap" w:sz="4" w:space="0" w:color="BFBFBF" w:themeColor="background1" w:themeShade="BF"/>
              <w:right w:val="nil"/>
            </w:tcBorders>
          </w:tcPr>
          <w:p w14:paraId="4FDCBBAF" w14:textId="09DC1BDB" w:rsidR="009260B3" w:rsidRDefault="009260B3" w:rsidP="00A1418D">
            <w:pPr>
              <w:pStyle w:val="ProductList-Offering2"/>
            </w:pPr>
            <w:bookmarkStart w:id="871" w:name="_Toc379797293"/>
            <w:bookmarkStart w:id="872" w:name="_Toc380513318"/>
            <w:bookmarkStart w:id="873" w:name="_Toc380655366"/>
            <w:bookmarkStart w:id="874" w:name="_Toc415586895"/>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(1 client)</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14:paraId="4FDCBBB0" w14:textId="77777777" w:rsidR="009260B3" w:rsidRDefault="009260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9260B3" w:rsidRDefault="009260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B6" w14:textId="0B7B980C" w:rsidR="009260B3" w:rsidRDefault="009260B3" w:rsidP="005C40C4">
            <w:pPr>
              <w:pStyle w:val="ProductList-OfferingBody"/>
              <w:ind w:left="-113"/>
              <w:jc w:val="center"/>
            </w:pPr>
            <w:r w:rsidRPr="00AE43C4">
              <w:fldChar w:fldCharType="begin"/>
            </w:r>
            <w:r w:rsidRPr="00AE43C4">
              <w:instrText xml:space="preserve"> AutoTextList  \s NoStyle \t “Produit Supplémentaire” </w:instrText>
            </w:r>
            <w:r w:rsidRPr="00AE43C4">
              <w:fldChar w:fldCharType="separate"/>
            </w:r>
            <w:r w:rsidRPr="00AE43C4">
              <w:t xml:space="preserve"> A</w:t>
            </w:r>
            <w:r w:rsidRPr="00AE43C4">
              <w:fldChar w:fldCharType="end"/>
            </w:r>
            <w:r w:rsidRPr="00AE43C4">
              <w:t>,</w:t>
            </w:r>
            <w:r w:rsidRPr="00AE43C4">
              <w:fldChar w:fldCharType="begin"/>
            </w:r>
            <w:r w:rsidRPr="00AE43C4">
              <w:instrText xml:space="preserve"> AutoTextList  \s NoStyle \t “Offre Étudiant” </w:instrText>
            </w:r>
            <w:r w:rsidRPr="00AE43C4">
              <w:fldChar w:fldCharType="separate"/>
            </w:r>
            <w:r w:rsidRPr="00AE43C4">
              <w:t>ST</w:t>
            </w:r>
            <w:r w:rsidRPr="00AE43C4">
              <w:fldChar w:fldCharType="end"/>
            </w:r>
          </w:p>
        </w:tc>
        <w:tc>
          <w:tcPr>
            <w:tcW w:w="596" w:type="dxa"/>
            <w:shd w:val="clear" w:color="auto" w:fill="BFBFBF" w:themeFill="background1" w:themeFillShade="BF"/>
            <w:vAlign w:val="center"/>
          </w:tcPr>
          <w:p w14:paraId="4FDCBBB7"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B8"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BB9"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BA" w14:textId="2B89E2EA" w:rsidR="009260B3" w:rsidRPr="00D26462" w:rsidRDefault="009260B3" w:rsidP="00C05A53">
            <w:pPr>
              <w:pStyle w:val="ProductList-OfferingBody"/>
              <w:ind w:left="-113"/>
              <w:jc w:val="center"/>
            </w:pPr>
            <w:r w:rsidRPr="00D26462">
              <w:fldChar w:fldCharType="begin"/>
            </w:r>
            <w:r w:rsidRPr="00D26462">
              <w:instrText xml:space="preserve"> AutoTextList  \s NoStyle \t “Produit de la Plate-forme Desktop Personnalisée” </w:instrText>
            </w:r>
            <w:r w:rsidRPr="00D26462">
              <w:fldChar w:fldCharType="separate"/>
            </w:r>
            <w:r w:rsidRPr="00D26462">
              <w:t>CP</w:t>
            </w:r>
            <w:r w:rsidRPr="00D26462">
              <w:fldChar w:fldCharType="end"/>
            </w:r>
            <w:r w:rsidRPr="00D26462">
              <w:fldChar w:fldCharType="begin"/>
            </w:r>
            <w:r w:rsidRPr="00D26462">
              <w:instrText xml:space="preserve"> AutoTextList  \s NoStyle \t “Programme Open Value sans option couvrant l’ensemble de l’organisation” </w:instrText>
            </w:r>
            <w:r w:rsidRPr="00D26462">
              <w:fldChar w:fldCharType="separate"/>
            </w:r>
            <w:r w:rsidRPr="00D26462">
              <w:t xml:space="preserve">,P </w:t>
            </w:r>
            <w:r w:rsidRPr="00D26462">
              <w:fldChar w:fldCharType="end"/>
            </w:r>
          </w:p>
        </w:tc>
        <w:tc>
          <w:tcPr>
            <w:tcW w:w="595" w:type="dxa"/>
            <w:shd w:val="clear" w:color="auto" w:fill="BFBFBF" w:themeFill="background1" w:themeFillShade="BF"/>
            <w:vAlign w:val="center"/>
          </w:tcPr>
          <w:p w14:paraId="4FDCBBBB"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BC" w14:textId="77777777" w:rsidR="009260B3" w:rsidRDefault="009260B3" w:rsidP="00C05A53">
            <w:pPr>
              <w:pStyle w:val="ProductList-OfferingBody"/>
              <w:ind w:left="-113"/>
              <w:jc w:val="center"/>
            </w:pPr>
          </w:p>
        </w:tc>
      </w:tr>
      <w:tr w:rsidR="009260B3" w14:paraId="4FDCBBCC" w14:textId="77777777" w:rsidTr="00B5182B">
        <w:tc>
          <w:tcPr>
            <w:tcW w:w="3060" w:type="dxa"/>
            <w:tcBorders>
              <w:top w:val="nil"/>
              <w:left w:val="nil"/>
              <w:bottom w:val="dashSmallGap" w:sz="4" w:space="0" w:color="BFBFBF" w:themeColor="background1" w:themeShade="BF"/>
              <w:right w:val="nil"/>
            </w:tcBorders>
          </w:tcPr>
          <w:p w14:paraId="4FDCBBBE" w14:textId="153EE555" w:rsidR="009260B3" w:rsidRDefault="009260B3" w:rsidP="00A1418D">
            <w:pPr>
              <w:pStyle w:val="ProductList-Offering2"/>
            </w:pPr>
            <w:bookmarkStart w:id="875" w:name="_Toc379797294"/>
            <w:bookmarkStart w:id="876" w:name="_Toc380513319"/>
            <w:bookmarkStart w:id="877" w:name="_Toc380655367"/>
            <w:bookmarkStart w:id="878" w:name="_Toc415586896"/>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(5 client)</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14:paraId="4FDCBBBF" w14:textId="77777777" w:rsidR="009260B3" w:rsidRDefault="009260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9260B3" w:rsidRDefault="009260B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9260B3" w:rsidRDefault="009260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9260B3" w:rsidRDefault="009260B3"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C5" w14:textId="2FB66F1F"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BC6"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C7"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C8" w14:textId="0AC758AF" w:rsidR="009260B3"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BC9" w14:textId="2C51E559" w:rsidR="009260B3" w:rsidRDefault="009260B3" w:rsidP="00C05A53">
            <w:pPr>
              <w:pStyle w:val="ProductList-OfferingBody"/>
              <w:ind w:left="-113"/>
              <w:jc w:val="center"/>
            </w:pPr>
            <w:r w:rsidRPr="00D26462">
              <w:fldChar w:fldCharType="begin"/>
            </w:r>
            <w:r w:rsidRPr="00D26462">
              <w:instrText xml:space="preserve"> AutoTextList  \s NoStyle \t “Produit de la Plate-forme Desktop Personnalisée” </w:instrText>
            </w:r>
            <w:r w:rsidRPr="00D26462">
              <w:fldChar w:fldCharType="separate"/>
            </w:r>
            <w:r w:rsidRPr="00D26462">
              <w:t>CP</w:t>
            </w:r>
            <w:r w:rsidRPr="00D26462">
              <w:fldChar w:fldCharType="end"/>
            </w:r>
            <w:r w:rsidRPr="00D26462">
              <w:fldChar w:fldCharType="begin"/>
            </w:r>
            <w:r w:rsidRPr="00D26462">
              <w:instrText xml:space="preserve"> AutoTextList  \s NoStyle \t “Programme Open Value sans option couvrant l’ensemble de l’organisation” </w:instrText>
            </w:r>
            <w:r w:rsidRPr="00D26462">
              <w:fldChar w:fldCharType="separate"/>
            </w:r>
            <w:r w:rsidRPr="00D26462">
              <w:t xml:space="preserve">,P </w:t>
            </w:r>
            <w:r w:rsidRPr="00D26462">
              <w:fldChar w:fldCharType="end"/>
            </w:r>
          </w:p>
        </w:tc>
        <w:tc>
          <w:tcPr>
            <w:tcW w:w="595" w:type="dxa"/>
            <w:shd w:val="clear" w:color="auto" w:fill="BFBFBF" w:themeFill="background1" w:themeFillShade="BF"/>
            <w:vAlign w:val="center"/>
          </w:tcPr>
          <w:p w14:paraId="4FDCBBCA"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CB" w14:textId="77777777" w:rsidR="009260B3" w:rsidRDefault="009260B3" w:rsidP="00C05A53">
            <w:pPr>
              <w:pStyle w:val="ProductList-OfferingBody"/>
              <w:ind w:left="-113"/>
              <w:jc w:val="center"/>
            </w:pPr>
          </w:p>
        </w:tc>
      </w:tr>
      <w:tr w:rsidR="009260B3" w14:paraId="4FDCBBDB" w14:textId="77777777" w:rsidTr="00B5182B">
        <w:tc>
          <w:tcPr>
            <w:tcW w:w="3060" w:type="dxa"/>
            <w:tcBorders>
              <w:top w:val="nil"/>
              <w:left w:val="nil"/>
              <w:bottom w:val="dashSmallGap" w:sz="4" w:space="0" w:color="BFBFBF" w:themeColor="background1" w:themeShade="BF"/>
              <w:right w:val="nil"/>
            </w:tcBorders>
          </w:tcPr>
          <w:p w14:paraId="4FDCBBCD" w14:textId="35BF237D" w:rsidR="009260B3" w:rsidRDefault="009260B3" w:rsidP="00A1418D">
            <w:pPr>
              <w:pStyle w:val="ProductList-Offering2"/>
            </w:pPr>
            <w:bookmarkStart w:id="879" w:name="_Toc379797295"/>
            <w:bookmarkStart w:id="880" w:name="_Toc380513320"/>
            <w:bookmarkStart w:id="881" w:name="_Toc380655368"/>
            <w:bookmarkStart w:id="882" w:name="_Toc415586897"/>
            <w:r>
              <w:t>Windows Small Business Server 2011</w:t>
            </w:r>
            <w:r>
              <w:fldChar w:fldCharType="begin"/>
            </w:r>
            <w:r>
              <w:instrText>XE "Windows Small Business Server 2011"</w:instrText>
            </w:r>
            <w:r>
              <w:fldChar w:fldCharType="end"/>
            </w:r>
            <w:r>
              <w:t xml:space="preserve"> CAL Suite</w:t>
            </w:r>
            <w:r>
              <w:fldChar w:fldCharType="begin"/>
            </w:r>
            <w:r>
              <w:instrText>XE "Windows Small Business Server 2011 CAL Suite"</w:instrText>
            </w:r>
            <w:r>
              <w:fldChar w:fldCharType="end"/>
            </w:r>
            <w:r>
              <w:t xml:space="preserve"> (20 client)</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14:paraId="4FDCBBCE" w14:textId="77777777" w:rsidR="009260B3" w:rsidRDefault="009260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9260B3" w:rsidRDefault="009260B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9260B3" w:rsidRDefault="009260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9260B3" w:rsidRDefault="009260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9260B3" w:rsidRDefault="009260B3"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D4" w14:textId="7BFDF496"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BD5"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D6"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D7" w14:textId="0CE5127B" w:rsidR="009260B3"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BD8" w14:textId="734E4F94" w:rsidR="009260B3" w:rsidRDefault="009260B3" w:rsidP="00C05A53">
            <w:pPr>
              <w:pStyle w:val="ProductList-OfferingBody"/>
              <w:ind w:left="-113"/>
              <w:jc w:val="center"/>
            </w:pPr>
            <w:r w:rsidRPr="00D26462">
              <w:fldChar w:fldCharType="begin"/>
            </w:r>
            <w:r w:rsidRPr="00D26462">
              <w:instrText xml:space="preserve"> AutoTextList  \s NoStyle \t “Produit de la Plate-forme Desktop Personnalisée” </w:instrText>
            </w:r>
            <w:r w:rsidRPr="00D26462">
              <w:fldChar w:fldCharType="separate"/>
            </w:r>
            <w:r w:rsidRPr="00D26462">
              <w:t>CP</w:t>
            </w:r>
            <w:r w:rsidRPr="00D26462">
              <w:fldChar w:fldCharType="end"/>
            </w:r>
            <w:r w:rsidRPr="00D26462">
              <w:fldChar w:fldCharType="begin"/>
            </w:r>
            <w:r w:rsidRPr="00D26462">
              <w:instrText xml:space="preserve"> AutoTextList  \s NoStyle \t “Programme Open Value sans option couvrant l’ensemble de l’organisation” </w:instrText>
            </w:r>
            <w:r w:rsidRPr="00D26462">
              <w:fldChar w:fldCharType="separate"/>
            </w:r>
            <w:r w:rsidRPr="00D26462">
              <w:t xml:space="preserve">,P </w:t>
            </w:r>
            <w:r w:rsidRPr="00D26462">
              <w:fldChar w:fldCharType="end"/>
            </w:r>
          </w:p>
        </w:tc>
        <w:tc>
          <w:tcPr>
            <w:tcW w:w="595" w:type="dxa"/>
            <w:shd w:val="clear" w:color="auto" w:fill="BFBFBF" w:themeFill="background1" w:themeFillShade="BF"/>
            <w:vAlign w:val="center"/>
          </w:tcPr>
          <w:p w14:paraId="4FDCBBD9"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DA" w14:textId="77777777" w:rsidR="009260B3" w:rsidRDefault="009260B3" w:rsidP="00C05A53">
            <w:pPr>
              <w:pStyle w:val="ProductList-OfferingBody"/>
              <w:ind w:left="-113"/>
              <w:jc w:val="center"/>
            </w:pPr>
          </w:p>
        </w:tc>
      </w:tr>
      <w:tr w:rsidR="009260B3" w14:paraId="4FDCBBEA" w14:textId="77777777" w:rsidTr="00B5182B">
        <w:tc>
          <w:tcPr>
            <w:tcW w:w="3060" w:type="dxa"/>
            <w:tcBorders>
              <w:top w:val="nil"/>
              <w:left w:val="nil"/>
              <w:bottom w:val="dashSmallGap" w:sz="4" w:space="0" w:color="BFBFBF" w:themeColor="background1" w:themeShade="BF"/>
              <w:right w:val="nil"/>
            </w:tcBorders>
          </w:tcPr>
          <w:p w14:paraId="4FDCBBDC" w14:textId="63257FB8" w:rsidR="009260B3" w:rsidRDefault="009260B3" w:rsidP="00A1418D">
            <w:pPr>
              <w:pStyle w:val="ProductList-Offering2"/>
            </w:pPr>
            <w:bookmarkStart w:id="883" w:name="_Toc379797296"/>
            <w:bookmarkStart w:id="884" w:name="_Toc380513321"/>
            <w:bookmarkStart w:id="885" w:name="_Toc380655369"/>
            <w:bookmarkStart w:id="886" w:name="_Toc415586898"/>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w:t>
            </w:r>
            <w:r w:rsidR="005760EB">
              <w:br/>
            </w:r>
            <w:r>
              <w:t>(1 client)</w:t>
            </w:r>
            <w:bookmarkEnd w:id="883"/>
            <w:bookmarkEnd w:id="884"/>
            <w:bookmarkEnd w:id="885"/>
            <w:bookmarkEnd w:id="886"/>
          </w:p>
        </w:tc>
        <w:tc>
          <w:tcPr>
            <w:tcW w:w="595" w:type="dxa"/>
            <w:tcBorders>
              <w:top w:val="nil"/>
              <w:left w:val="nil"/>
              <w:bottom w:val="dashSmallGap" w:sz="4" w:space="0" w:color="BFBFBF" w:themeColor="background1" w:themeShade="BF"/>
              <w:right w:val="nil"/>
            </w:tcBorders>
            <w:vAlign w:val="center"/>
          </w:tcPr>
          <w:p w14:paraId="4FDCBBDD" w14:textId="77777777" w:rsidR="009260B3" w:rsidRDefault="009260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9260B3" w:rsidRDefault="009260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9260B3" w:rsidRDefault="009260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9260B3" w:rsidRDefault="009260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9260B3" w:rsidRDefault="009260B3"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E3" w14:textId="5E55E333" w:rsidR="009260B3" w:rsidRDefault="009260B3" w:rsidP="005C40C4">
            <w:pPr>
              <w:pStyle w:val="ProductList-OfferingBody"/>
              <w:ind w:left="-113"/>
              <w:jc w:val="center"/>
            </w:pPr>
            <w:r w:rsidRPr="00AE43C4">
              <w:fldChar w:fldCharType="begin"/>
            </w:r>
            <w:r w:rsidRPr="00AE43C4">
              <w:instrText xml:space="preserve"> AutoTextList  \s NoStyle \t “Produit Supplémentaire” </w:instrText>
            </w:r>
            <w:r w:rsidRPr="00AE43C4">
              <w:fldChar w:fldCharType="separate"/>
            </w:r>
            <w:r w:rsidRPr="00AE43C4">
              <w:t xml:space="preserve"> A</w:t>
            </w:r>
            <w:r w:rsidRPr="00AE43C4">
              <w:fldChar w:fldCharType="end"/>
            </w:r>
            <w:r w:rsidRPr="00AE43C4">
              <w:t>,</w:t>
            </w:r>
            <w:r w:rsidRPr="00AE43C4">
              <w:fldChar w:fldCharType="begin"/>
            </w:r>
            <w:r w:rsidRPr="00AE43C4">
              <w:instrText xml:space="preserve"> AutoTextList  \s NoStyle \t “Offre Étudiant” </w:instrText>
            </w:r>
            <w:r w:rsidRPr="00AE43C4">
              <w:fldChar w:fldCharType="separate"/>
            </w:r>
            <w:r w:rsidRPr="00AE43C4">
              <w:t>ST</w:t>
            </w:r>
            <w:r w:rsidRPr="00AE43C4">
              <w:fldChar w:fldCharType="end"/>
            </w:r>
          </w:p>
        </w:tc>
        <w:tc>
          <w:tcPr>
            <w:tcW w:w="596" w:type="dxa"/>
            <w:shd w:val="clear" w:color="auto" w:fill="BFBFBF" w:themeFill="background1" w:themeFillShade="BF"/>
            <w:vAlign w:val="center"/>
          </w:tcPr>
          <w:p w14:paraId="4FDCBBE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E5" w14:textId="77777777" w:rsidR="009260B3" w:rsidRDefault="009260B3" w:rsidP="00C05A53">
            <w:pPr>
              <w:pStyle w:val="ProductList-OfferingBody"/>
              <w:ind w:left="-113"/>
              <w:jc w:val="center"/>
            </w:pPr>
          </w:p>
        </w:tc>
        <w:tc>
          <w:tcPr>
            <w:tcW w:w="595" w:type="dxa"/>
            <w:shd w:val="clear" w:color="auto" w:fill="BFBFBF" w:themeFill="background1" w:themeFillShade="BF"/>
            <w:vAlign w:val="center"/>
          </w:tcPr>
          <w:p w14:paraId="4FDCBBE6" w14:textId="77777777" w:rsidR="009260B3" w:rsidRDefault="009260B3" w:rsidP="00C05A53">
            <w:pPr>
              <w:pStyle w:val="ProductList-OfferingBody"/>
              <w:ind w:left="-113"/>
              <w:jc w:val="center"/>
            </w:pPr>
          </w:p>
        </w:tc>
        <w:tc>
          <w:tcPr>
            <w:tcW w:w="596" w:type="dxa"/>
            <w:shd w:val="clear" w:color="auto" w:fill="70AD47" w:themeFill="accent6"/>
            <w:vAlign w:val="center"/>
          </w:tcPr>
          <w:p w14:paraId="4FDCBBE7" w14:textId="7603E377" w:rsidR="009260B3" w:rsidRDefault="009260B3" w:rsidP="00C05A53">
            <w:pPr>
              <w:pStyle w:val="ProductList-OfferingBody"/>
              <w:ind w:left="-113"/>
              <w:jc w:val="center"/>
            </w:pPr>
            <w:r w:rsidRPr="00D26462">
              <w:fldChar w:fldCharType="begin"/>
            </w:r>
            <w:r w:rsidRPr="00D26462">
              <w:instrText xml:space="preserve"> AutoTextList  \s NoStyle \t “Produit de la Plate-forme Desktop Personnalisée” </w:instrText>
            </w:r>
            <w:r w:rsidRPr="00D26462">
              <w:fldChar w:fldCharType="separate"/>
            </w:r>
            <w:r w:rsidRPr="00D26462">
              <w:t>CP</w:t>
            </w:r>
            <w:r w:rsidRPr="00D26462">
              <w:fldChar w:fldCharType="end"/>
            </w:r>
            <w:r w:rsidRPr="00D26462">
              <w:fldChar w:fldCharType="begin"/>
            </w:r>
            <w:r w:rsidRPr="00D26462">
              <w:instrText xml:space="preserve"> AutoTextList  \s NoStyle \t “Programme Open Value sans option couvrant l’ensemble de l’organisation” </w:instrText>
            </w:r>
            <w:r w:rsidRPr="00D26462">
              <w:fldChar w:fldCharType="separate"/>
            </w:r>
            <w:r w:rsidRPr="00D26462">
              <w:t xml:space="preserve">,P </w:t>
            </w:r>
            <w:r w:rsidRPr="00D26462">
              <w:fldChar w:fldCharType="end"/>
            </w:r>
          </w:p>
        </w:tc>
        <w:tc>
          <w:tcPr>
            <w:tcW w:w="595" w:type="dxa"/>
            <w:shd w:val="clear" w:color="auto" w:fill="BFBFBF" w:themeFill="background1" w:themeFillShade="BF"/>
            <w:vAlign w:val="center"/>
          </w:tcPr>
          <w:p w14:paraId="4FDCBBE8"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E9" w14:textId="77777777" w:rsidR="009260B3" w:rsidRDefault="009260B3" w:rsidP="00C05A53">
            <w:pPr>
              <w:pStyle w:val="ProductList-OfferingBody"/>
              <w:ind w:left="-113"/>
              <w:jc w:val="center"/>
            </w:pPr>
          </w:p>
        </w:tc>
      </w:tr>
      <w:tr w:rsidR="009260B3" w14:paraId="4FDCBBF9" w14:textId="77777777" w:rsidTr="00B518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30A1A989" w:rsidR="009260B3" w:rsidRDefault="009260B3" w:rsidP="00A1418D">
            <w:pPr>
              <w:pStyle w:val="ProductList-Offering2"/>
            </w:pPr>
            <w:bookmarkStart w:id="887" w:name="_Toc379797297"/>
            <w:bookmarkStart w:id="888" w:name="_Toc380513322"/>
            <w:bookmarkStart w:id="889" w:name="_Toc380655370"/>
            <w:bookmarkStart w:id="890" w:name="_Toc415586899"/>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w:t>
            </w:r>
            <w:r w:rsidR="005760EB">
              <w:br/>
            </w:r>
            <w:r>
              <w:t>(5 client)</w:t>
            </w:r>
            <w:bookmarkEnd w:id="887"/>
            <w:bookmarkEnd w:id="888"/>
            <w:bookmarkEnd w:id="889"/>
            <w:bookmarkEnd w:id="8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9260B3" w:rsidRDefault="009260B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9260B3" w:rsidRDefault="009260B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9260B3" w:rsidRDefault="009260B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9260B3" w:rsidRDefault="009260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9260B3" w:rsidRDefault="009260B3"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F2" w14:textId="0A414F63"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BF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F4"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BF5" w14:textId="6EEF6736" w:rsidR="009260B3"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BF6" w14:textId="6D623231" w:rsidR="009260B3" w:rsidRDefault="009260B3" w:rsidP="00C05A53">
            <w:pPr>
              <w:pStyle w:val="ProductList-OfferingBody"/>
              <w:ind w:left="-113"/>
              <w:jc w:val="center"/>
            </w:pPr>
            <w:r w:rsidRPr="00D26462">
              <w:fldChar w:fldCharType="begin"/>
            </w:r>
            <w:r w:rsidRPr="00D26462">
              <w:instrText xml:space="preserve"> AutoTextList  \s NoStyle \t “Produit de la Plate-forme Desktop Personnalisée” </w:instrText>
            </w:r>
            <w:r w:rsidRPr="00D26462">
              <w:fldChar w:fldCharType="separate"/>
            </w:r>
            <w:r w:rsidRPr="00D26462">
              <w:t>CP</w:t>
            </w:r>
            <w:r w:rsidRPr="00D26462">
              <w:fldChar w:fldCharType="end"/>
            </w:r>
            <w:r w:rsidRPr="00D26462">
              <w:fldChar w:fldCharType="begin"/>
            </w:r>
            <w:r w:rsidRPr="00D26462">
              <w:instrText xml:space="preserve"> AutoTextList  \s NoStyle \t “Programme Open Value sans option couvrant l’ensemble de l’organisation” </w:instrText>
            </w:r>
            <w:r w:rsidRPr="00D26462">
              <w:fldChar w:fldCharType="separate"/>
            </w:r>
            <w:r w:rsidRPr="00D26462">
              <w:t xml:space="preserve">,P </w:t>
            </w:r>
            <w:r w:rsidRPr="00D26462">
              <w:fldChar w:fldCharType="end"/>
            </w:r>
          </w:p>
        </w:tc>
        <w:tc>
          <w:tcPr>
            <w:tcW w:w="595" w:type="dxa"/>
            <w:shd w:val="clear" w:color="auto" w:fill="BFBFBF" w:themeFill="background1" w:themeFillShade="BF"/>
            <w:vAlign w:val="center"/>
          </w:tcPr>
          <w:p w14:paraId="4FDCBBF7"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BF8" w14:textId="77777777" w:rsidR="009260B3" w:rsidRDefault="009260B3" w:rsidP="00C05A53">
            <w:pPr>
              <w:pStyle w:val="ProductList-OfferingBody"/>
              <w:ind w:left="-113"/>
              <w:jc w:val="center"/>
            </w:pPr>
          </w:p>
        </w:tc>
      </w:tr>
      <w:tr w:rsidR="009260B3" w14:paraId="4FDCBC08" w14:textId="77777777" w:rsidTr="00B5182B">
        <w:tc>
          <w:tcPr>
            <w:tcW w:w="3060" w:type="dxa"/>
            <w:tcBorders>
              <w:top w:val="dashSmallGap" w:sz="4" w:space="0" w:color="BFBFBF" w:themeColor="background1" w:themeShade="BF"/>
              <w:left w:val="nil"/>
              <w:bottom w:val="nil"/>
              <w:right w:val="nil"/>
            </w:tcBorders>
          </w:tcPr>
          <w:p w14:paraId="4FDCBBFA" w14:textId="44F1B1A1" w:rsidR="009260B3" w:rsidRDefault="009260B3" w:rsidP="00A1418D">
            <w:pPr>
              <w:pStyle w:val="ProductList-Offering2"/>
            </w:pPr>
            <w:bookmarkStart w:id="891" w:name="_Toc379797298"/>
            <w:bookmarkStart w:id="892" w:name="_Toc380513323"/>
            <w:bookmarkStart w:id="893" w:name="_Toc380655371"/>
            <w:bookmarkStart w:id="894" w:name="_Toc415586900"/>
            <w:r>
              <w:t>Module complémentaire Windows Small Business Server 2011</w:t>
            </w:r>
            <w:r>
              <w:fldChar w:fldCharType="begin"/>
            </w:r>
            <w:r>
              <w:instrText>XE "Windows Small Business Server 2011"</w:instrText>
            </w:r>
            <w:r>
              <w:fldChar w:fldCharType="end"/>
            </w:r>
            <w:r>
              <w:t xml:space="preserve"> Premium CAL Suite</w:t>
            </w:r>
            <w:r>
              <w:fldChar w:fldCharType="begin"/>
            </w:r>
            <w:r>
              <w:instrText>XE "Module complémentaire Windows Small Business Server 2011 Premium CAL Suite"</w:instrText>
            </w:r>
            <w:r>
              <w:fldChar w:fldCharType="end"/>
            </w:r>
            <w:r>
              <w:t xml:space="preserve"> </w:t>
            </w:r>
            <w:r w:rsidR="005760EB">
              <w:br/>
            </w:r>
            <w:r>
              <w:t>(20 client)</w:t>
            </w:r>
            <w:bookmarkEnd w:id="891"/>
            <w:bookmarkEnd w:id="892"/>
            <w:bookmarkEnd w:id="893"/>
            <w:bookmarkEnd w:id="894"/>
          </w:p>
        </w:tc>
        <w:tc>
          <w:tcPr>
            <w:tcW w:w="595" w:type="dxa"/>
            <w:tcBorders>
              <w:top w:val="dashSmallGap" w:sz="4" w:space="0" w:color="BFBFBF" w:themeColor="background1" w:themeShade="BF"/>
              <w:left w:val="nil"/>
              <w:bottom w:val="nil"/>
              <w:right w:val="nil"/>
            </w:tcBorders>
            <w:vAlign w:val="center"/>
          </w:tcPr>
          <w:p w14:paraId="4FDCBBFB" w14:textId="77777777" w:rsidR="009260B3" w:rsidRDefault="009260B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9260B3" w:rsidRDefault="009260B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9260B3" w:rsidRDefault="009260B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9260B3" w:rsidRDefault="009260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9260B3" w:rsidRDefault="009260B3"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C01" w14:textId="40988684" w:rsidR="009260B3" w:rsidRDefault="009260B3" w:rsidP="00C05A53">
            <w:pPr>
              <w:pStyle w:val="ProductList-OfferingBody"/>
              <w:ind w:left="-113"/>
              <w:jc w:val="center"/>
            </w:pPr>
            <w:r w:rsidRPr="00900839">
              <w:fldChar w:fldCharType="begin"/>
            </w:r>
            <w:r w:rsidRPr="00900839">
              <w:instrText xml:space="preserve"> AutoTextList  \s NoStyle \t “Produit Supplémentaire” </w:instrText>
            </w:r>
            <w:r w:rsidRPr="00900839">
              <w:fldChar w:fldCharType="separate"/>
            </w:r>
            <w:r w:rsidRPr="00900839">
              <w:t xml:space="preserve"> A </w:t>
            </w:r>
            <w:r w:rsidRPr="00900839">
              <w:fldChar w:fldCharType="end"/>
            </w:r>
          </w:p>
        </w:tc>
        <w:tc>
          <w:tcPr>
            <w:tcW w:w="596" w:type="dxa"/>
            <w:shd w:val="clear" w:color="auto" w:fill="BFBFBF" w:themeFill="background1" w:themeFillShade="BF"/>
            <w:vAlign w:val="center"/>
          </w:tcPr>
          <w:p w14:paraId="4FDCBC02"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C03" w14:textId="77777777" w:rsidR="009260B3" w:rsidRDefault="009260B3" w:rsidP="00C05A53">
            <w:pPr>
              <w:pStyle w:val="ProductList-OfferingBody"/>
              <w:ind w:left="-113"/>
              <w:jc w:val="center"/>
            </w:pPr>
          </w:p>
        </w:tc>
        <w:tc>
          <w:tcPr>
            <w:tcW w:w="595" w:type="dxa"/>
            <w:shd w:val="clear" w:color="auto" w:fill="70AD47" w:themeFill="accent6"/>
            <w:vAlign w:val="center"/>
          </w:tcPr>
          <w:p w14:paraId="4FDCBC04" w14:textId="40840A90" w:rsidR="009260B3" w:rsidRDefault="009260B3" w:rsidP="00C05A53">
            <w:pPr>
              <w:pStyle w:val="ProductList-OfferingBody"/>
              <w:ind w:left="-113"/>
              <w:jc w:val="center"/>
            </w:pPr>
            <w:r w:rsidRPr="00900839">
              <w:fldChar w:fldCharType="begin"/>
            </w:r>
            <w:r w:rsidRPr="00900839">
              <w:instrText xml:space="preserve"> AutoTextList  \s NoStyle \t “Licence Open et Open Value” </w:instrText>
            </w:r>
            <w:r w:rsidRPr="00900839">
              <w:fldChar w:fldCharType="separate"/>
            </w:r>
            <w:r w:rsidRPr="00900839">
              <w:t>OF</w:t>
            </w:r>
            <w:r w:rsidRPr="00900839">
              <w:fldChar w:fldCharType="end"/>
            </w:r>
          </w:p>
        </w:tc>
        <w:tc>
          <w:tcPr>
            <w:tcW w:w="596" w:type="dxa"/>
            <w:shd w:val="clear" w:color="auto" w:fill="70AD47" w:themeFill="accent6"/>
            <w:vAlign w:val="center"/>
          </w:tcPr>
          <w:p w14:paraId="4FDCBC05" w14:textId="24731E53" w:rsidR="009260B3" w:rsidRDefault="009260B3" w:rsidP="00C05A53">
            <w:pPr>
              <w:pStyle w:val="ProductList-OfferingBody"/>
              <w:ind w:left="-113"/>
              <w:jc w:val="center"/>
            </w:pPr>
            <w:r w:rsidRPr="00D26462">
              <w:fldChar w:fldCharType="begin"/>
            </w:r>
            <w:r w:rsidRPr="00D26462">
              <w:instrText xml:space="preserve"> AutoTextList  \s NoStyle \t “Produit de la Plate-forme Desktop Personnalisée” </w:instrText>
            </w:r>
            <w:r w:rsidRPr="00D26462">
              <w:fldChar w:fldCharType="separate"/>
            </w:r>
            <w:r w:rsidRPr="00D26462">
              <w:t>CP</w:t>
            </w:r>
            <w:r w:rsidRPr="00D26462">
              <w:fldChar w:fldCharType="end"/>
            </w:r>
            <w:r w:rsidRPr="00D26462">
              <w:fldChar w:fldCharType="begin"/>
            </w:r>
            <w:r w:rsidRPr="00D26462">
              <w:instrText xml:space="preserve"> AutoTextList  \s NoStyle \t “Programme Open Value sans option couvrant l’ensemble de l’organisation” </w:instrText>
            </w:r>
            <w:r w:rsidRPr="00D26462">
              <w:fldChar w:fldCharType="separate"/>
            </w:r>
            <w:r w:rsidRPr="00D26462">
              <w:t xml:space="preserve">,P </w:t>
            </w:r>
            <w:r w:rsidRPr="00D26462">
              <w:fldChar w:fldCharType="end"/>
            </w:r>
          </w:p>
        </w:tc>
        <w:tc>
          <w:tcPr>
            <w:tcW w:w="595" w:type="dxa"/>
            <w:shd w:val="clear" w:color="auto" w:fill="BFBFBF" w:themeFill="background1" w:themeFillShade="BF"/>
            <w:vAlign w:val="center"/>
          </w:tcPr>
          <w:p w14:paraId="4FDCBC06" w14:textId="77777777" w:rsidR="009260B3" w:rsidRDefault="009260B3" w:rsidP="00C05A53">
            <w:pPr>
              <w:pStyle w:val="ProductList-OfferingBody"/>
              <w:ind w:left="-113"/>
              <w:jc w:val="center"/>
            </w:pPr>
          </w:p>
        </w:tc>
        <w:tc>
          <w:tcPr>
            <w:tcW w:w="596" w:type="dxa"/>
            <w:shd w:val="clear" w:color="auto" w:fill="BFBFBF" w:themeFill="background1" w:themeFillShade="BF"/>
            <w:vAlign w:val="center"/>
          </w:tcPr>
          <w:p w14:paraId="4FDCBC07" w14:textId="77777777" w:rsidR="009260B3" w:rsidRDefault="009260B3" w:rsidP="00C05A53">
            <w:pPr>
              <w:pStyle w:val="ProductList-OfferingBody"/>
              <w:ind w:left="-113"/>
              <w:jc w:val="center"/>
            </w:pPr>
          </w:p>
        </w:tc>
      </w:tr>
    </w:tbl>
    <w:p w14:paraId="4FDCBC09"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B5182B">
        <w:tc>
          <w:tcPr>
            <w:tcW w:w="3596" w:type="dxa"/>
          </w:tcPr>
          <w:p w14:paraId="4FDCBC0A" w14:textId="0DCEFAD1" w:rsidR="005C40C4" w:rsidRDefault="008414C4" w:rsidP="0053726B">
            <w:pPr>
              <w:pStyle w:val="ProductList-Body"/>
              <w:spacing w:before="20" w:after="20"/>
            </w:pPr>
            <w:r>
              <w:t xml:space="preserve">Version antérieure : </w:t>
            </w:r>
            <w:r>
              <w:rPr>
                <w:b/>
              </w:rPr>
              <w:t>Windows Small Business Server 2008</w:t>
            </w:r>
            <w:r>
              <w:t xml:space="preserve"> (10/08)</w:t>
            </w:r>
          </w:p>
        </w:tc>
        <w:tc>
          <w:tcPr>
            <w:tcW w:w="3597" w:type="dxa"/>
          </w:tcPr>
          <w:p w14:paraId="5126D18B" w14:textId="77777777" w:rsidR="005C40C4" w:rsidRPr="006B4879" w:rsidRDefault="005C40C4" w:rsidP="005C40C4">
            <w:pPr>
              <w:pStyle w:val="ProductList-Body"/>
              <w:spacing w:before="20" w:after="20"/>
            </w:pPr>
            <w:r>
              <w:t xml:space="preserve">Groupe de Produits : </w:t>
            </w:r>
            <w:r>
              <w:rPr>
                <w:b/>
              </w:rPr>
              <w:t>Serveur</w:t>
            </w:r>
          </w:p>
          <w:p w14:paraId="4FDCBC0B" w14:textId="59419677" w:rsidR="0053726B" w:rsidRDefault="002170D5" w:rsidP="005C40C4">
            <w:pPr>
              <w:pStyle w:val="ProductList-Body"/>
              <w:spacing w:before="20" w:after="20"/>
            </w:pPr>
            <w:hyperlink w:anchor="SoftwareAssurance" w:history="1">
              <w:r w:rsidR="005C7C1B">
                <w:rPr>
                  <w:rStyle w:val="Hyperlink"/>
                  <w:color w:val="000000" w:themeColor="text1"/>
                  <w:u w:val="none"/>
                </w:rPr>
                <w:t>Avantages de la Software Assurance</w:t>
              </w:r>
            </w:hyperlink>
            <w:r w:rsidR="005C7C1B">
              <w:t xml:space="preserve"> : </w:t>
            </w:r>
            <w:r w:rsidR="005C7C1B">
              <w:rPr>
                <w:b/>
              </w:rPr>
              <w:t>Serveur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6B4879" w:rsidRDefault="006F4716" w:rsidP="006F4716">
      <w:pPr>
        <w:pStyle w:val="ProductList-Body"/>
        <w:shd w:val="clear" w:color="auto" w:fill="D9D9D9" w:themeFill="background1" w:themeFillShade="D9"/>
        <w:spacing w:before="120" w:after="120"/>
      </w:pPr>
      <w:r>
        <w:rPr>
          <w:b/>
        </w:rPr>
        <w:t>Informations supplémentaires</w:t>
      </w:r>
    </w:p>
    <w:p w14:paraId="510D0E27" w14:textId="77777777" w:rsidR="006F4716" w:rsidRPr="006B4879" w:rsidRDefault="006F4716" w:rsidP="006F4716">
      <w:pPr>
        <w:pStyle w:val="ProductList-Body"/>
      </w:pPr>
      <w:r>
        <w:rPr>
          <w:b/>
          <w:color w:val="00188F"/>
        </w:rPr>
        <w:t>Concessions de licences associées à la fin de vie de Windows Small Business Server (SBS)</w:t>
      </w:r>
    </w:p>
    <w:p w14:paraId="7CE4D27E" w14:textId="64E2B9F1" w:rsidR="006F4716" w:rsidRPr="006B4879" w:rsidRDefault="006F4716" w:rsidP="006F4716">
      <w:pPr>
        <w:pStyle w:val="ProductList-Body"/>
      </w:pPr>
      <w:r>
        <w:t>L</w:t>
      </w:r>
      <w:r w:rsidR="00226BCC">
        <w:t>’</w:t>
      </w:r>
      <w:r>
        <w:t>édition 2011 de Windows Small Business Server (SBS) est la dernière version de ce produit.</w:t>
      </w:r>
      <w:r w:rsidR="002E363D">
        <w:t xml:space="preserve"> </w:t>
      </w:r>
      <w:r>
        <w:t>Reportez-vous à la Liste des Produits de mars 2014 pour en savoir plus (</w:t>
      </w:r>
      <w:hyperlink r:id="rId46" w:history="1">
        <w:r>
          <w:rPr>
            <w:rStyle w:val="Hyperlink"/>
          </w:rPr>
          <w:t>http://go.microsoft.com/?linkid=9839207</w:t>
        </w:r>
      </w:hyperlink>
      <w:r>
        <w:t>).</w:t>
      </w:r>
    </w:p>
    <w:p w14:paraId="4FDCBC12" w14:textId="4D70247D" w:rsidR="00585A48" w:rsidRPr="006B4879" w:rsidRDefault="002170D5" w:rsidP="006F4716">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C13" w14:textId="77777777" w:rsidR="009A0C93" w:rsidRPr="006B4879" w:rsidRDefault="009A0C93" w:rsidP="004F3C6D">
      <w:pPr>
        <w:pStyle w:val="ProductList-Body"/>
      </w:pPr>
    </w:p>
    <w:p w14:paraId="4FDCBC14" w14:textId="77777777" w:rsidR="009A0C93" w:rsidRDefault="009A0C93" w:rsidP="004F3C6D">
      <w:pPr>
        <w:pStyle w:val="ProductList-Body"/>
        <w:sectPr w:rsidR="009A0C93" w:rsidSect="00D10CD6">
          <w:footerReference w:type="default" r:id="rId47"/>
          <w:pgSz w:w="12240" w:h="15840"/>
          <w:pgMar w:top="1440" w:right="720" w:bottom="1440" w:left="720" w:header="720" w:footer="720" w:gutter="0"/>
          <w:cols w:space="720"/>
          <w:docGrid w:linePitch="360"/>
        </w:sectPr>
      </w:pPr>
    </w:p>
    <w:p w14:paraId="4FDCBC15" w14:textId="77777777" w:rsidR="009A0C93" w:rsidRPr="006B4879" w:rsidRDefault="006B2591" w:rsidP="00661180">
      <w:pPr>
        <w:pStyle w:val="ProductList-SectionHeading"/>
        <w:outlineLvl w:val="0"/>
      </w:pPr>
      <w:bookmarkStart w:id="895" w:name="OnlineServices"/>
      <w:bookmarkStart w:id="896" w:name="_Toc378147654"/>
      <w:bookmarkStart w:id="897" w:name="_Toc378151556"/>
      <w:bookmarkStart w:id="898" w:name="_Toc379797299"/>
      <w:bookmarkStart w:id="899" w:name="_Toc380513324"/>
      <w:bookmarkStart w:id="900" w:name="_Toc380655372"/>
      <w:bookmarkStart w:id="901" w:name="_Toc415586901"/>
      <w:r>
        <w:t>Services en Ligne</w:t>
      </w:r>
      <w:bookmarkEnd w:id="895"/>
      <w:bookmarkEnd w:id="896"/>
      <w:bookmarkEnd w:id="897"/>
      <w:bookmarkEnd w:id="898"/>
      <w:bookmarkEnd w:id="899"/>
      <w:bookmarkEnd w:id="900"/>
      <w:bookmarkEnd w:id="901"/>
    </w:p>
    <w:p w14:paraId="4FDCBC16" w14:textId="77777777" w:rsidR="009A0C93" w:rsidRPr="006B4879" w:rsidRDefault="00EE40B5" w:rsidP="00680B4D">
      <w:pPr>
        <w:pStyle w:val="ProductList-OfferingGroupHeading"/>
        <w:outlineLvl w:val="1"/>
      </w:pPr>
      <w:bookmarkStart w:id="902" w:name="_Toc378147655"/>
      <w:bookmarkStart w:id="903" w:name="_Toc378151557"/>
      <w:bookmarkStart w:id="904" w:name="_Toc379797300"/>
      <w:bookmarkStart w:id="905" w:name="_Toc380513325"/>
      <w:bookmarkStart w:id="906" w:name="_Toc380655373"/>
      <w:bookmarkStart w:id="907" w:name="_Toc415586902"/>
      <w:r>
        <w:t>Conditions générales</w:t>
      </w:r>
      <w:bookmarkEnd w:id="902"/>
      <w:bookmarkEnd w:id="903"/>
      <w:bookmarkEnd w:id="904"/>
      <w:bookmarkEnd w:id="905"/>
      <w:bookmarkEnd w:id="906"/>
      <w:bookmarkEnd w:id="907"/>
    </w:p>
    <w:p w14:paraId="4FDCBC17" w14:textId="77777777" w:rsidR="00EE40B5" w:rsidRPr="006B4879" w:rsidRDefault="00EE40B5" w:rsidP="002E202B">
      <w:pPr>
        <w:pStyle w:val="ProductList-Offering2Heading"/>
        <w:outlineLvl w:val="1"/>
      </w:pPr>
      <w:r>
        <w:tab/>
      </w:r>
      <w:bookmarkStart w:id="908" w:name="_Toc378147656"/>
      <w:bookmarkStart w:id="909" w:name="_Toc379797301"/>
      <w:bookmarkStart w:id="910" w:name="_Toc380513326"/>
      <w:bookmarkStart w:id="911" w:name="_Toc380655374"/>
      <w:bookmarkStart w:id="912" w:name="_Toc415586903"/>
      <w:r>
        <w:t>Disponibilité des Services en Ligne</w:t>
      </w:r>
      <w:bookmarkEnd w:id="908"/>
      <w:bookmarkEnd w:id="909"/>
      <w:bookmarkEnd w:id="910"/>
      <w:bookmarkEnd w:id="911"/>
      <w:bookmarkEnd w:id="912"/>
    </w:p>
    <w:p w14:paraId="4FDCBC18" w14:textId="77777777" w:rsidR="00EE40B5" w:rsidRPr="006B4879" w:rsidRDefault="00DF229E" w:rsidP="004F3C6D">
      <w:pPr>
        <w:pStyle w:val="ProductList-Body"/>
      </w:pPr>
      <w:r>
        <w:t xml:space="preserve">Rendez-vous sur la page </w:t>
      </w:r>
      <w:hyperlink r:id="rId48" w:anchor="international" w:history="1">
        <w:r>
          <w:rPr>
            <w:rStyle w:val="Hyperlink"/>
          </w:rPr>
          <w:t>http://www.microsoft.com/online/faq.aspx#international</w:t>
        </w:r>
      </w:hyperlink>
      <w:r>
        <w:t xml:space="preserve"> pour savoir dans quels pays et dans quelles régions les Services en Ligne sont disponibles.</w:t>
      </w:r>
    </w:p>
    <w:p w14:paraId="4FDCBC19" w14:textId="77777777" w:rsidR="00EE40B5" w:rsidRPr="006B4879" w:rsidRDefault="00EE40B5" w:rsidP="004F3C6D">
      <w:pPr>
        <w:pStyle w:val="ProductList-Body"/>
      </w:pPr>
    </w:p>
    <w:p w14:paraId="4FDCBC1A" w14:textId="7918CBA4" w:rsidR="00EE40B5" w:rsidRPr="006B4879" w:rsidRDefault="00EE40B5" w:rsidP="002E202B">
      <w:pPr>
        <w:pStyle w:val="ProductList-Offering2Heading"/>
        <w:outlineLvl w:val="1"/>
      </w:pPr>
      <w:r>
        <w:tab/>
      </w:r>
      <w:bookmarkStart w:id="913" w:name="_Toc378147657"/>
      <w:bookmarkStart w:id="914" w:name="_Toc379797302"/>
      <w:bookmarkStart w:id="915" w:name="_Toc380513327"/>
      <w:bookmarkStart w:id="916" w:name="_Toc380655375"/>
      <w:bookmarkStart w:id="917" w:name="_Toc415586904"/>
      <w:r>
        <w:t>Conditions d</w:t>
      </w:r>
      <w:r w:rsidR="00226BCC">
        <w:t>’</w:t>
      </w:r>
      <w:r>
        <w:t>achat des Services en Ligne</w:t>
      </w:r>
      <w:bookmarkEnd w:id="913"/>
      <w:bookmarkEnd w:id="914"/>
      <w:bookmarkEnd w:id="915"/>
      <w:bookmarkEnd w:id="916"/>
      <w:bookmarkEnd w:id="917"/>
    </w:p>
    <w:p w14:paraId="4FDCBC1B" w14:textId="4CECB441" w:rsidR="00DF229E" w:rsidRPr="006B4879" w:rsidRDefault="00DF229E" w:rsidP="00DF229E">
      <w:pPr>
        <w:pStyle w:val="ProductList-Body"/>
      </w:pPr>
      <w:r>
        <w:t>Les conditions d</w:t>
      </w:r>
      <w:r w:rsidR="00226BCC">
        <w:t>’</w:t>
      </w:r>
      <w:r>
        <w:t>achat de Services en Ligne suivantes s</w:t>
      </w:r>
      <w:r w:rsidR="00226BCC">
        <w:t>’</w:t>
      </w:r>
      <w:r>
        <w:t>appliquent :</w:t>
      </w:r>
    </w:p>
    <w:p w14:paraId="4FDCBC1C" w14:textId="37546C0F" w:rsidR="00DF229E" w:rsidRPr="006B4879" w:rsidRDefault="00DF229E" w:rsidP="00913546">
      <w:pPr>
        <w:pStyle w:val="ProductList-Body"/>
        <w:numPr>
          <w:ilvl w:val="0"/>
          <w:numId w:val="9"/>
        </w:numPr>
        <w:ind w:left="450" w:hanging="270"/>
      </w:pPr>
      <w:r>
        <w:t>Les clients doivent avoir un Contrat de Licence en Volume actif pour commander des licences supplémentaires ou renouveler un abonnement aux Services en Ligne.</w:t>
      </w:r>
      <w:r w:rsidR="002E363D">
        <w:t xml:space="preserve"> </w:t>
      </w:r>
    </w:p>
    <w:p w14:paraId="4FDCBC1D" w14:textId="679223E6" w:rsidR="00DF229E" w:rsidRPr="006B4879" w:rsidRDefault="00DF229E" w:rsidP="00913546">
      <w:pPr>
        <w:pStyle w:val="ProductList-Body"/>
        <w:numPr>
          <w:ilvl w:val="0"/>
          <w:numId w:val="9"/>
        </w:numPr>
        <w:ind w:left="450" w:hanging="270"/>
      </w:pPr>
      <w:r>
        <w:t>Si le client effectue des achats de licences supplémentaires pour un Service en Ligne, la durée de l</w:t>
      </w:r>
      <w:r w:rsidR="00226BCC">
        <w:t>’</w:t>
      </w:r>
      <w:r>
        <w:t>abonnement relative à ces achats supplémentaires sera celle de l</w:t>
      </w:r>
      <w:r w:rsidR="00226BCC">
        <w:t>’</w:t>
      </w:r>
      <w:r>
        <w:t>abonnement existant pour ledit Service en Ligne.</w:t>
      </w:r>
      <w:r w:rsidR="002E363D">
        <w:t xml:space="preserv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226BCC">
        <w:t>’</w:t>
      </w:r>
      <w:r>
        <w:t>achat initial desdits services.</w:t>
      </w:r>
    </w:p>
    <w:p w14:paraId="4FDCBC1E" w14:textId="1F22B384" w:rsidR="00DF229E" w:rsidRPr="006B4879" w:rsidRDefault="00DF229E" w:rsidP="00913546">
      <w:pPr>
        <w:pStyle w:val="ProductList-Body"/>
        <w:numPr>
          <w:ilvl w:val="0"/>
          <w:numId w:val="9"/>
        </w:numPr>
        <w:ind w:left="450" w:hanging="270"/>
      </w:pPr>
      <w:r>
        <w:t>Les clients peuvent étendre leur engagement d</w:t>
      </w:r>
      <w:r w:rsidR="00226BCC">
        <w:t>’</w:t>
      </w:r>
      <w:r>
        <w:t>abonnement aux Services en Ligne mais ne sont pas autorisés à le réduire au cours de la durée de leur abonnement, sauf si les contrats qu</w:t>
      </w:r>
      <w:r w:rsidR="00226BCC">
        <w:t>’</w:t>
      </w:r>
      <w:r>
        <w:t>ils ont conclus autorisent une telle réduction. Afin de garantir la fourniture des services aux utilisateurs supplémentaires, le client doit passer une commande pour chaque extension d</w:t>
      </w:r>
      <w:r w:rsidR="00226BCC">
        <w:t>’</w:t>
      </w:r>
      <w:r>
        <w:t xml:space="preserve">abonnement. </w:t>
      </w:r>
    </w:p>
    <w:p w14:paraId="4FDCBC1F" w14:textId="43A7A92D" w:rsidR="00DF229E" w:rsidRPr="006B4879" w:rsidRDefault="00DF229E" w:rsidP="00913546">
      <w:pPr>
        <w:pStyle w:val="ProductList-Body"/>
        <w:numPr>
          <w:ilvl w:val="0"/>
          <w:numId w:val="9"/>
        </w:numPr>
        <w:ind w:left="450" w:hanging="270"/>
      </w:pPr>
      <w:r>
        <w:t>A moins d</w:t>
      </w:r>
      <w:r w:rsidR="00226BCC">
        <w:t>’</w:t>
      </w:r>
      <w:r>
        <w:t>avoir conclu un avenant à l</w:t>
      </w:r>
      <w:r w:rsidR="00226BCC">
        <w:t>’</w:t>
      </w:r>
      <w:r>
        <w:t>Accord de Mise en Œuvre Entreprise – Ajout de Services en Ligne Entreprise, nonobstant toute stipulation contraire dans leur contrat, les clients doivent commander un abonnement aux Services en Ligne avant d</w:t>
      </w:r>
      <w:r w:rsidR="00226BCC">
        <w:t>’</w:t>
      </w:r>
      <w:r>
        <w:t>utiliser l</w:t>
      </w:r>
      <w:r w:rsidR="00226BCC">
        <w:t>’</w:t>
      </w:r>
      <w:r>
        <w:t>abonnement pour la première fois.</w:t>
      </w:r>
      <w:r w:rsidR="002E363D">
        <w:t xml:space="preserve"> </w:t>
      </w:r>
      <w:r>
        <w:t>Les clients qui ont conclu un Contrat Entreprise peuvent ne pas passer de commande de régularisation pour les licences d</w:t>
      </w:r>
      <w:r w:rsidR="00226BCC">
        <w:t>’</w:t>
      </w:r>
      <w:r>
        <w:t>abonnement supplémentaires.</w:t>
      </w:r>
      <w:r w:rsidR="002E363D">
        <w:t xml:space="preserve"> </w:t>
      </w:r>
    </w:p>
    <w:p w14:paraId="1E670849" w14:textId="76748ED9" w:rsidR="00F32B08" w:rsidRPr="006B4879" w:rsidRDefault="00DF229E" w:rsidP="00004B16">
      <w:pPr>
        <w:pStyle w:val="ProductList-Body"/>
        <w:numPr>
          <w:ilvl w:val="0"/>
          <w:numId w:val="9"/>
        </w:numPr>
        <w:ind w:left="450" w:hanging="270"/>
      </w:pPr>
      <w:r>
        <w:t>Un client est éligible au programme Open Value sous réserve d</w:t>
      </w:r>
      <w:r w:rsidR="00226BCC">
        <w:t>’</w:t>
      </w:r>
      <w:r>
        <w:t>acheter cinq (5) licences au minimum.</w:t>
      </w:r>
      <w:r w:rsidR="002E363D">
        <w:t xml:space="preserve"> </w:t>
      </w:r>
      <w:r>
        <w:t>Cette règle s</w:t>
      </w:r>
      <w:r w:rsidR="00226BCC">
        <w:t>’</w:t>
      </w:r>
      <w:r>
        <w:t>applique également aux quantités de Licences d</w:t>
      </w:r>
      <w:r w:rsidR="00226BCC">
        <w:t>’</w:t>
      </w:r>
      <w:r>
        <w:t>Abonnement Utilisateur aux Services en Ligne (SL Utilisateur).</w:t>
      </w:r>
      <w:r w:rsidR="002E363D">
        <w:t xml:space="preserve"> </w:t>
      </w:r>
      <w:r>
        <w:t>Une SL Utilisateur peut être prise en compte pour la quantité minimale éligible de cinq 5 licences.</w:t>
      </w:r>
      <w:r w:rsidR="002E363D">
        <w:t xml:space="preserve"> </w:t>
      </w:r>
      <w:r>
        <w:t>Une commande de 5 SL Utilisateur satisfait la condition minimale d</w:t>
      </w:r>
      <w:r w:rsidR="00226BCC">
        <w:t>’</w:t>
      </w:r>
      <w:r>
        <w:t>éligibilité au programme Open Value.</w:t>
      </w:r>
      <w:r w:rsidR="002E363D">
        <w:t xml:space="preserve"> </w:t>
      </w:r>
      <w:r>
        <w:t>Toutefois, 5 SL Utilisateur ne suffisent pas à satisfaire la condition minimale d</w:t>
      </w:r>
      <w:r w:rsidR="00226BCC">
        <w:t>’</w:t>
      </w:r>
      <w:r>
        <w:t>éligibilité aux programmes Open Value couvrant l</w:t>
      </w:r>
      <w:r w:rsidR="00226BCC">
        <w:t>’</w:t>
      </w:r>
      <w:r>
        <w:t>ensemble de l</w:t>
      </w:r>
      <w:r w:rsidR="00226BCC">
        <w:t>’</w:t>
      </w:r>
      <w:r>
        <w:t>organisation et Open Value Souscription.</w:t>
      </w:r>
      <w:r w:rsidR="002E363D">
        <w:t xml:space="preserve"> </w:t>
      </w:r>
      <w:r>
        <w:t>Pour les programmes OV couvrant l</w:t>
      </w:r>
      <w:r w:rsidR="00226BCC">
        <w:t>’</w:t>
      </w:r>
      <w:r>
        <w:t>ensemble de l</w:t>
      </w:r>
      <w:r w:rsidR="00226BCC">
        <w:t>’</w:t>
      </w:r>
      <w:r>
        <w:t>organisation et OV Souscription, la commande initiale doit comporter au minimum 5 licences de Plate-forme Desktop ou d</w:t>
      </w:r>
      <w:r w:rsidR="00226BCC">
        <w:t>’</w:t>
      </w:r>
      <w:r>
        <w:t>Élément Desktop en plus de toute SL Utilisateur.</w:t>
      </w:r>
    </w:p>
    <w:p w14:paraId="20EC558A" w14:textId="77777777" w:rsidR="008A1ED7" w:rsidRPr="006B4879" w:rsidRDefault="008A1ED7" w:rsidP="008A1ED7">
      <w:pPr>
        <w:pStyle w:val="ProductList-Body"/>
        <w:ind w:left="180"/>
      </w:pPr>
    </w:p>
    <w:p w14:paraId="4FDCBC23" w14:textId="77777777" w:rsidR="00DF229E" w:rsidRPr="006B4879" w:rsidRDefault="00DF229E" w:rsidP="00DF229E">
      <w:pPr>
        <w:pStyle w:val="ProductList-Body"/>
      </w:pPr>
      <w:r>
        <w:rPr>
          <w:b/>
          <w:color w:val="00188F"/>
        </w:rPr>
        <w:t>Cloud communautaire gouvernemental (États-Unis uniquement)</w:t>
      </w:r>
    </w:p>
    <w:p w14:paraId="4FDCBC24" w14:textId="3C58BDE6" w:rsidR="00DF229E" w:rsidRPr="006B4879"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Skype Entreprise Online Plans 1-2, Microsoft Dynamics CRM Online Professional</w:t>
      </w:r>
      <w:r>
        <w:fldChar w:fldCharType="begin"/>
      </w:r>
      <w:r>
        <w:instrText>XE "Microsoft Dynamics CRM Online, professionnelle"</w:instrText>
      </w:r>
      <w:r>
        <w:fldChar w:fldCharType="end"/>
      </w:r>
      <w:r>
        <w:t>, Office 365 Enterprise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communautaire non gouvernemental.</w:t>
      </w:r>
      <w:r w:rsidR="002E363D">
        <w:t xml:space="preserve"> </w:t>
      </w:r>
      <w:r>
        <w:t>Seul l</w:t>
      </w:r>
      <w:r w:rsidR="00226BCC">
        <w:t>’</w:t>
      </w:r>
      <w:r>
        <w:t>un de ces types de services peut être fourni aux clients.</w:t>
      </w:r>
      <w:r w:rsidR="002E363D">
        <w:t xml:space="preserve"> </w:t>
      </w:r>
      <w:r>
        <w:t>Les services en ligne du cloud communautaire gouvernemental ne doivent pas être déployés dans le même domaine que des services du cloud communautaire non gouvernemental.</w:t>
      </w:r>
      <w:r w:rsidR="002E363D">
        <w:t xml:space="preserve"> </w:t>
      </w:r>
    </w:p>
    <w:p w14:paraId="4FDCBC25" w14:textId="77777777" w:rsidR="00DF229E" w:rsidRPr="006B4879" w:rsidRDefault="00DF229E" w:rsidP="00DF229E">
      <w:pPr>
        <w:pStyle w:val="ProductList-Body"/>
      </w:pPr>
    </w:p>
    <w:p w14:paraId="4FDCBC26" w14:textId="41F589DB" w:rsidR="00DF229E" w:rsidRPr="006B4879" w:rsidRDefault="00DF229E" w:rsidP="00DF229E">
      <w:pPr>
        <w:pStyle w:val="ProductList-Body"/>
      </w:pPr>
      <w:r>
        <w:t>Les Services en Ligne délivrés via le cloud communautaire gouvernemental resteront délivrés ainsi pendant toute la durée de l</w:t>
      </w:r>
      <w:r w:rsidR="00226BCC">
        <w:t>’</w:t>
      </w:r>
      <w:r>
        <w:t>abonnement.</w:t>
      </w:r>
      <w:r w:rsidR="002E363D">
        <w:t xml:space="preserve"> </w:t>
      </w:r>
      <w:r>
        <w:t>Les administrations fédérales, étatiques, locales ou tribales des États-Unis doivent être signataires d</w:t>
      </w:r>
      <w:r w:rsidR="00226BCC">
        <w:t>’</w:t>
      </w:r>
      <w:r>
        <w:t>un Accord de Mise en Œuvre Entreprise pour l</w:t>
      </w:r>
      <w:r w:rsidR="00226BCC">
        <w:t>’</w:t>
      </w:r>
      <w:r>
        <w:t>Administration Américaine ou d</w:t>
      </w:r>
      <w:r w:rsidR="00226BCC">
        <w:t>’</w:t>
      </w:r>
      <w:r>
        <w:t>un Accord de Mise en Œuvre Souscription Entreprise pour pouvoir acheter des Services en Ligne du cloud communautaire gouvernemental.</w:t>
      </w:r>
      <w:r w:rsidR="002E363D">
        <w:t xml:space="preserve"> </w:t>
      </w:r>
      <w:r>
        <w:t>Les Droits d</w:t>
      </w:r>
      <w:r w:rsidR="00226BCC">
        <w:t>’</w:t>
      </w:r>
      <w:r>
        <w:t>Utilisation des services du cloud communautaire gouvernemental sont identiques aux Droits d</w:t>
      </w:r>
      <w:r w:rsidR="00226BCC">
        <w:t>’</w:t>
      </w:r>
      <w:r>
        <w:t>Utilisation applicables à leurs équivalents mutualisés standard.</w:t>
      </w:r>
      <w:r w:rsidR="002E363D">
        <w:t xml:space="preserve"> </w:t>
      </w:r>
      <w:r>
        <w:t>Les services du cloud communautaire gouvernemental ne sont, pour l</w:t>
      </w:r>
      <w:r w:rsidR="00226BCC">
        <w:t>’</w:t>
      </w:r>
      <w:r>
        <w:t xml:space="preserve">heure, pas éligibles à la réservation et aux transitions de licences (voir les </w:t>
      </w:r>
      <w:hyperlink w:anchor="ChartKey" w:history="1">
        <w:r>
          <w:rPr>
            <w:rStyle w:val="Hyperlink"/>
          </w:rPr>
          <w:t>clés du tableau</w:t>
        </w:r>
      </w:hyperlink>
      <w:r>
        <w:t>).</w:t>
      </w:r>
    </w:p>
    <w:p w14:paraId="4FDCBC27" w14:textId="77777777" w:rsidR="00EE40B5" w:rsidRPr="006B4879" w:rsidRDefault="00EE40B5" w:rsidP="004F3C6D">
      <w:pPr>
        <w:pStyle w:val="ProductList-Body"/>
      </w:pPr>
    </w:p>
    <w:p w14:paraId="4FDCBC28" w14:textId="089E2F42" w:rsidR="00EE40B5" w:rsidRPr="006B4879" w:rsidRDefault="00EE40B5" w:rsidP="002E202B">
      <w:pPr>
        <w:pStyle w:val="ProductList-Offering2Heading"/>
        <w:outlineLvl w:val="1"/>
      </w:pPr>
      <w:r>
        <w:tab/>
      </w:r>
      <w:bookmarkStart w:id="918" w:name="_Toc378147658"/>
      <w:bookmarkStart w:id="919" w:name="_Toc379797303"/>
      <w:bookmarkStart w:id="920" w:name="_Toc380513328"/>
      <w:bookmarkStart w:id="921" w:name="_Toc380655376"/>
      <w:bookmarkStart w:id="922" w:name="OnlineServSubTermAndPayTerms"/>
      <w:bookmarkStart w:id="923" w:name="_Toc415586905"/>
      <w:r>
        <w:t>Options de durée d</w:t>
      </w:r>
      <w:r w:rsidR="00226BCC">
        <w:t>’</w:t>
      </w:r>
      <w:r>
        <w:t>abonnement et modalités de paiement des Services en Ligne</w:t>
      </w:r>
      <w:bookmarkEnd w:id="918"/>
      <w:bookmarkEnd w:id="919"/>
      <w:bookmarkEnd w:id="920"/>
      <w:bookmarkEnd w:id="921"/>
      <w:bookmarkEnd w:id="922"/>
      <w:bookmarkEnd w:id="923"/>
    </w:p>
    <w:p w14:paraId="4FDCBC29" w14:textId="6930267E" w:rsidR="009D55C7" w:rsidRPr="006B4879" w:rsidRDefault="009D55C7" w:rsidP="009D55C7">
      <w:pPr>
        <w:pStyle w:val="ProductList-Body"/>
      </w:pPr>
      <w:r>
        <w:t>Le tableau suivant présente les options de durée d</w:t>
      </w:r>
      <w:r w:rsidR="00226BCC">
        <w:t>’</w:t>
      </w:r>
      <w:r>
        <w:t xml:space="preserve">abonnement et modalités de paiement disponibles pour les Services en Ligne selon le programme sélectionné. Aux fins de ce tableau, les Services en Ligne non cloud sont désignés par la mention « Autres Services en Ligne ». Pour connaître les dispositions relatives à Microsoft Azure, reportez-vous à la section Microsoft Azure. </w:t>
      </w:r>
    </w:p>
    <w:p w14:paraId="4FDCBC2A" w14:textId="77777777" w:rsidR="009D55C7" w:rsidRPr="006B4879" w:rsidRDefault="009D55C7" w:rsidP="009D55C7">
      <w:pPr>
        <w:pStyle w:val="ProductList-Body"/>
      </w:pPr>
    </w:p>
    <w:p w14:paraId="4FDCBC2B" w14:textId="0DB2A5BA" w:rsidR="009D55C7" w:rsidRPr="006B4879" w:rsidRDefault="009D55C7" w:rsidP="009D55C7">
      <w:pPr>
        <w:pStyle w:val="ProductList-Body"/>
      </w:pPr>
      <w:r>
        <w:rPr>
          <w:b/>
        </w:rPr>
        <w:t>Services cloud</w:t>
      </w:r>
      <w:r>
        <w:t> </w:t>
      </w:r>
      <w:r w:rsidRPr="00B760E2">
        <w:rPr>
          <w:b/>
        </w:rPr>
        <w:t>:</w:t>
      </w:r>
      <w:r w:rsidR="002E363D">
        <w:t xml:space="preserve"> </w:t>
      </w:r>
      <w:r>
        <w:t>Azure Rights Management, CRM Online, API Microsoft Translator, Office 365, Microsoft Intune</w:t>
      </w:r>
      <w:r>
        <w:fldChar w:fldCharType="begin"/>
      </w:r>
      <w:r>
        <w:instrText>XE "Microsoft Intune"</w:instrText>
      </w:r>
      <w:r>
        <w:fldChar w:fldCharType="end"/>
      </w:r>
      <w:r>
        <w:t>, Yammer.</w:t>
      </w:r>
    </w:p>
    <w:p w14:paraId="4FDCBC2C" w14:textId="6A2C3692" w:rsidR="00E1260A" w:rsidRPr="006B4879" w:rsidRDefault="009D55C7" w:rsidP="009D55C7">
      <w:pPr>
        <w:pStyle w:val="ProductList-Body"/>
      </w:pPr>
      <w:r>
        <w:rPr>
          <w:b/>
        </w:rPr>
        <w:t>Autres Services en Ligne</w:t>
      </w:r>
      <w:r>
        <w:t> </w:t>
      </w:r>
      <w:r w:rsidRPr="00B760E2">
        <w:rPr>
          <w:b/>
        </w:rPr>
        <w:t>:</w:t>
      </w:r>
      <w:r>
        <w:t xml:space="preserve"> Bing Maps, Forefront Online, Microsoft Learning, System Center Endpoint Protection</w:t>
      </w:r>
    </w:p>
    <w:tbl>
      <w:tblPr>
        <w:tblStyle w:val="TableGrid"/>
        <w:tblW w:w="0" w:type="auto"/>
        <w:tblInd w:w="108" w:type="dxa"/>
        <w:tblLook w:val="04A0" w:firstRow="1" w:lastRow="0" w:firstColumn="1" w:lastColumn="0" w:noHBand="0" w:noVBand="1"/>
      </w:tblPr>
      <w:tblGrid>
        <w:gridCol w:w="1964"/>
        <w:gridCol w:w="1694"/>
        <w:gridCol w:w="2427"/>
        <w:gridCol w:w="4597"/>
      </w:tblGrid>
      <w:tr w:rsidR="0040275F" w14:paraId="4FDCBC32" w14:textId="77777777" w:rsidTr="00E50946">
        <w:trPr>
          <w:tblHeader/>
        </w:trPr>
        <w:tc>
          <w:tcPr>
            <w:tcW w:w="1980" w:type="dxa"/>
            <w:shd w:val="clear" w:color="auto" w:fill="0072C6"/>
            <w:vAlign w:val="center"/>
          </w:tcPr>
          <w:p w14:paraId="4FDCBC2E" w14:textId="2D25C5B6" w:rsidR="0040275F" w:rsidRPr="00DF229E" w:rsidRDefault="0040275F" w:rsidP="00DF229E">
            <w:pPr>
              <w:pStyle w:val="ProductList-Body"/>
              <w:spacing w:before="20" w:after="20"/>
              <w:rPr>
                <w:color w:val="FFFFFF" w:themeColor="background1"/>
              </w:rPr>
            </w:pPr>
            <w:r>
              <w:rPr>
                <w:color w:val="FFFFFF" w:themeColor="background1"/>
              </w:rPr>
              <w:t>Programme d</w:t>
            </w:r>
            <w:r w:rsidR="00226BCC">
              <w:rPr>
                <w:color w:val="FFFFFF" w:themeColor="background1"/>
              </w:rPr>
              <w:t>’</w:t>
            </w:r>
            <w:r>
              <w:rPr>
                <w:color w:val="FFFFFF" w:themeColor="background1"/>
              </w:rPr>
              <w:t>achat</w:t>
            </w:r>
          </w:p>
        </w:tc>
        <w:tc>
          <w:tcPr>
            <w:tcW w:w="1710" w:type="dxa"/>
            <w:shd w:val="clear" w:color="auto" w:fill="0072C6"/>
            <w:vAlign w:val="center"/>
          </w:tcPr>
          <w:p w14:paraId="4FDCBC2F" w14:textId="77777777" w:rsidR="0040275F" w:rsidRPr="00DF229E" w:rsidRDefault="0061507D" w:rsidP="00E50946">
            <w:pPr>
              <w:pStyle w:val="ProductList-Body"/>
              <w:spacing w:before="20" w:after="20"/>
              <w:rPr>
                <w:color w:val="FFFFFF" w:themeColor="background1"/>
              </w:rPr>
            </w:pPr>
            <w:r>
              <w:rPr>
                <w:color w:val="FFFFFF" w:themeColor="background1"/>
              </w:rPr>
              <w:t>Service en ligne</w:t>
            </w:r>
          </w:p>
        </w:tc>
        <w:tc>
          <w:tcPr>
            <w:tcW w:w="2448" w:type="dxa"/>
            <w:shd w:val="clear" w:color="auto" w:fill="0072C6"/>
            <w:vAlign w:val="center"/>
          </w:tcPr>
          <w:p w14:paraId="4FDCBC30" w14:textId="3A751B56" w:rsidR="0040275F" w:rsidRPr="00DF229E" w:rsidRDefault="0040275F" w:rsidP="00DF229E">
            <w:pPr>
              <w:pStyle w:val="ProductList-Body"/>
              <w:spacing w:before="20" w:after="20"/>
              <w:rPr>
                <w:color w:val="FFFFFF" w:themeColor="background1"/>
              </w:rPr>
            </w:pPr>
            <w:r>
              <w:rPr>
                <w:color w:val="FFFFFF" w:themeColor="background1"/>
              </w:rPr>
              <w:t>Durée de l</w:t>
            </w:r>
            <w:r w:rsidR="00226BCC">
              <w:rPr>
                <w:color w:val="FFFFFF" w:themeColor="background1"/>
              </w:rPr>
              <w:t>’</w:t>
            </w:r>
            <w:r>
              <w:rPr>
                <w:color w:val="FFFFFF" w:themeColor="background1"/>
              </w:rPr>
              <w:t>abonnement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14:paraId="4FDCBC37" w14:textId="77777777" w:rsidTr="00837214">
        <w:tc>
          <w:tcPr>
            <w:tcW w:w="1980" w:type="dxa"/>
            <w:vMerge w:val="restart"/>
          </w:tcPr>
          <w:p w14:paraId="4FDCBC33" w14:textId="77777777" w:rsidR="0061507D" w:rsidRDefault="0061507D" w:rsidP="00DF229E">
            <w:pPr>
              <w:pStyle w:val="ProductList-Body"/>
            </w:pPr>
            <w:r>
              <w:t>Contrat Entreprise</w:t>
            </w:r>
          </w:p>
        </w:tc>
        <w:tc>
          <w:tcPr>
            <w:tcW w:w="1710" w:type="dxa"/>
            <w:vMerge w:val="restart"/>
          </w:tcPr>
          <w:p w14:paraId="4FDCBC34" w14:textId="77777777" w:rsidR="0061507D" w:rsidRPr="00C2460C" w:rsidRDefault="0061507D" w:rsidP="00DF229E">
            <w:pPr>
              <w:pStyle w:val="ProductList-Body"/>
            </w:pPr>
            <w:r>
              <w:t>Autres Services en Ligne</w:t>
            </w:r>
          </w:p>
        </w:tc>
        <w:tc>
          <w:tcPr>
            <w:tcW w:w="2448" w:type="dxa"/>
          </w:tcPr>
          <w:p w14:paraId="4FDCBC35" w14:textId="0D31A8E6" w:rsidR="0061507D" w:rsidRDefault="0061507D" w:rsidP="00DF229E">
            <w:pPr>
              <w:pStyle w:val="ProductList-Body"/>
            </w:pPr>
            <w:r>
              <w:t>Durée d</w:t>
            </w:r>
            <w:r w:rsidR="00226BCC">
              <w:t>’</w:t>
            </w:r>
            <w:r>
              <w:t>abonnement d</w:t>
            </w:r>
            <w:r w:rsidR="00226BCC">
              <w:t>’</w:t>
            </w:r>
            <w:r>
              <w:t>un an</w:t>
            </w:r>
          </w:p>
        </w:tc>
        <w:tc>
          <w:tcPr>
            <w:tcW w:w="4657" w:type="dxa"/>
          </w:tcPr>
          <w:p w14:paraId="4FDCBC36" w14:textId="77777777" w:rsidR="0061507D" w:rsidRDefault="0061507D" w:rsidP="00DF229E">
            <w:pPr>
              <w:pStyle w:val="ProductList-Body"/>
            </w:pPr>
            <w:r>
              <w:t>Paiement intégral à la date de la commande</w:t>
            </w:r>
          </w:p>
        </w:tc>
      </w:tr>
      <w:tr w:rsidR="0061507D" w14:paraId="4FDCBC3C" w14:textId="77777777" w:rsidTr="00837214">
        <w:tc>
          <w:tcPr>
            <w:tcW w:w="1980" w:type="dxa"/>
            <w:vMerge/>
          </w:tcPr>
          <w:p w14:paraId="4FDCBC38" w14:textId="77777777" w:rsidR="0061507D" w:rsidRDefault="0061507D" w:rsidP="00DF229E">
            <w:pPr>
              <w:pStyle w:val="ProductList-Body"/>
            </w:pPr>
          </w:p>
        </w:tc>
        <w:tc>
          <w:tcPr>
            <w:tcW w:w="1710" w:type="dxa"/>
            <w:vMerge/>
          </w:tcPr>
          <w:p w14:paraId="4FDCBC39" w14:textId="77777777" w:rsidR="0061507D" w:rsidRPr="00C2460C" w:rsidRDefault="0061507D" w:rsidP="00DF229E">
            <w:pPr>
              <w:pStyle w:val="ProductList-Body"/>
            </w:pPr>
          </w:p>
        </w:tc>
        <w:tc>
          <w:tcPr>
            <w:tcW w:w="2448" w:type="dxa"/>
            <w:vMerge w:val="restart"/>
          </w:tcPr>
          <w:p w14:paraId="4FDCBC3A" w14:textId="016324D0" w:rsidR="0061507D" w:rsidRDefault="0061507D" w:rsidP="00DF229E">
            <w:pPr>
              <w:pStyle w:val="ProductList-Body"/>
            </w:pPr>
            <w:r>
              <w:t>Durée concomitante (l</w:t>
            </w:r>
            <w:r w:rsidR="00226BCC">
              <w:t>’</w:t>
            </w:r>
            <w:r>
              <w:t>abonnement prend fin à la date d</w:t>
            </w:r>
            <w:r w:rsidR="00226BCC">
              <w:t>’</w:t>
            </w:r>
            <w:r>
              <w:t>expiration de l</w:t>
            </w:r>
            <w:r w:rsidR="00226BCC">
              <w:t>’</w:t>
            </w:r>
            <w:r>
              <w:t>accord de mise en œuvre du client)</w:t>
            </w:r>
          </w:p>
        </w:tc>
        <w:tc>
          <w:tcPr>
            <w:tcW w:w="4657" w:type="dxa"/>
          </w:tcPr>
          <w:p w14:paraId="4FDCBC3B" w14:textId="77777777" w:rsidR="0061507D" w:rsidRDefault="0061507D" w:rsidP="00DF229E">
            <w:pPr>
              <w:pStyle w:val="ProductList-Body"/>
            </w:pPr>
            <w:r>
              <w:t>Paiement intégral à la date de la commande</w:t>
            </w:r>
          </w:p>
        </w:tc>
      </w:tr>
      <w:tr w:rsidR="0061507D" w14:paraId="4FDCBC41" w14:textId="77777777" w:rsidTr="00837214">
        <w:tc>
          <w:tcPr>
            <w:tcW w:w="1980" w:type="dxa"/>
            <w:vMerge/>
          </w:tcPr>
          <w:p w14:paraId="4FDCBC3D" w14:textId="77777777" w:rsidR="0061507D" w:rsidRDefault="0061507D" w:rsidP="00DF229E">
            <w:pPr>
              <w:pStyle w:val="ProductList-Body"/>
            </w:pPr>
          </w:p>
        </w:tc>
        <w:tc>
          <w:tcPr>
            <w:tcW w:w="1710" w:type="dxa"/>
            <w:vMerge/>
          </w:tcPr>
          <w:p w14:paraId="4FDCBC3E" w14:textId="77777777" w:rsidR="0061507D" w:rsidRDefault="0061507D" w:rsidP="00DF229E">
            <w:pPr>
              <w:pStyle w:val="ProductList-Body"/>
            </w:pPr>
          </w:p>
        </w:tc>
        <w:tc>
          <w:tcPr>
            <w:tcW w:w="2448" w:type="dxa"/>
            <w:vMerge/>
          </w:tcPr>
          <w:p w14:paraId="4FDCBC3F" w14:textId="77777777" w:rsidR="0061507D" w:rsidRDefault="0061507D" w:rsidP="00DF229E">
            <w:pPr>
              <w:pStyle w:val="ProductList-Body"/>
            </w:pPr>
          </w:p>
        </w:tc>
        <w:tc>
          <w:tcPr>
            <w:tcW w:w="4657" w:type="dxa"/>
          </w:tcPr>
          <w:p w14:paraId="4FDCBC40" w14:textId="2067051D" w:rsidR="0061507D" w:rsidRDefault="0061507D" w:rsidP="00DF229E">
            <w:pPr>
              <w:pStyle w:val="ProductList-Body"/>
            </w:pPr>
            <w:r>
              <w:t>Premier versement au passage de la commande couvrant la période restante de l</w:t>
            </w:r>
            <w:r w:rsidR="00226BCC">
              <w:t>’</w:t>
            </w:r>
            <w:r>
              <w:t>année contractuelle en cours et versements suivants à chaque date anniversaire du contrat.</w:t>
            </w:r>
          </w:p>
        </w:tc>
      </w:tr>
      <w:tr w:rsidR="0061507D" w14:paraId="4FDCBC46" w14:textId="77777777" w:rsidTr="00837214">
        <w:tc>
          <w:tcPr>
            <w:tcW w:w="1980" w:type="dxa"/>
            <w:vMerge/>
          </w:tcPr>
          <w:p w14:paraId="4FDCBC42" w14:textId="77777777" w:rsidR="0061507D" w:rsidRDefault="0061507D" w:rsidP="00DF229E">
            <w:pPr>
              <w:pStyle w:val="ProductList-Body"/>
            </w:pPr>
          </w:p>
        </w:tc>
        <w:tc>
          <w:tcPr>
            <w:tcW w:w="1710" w:type="dxa"/>
            <w:vMerge w:val="restart"/>
          </w:tcPr>
          <w:p w14:paraId="4FDCBC43" w14:textId="77777777" w:rsidR="0061507D" w:rsidRPr="00C2460C" w:rsidRDefault="0061507D" w:rsidP="00DF229E">
            <w:pPr>
              <w:pStyle w:val="ProductList-Body"/>
            </w:pPr>
            <w:r>
              <w:t xml:space="preserve">Services cloud </w:t>
            </w:r>
          </w:p>
        </w:tc>
        <w:tc>
          <w:tcPr>
            <w:tcW w:w="2448" w:type="dxa"/>
            <w:vMerge w:val="restart"/>
          </w:tcPr>
          <w:p w14:paraId="4FDCBC44" w14:textId="05255087" w:rsidR="0061507D" w:rsidRPr="00C2460C" w:rsidRDefault="0061507D" w:rsidP="00DF229E">
            <w:pPr>
              <w:pStyle w:val="ProductList-Body"/>
            </w:pPr>
            <w:r>
              <w:t>Durée concomitante (l</w:t>
            </w:r>
            <w:r w:rsidR="00226BCC">
              <w:t>’</w:t>
            </w:r>
            <w:r>
              <w:t>abonnement prend fin à la date d</w:t>
            </w:r>
            <w:r w:rsidR="00226BCC">
              <w:t>’</w:t>
            </w:r>
            <w:r>
              <w:t>expiration de l</w:t>
            </w:r>
            <w:r w:rsidR="00226BCC">
              <w:t>’</w:t>
            </w:r>
            <w:r>
              <w:t>accord de mise en œuvre du client)</w:t>
            </w:r>
          </w:p>
        </w:tc>
        <w:tc>
          <w:tcPr>
            <w:tcW w:w="4657" w:type="dxa"/>
          </w:tcPr>
          <w:p w14:paraId="4FDCBC45" w14:textId="77777777" w:rsidR="0061507D" w:rsidRPr="00C2460C" w:rsidRDefault="0061507D" w:rsidP="00DF229E">
            <w:pPr>
              <w:pStyle w:val="ProductList-Body"/>
            </w:pPr>
            <w:r>
              <w:t>Paiement intégral à la date de la commande</w:t>
            </w:r>
          </w:p>
        </w:tc>
      </w:tr>
      <w:tr w:rsidR="0061507D" w14:paraId="4FDCBC4B" w14:textId="77777777" w:rsidTr="00837214">
        <w:tc>
          <w:tcPr>
            <w:tcW w:w="1980" w:type="dxa"/>
            <w:vMerge/>
          </w:tcPr>
          <w:p w14:paraId="4FDCBC47" w14:textId="77777777" w:rsidR="0061507D" w:rsidRDefault="0061507D" w:rsidP="00DF229E">
            <w:pPr>
              <w:pStyle w:val="ProductList-Body"/>
            </w:pPr>
          </w:p>
        </w:tc>
        <w:tc>
          <w:tcPr>
            <w:tcW w:w="1710" w:type="dxa"/>
            <w:vMerge/>
          </w:tcPr>
          <w:p w14:paraId="4FDCBC48" w14:textId="77777777" w:rsidR="0061507D" w:rsidRPr="00C2460C" w:rsidRDefault="0061507D" w:rsidP="00DF229E">
            <w:pPr>
              <w:pStyle w:val="ProductList-Body"/>
            </w:pPr>
          </w:p>
        </w:tc>
        <w:tc>
          <w:tcPr>
            <w:tcW w:w="2448" w:type="dxa"/>
            <w:vMerge/>
          </w:tcPr>
          <w:p w14:paraId="4FDCBC49" w14:textId="77777777" w:rsidR="0061507D" w:rsidRPr="00C2460C" w:rsidRDefault="0061507D" w:rsidP="00DF229E">
            <w:pPr>
              <w:pStyle w:val="ProductList-Body"/>
            </w:pPr>
          </w:p>
        </w:tc>
        <w:tc>
          <w:tcPr>
            <w:tcW w:w="4657" w:type="dxa"/>
          </w:tcPr>
          <w:p w14:paraId="4FDCBC4A" w14:textId="211A36BB" w:rsidR="0061507D" w:rsidRPr="00C2460C" w:rsidRDefault="0061507D" w:rsidP="00DF229E">
            <w:pPr>
              <w:pStyle w:val="ProductList-Body"/>
            </w:pPr>
            <w:r>
              <w:t>Premier versement au passage de la commande couvrant la période restante de l</w:t>
            </w:r>
            <w:r w:rsidR="00226BCC">
              <w:t>’</w:t>
            </w:r>
            <w:r>
              <w:t>année contractuelle en cours et versements suivants à chaque date anniversaire du contrat.</w:t>
            </w:r>
          </w:p>
        </w:tc>
      </w:tr>
      <w:tr w:rsidR="0061507D" w14:paraId="4FDCBC50" w14:textId="77777777" w:rsidTr="00837214">
        <w:tc>
          <w:tcPr>
            <w:tcW w:w="1980" w:type="dxa"/>
            <w:vMerge w:val="restart"/>
          </w:tcPr>
          <w:p w14:paraId="4FDCBC4C" w14:textId="77777777" w:rsidR="0061507D" w:rsidRDefault="0061507D" w:rsidP="00DF229E">
            <w:pPr>
              <w:pStyle w:val="ProductList-Body"/>
            </w:pPr>
            <w:r>
              <w:t>Contrat Select Plus</w:t>
            </w:r>
          </w:p>
        </w:tc>
        <w:tc>
          <w:tcPr>
            <w:tcW w:w="1710" w:type="dxa"/>
            <w:vMerge w:val="restart"/>
          </w:tcPr>
          <w:p w14:paraId="4FDCBC4D" w14:textId="77777777" w:rsidR="0061507D" w:rsidRPr="00C2460C" w:rsidRDefault="0061507D" w:rsidP="00DF229E">
            <w:pPr>
              <w:pStyle w:val="ProductList-Body"/>
            </w:pPr>
            <w:r>
              <w:t>Autres Services en Ligne</w:t>
            </w:r>
          </w:p>
        </w:tc>
        <w:tc>
          <w:tcPr>
            <w:tcW w:w="2448" w:type="dxa"/>
          </w:tcPr>
          <w:p w14:paraId="4FDCBC4E" w14:textId="4E301918" w:rsidR="0061507D" w:rsidRDefault="0061507D" w:rsidP="00DF229E">
            <w:pPr>
              <w:pStyle w:val="ProductList-Body"/>
            </w:pPr>
            <w:r>
              <w:t>Durée d</w:t>
            </w:r>
            <w:r w:rsidR="00226BCC">
              <w:t>’</w:t>
            </w:r>
            <w:r>
              <w:t>abonnement d</w:t>
            </w:r>
            <w:r w:rsidR="00226BCC">
              <w:t>’</w:t>
            </w:r>
            <w:r>
              <w:t>un an</w:t>
            </w:r>
          </w:p>
        </w:tc>
        <w:tc>
          <w:tcPr>
            <w:tcW w:w="4657" w:type="dxa"/>
          </w:tcPr>
          <w:p w14:paraId="4FDCBC4F" w14:textId="6DEFCE3D" w:rsidR="0061507D" w:rsidRDefault="0061507D" w:rsidP="00DF229E">
            <w:pPr>
              <w:pStyle w:val="ProductList-Body"/>
            </w:pPr>
            <w:r>
              <w:t>Paiement intégral au début de la durée d</w:t>
            </w:r>
            <w:r w:rsidR="00226BCC">
              <w:t>’</w:t>
            </w:r>
            <w:r>
              <w:t>abonnement.</w:t>
            </w:r>
            <w:r w:rsidR="002E363D">
              <w:t xml:space="preserve"> </w:t>
            </w:r>
          </w:p>
        </w:tc>
      </w:tr>
      <w:tr w:rsidR="0061507D" w14:paraId="4FDCBC55" w14:textId="77777777" w:rsidTr="00837214">
        <w:tc>
          <w:tcPr>
            <w:tcW w:w="1980" w:type="dxa"/>
            <w:vMerge/>
          </w:tcPr>
          <w:p w14:paraId="4FDCBC51" w14:textId="77777777" w:rsidR="0061507D" w:rsidRDefault="0061507D" w:rsidP="00DF229E">
            <w:pPr>
              <w:pStyle w:val="ProductList-Body"/>
            </w:pPr>
          </w:p>
        </w:tc>
        <w:tc>
          <w:tcPr>
            <w:tcW w:w="1710" w:type="dxa"/>
            <w:vMerge/>
          </w:tcPr>
          <w:p w14:paraId="4FDCBC52" w14:textId="77777777" w:rsidR="0061507D" w:rsidRPr="00C2460C" w:rsidRDefault="0061507D" w:rsidP="00DF229E">
            <w:pPr>
              <w:pStyle w:val="ProductList-Body"/>
            </w:pPr>
          </w:p>
        </w:tc>
        <w:tc>
          <w:tcPr>
            <w:tcW w:w="2448" w:type="dxa"/>
            <w:vMerge w:val="restart"/>
          </w:tcPr>
          <w:p w14:paraId="4FDCBC53" w14:textId="49D6D3CA" w:rsidR="0061507D" w:rsidRPr="00C2460C" w:rsidRDefault="0061507D" w:rsidP="00DF229E">
            <w:pPr>
              <w:pStyle w:val="ProductList-Body"/>
            </w:pPr>
            <w:r>
              <w:t>Durée d</w:t>
            </w:r>
            <w:r w:rsidR="00226BCC">
              <w:t>’</w:t>
            </w:r>
            <w:r>
              <w:t>abonnement de trois ans</w:t>
            </w:r>
          </w:p>
        </w:tc>
        <w:tc>
          <w:tcPr>
            <w:tcW w:w="4657" w:type="dxa"/>
          </w:tcPr>
          <w:p w14:paraId="4FDCBC54" w14:textId="77777777" w:rsidR="0061507D" w:rsidRDefault="0061507D" w:rsidP="00DF229E">
            <w:pPr>
              <w:pStyle w:val="ProductList-Body"/>
            </w:pPr>
            <w:r>
              <w:t>Paiement intégral à la date de la commande</w:t>
            </w:r>
          </w:p>
        </w:tc>
      </w:tr>
      <w:tr w:rsidR="0061507D" w14:paraId="4FDCBC5A" w14:textId="77777777" w:rsidTr="00837214">
        <w:tc>
          <w:tcPr>
            <w:tcW w:w="1980" w:type="dxa"/>
            <w:vMerge/>
          </w:tcPr>
          <w:p w14:paraId="4FDCBC56" w14:textId="77777777" w:rsidR="0061507D" w:rsidRDefault="0061507D" w:rsidP="00DF229E">
            <w:pPr>
              <w:pStyle w:val="ProductList-Body"/>
            </w:pPr>
          </w:p>
        </w:tc>
        <w:tc>
          <w:tcPr>
            <w:tcW w:w="1710" w:type="dxa"/>
            <w:vMerge/>
          </w:tcPr>
          <w:p w14:paraId="4FDCBC57" w14:textId="77777777" w:rsidR="0061507D" w:rsidRPr="00C2460C" w:rsidRDefault="0061507D" w:rsidP="00DF229E">
            <w:pPr>
              <w:pStyle w:val="ProductList-Body"/>
            </w:pPr>
          </w:p>
        </w:tc>
        <w:tc>
          <w:tcPr>
            <w:tcW w:w="2448"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Premier versement au passage de la commande couvrant 12 mois de services et versements suivants à chaque date anniversaire de la commande.</w:t>
            </w:r>
          </w:p>
        </w:tc>
      </w:tr>
      <w:tr w:rsidR="0061507D" w14:paraId="4FDCBC5F" w14:textId="77777777" w:rsidTr="00837214">
        <w:tc>
          <w:tcPr>
            <w:tcW w:w="1980" w:type="dxa"/>
            <w:vMerge/>
          </w:tcPr>
          <w:p w14:paraId="4FDCBC5B" w14:textId="77777777" w:rsidR="0061507D" w:rsidRDefault="0061507D" w:rsidP="00DF229E">
            <w:pPr>
              <w:pStyle w:val="ProductList-Body"/>
            </w:pPr>
          </w:p>
        </w:tc>
        <w:tc>
          <w:tcPr>
            <w:tcW w:w="1710" w:type="dxa"/>
            <w:vMerge/>
          </w:tcPr>
          <w:p w14:paraId="4FDCBC5C" w14:textId="77777777" w:rsidR="0061507D" w:rsidRPr="00C2460C" w:rsidRDefault="0061507D" w:rsidP="00DF229E">
            <w:pPr>
              <w:pStyle w:val="ProductList-Body"/>
            </w:pPr>
          </w:p>
        </w:tc>
        <w:tc>
          <w:tcPr>
            <w:tcW w:w="2448" w:type="dxa"/>
            <w:tcBorders>
              <w:bottom w:val="single" w:sz="4" w:space="0" w:color="auto"/>
            </w:tcBorders>
          </w:tcPr>
          <w:p w14:paraId="4FDCBC5D" w14:textId="630290E6" w:rsidR="0061507D" w:rsidRPr="00C2460C" w:rsidRDefault="0061507D" w:rsidP="00DF229E">
            <w:pPr>
              <w:pStyle w:val="ProductList-Body"/>
            </w:pPr>
            <w:r>
              <w:t>Fin de l</w:t>
            </w:r>
            <w:r w:rsidR="00226BCC">
              <w:t>’</w:t>
            </w:r>
            <w:r>
              <w:t>abonnement en date du second anniversaire du début du contrat</w:t>
            </w:r>
          </w:p>
        </w:tc>
        <w:tc>
          <w:tcPr>
            <w:tcW w:w="4657" w:type="dxa"/>
            <w:tcBorders>
              <w:bottom w:val="single" w:sz="4" w:space="0" w:color="auto"/>
            </w:tcBorders>
          </w:tcPr>
          <w:p w14:paraId="4FDCBC5E" w14:textId="17655AA9" w:rsidR="0061507D" w:rsidRDefault="0061507D" w:rsidP="00DF229E">
            <w:pPr>
              <w:pStyle w:val="ProductList-Body"/>
            </w:pPr>
            <w:r>
              <w:t>Premier versement au passage de la commande couvrant la période restante de l</w:t>
            </w:r>
            <w:r w:rsidR="00226BCC">
              <w:t>’</w:t>
            </w:r>
            <w:r>
              <w:t>année contractuelle en cours et versements suivants à chaque date anniversaire du contrat.</w:t>
            </w:r>
            <w:r w:rsidR="002E363D">
              <w:t xml:space="preserve"> </w:t>
            </w:r>
          </w:p>
        </w:tc>
      </w:tr>
      <w:tr w:rsidR="0061507D" w14:paraId="4FDCBC65" w14:textId="77777777" w:rsidTr="00837214">
        <w:tc>
          <w:tcPr>
            <w:tcW w:w="1980" w:type="dxa"/>
            <w:vMerge w:val="restart"/>
          </w:tcPr>
          <w:p w14:paraId="4FDCBC60" w14:textId="77777777" w:rsidR="0061507D" w:rsidRPr="006B4879" w:rsidRDefault="0061507D" w:rsidP="00DF229E">
            <w:pPr>
              <w:pStyle w:val="ProductList-Body"/>
            </w:pPr>
            <w:r>
              <w:t xml:space="preserve">Licence Open </w:t>
            </w:r>
          </w:p>
          <w:p w14:paraId="4FDCBC61" w14:textId="77777777" w:rsidR="0061507D" w:rsidRDefault="0061507D" w:rsidP="00DF229E">
            <w:pPr>
              <w:pStyle w:val="ProductList-Body"/>
            </w:pPr>
            <w:r>
              <w:t>Open Value et Open Value Souscription</w:t>
            </w:r>
          </w:p>
        </w:tc>
        <w:tc>
          <w:tcPr>
            <w:tcW w:w="1710" w:type="dxa"/>
          </w:tcPr>
          <w:p w14:paraId="4FDCBC62" w14:textId="77777777" w:rsidR="0061507D" w:rsidRPr="00C2460C" w:rsidRDefault="0061507D" w:rsidP="00DF229E">
            <w:pPr>
              <w:pStyle w:val="ProductList-Body"/>
            </w:pPr>
            <w:r>
              <w:t>Autres Services en Ligne</w:t>
            </w:r>
          </w:p>
        </w:tc>
        <w:tc>
          <w:tcPr>
            <w:tcW w:w="2448" w:type="dxa"/>
            <w:tcBorders>
              <w:bottom w:val="single" w:sz="4" w:space="0" w:color="auto"/>
            </w:tcBorders>
          </w:tcPr>
          <w:p w14:paraId="4FDCBC63" w14:textId="741B6935" w:rsidR="0061507D" w:rsidRPr="00C2460C" w:rsidRDefault="0061507D" w:rsidP="00DF229E">
            <w:pPr>
              <w:pStyle w:val="ProductList-Body"/>
            </w:pPr>
            <w:r>
              <w:t>Durée d</w:t>
            </w:r>
            <w:r w:rsidR="00226BCC">
              <w:t>’</w:t>
            </w:r>
            <w:r>
              <w:t>abonnement d</w:t>
            </w:r>
            <w:r w:rsidR="00226BCC">
              <w:t>’</w:t>
            </w:r>
            <w:r>
              <w:t>un an</w:t>
            </w:r>
          </w:p>
        </w:tc>
        <w:tc>
          <w:tcPr>
            <w:tcW w:w="4657" w:type="dxa"/>
            <w:tcBorders>
              <w:bottom w:val="single" w:sz="4" w:space="0" w:color="auto"/>
            </w:tcBorders>
          </w:tcPr>
          <w:p w14:paraId="4FDCBC64" w14:textId="77777777" w:rsidR="0061507D" w:rsidRPr="00C2460C" w:rsidRDefault="0061507D" w:rsidP="00DF229E">
            <w:pPr>
              <w:pStyle w:val="ProductList-Body"/>
            </w:pPr>
            <w:r>
              <w:t>Paiement annuel selon mensualités</w:t>
            </w:r>
          </w:p>
        </w:tc>
      </w:tr>
      <w:tr w:rsidR="0061507D" w14:paraId="4FDCBC6A" w14:textId="77777777" w:rsidTr="00837214">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710" w:type="dxa"/>
            <w:tcBorders>
              <w:bottom w:val="single" w:sz="4" w:space="0" w:color="auto"/>
            </w:tcBorders>
          </w:tcPr>
          <w:p w14:paraId="4FDCBC67" w14:textId="77777777" w:rsidR="0061507D" w:rsidRPr="00C2460C" w:rsidRDefault="0061507D" w:rsidP="00DF229E">
            <w:pPr>
              <w:pStyle w:val="ProductList-Body"/>
            </w:pPr>
            <w:r>
              <w:t>Services cloud</w:t>
            </w:r>
          </w:p>
        </w:tc>
        <w:tc>
          <w:tcPr>
            <w:tcW w:w="2448" w:type="dxa"/>
            <w:tcBorders>
              <w:bottom w:val="single" w:sz="4" w:space="0" w:color="auto"/>
            </w:tcBorders>
          </w:tcPr>
          <w:p w14:paraId="4FDCBC68" w14:textId="22D3367A" w:rsidR="0061507D" w:rsidRDefault="0061507D" w:rsidP="00DF229E">
            <w:pPr>
              <w:pStyle w:val="ProductList-Body"/>
            </w:pPr>
            <w:r>
              <w:t>Durée d</w:t>
            </w:r>
            <w:r w:rsidR="00226BCC">
              <w:t>’</w:t>
            </w:r>
            <w:r>
              <w:t>abonnement d</w:t>
            </w:r>
            <w:r w:rsidR="00226BCC">
              <w:t>’</w:t>
            </w:r>
            <w:r>
              <w:t>un an</w:t>
            </w:r>
          </w:p>
        </w:tc>
        <w:tc>
          <w:tcPr>
            <w:tcW w:w="4657" w:type="dxa"/>
            <w:tcBorders>
              <w:bottom w:val="single" w:sz="4" w:space="0" w:color="auto"/>
            </w:tcBorders>
          </w:tcPr>
          <w:p w14:paraId="4FDCBC69" w14:textId="487A94F6" w:rsidR="0061507D" w:rsidRDefault="0061507D" w:rsidP="0061507D">
            <w:pPr>
              <w:pStyle w:val="ProductList-Body"/>
            </w:pPr>
            <w:r>
              <w:t>Paiement intégral à la date de la commande.*</w:t>
            </w:r>
          </w:p>
        </w:tc>
      </w:tr>
    </w:tbl>
    <w:p w14:paraId="4FDCBC6B" w14:textId="2A675864" w:rsidR="00EE40B5" w:rsidRPr="006B4879" w:rsidRDefault="00DF229E" w:rsidP="008774E5">
      <w:pPr>
        <w:pStyle w:val="ProductList-Body"/>
        <w:tabs>
          <w:tab w:val="clear" w:pos="158"/>
          <w:tab w:val="left" w:pos="180"/>
        </w:tabs>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14:paraId="4FDCBC6C" w14:textId="64DCC85B" w:rsidR="0061507D" w:rsidRPr="006B4879" w:rsidRDefault="0061507D" w:rsidP="008774E5">
      <w:pPr>
        <w:pStyle w:val="ProductList-Body"/>
        <w:tabs>
          <w:tab w:val="clear" w:pos="158"/>
          <w:tab w:val="left" w:pos="180"/>
        </w:tabs>
      </w:pPr>
      <w:r>
        <w:t>*</w:t>
      </w:r>
      <w:r>
        <w:rPr>
          <w:i/>
        </w:rPr>
        <w:t>La période d</w:t>
      </w:r>
      <w:r w:rsidR="00226BCC">
        <w:rPr>
          <w:i/>
        </w:rPr>
        <w:t>’</w:t>
      </w:r>
      <w:r>
        <w:rPr>
          <w:i/>
        </w:rPr>
        <w:t>abonnement débute à l</w:t>
      </w:r>
      <w:r w:rsidR="00226BCC">
        <w:rPr>
          <w:i/>
        </w:rPr>
        <w:t>’</w:t>
      </w:r>
      <w:r>
        <w:rPr>
          <w:i/>
        </w:rPr>
        <w:t>activation de la clé de produit et non au moment de la commande.</w:t>
      </w:r>
      <w:r w:rsidR="002E363D">
        <w:rPr>
          <w:i/>
        </w:rPr>
        <w:t xml:space="preserve"> </w:t>
      </w:r>
      <w:r>
        <w:rPr>
          <w:i/>
        </w:rPr>
        <w:t>Une fois la clé de produit activée, Microsoft n</w:t>
      </w:r>
      <w:r w:rsidR="00226BCC">
        <w:rPr>
          <w:i/>
        </w:rPr>
        <w:t>’</w:t>
      </w:r>
      <w:r>
        <w:rPr>
          <w:i/>
        </w:rPr>
        <w:t>accepte aucune demande de retour envoyée par les partenaires.</w:t>
      </w:r>
    </w:p>
    <w:p w14:paraId="4FDCBC6D" w14:textId="77777777" w:rsidR="00EE40B5" w:rsidRPr="00B14882" w:rsidRDefault="00EE40B5" w:rsidP="004F3C6D">
      <w:pPr>
        <w:pStyle w:val="ProductList-Body"/>
        <w:rPr>
          <w:sz w:val="16"/>
        </w:rPr>
      </w:pPr>
    </w:p>
    <w:p w14:paraId="4FDCBC6E" w14:textId="77777777" w:rsidR="00EE40B5" w:rsidRPr="006B4879" w:rsidRDefault="00EE40B5" w:rsidP="002E202B">
      <w:pPr>
        <w:pStyle w:val="ProductList-Offering2Heading"/>
        <w:outlineLvl w:val="1"/>
      </w:pPr>
      <w:r>
        <w:tab/>
      </w:r>
      <w:bookmarkStart w:id="924" w:name="_Toc378147659"/>
      <w:bookmarkStart w:id="925" w:name="_Toc379797304"/>
      <w:bookmarkStart w:id="926" w:name="_Toc380513329"/>
      <w:bookmarkStart w:id="927" w:name="_Toc380655377"/>
      <w:bookmarkStart w:id="928" w:name="_Toc415586906"/>
      <w:r>
        <w:t>Renouvellement des Services en Ligne</w:t>
      </w:r>
      <w:bookmarkEnd w:id="924"/>
      <w:bookmarkEnd w:id="925"/>
      <w:bookmarkEnd w:id="926"/>
      <w:bookmarkEnd w:id="927"/>
      <w:bookmarkEnd w:id="928"/>
    </w:p>
    <w:p w14:paraId="4FDCBC6F" w14:textId="3C6863AD" w:rsidR="00EE40B5" w:rsidRPr="006B4879" w:rsidRDefault="00DF229E" w:rsidP="004F3C6D">
      <w:pPr>
        <w:pStyle w:val="ProductList-Body"/>
      </w:pPr>
      <w:r>
        <w:t>Les Services en Ligne à renouvellement automatique seront automatiquement renouvelés le jour qui suit l</w:t>
      </w:r>
      <w:r w:rsidR="00226BCC">
        <w:t>’</w:t>
      </w:r>
      <w:r>
        <w:t>expiration de la durée de l</w:t>
      </w:r>
      <w:r w:rsidR="00226BCC">
        <w:t>’</w:t>
      </w:r>
      <w:r>
        <w:t>abonnement, sauf si le client refuse le renouvellement au plus tard trente (30) jours avant que l</w:t>
      </w:r>
      <w:r w:rsidR="00226BCC">
        <w:t>’</w:t>
      </w:r>
      <w:r>
        <w:t>abonnement prenne fin en passant commande auprès de son revendeur ou en utilisant le formulaire fourni à l</w:t>
      </w:r>
      <w:r w:rsidR="00226BCC">
        <w:t>’</w:t>
      </w:r>
      <w:r>
        <w:t xml:space="preserve">adresse </w:t>
      </w:r>
      <w:hyperlink r:id="rId49" w:history="1">
        <w:r>
          <w:rPr>
            <w:rStyle w:val="Hyperlink"/>
          </w:rPr>
          <w:t>http://microsoft.com/licensing/contracts</w:t>
        </w:r>
      </w:hyperlink>
      <w:r>
        <w:t>.</w:t>
      </w:r>
      <w:r w:rsidR="002E363D">
        <w:t xml:space="preserve"> </w:t>
      </w:r>
      <w:r>
        <w:t>En cas de renouvellement automatique, Microsoft facturera à la partie indiquée dans le contrat le nombre de licences arrivant à expiration en appliquant la même option de durée d</w:t>
      </w:r>
      <w:r w:rsidR="00226BCC">
        <w:t>’</w:t>
      </w:r>
      <w:r>
        <w:t>abonnement si le contrat initial du client reste actif.</w:t>
      </w:r>
      <w:r w:rsidR="002E363D">
        <w:t xml:space="preserve"> </w:t>
      </w:r>
      <w:r>
        <w:t>Tous les renouvellements de services ont pour effet de démarrer une nouvelle durée d</w:t>
      </w:r>
      <w:r w:rsidR="00226BCC">
        <w:t>’</w:t>
      </w:r>
      <w:r>
        <w:t>abonnement qui commence le premier jour du mois calendaire qui suit l</w:t>
      </w:r>
      <w:r w:rsidR="00226BCC">
        <w:t>’</w:t>
      </w:r>
      <w:r>
        <w:t>expiration de la durée d</w:t>
      </w:r>
      <w:r w:rsidR="00226BCC">
        <w:t>’</w:t>
      </w:r>
      <w:r>
        <w:t>abonnement précédente. Les abonnements aux</w:t>
      </w:r>
      <w:r w:rsidR="00E50946">
        <w:t> </w:t>
      </w:r>
      <w:r>
        <w:t>Services en Ligne pour les clients Secteur Public et Éducation ne seront pas renouvelés automatiquement sauf si le client choisit l</w:t>
      </w:r>
      <w:r w:rsidR="00226BCC">
        <w:t>’</w:t>
      </w:r>
      <w:r>
        <w:t>option de renouvellement automatique.</w:t>
      </w:r>
      <w:r w:rsidR="002E363D">
        <w:t xml:space="preserve"> </w:t>
      </w:r>
      <w:r>
        <w:t>Les prix sont révisés au moment du renouvellement.</w:t>
      </w:r>
      <w:r w:rsidR="002E363D">
        <w:t xml:space="preserve"> </w:t>
      </w:r>
    </w:p>
    <w:p w14:paraId="5C9B5CA6" w14:textId="661D01D6" w:rsidR="009A1CED" w:rsidRPr="00B14882" w:rsidRDefault="009A1CED" w:rsidP="004F3C6D">
      <w:pPr>
        <w:pStyle w:val="ProductList-Body"/>
        <w:rPr>
          <w:sz w:val="16"/>
        </w:rPr>
      </w:pPr>
    </w:p>
    <w:p w14:paraId="7487ABD4" w14:textId="1709C0CB" w:rsidR="00823A9F" w:rsidRPr="006B4879" w:rsidRDefault="00823A9F" w:rsidP="00991E89">
      <w:pPr>
        <w:pStyle w:val="ProductList-OfferingGroupHeading"/>
        <w:outlineLvl w:val="1"/>
      </w:pPr>
      <w:bookmarkStart w:id="929" w:name="MicrosoftAzure"/>
      <w:bookmarkStart w:id="930" w:name="_Toc380513330"/>
      <w:bookmarkStart w:id="931" w:name="_Toc380655378"/>
      <w:bookmarkStart w:id="932" w:name="_Toc378147661"/>
      <w:bookmarkStart w:id="933" w:name="_Toc378151558"/>
      <w:bookmarkStart w:id="934" w:name="_Toc379797305"/>
      <w:bookmarkStart w:id="935" w:name="_Toc415586907"/>
      <w:r>
        <w:t>Services</w:t>
      </w:r>
      <w:bookmarkEnd w:id="929"/>
      <w:r>
        <w:t xml:space="preserve"> Microsoft Azure</w:t>
      </w:r>
      <w:bookmarkEnd w:id="935"/>
    </w:p>
    <w:p w14:paraId="491DB547" w14:textId="77777777" w:rsidR="00D77036" w:rsidRPr="006B4879" w:rsidRDefault="00D77036" w:rsidP="00D77036">
      <w:pPr>
        <w:pStyle w:val="ProductList-Body"/>
        <w:tabs>
          <w:tab w:val="clear" w:pos="158"/>
          <w:tab w:val="left" w:pos="180"/>
        </w:tabs>
      </w:pPr>
      <w:r>
        <w:rPr>
          <w:b/>
          <w:color w:val="00188F"/>
        </w:rPr>
        <w:t>Définitions</w:t>
      </w:r>
    </w:p>
    <w:p w14:paraId="13C042FB" w14:textId="36DE8116" w:rsidR="00D77036" w:rsidRPr="006B4879" w:rsidRDefault="00D77036" w:rsidP="00D77036">
      <w:pPr>
        <w:pStyle w:val="ProductList-Body"/>
        <w:tabs>
          <w:tab w:val="clear" w:pos="158"/>
          <w:tab w:val="left" w:pos="180"/>
        </w:tabs>
      </w:pPr>
      <w:r>
        <w:t>« Engagement Annuel Alloué » désigne la portion de l</w:t>
      </w:r>
      <w:r w:rsidR="00226BCC">
        <w:t>’</w:t>
      </w:r>
      <w:r>
        <w:t>Engagement d</w:t>
      </w:r>
      <w:r w:rsidR="00226BCC">
        <w:t>’</w:t>
      </w:r>
      <w:r>
        <w:t>Achat allouée chaque année pendant la durée de l</w:t>
      </w:r>
      <w:r w:rsidR="00226BCC">
        <w:t>’</w:t>
      </w:r>
      <w:r>
        <w:t>accord de mise en œuvre.</w:t>
      </w:r>
    </w:p>
    <w:p w14:paraId="51D65706" w14:textId="77777777" w:rsidR="00D77036" w:rsidRPr="00B14882" w:rsidRDefault="00D77036" w:rsidP="00D77036">
      <w:pPr>
        <w:pStyle w:val="ProductList-Body"/>
        <w:tabs>
          <w:tab w:val="clear" w:pos="158"/>
          <w:tab w:val="left" w:pos="180"/>
        </w:tabs>
        <w:rPr>
          <w:sz w:val="16"/>
        </w:rPr>
      </w:pPr>
    </w:p>
    <w:p w14:paraId="26D551BB" w14:textId="61182455" w:rsidR="00D77036" w:rsidRPr="006B4879" w:rsidRDefault="00D77036" w:rsidP="00D77036">
      <w:pPr>
        <w:pStyle w:val="ProductList-Body"/>
        <w:tabs>
          <w:tab w:val="clear" w:pos="158"/>
          <w:tab w:val="left" w:pos="180"/>
        </w:tabs>
      </w:pPr>
      <w:r>
        <w:t>« Taux d</w:t>
      </w:r>
      <w:r w:rsidR="00226BCC">
        <w:t>’</w:t>
      </w:r>
      <w:r>
        <w:t>Engagement » désigne le prix fixé pour toute utilisation des Services Microsoft Azure, à l</w:t>
      </w:r>
      <w:r w:rsidR="00226BCC">
        <w:t>’</w:t>
      </w:r>
      <w:r>
        <w:t>exception des Plans de Services Microsoft, dans la limite de l</w:t>
      </w:r>
      <w:r w:rsidR="00226BCC">
        <w:t>’</w:t>
      </w:r>
      <w:r>
        <w:t>Engagement Annuel Alloué.</w:t>
      </w:r>
    </w:p>
    <w:p w14:paraId="60AD3086" w14:textId="77777777" w:rsidR="00D77036" w:rsidRPr="00B14882" w:rsidRDefault="00D77036" w:rsidP="00D77036">
      <w:pPr>
        <w:pStyle w:val="ProductList-Body"/>
        <w:tabs>
          <w:tab w:val="clear" w:pos="158"/>
          <w:tab w:val="left" w:pos="180"/>
        </w:tabs>
        <w:rPr>
          <w:sz w:val="16"/>
        </w:rPr>
      </w:pPr>
    </w:p>
    <w:p w14:paraId="6F2B6A5B" w14:textId="54185185" w:rsidR="00D77036" w:rsidRPr="006B4879" w:rsidRDefault="00D77036" w:rsidP="00D77036">
      <w:pPr>
        <w:pStyle w:val="ProductList-Body"/>
        <w:tabs>
          <w:tab w:val="clear" w:pos="158"/>
          <w:tab w:val="left" w:pos="180"/>
        </w:tabs>
      </w:pPr>
      <w:r>
        <w:t>« Allocation de Consommation » correspond à 50 % de l</w:t>
      </w:r>
      <w:r w:rsidR="00226BCC">
        <w:t>’</w:t>
      </w:r>
      <w:r>
        <w:t>Engagement Annuel Alloué. Par exemple, si l</w:t>
      </w:r>
      <w:r w:rsidR="00226BCC">
        <w:t>’</w:t>
      </w:r>
      <w:r>
        <w:t>Engagement Annuel Alloué est de 100 000 USD, l</w:t>
      </w:r>
      <w:r w:rsidR="00226BCC">
        <w:t>’</w:t>
      </w:r>
      <w:r>
        <w:t>Allocation de Consommation serait pour cette année de 50 000 USD.</w:t>
      </w:r>
    </w:p>
    <w:p w14:paraId="6F9C118D" w14:textId="77777777" w:rsidR="00D77036" w:rsidRPr="00B14882" w:rsidRDefault="00D77036" w:rsidP="00D77036">
      <w:pPr>
        <w:pStyle w:val="ProductList-Body"/>
        <w:tabs>
          <w:tab w:val="clear" w:pos="158"/>
          <w:tab w:val="left" w:pos="180"/>
        </w:tabs>
        <w:rPr>
          <w:sz w:val="16"/>
        </w:rPr>
      </w:pPr>
    </w:p>
    <w:p w14:paraId="515A4F06" w14:textId="27BF62EE" w:rsidR="00D77036" w:rsidRPr="006B4879" w:rsidRDefault="00D77036" w:rsidP="00D77036">
      <w:pPr>
        <w:pStyle w:val="ProductList-Body"/>
        <w:tabs>
          <w:tab w:val="clear" w:pos="158"/>
          <w:tab w:val="left" w:pos="180"/>
        </w:tabs>
      </w:pPr>
      <w:r>
        <w:t>« Taux de Consommation » désigne le prix fixé pour l</w:t>
      </w:r>
      <w:r w:rsidR="00226BCC">
        <w:t>’</w:t>
      </w:r>
      <w:r>
        <w:t>utilisation des Services Microsoft Azure supérieure à celle de l</w:t>
      </w:r>
      <w:r w:rsidR="00226BCC">
        <w:t>’</w:t>
      </w:r>
      <w:r>
        <w:t>Engagement Annuel Alloué ou, pour certains Plans de Services Microsoft Azure, toute utilisation dépassant une quantité spécifiée. Le Taux de Consommation peut aussi être désigné par les termes « Taux au-delà de la Limite » ou « Excédent » dans d</w:t>
      </w:r>
      <w:r w:rsidR="00226BCC">
        <w:t>’</w:t>
      </w:r>
      <w:r>
        <w:t>autres documents Microsoft ou Microsoft Azure. Les Taux d</w:t>
      </w:r>
      <w:r w:rsidR="00226BCC">
        <w:t>’</w:t>
      </w:r>
      <w:r>
        <w:t>Engagement sont égaux aux Taux de Consommation.</w:t>
      </w:r>
    </w:p>
    <w:p w14:paraId="1AD7C083" w14:textId="16BFFA4C" w:rsidR="00D77036" w:rsidRPr="006B4879" w:rsidRDefault="00B50EBC" w:rsidP="00D77036">
      <w:pPr>
        <w:pStyle w:val="ProductList-Body"/>
        <w:tabs>
          <w:tab w:val="clear" w:pos="158"/>
          <w:tab w:val="left" w:pos="180"/>
        </w:tabs>
      </w:pPr>
      <w:r>
        <w:t xml:space="preserve"> </w:t>
      </w:r>
      <w:r w:rsidR="00D77036">
        <w:t>« Plan de Services Microsoft Azure » désigne un abonnement à un des différents Services Microsoft Azure identifiés ci-dessous comme Plan de Services Microsoft Azure.</w:t>
      </w:r>
      <w:r w:rsidR="002E363D">
        <w:t xml:space="preserve"> </w:t>
      </w:r>
      <w:r w:rsidR="00D77036">
        <w:rPr>
          <w:rFonts w:ascii="Calibri" w:eastAsia="Times New Roman" w:hAnsi="Calibri" w:cs="Times New Roman"/>
          <w:color w:val="000000"/>
          <w:szCs w:val="18"/>
        </w:rPr>
        <w:t>Les services achetés dans le cadre d</w:t>
      </w:r>
      <w:r w:rsidR="00226BCC">
        <w:rPr>
          <w:rFonts w:ascii="Calibri" w:eastAsia="Times New Roman" w:hAnsi="Calibri" w:cs="Times New Roman"/>
          <w:color w:val="000000"/>
          <w:szCs w:val="18"/>
        </w:rPr>
        <w:t>’</w:t>
      </w:r>
      <w:r w:rsidR="00D77036">
        <w:rPr>
          <w:rFonts w:ascii="Calibri" w:eastAsia="Times New Roman" w:hAnsi="Calibri" w:cs="Times New Roman"/>
          <w:color w:val="000000"/>
          <w:szCs w:val="18"/>
        </w:rPr>
        <w:t>un Plan de Services Microsoft Azure ne sont pas éligibles pour l</w:t>
      </w:r>
      <w:r w:rsidR="00226BCC">
        <w:rPr>
          <w:rFonts w:ascii="Calibri" w:eastAsia="Times New Roman" w:hAnsi="Calibri" w:cs="Times New Roman"/>
          <w:color w:val="000000"/>
          <w:szCs w:val="18"/>
        </w:rPr>
        <w:t>’</w:t>
      </w:r>
      <w:r w:rsidR="00D77036">
        <w:rPr>
          <w:rFonts w:ascii="Calibri" w:eastAsia="Times New Roman" w:hAnsi="Calibri" w:cs="Times New Roman"/>
          <w:color w:val="000000"/>
          <w:szCs w:val="18"/>
        </w:rPr>
        <w:t>Exception Relative à l</w:t>
      </w:r>
      <w:r w:rsidR="00226BCC">
        <w:rPr>
          <w:rFonts w:ascii="Calibri" w:eastAsia="Times New Roman" w:hAnsi="Calibri" w:cs="Times New Roman"/>
          <w:color w:val="000000"/>
          <w:szCs w:val="18"/>
        </w:rPr>
        <w:t>’</w:t>
      </w:r>
      <w:r w:rsidR="00D77036">
        <w:rPr>
          <w:rFonts w:ascii="Calibri" w:eastAsia="Times New Roman" w:hAnsi="Calibri" w:cs="Times New Roman"/>
          <w:color w:val="000000"/>
          <w:szCs w:val="18"/>
        </w:rPr>
        <w:t>Hébergement ou l</w:t>
      </w:r>
      <w:r w:rsidR="00226BCC">
        <w:rPr>
          <w:rFonts w:ascii="Calibri" w:eastAsia="Times New Roman" w:hAnsi="Calibri" w:cs="Times New Roman"/>
          <w:color w:val="000000"/>
          <w:szCs w:val="18"/>
        </w:rPr>
        <w:t>’</w:t>
      </w:r>
      <w:r w:rsidR="00D77036">
        <w:rPr>
          <w:rFonts w:ascii="Calibri" w:eastAsia="Times New Roman" w:hAnsi="Calibri" w:cs="Times New Roman"/>
          <w:color w:val="000000"/>
          <w:szCs w:val="18"/>
        </w:rPr>
        <w:t>Exception Relative au Service Géré dans les Conditions des Services en Ligne.</w:t>
      </w:r>
    </w:p>
    <w:p w14:paraId="61665E41" w14:textId="77777777" w:rsidR="00D77036" w:rsidRPr="00B14882" w:rsidRDefault="00D77036" w:rsidP="00D77036">
      <w:pPr>
        <w:pStyle w:val="ProductList-Body"/>
        <w:tabs>
          <w:tab w:val="clear" w:pos="158"/>
          <w:tab w:val="left" w:pos="180"/>
        </w:tabs>
        <w:rPr>
          <w:sz w:val="16"/>
        </w:rPr>
      </w:pPr>
    </w:p>
    <w:p w14:paraId="782BC873" w14:textId="1F658DAF" w:rsidR="00D77036" w:rsidRPr="006B4879" w:rsidRDefault="00D77036" w:rsidP="00D77036">
      <w:pPr>
        <w:pStyle w:val="ProductList-Body"/>
        <w:tabs>
          <w:tab w:val="clear" w:pos="158"/>
          <w:tab w:val="left" w:pos="180"/>
        </w:tabs>
      </w:pPr>
      <w:r>
        <w:t>« Engagement d</w:t>
      </w:r>
      <w:r w:rsidR="00226BCC">
        <w:t>’</w:t>
      </w:r>
      <w:r>
        <w:t>Achat » désigne le montant total qu</w:t>
      </w:r>
      <w:r w:rsidR="00226BCC">
        <w:t>’</w:t>
      </w:r>
      <w:r>
        <w:t>un Client s</w:t>
      </w:r>
      <w:r w:rsidR="00226BCC">
        <w:t>’</w:t>
      </w:r>
      <w:r>
        <w:t>engage à payer pendant la durée de l</w:t>
      </w:r>
      <w:r w:rsidR="00226BCC">
        <w:t>’</w:t>
      </w:r>
      <w:r>
        <w:t>abonnement pour son utilisation de Services Microsoft Azure éligibles.</w:t>
      </w:r>
    </w:p>
    <w:p w14:paraId="4BBA07E6" w14:textId="1688409B" w:rsidR="00D77036" w:rsidRPr="006B4879" w:rsidRDefault="00D77036" w:rsidP="00D77036">
      <w:pPr>
        <w:pStyle w:val="ProductList-Body"/>
        <w:tabs>
          <w:tab w:val="clear" w:pos="158"/>
          <w:tab w:val="left" w:pos="180"/>
        </w:tabs>
      </w:pPr>
      <w:r>
        <w:rPr>
          <w:b/>
          <w:color w:val="00188F"/>
        </w:rPr>
        <w:t>Durée de l</w:t>
      </w:r>
      <w:r w:rsidR="00226BCC">
        <w:rPr>
          <w:b/>
          <w:color w:val="00188F"/>
        </w:rPr>
        <w:t>’</w:t>
      </w:r>
      <w:r>
        <w:rPr>
          <w:b/>
          <w:color w:val="00188F"/>
        </w:rPr>
        <w:t>abonnement</w:t>
      </w:r>
    </w:p>
    <w:p w14:paraId="3ACDCDB5" w14:textId="4B726B40" w:rsidR="00D77036" w:rsidRPr="006B4879" w:rsidRDefault="00564697" w:rsidP="00D77036">
      <w:pPr>
        <w:pStyle w:val="ProductList-Body"/>
        <w:tabs>
          <w:tab w:val="clear" w:pos="158"/>
          <w:tab w:val="left" w:pos="180"/>
        </w:tabs>
      </w:pPr>
      <w:r>
        <w:t>Les clients ne peuvent s</w:t>
      </w:r>
      <w:r w:rsidR="00226BCC">
        <w:t>’</w:t>
      </w:r>
      <w:r>
        <w:t>abonner aux Services Microsoft Azure (y compris aux Plans de Services Microsoft Azure) que pour une durée s</w:t>
      </w:r>
      <w:r w:rsidR="00226BCC">
        <w:t>’</w:t>
      </w:r>
      <w:r>
        <w:t>étendant jusqu</w:t>
      </w:r>
      <w:r w:rsidR="00226BCC">
        <w:t>’</w:t>
      </w:r>
      <w:r>
        <w:t>à la date d</w:t>
      </w:r>
      <w:r w:rsidR="00226BCC">
        <w:t>’</w:t>
      </w:r>
      <w:r>
        <w:t>expiration de leur Accord de Mise en Œuvre (la « durée concomitante »). La durée restante l</w:t>
      </w:r>
      <w:r w:rsidR="00226BCC">
        <w:t>’</w:t>
      </w:r>
      <w:r>
        <w:t>Accord de Mise en Œuvre des clients doit être d</w:t>
      </w:r>
      <w:r w:rsidR="00226BCC">
        <w:t>’</w:t>
      </w:r>
      <w:r>
        <w:t>au moins deux mois pour qu</w:t>
      </w:r>
      <w:r w:rsidR="00226BCC">
        <w:t>’</w:t>
      </w:r>
      <w:r>
        <w:t>ils puissent s</w:t>
      </w:r>
      <w:r w:rsidR="00226BCC">
        <w:t>’</w:t>
      </w:r>
      <w:r>
        <w:t>abonner à des Services Microsoft Azure.</w:t>
      </w:r>
    </w:p>
    <w:p w14:paraId="7B6E2623" w14:textId="77777777" w:rsidR="00D77036" w:rsidRPr="00B14882" w:rsidRDefault="00D77036" w:rsidP="00D77036">
      <w:pPr>
        <w:pStyle w:val="ProductList-Body"/>
        <w:tabs>
          <w:tab w:val="clear" w:pos="158"/>
          <w:tab w:val="left" w:pos="180"/>
        </w:tabs>
        <w:rPr>
          <w:sz w:val="16"/>
        </w:rPr>
      </w:pPr>
    </w:p>
    <w:p w14:paraId="26CD672D" w14:textId="318EA94E" w:rsidR="00874868" w:rsidRPr="006B4879" w:rsidRDefault="00874868" w:rsidP="00874868">
      <w:pPr>
        <w:pStyle w:val="ProductList-Body"/>
        <w:tabs>
          <w:tab w:val="clear" w:pos="158"/>
          <w:tab w:val="left" w:pos="180"/>
        </w:tabs>
      </w:pPr>
      <w:r>
        <w:rPr>
          <w:b/>
          <w:color w:val="00188F"/>
        </w:rPr>
        <w:t>Achat de Services</w:t>
      </w:r>
    </w:p>
    <w:p w14:paraId="756604A3" w14:textId="54A6B370" w:rsidR="00874868" w:rsidRPr="006B4879" w:rsidRDefault="00874868" w:rsidP="00874868">
      <w:pPr>
        <w:pStyle w:val="ProductList-Body"/>
        <w:tabs>
          <w:tab w:val="clear" w:pos="158"/>
          <w:tab w:val="left" w:pos="180"/>
        </w:tabs>
      </w:pPr>
      <w:r>
        <w:t>Il est possible d</w:t>
      </w:r>
      <w:r w:rsidR="00226BCC">
        <w:t>’</w:t>
      </w:r>
      <w:r>
        <w:t>acheter des Services Microsoft Azure en utilisant une des méthodes suivantes ou une combinaison de celles-ci :</w:t>
      </w:r>
    </w:p>
    <w:p w14:paraId="2DDD4CC1" w14:textId="6FF33713" w:rsidR="00874868" w:rsidRPr="006B4879" w:rsidRDefault="00874868" w:rsidP="00D73C40">
      <w:pPr>
        <w:pStyle w:val="ProductList-Body"/>
        <w:numPr>
          <w:ilvl w:val="0"/>
          <w:numId w:val="50"/>
        </w:numPr>
        <w:tabs>
          <w:tab w:val="clear" w:pos="158"/>
          <w:tab w:val="left" w:pos="180"/>
        </w:tabs>
        <w:ind w:left="450" w:hanging="270"/>
      </w:pPr>
      <w:r>
        <w:t>Engagement : Les clients peuvent effectuer un Engagement d</w:t>
      </w:r>
      <w:r w:rsidR="00226BCC">
        <w:t>’</w:t>
      </w:r>
      <w:r>
        <w:t>Achat à tout moment avant le dernier mois de la durée de leur Accord de Mise en Œuvre. L</w:t>
      </w:r>
      <w:r w:rsidR="00226BCC">
        <w:t>’</w:t>
      </w:r>
      <w:r>
        <w:t>Engagement d</w:t>
      </w:r>
      <w:r w:rsidR="00226BCC">
        <w:t>’</w:t>
      </w:r>
      <w:r>
        <w:t>Achat sera échelonné de manière proportionnelle sur toute la durée de l</w:t>
      </w:r>
      <w:r w:rsidR="00226BCC">
        <w:t>’</w:t>
      </w:r>
      <w:r>
        <w:t>Accord de Mise en Œuvre.</w:t>
      </w:r>
    </w:p>
    <w:p w14:paraId="23191A7F" w14:textId="11B191DB" w:rsidR="00874868" w:rsidRPr="006B4879" w:rsidRDefault="00874868" w:rsidP="00B03FD2">
      <w:pPr>
        <w:pStyle w:val="ProductList-Body"/>
        <w:tabs>
          <w:tab w:val="clear" w:pos="158"/>
          <w:tab w:val="left" w:pos="180"/>
        </w:tabs>
        <w:ind w:left="450"/>
      </w:pPr>
      <w:r>
        <w:t>Les clients peuvent revoir à la hausse leur Engagement d</w:t>
      </w:r>
      <w:r w:rsidR="00226BCC">
        <w:t>’</w:t>
      </w:r>
      <w:r>
        <w:t>Achat à tout moment en passant des commandes supplémentaires. Lorsqu</w:t>
      </w:r>
      <w:r w:rsidR="00226BCC">
        <w:t>’</w:t>
      </w:r>
      <w:r>
        <w:t>une commande supplémentaire est passée, l</w:t>
      </w:r>
      <w:r w:rsidR="00226BCC">
        <w:t>’</w:t>
      </w:r>
      <w:r>
        <w:t>Engagement Annuel Alloué sera augmenté pour cette année du montant de la commande. Pour chaque année suivante restant à courir de la durée de l</w:t>
      </w:r>
      <w:r w:rsidR="00226BCC">
        <w:t>’</w:t>
      </w:r>
      <w:r>
        <w:t>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14:paraId="2BAD4B2B" w14:textId="378C4579" w:rsidR="00874868" w:rsidRPr="006B4879" w:rsidRDefault="00874868" w:rsidP="00D73C40">
      <w:pPr>
        <w:pStyle w:val="ProductList-Body"/>
        <w:numPr>
          <w:ilvl w:val="0"/>
          <w:numId w:val="50"/>
        </w:numPr>
        <w:tabs>
          <w:tab w:val="clear" w:pos="158"/>
          <w:tab w:val="left" w:pos="180"/>
        </w:tabs>
        <w:ind w:left="450" w:hanging="270"/>
      </w:pPr>
      <w:r>
        <w:t>Les clients peuvent revoir à la baisse leur Engagement d</w:t>
      </w:r>
      <w:r w:rsidR="00226BCC">
        <w:t>’</w:t>
      </w:r>
      <w:r>
        <w:t>Achat pour toute date anniversaire à venir de l</w:t>
      </w:r>
      <w:r w:rsidR="00226BCC">
        <w:t>’</w:t>
      </w:r>
      <w:r>
        <w:t>Accord de Mise en Œuvre en en informant leur revendeur, qui devra traiter la réduction avec Microsoft avant la date anniversaire de l</w:t>
      </w:r>
      <w:r w:rsidR="00226BCC">
        <w:t>’</w:t>
      </w:r>
      <w:r>
        <w:t>Accord de Mise en Œuvre.</w:t>
      </w:r>
    </w:p>
    <w:p w14:paraId="7E8F2416" w14:textId="356B83A9" w:rsidR="00874868" w:rsidRPr="006B4879" w:rsidRDefault="00874868" w:rsidP="00D73C40">
      <w:pPr>
        <w:pStyle w:val="ProductList-Body"/>
        <w:numPr>
          <w:ilvl w:val="0"/>
          <w:numId w:val="50"/>
        </w:numPr>
        <w:tabs>
          <w:tab w:val="clear" w:pos="158"/>
          <w:tab w:val="left" w:pos="180"/>
        </w:tabs>
        <w:ind w:left="450" w:hanging="270"/>
      </w:pPr>
      <w:r>
        <w:t>Les clients doivent consommer le montant de leur Engagement Annuel Alloué avant le dernier jour du mois précédant la date anniversaire de leur Accord de Mise en Œuvre chaque année, après quoi toute partie non utilisée de l</w:t>
      </w:r>
      <w:r w:rsidR="00226BCC">
        <w:t>’</w:t>
      </w:r>
      <w:r>
        <w:t>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14:paraId="44D75D8C" w14:textId="2FC7EA86" w:rsidR="00874868" w:rsidRPr="006B4879" w:rsidRDefault="00B03FD2" w:rsidP="00D73C40">
      <w:pPr>
        <w:pStyle w:val="ProductList-Body"/>
        <w:numPr>
          <w:ilvl w:val="0"/>
          <w:numId w:val="50"/>
        </w:numPr>
        <w:tabs>
          <w:tab w:val="clear" w:pos="158"/>
          <w:tab w:val="left" w:pos="180"/>
        </w:tabs>
        <w:ind w:left="450" w:hanging="270"/>
      </w:pPr>
      <w:r>
        <w:t>Consommation :</w:t>
      </w:r>
      <w:r w:rsidR="002E363D">
        <w:t xml:space="preserve"> </w:t>
      </w:r>
      <w:r>
        <w:t>Les clients paient sur la base de la quantité de Services Microsoft Azure consommée au cours d</w:t>
      </w:r>
      <w:r w:rsidR="00226BCC">
        <w:t>’</w:t>
      </w:r>
      <w:r>
        <w:t>une période de facturation.</w:t>
      </w:r>
      <w:r w:rsidR="002E363D">
        <w:t xml:space="preserve"> </w:t>
      </w:r>
      <w:r>
        <w:t>Certaines fonctionnalités des Services Microsoft Azure sont susceptibles de n</w:t>
      </w:r>
      <w:r w:rsidR="00226BCC">
        <w:t>’</w:t>
      </w:r>
      <w:r>
        <w:t>être disponible à l</w:t>
      </w:r>
      <w:r w:rsidR="00226BCC">
        <w:t>’</w:t>
      </w:r>
      <w:r>
        <w:t>achat que sur la base de la consommation.</w:t>
      </w:r>
    </w:p>
    <w:p w14:paraId="142EA99F" w14:textId="3AFEE0B0" w:rsidR="00B03FD2" w:rsidRPr="006B4879" w:rsidRDefault="00B03FD2" w:rsidP="00D73C40">
      <w:pPr>
        <w:pStyle w:val="ProductList-Body"/>
        <w:numPr>
          <w:ilvl w:val="0"/>
          <w:numId w:val="50"/>
        </w:numPr>
        <w:tabs>
          <w:tab w:val="clear" w:pos="158"/>
          <w:tab w:val="left" w:pos="180"/>
        </w:tabs>
        <w:ind w:left="450" w:hanging="270"/>
      </w:pPr>
      <w:r>
        <w:t>Plan de Services Microsoft Azure :</w:t>
      </w:r>
      <w:r w:rsidR="002E363D">
        <w:t xml:space="preserve"> </w:t>
      </w:r>
      <w:r>
        <w:t>Les clients peuvent être à même de s</w:t>
      </w:r>
      <w:r w:rsidR="00226BCC">
        <w:t>’</w:t>
      </w:r>
      <w:r>
        <w:t>abonner à un Service Microsoft Azure dans le cadre d</w:t>
      </w:r>
      <w:r w:rsidR="00226BCC">
        <w:t>’</w:t>
      </w:r>
      <w:r>
        <w:t xml:space="preserve">un Plan de Services Microsoft Azure. </w:t>
      </w:r>
    </w:p>
    <w:p w14:paraId="6B2F1342" w14:textId="3C160FBC" w:rsidR="00874868" w:rsidRPr="006B4879" w:rsidRDefault="00B03FD2" w:rsidP="00D73C40">
      <w:pPr>
        <w:pStyle w:val="ProductList-Body"/>
        <w:numPr>
          <w:ilvl w:val="0"/>
          <w:numId w:val="50"/>
        </w:numPr>
        <w:tabs>
          <w:tab w:val="clear" w:pos="158"/>
          <w:tab w:val="left" w:pos="180"/>
        </w:tabs>
        <w:ind w:left="450" w:hanging="270"/>
      </w:pPr>
      <w:r>
        <w:t>Déploiement automatique : Les Clients qui n</w:t>
      </w:r>
      <w:r w:rsidR="00226BCC">
        <w:t>’</w:t>
      </w:r>
      <w:r>
        <w:t>ont pas commandé de Services Microsoft Azure dans le cadre de leur Accord de Mise en Œuvre Server et Cloud recevront un email d</w:t>
      </w:r>
      <w:r w:rsidR="00226BCC">
        <w:t>’</w:t>
      </w:r>
      <w:r>
        <w:t>activation de la part de Microsoft, les invitant à bénéficier de Services Microsoft Azure au titre dudit Accord de Mise en Œuvre, sans Engagement d</w:t>
      </w:r>
      <w:r w:rsidR="00226BCC">
        <w:t>’</w:t>
      </w:r>
      <w:r>
        <w:t>Achat.</w:t>
      </w:r>
      <w:r w:rsidR="002E363D">
        <w:t xml:space="preserve"> </w:t>
      </w:r>
      <w:r>
        <w:t>L</w:t>
      </w:r>
      <w:r w:rsidR="00226BCC">
        <w:t>’</w:t>
      </w:r>
      <w:r>
        <w:t>Interlocuteur pour les Notifications / l</w:t>
      </w:r>
      <w:r w:rsidR="00226BCC">
        <w:t>’</w:t>
      </w:r>
      <w:r>
        <w:t>Administrateur en Ligne sera la seule personne de l</w:t>
      </w:r>
      <w:r w:rsidR="00226BCC">
        <w:t>’</w:t>
      </w:r>
      <w:r>
        <w:t>Entreprise de l</w:t>
      </w:r>
      <w:r w:rsidR="00226BCC">
        <w:t>’</w:t>
      </w:r>
      <w:r>
        <w:t>Affilié Signataire autorisée à activer les services de cette manière. Les services peuvent être désactivés sur notification écrite signifiée à Microsoft.</w:t>
      </w:r>
    </w:p>
    <w:p w14:paraId="484F571A" w14:textId="77777777" w:rsidR="00874868" w:rsidRPr="00B14882" w:rsidRDefault="00874868" w:rsidP="00D77036">
      <w:pPr>
        <w:pStyle w:val="ProductList-Body"/>
        <w:tabs>
          <w:tab w:val="clear" w:pos="158"/>
          <w:tab w:val="left" w:pos="180"/>
        </w:tabs>
        <w:rPr>
          <w:sz w:val="16"/>
        </w:rPr>
      </w:pPr>
    </w:p>
    <w:p w14:paraId="0923C928" w14:textId="77777777" w:rsidR="00B03FD2" w:rsidRPr="006B4879" w:rsidRDefault="00B03FD2" w:rsidP="00B03FD2">
      <w:pPr>
        <w:pStyle w:val="ProductList-Body"/>
        <w:tabs>
          <w:tab w:val="clear" w:pos="158"/>
          <w:tab w:val="left" w:pos="180"/>
        </w:tabs>
      </w:pPr>
      <w:r>
        <w:rPr>
          <w:b/>
          <w:color w:val="00188F"/>
        </w:rPr>
        <w:t>Tarification</w:t>
      </w:r>
    </w:p>
    <w:p w14:paraId="3CE8B1C3" w14:textId="7F271568" w:rsidR="00B03FD2" w:rsidRPr="006B4879" w:rsidRDefault="00B03FD2" w:rsidP="00B03FD2">
      <w:pPr>
        <w:pStyle w:val="ProductList-Body"/>
        <w:tabs>
          <w:tab w:val="clear" w:pos="158"/>
          <w:tab w:val="left" w:pos="180"/>
        </w:tabs>
      </w:pPr>
      <w:r>
        <w:t>Les Taux de Consommation seront déterminés sur la base du niveau de prix de l</w:t>
      </w:r>
      <w:r w:rsidR="00226BCC">
        <w:t>’</w:t>
      </w:r>
      <w:r>
        <w:t>Accord de Mise en Œuvre Entreprise, de l</w:t>
      </w:r>
      <w:r w:rsidR="00226BCC">
        <w:t>’</w:t>
      </w:r>
      <w:r>
        <w:t>Accord de Mise en Œuvre Souscription Entreprise, du Contrat Select, du Contrat Select Plus ou de l</w:t>
      </w:r>
      <w:r w:rsidR="00226BCC">
        <w:t>’</w:t>
      </w:r>
      <w:r>
        <w:t>Accord de Mise en Œuvre Serveur et Cloud du Client applicable au Groupe de Produits Serveurs et sur la base de quatre niveaux de prix (A, B, C et D) à la date d</w:t>
      </w:r>
      <w:r w:rsidR="00226BCC">
        <w:t>’</w:t>
      </w:r>
      <w:r>
        <w:t>entrée en vigueur.</w:t>
      </w:r>
      <w:r w:rsidR="002E363D">
        <w:t xml:space="preserve"> </w:t>
      </w:r>
      <w:r>
        <w:t>Si le Client n</w:t>
      </w:r>
      <w:r w:rsidR="00226BCC">
        <w:t>’</w:t>
      </w:r>
      <w:r>
        <w:t>a pas conclu d</w:t>
      </w:r>
      <w:r w:rsidR="00226BCC">
        <w:t>’</w:t>
      </w:r>
      <w:r>
        <w:t>Accord de Mise en Œuvre Entreprise, d</w:t>
      </w:r>
      <w:r w:rsidR="00226BCC">
        <w:t>’</w:t>
      </w:r>
      <w:r>
        <w:t>Accord de Mise en Œuvre Souscription Entreprise, de Contrat Select, de Contrat Select Plus ou d</w:t>
      </w:r>
      <w:r w:rsidR="00226BCC">
        <w:t>’</w:t>
      </w:r>
      <w:r>
        <w:t>Accord de Mise en Œuvre Serveur et Cloud, le niveau de prix A sera appliqué.</w:t>
      </w:r>
    </w:p>
    <w:p w14:paraId="45F86274" w14:textId="77777777" w:rsidR="00B03FD2" w:rsidRPr="00B14882" w:rsidRDefault="00B03FD2" w:rsidP="00B03FD2">
      <w:pPr>
        <w:pStyle w:val="ProductList-Body"/>
        <w:tabs>
          <w:tab w:val="clear" w:pos="158"/>
          <w:tab w:val="left" w:pos="180"/>
        </w:tabs>
        <w:rPr>
          <w:sz w:val="16"/>
        </w:rPr>
      </w:pPr>
    </w:p>
    <w:p w14:paraId="64E5C319" w14:textId="36B2B972" w:rsidR="00B03FD2" w:rsidRPr="006B4879" w:rsidRDefault="00B03FD2" w:rsidP="00B03FD2">
      <w:pPr>
        <w:pStyle w:val="ProductList-Body"/>
        <w:tabs>
          <w:tab w:val="clear" w:pos="158"/>
          <w:tab w:val="left" w:pos="180"/>
        </w:tabs>
      </w:pPr>
      <w:r>
        <w:t>Microsoft peut réduire le prix de l</w:t>
      </w:r>
      <w:r w:rsidR="00226BCC">
        <w:t>’</w:t>
      </w:r>
      <w:r>
        <w:t>un des Services Microsoft Azure pendant la durée de l</w:t>
      </w:r>
      <w:r w:rsidR="00226BCC">
        <w:t>’</w:t>
      </w:r>
      <w:r>
        <w:t>Accord de Mise en Œuvre d</w:t>
      </w:r>
      <w:r w:rsidR="00226BCC">
        <w:t>’</w:t>
      </w:r>
      <w:r>
        <w:t>un Client.</w:t>
      </w:r>
      <w:r w:rsidR="002E363D">
        <w:t xml:space="preserve">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Des offres promotionnelles sont susceptibles de s</w:t>
      </w:r>
      <w:r w:rsidR="00226BCC">
        <w:t>’</w:t>
      </w:r>
      <w:r>
        <w:t>appliquer aux Services Microsoft Azure. Les prix du ou des services peuvent temporairement diminuer pendant la durée de validité de l</w:t>
      </w:r>
      <w:r w:rsidR="00226BCC">
        <w:t>’</w:t>
      </w:r>
      <w:r>
        <w:t>offre promotionnelle.</w:t>
      </w:r>
    </w:p>
    <w:p w14:paraId="5D7A7072" w14:textId="77777777" w:rsidR="00B03FD2" w:rsidRPr="00B14882" w:rsidRDefault="00B03FD2" w:rsidP="00B03FD2">
      <w:pPr>
        <w:pStyle w:val="ProductList-Body"/>
        <w:tabs>
          <w:tab w:val="clear" w:pos="158"/>
          <w:tab w:val="left" w:pos="180"/>
        </w:tabs>
        <w:rPr>
          <w:sz w:val="16"/>
        </w:rPr>
      </w:pPr>
    </w:p>
    <w:p w14:paraId="3D38A180" w14:textId="26683544" w:rsidR="00B03FD2" w:rsidRPr="006B4879" w:rsidRDefault="00B03FD2" w:rsidP="00B03FD2">
      <w:pPr>
        <w:pStyle w:val="ProductList-Body"/>
        <w:tabs>
          <w:tab w:val="clear" w:pos="158"/>
          <w:tab w:val="left" w:pos="180"/>
        </w:tabs>
      </w:pPr>
      <w:r>
        <w:t>Les prix appliqués, la facturation et les modalités de paiement des abonnements achetés par l</w:t>
      </w:r>
      <w:r w:rsidR="00226BCC">
        <w:t>’</w:t>
      </w:r>
      <w:r>
        <w:t>intermédiaire de revendeurs sont déterminés et régis par le contrat conclu entre le Client et son revendeur.</w:t>
      </w:r>
      <w:r w:rsidR="002E363D">
        <w:t xml:space="preserve"> </w:t>
      </w:r>
      <w:r>
        <w:t>Le revendeur du Client fournira des informations supplémentaires sur le processus de commande de Services Microsoft Azure. Microsoft peut réduire le prix de l</w:t>
      </w:r>
      <w:r w:rsidR="00226BCC">
        <w:t>’</w:t>
      </w:r>
      <w:r>
        <w:t>un des Services Microsoft Azure pendant la durée de l</w:t>
      </w:r>
      <w:r w:rsidR="00226BCC">
        <w:t>’</w:t>
      </w:r>
      <w:r>
        <w:t>Accord de Mise en Œuvre du Client et facturer au revendeur du Client le prix le plus bas pendant la période durant laquelle il est en vigueur. Microsoft s</w:t>
      </w:r>
      <w:r w:rsidR="00226BCC">
        <w:t>’</w:t>
      </w:r>
      <w:r>
        <w:t>engage à informer le revendeur du Client desdites modifications.</w:t>
      </w:r>
    </w:p>
    <w:p w14:paraId="40988E68" w14:textId="77777777" w:rsidR="00B03FD2" w:rsidRPr="00B14882" w:rsidRDefault="00B03FD2" w:rsidP="00B03FD2">
      <w:pPr>
        <w:pStyle w:val="ProductList-Body"/>
        <w:tabs>
          <w:tab w:val="clear" w:pos="158"/>
          <w:tab w:val="left" w:pos="180"/>
        </w:tabs>
        <w:rPr>
          <w:sz w:val="16"/>
        </w:rPr>
      </w:pPr>
    </w:p>
    <w:p w14:paraId="65000C9C" w14:textId="77777777" w:rsidR="00C5457E" w:rsidRPr="006B4879" w:rsidRDefault="00C5457E" w:rsidP="00C5457E">
      <w:pPr>
        <w:pStyle w:val="ProductList-Body"/>
        <w:tabs>
          <w:tab w:val="clear" w:pos="158"/>
          <w:tab w:val="left" w:pos="180"/>
        </w:tabs>
      </w:pPr>
      <w:r>
        <w:rPr>
          <w:b/>
          <w:color w:val="00188F"/>
        </w:rPr>
        <w:t>Conditions de paiement et redevances</w:t>
      </w:r>
      <w:r>
        <w:rPr>
          <w:b/>
        </w:rPr>
        <w:t xml:space="preserve"> </w:t>
      </w:r>
    </w:p>
    <w:p w14:paraId="4DF0BA07" w14:textId="7D7F213A" w:rsidR="00C5457E" w:rsidRPr="006B4879" w:rsidRDefault="00C5457E" w:rsidP="00C5457E">
      <w:pPr>
        <w:pStyle w:val="ProductList-Body"/>
        <w:tabs>
          <w:tab w:val="clear" w:pos="158"/>
          <w:tab w:val="left" w:pos="180"/>
        </w:tabs>
      </w:pPr>
      <w:r>
        <w:t>Les clients qui ont acquis des Services Microsoft Azure sans Engagement d</w:t>
      </w:r>
      <w:r w:rsidR="00226BCC">
        <w:t>’</w:t>
      </w:r>
      <w:r>
        <w:t>Achat seront facturés chaque trimestre sur la base des Taux de Consommation.</w:t>
      </w:r>
    </w:p>
    <w:p w14:paraId="1EBC0446" w14:textId="77777777" w:rsidR="00C5457E" w:rsidRPr="00B14882" w:rsidRDefault="00C5457E" w:rsidP="00C5457E">
      <w:pPr>
        <w:pStyle w:val="ProductList-Body"/>
        <w:tabs>
          <w:tab w:val="clear" w:pos="158"/>
          <w:tab w:val="left" w:pos="180"/>
        </w:tabs>
        <w:rPr>
          <w:sz w:val="16"/>
        </w:rPr>
      </w:pPr>
    </w:p>
    <w:p w14:paraId="2DFCA98D" w14:textId="0BC8AF03" w:rsidR="00C5457E" w:rsidRPr="006B4879" w:rsidRDefault="00C5457E" w:rsidP="00C5457E">
      <w:pPr>
        <w:pStyle w:val="ProductList-Body"/>
        <w:tabs>
          <w:tab w:val="clear" w:pos="158"/>
          <w:tab w:val="left" w:pos="180"/>
        </w:tabs>
      </w:pPr>
      <w:r>
        <w:t>Pour les Clients avec un Engagement d</w:t>
      </w:r>
      <w:r w:rsidR="00226BCC">
        <w:t>’</w:t>
      </w:r>
      <w:r>
        <w:t>Achat, le premier Engagement Annuel Alloué sera facturé immédiatement et les Engagements Annuels Alloués ultérieurs seront facturés à la date anniversaire de l</w:t>
      </w:r>
      <w:r w:rsidR="00226BCC">
        <w:t>’</w:t>
      </w:r>
      <w:r>
        <w:t>entrée en vigueur de l</w:t>
      </w:r>
      <w:r w:rsidR="00226BCC">
        <w:t>’</w:t>
      </w:r>
      <w:r>
        <w:t>Accord de Mise en Œuvre. Les Clients peuvent également choisir de s</w:t>
      </w:r>
      <w:r w:rsidR="00226BCC">
        <w:t>’</w:t>
      </w:r>
      <w:r>
        <w:t>acquitter de l</w:t>
      </w:r>
      <w:r w:rsidR="00226BCC">
        <w:t>’</w:t>
      </w:r>
      <w:r>
        <w:t>intégralité de leur Engagement d</w:t>
      </w:r>
      <w:r w:rsidR="00226BCC">
        <w:t>’</w:t>
      </w:r>
      <w:r>
        <w:t>Achat dès la passation de leur commande initiale.</w:t>
      </w:r>
    </w:p>
    <w:p w14:paraId="510161EF" w14:textId="77777777" w:rsidR="00C5457E" w:rsidRPr="00B14882" w:rsidRDefault="00C5457E" w:rsidP="00C5457E">
      <w:pPr>
        <w:pStyle w:val="ProductList-Body"/>
        <w:tabs>
          <w:tab w:val="clear" w:pos="158"/>
          <w:tab w:val="left" w:pos="180"/>
        </w:tabs>
        <w:rPr>
          <w:sz w:val="16"/>
        </w:rPr>
      </w:pPr>
    </w:p>
    <w:p w14:paraId="3D16F440" w14:textId="07E5EB9A" w:rsidR="00C5457E" w:rsidRPr="006B4879" w:rsidRDefault="00C5457E" w:rsidP="00C5457E">
      <w:pPr>
        <w:pStyle w:val="ProductList-Body"/>
        <w:tabs>
          <w:tab w:val="clear" w:pos="158"/>
          <w:tab w:val="left" w:pos="180"/>
        </w:tabs>
      </w:pPr>
      <w:r>
        <w:t>Chaque mois, Microsoft déduira de l</w:t>
      </w:r>
      <w:r w:rsidR="00226BCC">
        <w:t>’</w:t>
      </w:r>
      <w:r>
        <w:t>Engagement Annuel Alloué le montant des Services Microsoft Azure éligibles utilisés par les clients. Une fois le solde de l</w:t>
      </w:r>
      <w:r w:rsidR="00226BCC">
        <w:t>’</w:t>
      </w:r>
      <w:r>
        <w:t xml:space="preserve">Engagement Annuel Alloué du client épuisé, toute utilisation supplémentaire sera facturée au Taux de Consommation. </w:t>
      </w:r>
    </w:p>
    <w:p w14:paraId="34A520B4" w14:textId="77777777" w:rsidR="00C5457E" w:rsidRPr="00B14882" w:rsidRDefault="00C5457E" w:rsidP="00C5457E">
      <w:pPr>
        <w:pStyle w:val="ProductList-Body"/>
        <w:tabs>
          <w:tab w:val="clear" w:pos="158"/>
          <w:tab w:val="left" w:pos="180"/>
        </w:tabs>
        <w:rPr>
          <w:sz w:val="8"/>
        </w:rPr>
      </w:pPr>
    </w:p>
    <w:p w14:paraId="4B0A2C7A" w14:textId="49D4EF9F" w:rsidR="00C5457E" w:rsidRPr="006B4879" w:rsidRDefault="00C5457E" w:rsidP="00C5457E">
      <w:pPr>
        <w:pStyle w:val="ProductList-Body"/>
        <w:tabs>
          <w:tab w:val="clear" w:pos="158"/>
          <w:tab w:val="left" w:pos="180"/>
        </w:tabs>
      </w:pPr>
      <w:r>
        <w:t>Si l</w:t>
      </w:r>
      <w:r w:rsidR="00226BCC">
        <w:t>’</w:t>
      </w:r>
      <w:r>
        <w:t>utilisation d</w:t>
      </w:r>
      <w:r w:rsidR="00226BCC">
        <w:t>’</w:t>
      </w:r>
      <w:r>
        <w:t>un Client ayant conclu un Accord de Mise en Œuvre Entreprise (Direct) est inférieure à l</w:t>
      </w:r>
      <w:r w:rsidR="00226BCC">
        <w:t>’</w:t>
      </w:r>
      <w:r>
        <w:t>Engagement Annuel Alloué plus l</w:t>
      </w:r>
      <w:r w:rsidR="00226BCC">
        <w:t>’</w:t>
      </w:r>
      <w:r>
        <w:t>Allocation de Consommation, toute utilisation excédant l</w:t>
      </w:r>
      <w:r w:rsidR="00226BCC">
        <w:t>’</w:t>
      </w:r>
      <w:r>
        <w:t>Engagement Annuel Alloué sera facturée au Client ou à son revendeur au Taux de Consommation, à la date anniversaire de l</w:t>
      </w:r>
      <w:r w:rsidR="00226BCC">
        <w:t>’</w:t>
      </w:r>
      <w:r>
        <w:t>entrée en vigueur de l</w:t>
      </w:r>
      <w:r w:rsidR="00226BCC">
        <w:t>’</w:t>
      </w:r>
      <w:r>
        <w:t>Accord de Mise en Œuvre pour les années 1 et 2, puis à l</w:t>
      </w:r>
      <w:r w:rsidR="00226BCC">
        <w:t>’</w:t>
      </w:r>
      <w:r>
        <w:t>expiration de la durée de l</w:t>
      </w:r>
      <w:r w:rsidR="00226BCC">
        <w:t>’</w:t>
      </w:r>
      <w:r>
        <w:t>abonnement pour l</w:t>
      </w:r>
      <w:r w:rsidR="00226BCC">
        <w:t>’</w:t>
      </w:r>
      <w:r>
        <w:t>année 3.</w:t>
      </w:r>
    </w:p>
    <w:p w14:paraId="60592DBE" w14:textId="77777777" w:rsidR="00C5457E" w:rsidRPr="006B4879" w:rsidRDefault="00C5457E" w:rsidP="00C5457E">
      <w:pPr>
        <w:pStyle w:val="ProductList-Body"/>
        <w:tabs>
          <w:tab w:val="clear" w:pos="158"/>
          <w:tab w:val="left" w:pos="180"/>
        </w:tabs>
      </w:pPr>
    </w:p>
    <w:p w14:paraId="5AE44EC2" w14:textId="66DE50D6" w:rsidR="00C5457E" w:rsidRPr="006B4879" w:rsidRDefault="00C5457E" w:rsidP="00C5457E">
      <w:pPr>
        <w:pStyle w:val="ProductList-Body"/>
        <w:tabs>
          <w:tab w:val="clear" w:pos="158"/>
          <w:tab w:val="left" w:pos="180"/>
        </w:tabs>
      </w:pPr>
      <w:r>
        <w:t>Si l</w:t>
      </w:r>
      <w:r w:rsidR="00226BCC">
        <w:t>’</w:t>
      </w:r>
      <w:r>
        <w:t>utilisation d</w:t>
      </w:r>
      <w:r w:rsidR="00226BCC">
        <w:t>’</w:t>
      </w:r>
      <w:r>
        <w:t>un Client ayant conclu un Accord de Mise en Œuvre Entreprise direct est supérieure à l</w:t>
      </w:r>
      <w:r w:rsidR="00226BCC">
        <w:t>’</w:t>
      </w:r>
      <w:r>
        <w:t>Engagement Annuel Alloué plus l</w:t>
      </w:r>
      <w:r w:rsidR="00226BCC">
        <w:t>’</w:t>
      </w:r>
      <w:r>
        <w:t>Allocation de Consommation, toute utilisation excédant l</w:t>
      </w:r>
      <w:r w:rsidR="00226BCC">
        <w:t>’</w:t>
      </w:r>
      <w:r>
        <w:t>Engagement Annuel Alloué sera facturée au Client ou à son revendeur à la fin de chaque trimestre de l</w:t>
      </w:r>
      <w:r w:rsidR="00226BCC">
        <w:t>’</w:t>
      </w:r>
      <w:r>
        <w:t>Accord de Mise en Œuvre au Taux de Consommation.</w:t>
      </w:r>
    </w:p>
    <w:p w14:paraId="63EBDCD1" w14:textId="77777777" w:rsidR="00C5457E" w:rsidRPr="006B4879" w:rsidRDefault="00C5457E" w:rsidP="00C5457E">
      <w:pPr>
        <w:pStyle w:val="ProductList-Body"/>
        <w:tabs>
          <w:tab w:val="clear" w:pos="158"/>
          <w:tab w:val="left" w:pos="180"/>
        </w:tabs>
      </w:pPr>
    </w:p>
    <w:p w14:paraId="583CC1AA" w14:textId="5124E859" w:rsidR="00C5457E" w:rsidRPr="006B4879" w:rsidRDefault="00C5457E" w:rsidP="00C5457E">
      <w:pPr>
        <w:pStyle w:val="ProductList-Body"/>
        <w:tabs>
          <w:tab w:val="clear" w:pos="158"/>
          <w:tab w:val="left" w:pos="180"/>
        </w:tabs>
      </w:pPr>
      <w:r>
        <w:t>Toute utilisation des Services Microsoft Azure après la date d</w:t>
      </w:r>
      <w:r w:rsidR="00226BCC">
        <w:t>’</w:t>
      </w:r>
      <w:r>
        <w:t>expiration ou de résiliation de l</w:t>
      </w:r>
      <w:r w:rsidR="00226BCC">
        <w:t>’</w:t>
      </w:r>
      <w:r>
        <w:t>abonnement du client sera facturée au client ou à son revendeur au Taux de Consommation alors en vigueur, sur une base trimestrielle.</w:t>
      </w:r>
    </w:p>
    <w:p w14:paraId="2DDE8953" w14:textId="77777777" w:rsidR="00C5457E" w:rsidRPr="006B4879" w:rsidRDefault="00C5457E" w:rsidP="00C5457E">
      <w:pPr>
        <w:pStyle w:val="ProductList-Body"/>
        <w:tabs>
          <w:tab w:val="clear" w:pos="158"/>
          <w:tab w:val="left" w:pos="180"/>
        </w:tabs>
      </w:pPr>
    </w:p>
    <w:p w14:paraId="4D470493" w14:textId="117E48C4" w:rsidR="00C5457E" w:rsidRPr="006B4879" w:rsidRDefault="00597218" w:rsidP="00C5457E">
      <w:pPr>
        <w:pStyle w:val="ProductList-Body"/>
        <w:tabs>
          <w:tab w:val="clear" w:pos="158"/>
          <w:tab w:val="left" w:pos="180"/>
        </w:tabs>
      </w:pPr>
      <w:r>
        <w:t>L</w:t>
      </w:r>
      <w:r w:rsidR="00226BCC">
        <w:t>’</w:t>
      </w:r>
      <w:r>
        <w:t>achat d</w:t>
      </w:r>
      <w:r w:rsidR="00226BCC">
        <w:t>’</w:t>
      </w:r>
      <w:r>
        <w:t>un Plan de Services Microsoft Azure sera facturé au Client ou à son revendeur conformément aux conditions du contrat de licence du Client régissant généralement les modalités de paiement de la commande de Services en Ligne. L</w:t>
      </w:r>
      <w:r w:rsidR="00226BCC">
        <w:t>’</w:t>
      </w:r>
      <w:r>
        <w:t>Engagement d</w:t>
      </w:r>
      <w:r w:rsidR="00226BCC">
        <w:t>’</w:t>
      </w:r>
      <w:r>
        <w:t>Achat ne peut pas être appliqué à l</w:t>
      </w:r>
      <w:r w:rsidR="00226BCC">
        <w:t>’</w:t>
      </w:r>
      <w:r>
        <w:t>achat d</w:t>
      </w:r>
      <w:r w:rsidR="00226BCC">
        <w:t>’</w:t>
      </w:r>
      <w:r>
        <w:t>un Plan Microsoft Azure ; sous réserve, toutefois, que si un Plan de Services Microsoft Azure inclut l</w:t>
      </w:r>
      <w:r w:rsidR="00226BCC">
        <w:t>’</w:t>
      </w:r>
      <w:r>
        <w:t>achat d</w:t>
      </w:r>
      <w:r w:rsidR="00226BCC">
        <w:t>’</w:t>
      </w:r>
      <w:r>
        <w:t>une quantité initiale de service (la « Quantité Initiale »), l</w:t>
      </w:r>
      <w:r w:rsidR="00226BCC">
        <w:t>’</w:t>
      </w:r>
      <w:r>
        <w:t>utilisation du client dépassant la Quantité Initiale sera facturée au Taux de Consommation et l</w:t>
      </w:r>
      <w:r w:rsidR="00226BCC">
        <w:t>’</w:t>
      </w:r>
      <w:r>
        <w:t>Engagement Annuel Alloué du Client peut être appliqué à cette utilisation.</w:t>
      </w:r>
      <w:r w:rsidR="002E363D">
        <w:t xml:space="preserve"> </w:t>
      </w:r>
      <w:r>
        <w:t>Ces plans sont identifiés ci-dessous comme « Excédent EA : Oui ».</w:t>
      </w:r>
    </w:p>
    <w:p w14:paraId="7F914F80" w14:textId="77777777" w:rsidR="00D77036" w:rsidRPr="006B4879" w:rsidRDefault="00D77036" w:rsidP="00D77036">
      <w:pPr>
        <w:pStyle w:val="ProductList-Body"/>
      </w:pPr>
    </w:p>
    <w:p w14:paraId="2E50BCC7" w14:textId="77777777" w:rsidR="00835DCD" w:rsidRPr="006B4879" w:rsidRDefault="00835DCD" w:rsidP="00835DCD">
      <w:pPr>
        <w:pStyle w:val="ProductList-Body"/>
      </w:pPr>
      <w:r>
        <w:rPr>
          <w:b/>
          <w:color w:val="00188F"/>
        </w:rPr>
        <w:t>Programmes de Licences Open, Open Value et Open Value Souscription</w:t>
      </w:r>
    </w:p>
    <w:p w14:paraId="6A66F9EE" w14:textId="77777777" w:rsidR="00835DCD" w:rsidRPr="006B4879" w:rsidRDefault="00835DCD" w:rsidP="00835DCD">
      <w:pPr>
        <w:pStyle w:val="ProductList-Body"/>
        <w:ind w:left="180"/>
      </w:pPr>
      <w:r>
        <w:rPr>
          <w:b/>
          <w:color w:val="00188F"/>
        </w:rPr>
        <w:t>Définitions</w:t>
      </w:r>
    </w:p>
    <w:p w14:paraId="0B8EFEEC" w14:textId="77777777" w:rsidR="00835DCD" w:rsidRPr="006B4879" w:rsidRDefault="00835DCD" w:rsidP="00835DCD">
      <w:pPr>
        <w:pStyle w:val="ProductList-Body"/>
        <w:ind w:left="180"/>
      </w:pPr>
      <w:r>
        <w:t>« Taux de Consommation » désigne, dans le cadre des contrats de Licences Open, Open Value et Open Value Souscription, les prix pour tous les Services Microsoft Azure.</w:t>
      </w:r>
    </w:p>
    <w:p w14:paraId="07D666F3" w14:textId="77777777" w:rsidR="00835DCD" w:rsidRPr="006B4879" w:rsidRDefault="00835DCD" w:rsidP="00835DCD">
      <w:pPr>
        <w:pStyle w:val="ProductList-Body"/>
        <w:ind w:left="180"/>
      </w:pPr>
    </w:p>
    <w:p w14:paraId="47382921" w14:textId="6916439C" w:rsidR="00835DCD" w:rsidRPr="006B4879" w:rsidRDefault="00835DCD" w:rsidP="00835DCD">
      <w:pPr>
        <w:pStyle w:val="ProductList-Body"/>
        <w:ind w:left="180"/>
      </w:pPr>
      <w:r>
        <w:t>« Portail » désigne le portail en ligne par l</w:t>
      </w:r>
      <w:r w:rsidR="00226BCC">
        <w:t>’</w:t>
      </w:r>
      <w:r>
        <w:t>intermédiaire duquel le client gère son Abonnement.</w:t>
      </w:r>
    </w:p>
    <w:p w14:paraId="508EC150" w14:textId="77777777" w:rsidR="00835DCD" w:rsidRPr="006B4879" w:rsidRDefault="00835DCD" w:rsidP="00835DCD">
      <w:pPr>
        <w:pStyle w:val="ProductList-Body"/>
        <w:ind w:left="180"/>
      </w:pPr>
    </w:p>
    <w:p w14:paraId="0F9AEA3D" w14:textId="4C7CFF36" w:rsidR="00835DCD" w:rsidRPr="006B4879" w:rsidRDefault="00835DCD" w:rsidP="00835DCD">
      <w:pPr>
        <w:pStyle w:val="ProductList-Body"/>
        <w:ind w:left="180"/>
      </w:pPr>
      <w:r>
        <w:t>« Abonnement » désigne un abonnement d</w:t>
      </w:r>
      <w:r w:rsidR="00226BCC">
        <w:t>’</w:t>
      </w:r>
      <w:r>
        <w:t>une valeur définie à la date de la commande et qui peut être échangé contre une quantité de Services Microsoft Azure.</w:t>
      </w:r>
    </w:p>
    <w:p w14:paraId="4518E746" w14:textId="77777777" w:rsidR="00835DCD" w:rsidRPr="006B4879" w:rsidRDefault="00835DCD" w:rsidP="00835DCD">
      <w:pPr>
        <w:pStyle w:val="ProductList-Body"/>
        <w:ind w:left="180"/>
      </w:pPr>
    </w:p>
    <w:p w14:paraId="676D3C59" w14:textId="24A50127" w:rsidR="00835DCD" w:rsidRPr="006B4879" w:rsidRDefault="00835DCD" w:rsidP="00835DCD">
      <w:pPr>
        <w:pStyle w:val="ProductList-Body"/>
        <w:ind w:left="180"/>
      </w:pPr>
      <w:r>
        <w:rPr>
          <w:b/>
          <w:color w:val="00188F"/>
        </w:rPr>
        <w:t>Durée de l</w:t>
      </w:r>
      <w:r w:rsidR="00226BCC">
        <w:rPr>
          <w:b/>
          <w:color w:val="00188F"/>
        </w:rPr>
        <w:t>’</w:t>
      </w:r>
      <w:r>
        <w:rPr>
          <w:b/>
          <w:color w:val="00188F"/>
        </w:rPr>
        <w:t>abonnement</w:t>
      </w:r>
    </w:p>
    <w:p w14:paraId="64B10CF4" w14:textId="436D2FAE" w:rsidR="00835DCD" w:rsidRPr="006B4879" w:rsidRDefault="00835DCD" w:rsidP="00835DCD">
      <w:pPr>
        <w:pStyle w:val="ProductList-Body"/>
        <w:ind w:left="180"/>
      </w:pPr>
      <w:r>
        <w:t>La période d</w:t>
      </w:r>
      <w:r w:rsidR="00226BCC">
        <w:t>’</w:t>
      </w:r>
      <w:r>
        <w:t>Abonnement débute à la conversion de la clé de produit et non au moment de la commande.</w:t>
      </w:r>
      <w:r w:rsidR="002E363D">
        <w:t xml:space="preserve"> </w:t>
      </w:r>
      <w:r>
        <w:t>Une fois la clé de produit convertie, Microsoft n</w:t>
      </w:r>
      <w:r w:rsidR="00226BCC">
        <w:t>’</w:t>
      </w:r>
      <w:r>
        <w:t>accepte aucune demande de retour envoyée par les partenaires. Les Abonnements sont valables pendant la plus courte des périodes entre 12 mois ou la consommation de toute la valeur.</w:t>
      </w:r>
      <w:r w:rsidR="002E363D">
        <w:t xml:space="preserve"> </w:t>
      </w:r>
      <w:r>
        <w:t>Les Abonnements ne peuvent pas être associés. Un client peut disposer de plusieurs Abonnements actifs. Il est possible d</w:t>
      </w:r>
      <w:r w:rsidR="00226BCC">
        <w:t>’</w:t>
      </w:r>
      <w:r>
        <w:t>acquérir de nouveaux Abonnements à tout moment.</w:t>
      </w:r>
    </w:p>
    <w:p w14:paraId="125C76BA" w14:textId="77777777" w:rsidR="00835DCD" w:rsidRPr="006B4879" w:rsidRDefault="00835DCD" w:rsidP="00D77036">
      <w:pPr>
        <w:pStyle w:val="ProductList-Body"/>
      </w:pPr>
    </w:p>
    <w:p w14:paraId="5D59E3A2" w14:textId="41313989" w:rsidR="00905040" w:rsidRPr="006B4879" w:rsidRDefault="005D0C2F" w:rsidP="00991E89">
      <w:pPr>
        <w:pStyle w:val="ProductList-Offering2Heading"/>
        <w:outlineLvl w:val="2"/>
      </w:pPr>
      <w:r>
        <w:tab/>
      </w:r>
      <w:bookmarkStart w:id="936" w:name="_Toc415586908"/>
      <w:r>
        <w:t>Services Microsoft Azure</w:t>
      </w:r>
      <w:bookmarkEnd w:id="936"/>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103C24" w14:paraId="7A1872E8" w14:textId="77777777" w:rsidTr="00670CB8">
        <w:trPr>
          <w:cantSplit/>
          <w:tblHeader/>
        </w:trPr>
        <w:tc>
          <w:tcPr>
            <w:tcW w:w="3320" w:type="dxa"/>
            <w:tcBorders>
              <w:bottom w:val="nil"/>
            </w:tcBorders>
            <w:shd w:val="clear" w:color="auto" w:fill="00188F"/>
          </w:tcPr>
          <w:p w14:paraId="5C7EB4FC" w14:textId="77777777" w:rsidR="00103C24" w:rsidRPr="00EE0836" w:rsidRDefault="00103C24" w:rsidP="00D50DF9">
            <w:pPr>
              <w:pStyle w:val="ProductList-OfferingBody"/>
              <w:ind w:left="-28"/>
              <w:rPr>
                <w:color w:val="FFFFFF" w:themeColor="background1"/>
              </w:rPr>
            </w:pPr>
            <w:r>
              <w:rPr>
                <w:color w:val="FFFFFF" w:themeColor="background1"/>
              </w:rPr>
              <w:t>Produits</w:t>
            </w:r>
          </w:p>
        </w:tc>
        <w:tc>
          <w:tcPr>
            <w:tcW w:w="739" w:type="dxa"/>
            <w:tcBorders>
              <w:bottom w:val="nil"/>
            </w:tcBorders>
            <w:shd w:val="clear" w:color="auto" w:fill="00188F"/>
            <w:vAlign w:val="center"/>
          </w:tcPr>
          <w:p w14:paraId="03F22069" w14:textId="77777777" w:rsidR="00103C24" w:rsidRPr="00EE0836" w:rsidRDefault="00103C24" w:rsidP="00D50DF9">
            <w:pPr>
              <w:pStyle w:val="ProductList-OfferingBody"/>
              <w:ind w:left="-113"/>
              <w:jc w:val="center"/>
              <w:rPr>
                <w:color w:val="FFFFFF" w:themeColor="background1"/>
              </w:rPr>
            </w:pPr>
            <w:r>
              <w:rPr>
                <w:color w:val="FFFFFF" w:themeColor="background1"/>
              </w:rPr>
              <w:t>Point</w:t>
            </w:r>
          </w:p>
        </w:tc>
        <w:tc>
          <w:tcPr>
            <w:tcW w:w="740" w:type="dxa"/>
            <w:tcBorders>
              <w:left w:val="single" w:sz="12" w:space="0" w:color="FFFFFF" w:themeColor="background1"/>
            </w:tcBorders>
            <w:shd w:val="clear" w:color="auto" w:fill="00188F"/>
            <w:vAlign w:val="center"/>
          </w:tcPr>
          <w:p w14:paraId="7AD20F18" w14:textId="7C8822FD"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40" w:type="dxa"/>
            <w:shd w:val="clear" w:color="auto" w:fill="00188F"/>
            <w:vAlign w:val="center"/>
          </w:tcPr>
          <w:p w14:paraId="6799F956" w14:textId="3300AA6C"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18FF4E8F" w14:textId="20672731"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15757029" w14:textId="202B4C8A"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555C8ED0" w14:textId="5B881005"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5ADFAB0F" w14:textId="35740393"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51B2550F" w14:textId="7EC5DC15"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1760EE5" w14:textId="13AA6872"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8" w:type="dxa"/>
            <w:shd w:val="clear" w:color="auto" w:fill="00188F"/>
            <w:vAlign w:val="center"/>
          </w:tcPr>
          <w:p w14:paraId="692636FD" w14:textId="399A5D1C" w:rsidR="00103C24" w:rsidRPr="00EE0836" w:rsidRDefault="00103C24" w:rsidP="00D50DF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0B0F38" w14:paraId="0CD6483A" w14:textId="77777777" w:rsidTr="00670CB8">
        <w:trPr>
          <w:cantSplit/>
          <w:tblHeader/>
        </w:trPr>
        <w:tc>
          <w:tcPr>
            <w:tcW w:w="3320" w:type="dxa"/>
            <w:tcBorders>
              <w:top w:val="nil"/>
              <w:left w:val="nil"/>
              <w:bottom w:val="nil"/>
              <w:right w:val="nil"/>
            </w:tcBorders>
          </w:tcPr>
          <w:p w14:paraId="16FD16CF" w14:textId="77777777" w:rsidR="000B0F38" w:rsidRDefault="000B0F38" w:rsidP="005D0C2F">
            <w:pPr>
              <w:pStyle w:val="ProductList-Offering2"/>
            </w:pPr>
            <w:bookmarkStart w:id="937" w:name="_Toc415586909"/>
            <w:r>
              <w:t>Services Microsoft Azure</w:t>
            </w:r>
            <w:bookmarkEnd w:id="937"/>
            <w:r>
              <w:fldChar w:fldCharType="begin"/>
            </w:r>
            <w:r>
              <w:instrText>XE "Services Microsoft Azure"</w:instrText>
            </w:r>
            <w:r>
              <w:fldChar w:fldCharType="end"/>
            </w:r>
          </w:p>
        </w:tc>
        <w:tc>
          <w:tcPr>
            <w:tcW w:w="739" w:type="dxa"/>
            <w:tcBorders>
              <w:top w:val="nil"/>
              <w:left w:val="nil"/>
              <w:bottom w:val="nil"/>
              <w:right w:val="nil"/>
            </w:tcBorders>
            <w:vAlign w:val="center"/>
          </w:tcPr>
          <w:p w14:paraId="0660C5AA" w14:textId="59FAA0DC" w:rsidR="000B0F38" w:rsidRDefault="000B0F38"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0B0F38" w:rsidRDefault="000B0F38" w:rsidP="00D50DF9">
            <w:pPr>
              <w:pStyle w:val="ProductList-OfferingBody"/>
              <w:ind w:left="-113"/>
              <w:jc w:val="center"/>
            </w:pPr>
          </w:p>
        </w:tc>
        <w:tc>
          <w:tcPr>
            <w:tcW w:w="740" w:type="dxa"/>
            <w:shd w:val="clear" w:color="auto" w:fill="70AD47" w:themeFill="accent6"/>
            <w:vAlign w:val="center"/>
          </w:tcPr>
          <w:p w14:paraId="11B76DD7" w14:textId="281328E8" w:rsidR="000B0F38" w:rsidRPr="000B0F38" w:rsidRDefault="000B0F38" w:rsidP="00D50DF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44FD9D88" w14:textId="1E973F2C" w:rsidR="000B0F38" w:rsidRDefault="000B0F38" w:rsidP="00D50DF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50914EBC" w14:textId="77777777" w:rsidR="000B0F38" w:rsidRDefault="000B0F38" w:rsidP="00D50DF9">
            <w:pPr>
              <w:pStyle w:val="ProductList-OfferingBody"/>
              <w:ind w:left="-113"/>
              <w:jc w:val="center"/>
            </w:pPr>
          </w:p>
        </w:tc>
        <w:tc>
          <w:tcPr>
            <w:tcW w:w="738" w:type="dxa"/>
            <w:shd w:val="clear" w:color="auto" w:fill="70AD47" w:themeFill="accent6"/>
            <w:vAlign w:val="center"/>
          </w:tcPr>
          <w:p w14:paraId="71866473" w14:textId="77777777" w:rsidR="000B0F38" w:rsidRDefault="000B0F38" w:rsidP="00D50DF9">
            <w:pPr>
              <w:pStyle w:val="ProductList-OfferingBody"/>
              <w:ind w:left="-113"/>
              <w:jc w:val="center"/>
            </w:pPr>
          </w:p>
        </w:tc>
        <w:tc>
          <w:tcPr>
            <w:tcW w:w="739" w:type="dxa"/>
            <w:shd w:val="clear" w:color="auto" w:fill="70AD47" w:themeFill="accent6"/>
            <w:vAlign w:val="center"/>
          </w:tcPr>
          <w:p w14:paraId="4BC88E08" w14:textId="4B92C7D6" w:rsidR="000B0F38" w:rsidRPr="000B0F38" w:rsidRDefault="000B0F38" w:rsidP="00D50DF9">
            <w:pPr>
              <w:pStyle w:val="ProductList-OfferingBody"/>
              <w:ind w:left="-113"/>
              <w:jc w:val="center"/>
            </w:pPr>
            <w:r w:rsidRPr="000B0F38">
              <w:fldChar w:fldCharType="begin"/>
            </w:r>
            <w:r w:rsidRPr="000B0F38">
              <w:instrText xml:space="preserve"> AutoTextList  \s NoStyle \t “Licence Open et Open Value” </w:instrText>
            </w:r>
            <w:r w:rsidRPr="000B0F38">
              <w:fldChar w:fldCharType="separate"/>
            </w:r>
            <w:r w:rsidRPr="000B0F38">
              <w:t>OF</w:t>
            </w:r>
            <w:r w:rsidRPr="000B0F38">
              <w:fldChar w:fldCharType="end"/>
            </w:r>
          </w:p>
        </w:tc>
        <w:tc>
          <w:tcPr>
            <w:tcW w:w="739" w:type="dxa"/>
            <w:shd w:val="clear" w:color="auto" w:fill="70AD47" w:themeFill="accent6"/>
            <w:vAlign w:val="center"/>
          </w:tcPr>
          <w:p w14:paraId="67FDA54A" w14:textId="1E6BD1A0" w:rsidR="000B0F38" w:rsidRDefault="000B0F38" w:rsidP="00D50DF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08BB06AA" w14:textId="77777777" w:rsidR="000B0F38" w:rsidRDefault="000B0F38" w:rsidP="00D50DF9">
            <w:pPr>
              <w:pStyle w:val="ProductList-OfferingBody"/>
              <w:ind w:left="-113"/>
              <w:jc w:val="center"/>
            </w:pPr>
          </w:p>
        </w:tc>
        <w:tc>
          <w:tcPr>
            <w:tcW w:w="738" w:type="dxa"/>
            <w:shd w:val="clear" w:color="auto" w:fill="70AD47" w:themeFill="accent6"/>
            <w:vAlign w:val="center"/>
          </w:tcPr>
          <w:p w14:paraId="09FB6820" w14:textId="1FAF4FA8" w:rsidR="000B0F38" w:rsidRDefault="000B0F38" w:rsidP="00D50DF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bl>
    <w:p w14:paraId="3B84211B" w14:textId="77777777" w:rsidR="00905040" w:rsidRPr="006B4879" w:rsidRDefault="00905040" w:rsidP="00905040">
      <w:pPr>
        <w:pStyle w:val="ProductList-Body"/>
      </w:pPr>
    </w:p>
    <w:tbl>
      <w:tblPr>
        <w:tblStyle w:val="TableGrid"/>
        <w:tblW w:w="10816"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1"/>
        <w:gridCol w:w="2950"/>
        <w:gridCol w:w="3665"/>
      </w:tblGrid>
      <w:tr w:rsidR="00905040" w14:paraId="12C1904D" w14:textId="77777777" w:rsidTr="00670CB8">
        <w:trPr>
          <w:trHeight w:val="720"/>
        </w:trPr>
        <w:tc>
          <w:tcPr>
            <w:tcW w:w="4201" w:type="dxa"/>
          </w:tcPr>
          <w:p w14:paraId="3E633C90" w14:textId="77777777" w:rsidR="00905040" w:rsidRPr="006B4879" w:rsidRDefault="00905040" w:rsidP="00D50DF9">
            <w:pPr>
              <w:pStyle w:val="ProductList-Body"/>
              <w:spacing w:before="20" w:after="20"/>
              <w:ind w:left="162" w:hanging="162"/>
            </w:pPr>
            <w:r>
              <w:t xml:space="preserve">Éligible à réduction : </w:t>
            </w:r>
            <w:r>
              <w:rPr>
                <w:b/>
              </w:rPr>
              <w:t>Engagement Annuel Alloué</w:t>
            </w:r>
          </w:p>
          <w:p w14:paraId="56F6E6B1" w14:textId="31B84C29"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2950" w:type="dxa"/>
          </w:tcPr>
          <w:p w14:paraId="58FD04FE" w14:textId="77777777" w:rsidR="00905040" w:rsidRPr="006B4879" w:rsidRDefault="00905040" w:rsidP="00D50DF9">
            <w:pPr>
              <w:pStyle w:val="ProductList-Body"/>
              <w:spacing w:before="20" w:after="20"/>
            </w:pPr>
            <w:r>
              <w:t xml:space="preserve">Groupe de Produits : </w:t>
            </w:r>
            <w:r>
              <w:rPr>
                <w:b/>
              </w:rPr>
              <w:t>Serveur</w:t>
            </w:r>
          </w:p>
          <w:p w14:paraId="7DB5654D" w14:textId="5B1E97CB" w:rsidR="00905040" w:rsidRPr="001D7C37" w:rsidRDefault="00905040" w:rsidP="00D50DF9">
            <w:pPr>
              <w:pStyle w:val="ProductList-Body"/>
              <w:spacing w:before="20" w:after="20"/>
              <w:rPr>
                <w:b/>
              </w:rPr>
            </w:pPr>
            <w:r>
              <w:t>Éligible à l</w:t>
            </w:r>
            <w:r w:rsidR="00226BCC">
              <w:t>’</w:t>
            </w:r>
            <w:r>
              <w:t xml:space="preserve">extension de durée : </w:t>
            </w:r>
            <w:r>
              <w:rPr>
                <w:b/>
              </w:rPr>
              <w:t>toutes les éditions</w:t>
            </w:r>
          </w:p>
        </w:tc>
        <w:tc>
          <w:tcPr>
            <w:tcW w:w="3665" w:type="dxa"/>
          </w:tcPr>
          <w:p w14:paraId="32FC43CB" w14:textId="1B6CB6C3" w:rsidR="00D74656" w:rsidRDefault="002170D5" w:rsidP="00341301">
            <w:pPr>
              <w:pStyle w:val="ProductList-Body"/>
              <w:spacing w:before="20" w:after="20"/>
              <w:ind w:left="169" w:hanging="169"/>
            </w:pPr>
            <w:hyperlink w:anchor="AppendixB" w:history="1">
              <w:r w:rsidR="005C7C1B">
                <w:rPr>
                  <w:rStyle w:val="Hyperlink"/>
                </w:rPr>
                <w:t>Promotion</w:t>
              </w:r>
            </w:hyperlink>
            <w:r w:rsidR="005C7C1B">
              <w:t> :</w:t>
            </w:r>
            <w:r w:rsidR="005C7C1B">
              <w:rPr>
                <w:b/>
              </w:rPr>
              <w:t xml:space="preserve"> Promotion Azure Consumption Incentive</w:t>
            </w:r>
          </w:p>
        </w:tc>
      </w:tr>
    </w:tbl>
    <w:p w14:paraId="26C98D60" w14:textId="77777777" w:rsidR="00905040" w:rsidRPr="006B4879" w:rsidRDefault="00905040" w:rsidP="00905040">
      <w:pPr>
        <w:pStyle w:val="ProductList-Body"/>
        <w:shd w:val="clear" w:color="auto" w:fill="D9D9D9" w:themeFill="background1" w:themeFillShade="D9"/>
        <w:spacing w:before="120" w:after="120"/>
      </w:pPr>
      <w:r>
        <w:rPr>
          <w:b/>
        </w:rPr>
        <w:t>Informations supplémentaires</w:t>
      </w:r>
    </w:p>
    <w:p w14:paraId="732E3A9E" w14:textId="4D3F5913" w:rsidR="00597218" w:rsidRPr="006B4879" w:rsidRDefault="00597218" w:rsidP="007F3D92">
      <w:pPr>
        <w:pStyle w:val="ProductList-Body"/>
      </w:pPr>
      <w:r>
        <w:t>Si le Client s</w:t>
      </w:r>
      <w:r w:rsidR="00226BCC">
        <w:t>’</w:t>
      </w:r>
      <w:r>
        <w:t>est abonné dans le cadre d</w:t>
      </w:r>
      <w:r w:rsidR="00226BCC">
        <w:t>’</w:t>
      </w:r>
      <w:r>
        <w:t>un Plan de Services Microsoft Azure, les différents Services Microsoft Azure peuvent présenter une disponibilité des programmes différentes et être soumis à des conditions différentes.</w:t>
      </w:r>
      <w:r w:rsidR="002E363D">
        <w:t xml:space="preserve"> </w:t>
      </w:r>
      <w:r>
        <w:t>Veuillez consulter les entrées spécifiques au Plan de Services Microsoft Azure ci-dessous pour obtenir de plus amples informations.</w:t>
      </w:r>
    </w:p>
    <w:p w14:paraId="686D75D1" w14:textId="65EEDA43" w:rsidR="00FA72EE" w:rsidRPr="006B4879" w:rsidRDefault="00FA72EE" w:rsidP="00905040">
      <w:pPr>
        <w:pStyle w:val="ProductList-Body"/>
      </w:pPr>
    </w:p>
    <w:p w14:paraId="2F527C42" w14:textId="2822176A" w:rsidR="00835DCD" w:rsidRPr="006B4879" w:rsidRDefault="00533233" w:rsidP="00835DCD">
      <w:pPr>
        <w:pStyle w:val="ProductList-Offering2Heading"/>
        <w:outlineLvl w:val="2"/>
      </w:pPr>
      <w:r>
        <w:tab/>
      </w:r>
      <w:bookmarkStart w:id="938" w:name="_Toc415586910"/>
      <w:r>
        <w:t xml:space="preserve">Support pour Microsoft Azure </w:t>
      </w:r>
      <w:r>
        <w:rPr>
          <w:b w:val="0"/>
        </w:rPr>
        <w:t>(Plan)</w:t>
      </w:r>
      <w:bookmarkEnd w:id="938"/>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8C302D" w14:paraId="6829566C" w14:textId="77777777" w:rsidTr="00FF34D6">
        <w:trPr>
          <w:gridAfter w:val="1"/>
          <w:wAfter w:w="15" w:type="dxa"/>
          <w:cantSplit/>
          <w:tblHeader/>
        </w:trPr>
        <w:tc>
          <w:tcPr>
            <w:tcW w:w="3315" w:type="dxa"/>
            <w:tcBorders>
              <w:bottom w:val="nil"/>
            </w:tcBorders>
            <w:shd w:val="clear" w:color="auto" w:fill="00188F"/>
          </w:tcPr>
          <w:p w14:paraId="0A75BA75" w14:textId="77777777" w:rsidR="008C302D" w:rsidRPr="00EE0836" w:rsidRDefault="008C302D"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17EE31C" w14:textId="77777777" w:rsidR="008C302D" w:rsidRPr="00EE0836" w:rsidRDefault="008C302D"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5BDB8362" w14:textId="01BD806A"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0F4C3B1E" w14:textId="78D6AC64"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8" w:type="dxa"/>
            <w:shd w:val="clear" w:color="auto" w:fill="00188F"/>
            <w:vAlign w:val="center"/>
          </w:tcPr>
          <w:p w14:paraId="7A84B2AE" w14:textId="49ECD13B"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8" w:type="dxa"/>
            <w:shd w:val="clear" w:color="auto" w:fill="00188F"/>
            <w:vAlign w:val="center"/>
          </w:tcPr>
          <w:p w14:paraId="4FC7B3AC" w14:textId="78A16A70"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7" w:type="dxa"/>
            <w:shd w:val="clear" w:color="auto" w:fill="00188F"/>
            <w:vAlign w:val="center"/>
          </w:tcPr>
          <w:p w14:paraId="3B44AE11" w14:textId="57085183"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8" w:type="dxa"/>
            <w:shd w:val="clear" w:color="auto" w:fill="00188F"/>
            <w:vAlign w:val="center"/>
          </w:tcPr>
          <w:p w14:paraId="54D6A12F" w14:textId="2F3BC43F"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8" w:type="dxa"/>
            <w:shd w:val="clear" w:color="auto" w:fill="00188F"/>
            <w:vAlign w:val="center"/>
          </w:tcPr>
          <w:p w14:paraId="48F26E34" w14:textId="339C2EB5"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8" w:type="dxa"/>
            <w:shd w:val="clear" w:color="auto" w:fill="00188F"/>
            <w:vAlign w:val="center"/>
          </w:tcPr>
          <w:p w14:paraId="177A8A79" w14:textId="0C9FB29E"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7" w:type="dxa"/>
            <w:shd w:val="clear" w:color="auto" w:fill="00188F"/>
            <w:vAlign w:val="center"/>
          </w:tcPr>
          <w:p w14:paraId="531F05AB" w14:textId="7EBF1F06"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F236E4" w14:paraId="514C3C46" w14:textId="77777777" w:rsidTr="00FF34D6">
        <w:trPr>
          <w:cantSplit/>
          <w:tblHeader/>
        </w:trPr>
        <w:tc>
          <w:tcPr>
            <w:tcW w:w="3315" w:type="dxa"/>
            <w:tcBorders>
              <w:top w:val="nil"/>
              <w:left w:val="nil"/>
              <w:bottom w:val="nil"/>
              <w:right w:val="nil"/>
            </w:tcBorders>
          </w:tcPr>
          <w:p w14:paraId="227E251D" w14:textId="77777777" w:rsidR="00F236E4" w:rsidRDefault="00F236E4" w:rsidP="00500791">
            <w:pPr>
              <w:pStyle w:val="ProductList-Offering2"/>
            </w:pPr>
            <w:bookmarkStart w:id="939" w:name="_Toc415586911"/>
            <w:r>
              <w:t>Support Standard pour Microsoft Azure</w:t>
            </w:r>
            <w:bookmarkEnd w:id="939"/>
            <w:r>
              <w:fldChar w:fldCharType="begin"/>
            </w:r>
            <w:r>
              <w:instrText>XE "Support Standard pour Microsoft Azure"</w:instrText>
            </w:r>
            <w:r>
              <w:fldChar w:fldCharType="end"/>
            </w:r>
          </w:p>
        </w:tc>
        <w:tc>
          <w:tcPr>
            <w:tcW w:w="738" w:type="dxa"/>
            <w:tcBorders>
              <w:top w:val="nil"/>
              <w:left w:val="nil"/>
              <w:bottom w:val="nil"/>
              <w:right w:val="nil"/>
            </w:tcBorders>
            <w:vAlign w:val="center"/>
          </w:tcPr>
          <w:p w14:paraId="5C627F8F" w14:textId="77777777" w:rsidR="00F236E4" w:rsidRDefault="00F236E4"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F236E4" w:rsidRDefault="00F236E4" w:rsidP="00500791">
            <w:pPr>
              <w:pStyle w:val="ProductList-OfferingBody"/>
              <w:ind w:left="-113"/>
              <w:jc w:val="center"/>
            </w:pPr>
          </w:p>
        </w:tc>
        <w:tc>
          <w:tcPr>
            <w:tcW w:w="739" w:type="dxa"/>
            <w:shd w:val="clear" w:color="auto" w:fill="70AD47" w:themeFill="accent6"/>
            <w:vAlign w:val="center"/>
          </w:tcPr>
          <w:p w14:paraId="0F0AFB84" w14:textId="3A665555" w:rsidR="00F236E4" w:rsidRPr="005A0966" w:rsidRDefault="00F236E4"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8" w:type="dxa"/>
            <w:shd w:val="clear" w:color="auto" w:fill="70AD47" w:themeFill="accent6"/>
            <w:vAlign w:val="center"/>
          </w:tcPr>
          <w:p w14:paraId="335FAB8E" w14:textId="230DD0DE" w:rsidR="00F236E4" w:rsidRPr="005A0966" w:rsidRDefault="00F236E4"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8" w:type="dxa"/>
            <w:shd w:val="clear" w:color="auto" w:fill="BFBFBF" w:themeFill="background1" w:themeFillShade="BF"/>
            <w:vAlign w:val="center"/>
          </w:tcPr>
          <w:p w14:paraId="78452DB1" w14:textId="77777777" w:rsidR="00F236E4" w:rsidRDefault="00F236E4" w:rsidP="00500791">
            <w:pPr>
              <w:pStyle w:val="ProductList-OfferingBody"/>
              <w:ind w:left="-113"/>
              <w:jc w:val="center"/>
            </w:pPr>
          </w:p>
        </w:tc>
        <w:tc>
          <w:tcPr>
            <w:tcW w:w="737" w:type="dxa"/>
            <w:shd w:val="clear" w:color="auto" w:fill="BFBFBF" w:themeFill="background1" w:themeFillShade="BF"/>
            <w:vAlign w:val="center"/>
          </w:tcPr>
          <w:p w14:paraId="10F6C79B" w14:textId="77777777" w:rsidR="00F236E4" w:rsidRDefault="00F236E4" w:rsidP="00500791">
            <w:pPr>
              <w:pStyle w:val="ProductList-OfferingBody"/>
              <w:ind w:left="-113"/>
              <w:jc w:val="center"/>
            </w:pPr>
          </w:p>
        </w:tc>
        <w:tc>
          <w:tcPr>
            <w:tcW w:w="738" w:type="dxa"/>
            <w:shd w:val="clear" w:color="auto" w:fill="BFBFBF" w:themeFill="background1" w:themeFillShade="BF"/>
            <w:vAlign w:val="center"/>
          </w:tcPr>
          <w:p w14:paraId="665432CA" w14:textId="77777777" w:rsidR="00F236E4" w:rsidRDefault="00F236E4" w:rsidP="00500791">
            <w:pPr>
              <w:pStyle w:val="ProductList-OfferingBody"/>
              <w:ind w:left="-113"/>
              <w:jc w:val="center"/>
            </w:pPr>
          </w:p>
        </w:tc>
        <w:tc>
          <w:tcPr>
            <w:tcW w:w="738" w:type="dxa"/>
            <w:shd w:val="clear" w:color="auto" w:fill="BFBFBF" w:themeFill="background1" w:themeFillShade="BF"/>
            <w:vAlign w:val="center"/>
          </w:tcPr>
          <w:p w14:paraId="472D530A" w14:textId="77777777" w:rsidR="00F236E4" w:rsidRDefault="00F236E4" w:rsidP="00500791">
            <w:pPr>
              <w:pStyle w:val="ProductList-OfferingBody"/>
              <w:ind w:left="-113"/>
              <w:jc w:val="center"/>
            </w:pPr>
          </w:p>
        </w:tc>
        <w:tc>
          <w:tcPr>
            <w:tcW w:w="738" w:type="dxa"/>
            <w:shd w:val="clear" w:color="auto" w:fill="BFBFBF" w:themeFill="background1" w:themeFillShade="BF"/>
            <w:vAlign w:val="center"/>
          </w:tcPr>
          <w:p w14:paraId="30D77070" w14:textId="77777777" w:rsidR="00F236E4" w:rsidRDefault="00F236E4" w:rsidP="00500791">
            <w:pPr>
              <w:pStyle w:val="ProductList-OfferingBody"/>
              <w:ind w:left="-113"/>
              <w:jc w:val="center"/>
            </w:pPr>
          </w:p>
        </w:tc>
        <w:tc>
          <w:tcPr>
            <w:tcW w:w="752" w:type="dxa"/>
            <w:gridSpan w:val="2"/>
            <w:shd w:val="clear" w:color="auto" w:fill="70AD47" w:themeFill="accent6"/>
            <w:vAlign w:val="center"/>
          </w:tcPr>
          <w:p w14:paraId="54014F4E" w14:textId="468717F8" w:rsidR="00F236E4" w:rsidRPr="005A0966" w:rsidRDefault="00F236E4"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F236E4" w14:paraId="7023C8C8" w14:textId="77777777" w:rsidTr="00FF34D6">
        <w:trPr>
          <w:cantSplit/>
          <w:tblHeader/>
        </w:trPr>
        <w:tc>
          <w:tcPr>
            <w:tcW w:w="3315" w:type="dxa"/>
            <w:tcBorders>
              <w:top w:val="nil"/>
              <w:left w:val="nil"/>
              <w:bottom w:val="nil"/>
              <w:right w:val="nil"/>
            </w:tcBorders>
          </w:tcPr>
          <w:p w14:paraId="74B13A92" w14:textId="77777777" w:rsidR="00F236E4" w:rsidRDefault="00F236E4" w:rsidP="00500791">
            <w:pPr>
              <w:pStyle w:val="ProductList-Offering2"/>
            </w:pPr>
            <w:bookmarkStart w:id="940" w:name="_Toc415586912"/>
            <w:r>
              <w:t>Support Professional Direct pour Microsoft Azure</w:t>
            </w:r>
            <w:bookmarkEnd w:id="940"/>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14:paraId="4E20D784" w14:textId="77777777" w:rsidR="00F236E4" w:rsidRDefault="00F236E4"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F236E4" w:rsidRDefault="00F236E4" w:rsidP="00500791">
            <w:pPr>
              <w:pStyle w:val="ProductList-OfferingBody"/>
              <w:ind w:left="-113"/>
              <w:jc w:val="center"/>
            </w:pPr>
          </w:p>
        </w:tc>
        <w:tc>
          <w:tcPr>
            <w:tcW w:w="739" w:type="dxa"/>
            <w:shd w:val="clear" w:color="auto" w:fill="70AD47" w:themeFill="accent6"/>
            <w:vAlign w:val="center"/>
          </w:tcPr>
          <w:p w14:paraId="50C822E1" w14:textId="1078AF0A" w:rsidR="00F236E4" w:rsidRDefault="00F236E4"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8" w:type="dxa"/>
            <w:shd w:val="clear" w:color="auto" w:fill="70AD47" w:themeFill="accent6"/>
            <w:vAlign w:val="center"/>
          </w:tcPr>
          <w:p w14:paraId="28EEEAAE" w14:textId="385B9583" w:rsidR="00F236E4" w:rsidRDefault="00F236E4"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8" w:type="dxa"/>
            <w:shd w:val="clear" w:color="auto" w:fill="BFBFBF" w:themeFill="background1" w:themeFillShade="BF"/>
            <w:vAlign w:val="center"/>
          </w:tcPr>
          <w:p w14:paraId="70ADDFFD" w14:textId="77777777" w:rsidR="00F236E4" w:rsidRDefault="00F236E4" w:rsidP="00500791">
            <w:pPr>
              <w:pStyle w:val="ProductList-OfferingBody"/>
              <w:ind w:left="-113"/>
              <w:jc w:val="center"/>
            </w:pPr>
          </w:p>
        </w:tc>
        <w:tc>
          <w:tcPr>
            <w:tcW w:w="737" w:type="dxa"/>
            <w:shd w:val="clear" w:color="auto" w:fill="BFBFBF" w:themeFill="background1" w:themeFillShade="BF"/>
            <w:vAlign w:val="center"/>
          </w:tcPr>
          <w:p w14:paraId="5976D163" w14:textId="77777777" w:rsidR="00F236E4" w:rsidRDefault="00F236E4" w:rsidP="00500791">
            <w:pPr>
              <w:pStyle w:val="ProductList-OfferingBody"/>
              <w:ind w:left="-113"/>
              <w:jc w:val="center"/>
            </w:pPr>
          </w:p>
        </w:tc>
        <w:tc>
          <w:tcPr>
            <w:tcW w:w="738" w:type="dxa"/>
            <w:shd w:val="clear" w:color="auto" w:fill="BFBFBF" w:themeFill="background1" w:themeFillShade="BF"/>
            <w:vAlign w:val="center"/>
          </w:tcPr>
          <w:p w14:paraId="3E4BB322" w14:textId="77777777" w:rsidR="00F236E4" w:rsidRDefault="00F236E4" w:rsidP="00500791">
            <w:pPr>
              <w:pStyle w:val="ProductList-OfferingBody"/>
              <w:ind w:left="-113"/>
              <w:jc w:val="center"/>
            </w:pPr>
          </w:p>
        </w:tc>
        <w:tc>
          <w:tcPr>
            <w:tcW w:w="738" w:type="dxa"/>
            <w:shd w:val="clear" w:color="auto" w:fill="BFBFBF" w:themeFill="background1" w:themeFillShade="BF"/>
            <w:vAlign w:val="center"/>
          </w:tcPr>
          <w:p w14:paraId="7923F5F7" w14:textId="77777777" w:rsidR="00F236E4" w:rsidRDefault="00F236E4" w:rsidP="00500791">
            <w:pPr>
              <w:pStyle w:val="ProductList-OfferingBody"/>
              <w:ind w:left="-113"/>
              <w:jc w:val="center"/>
            </w:pPr>
          </w:p>
        </w:tc>
        <w:tc>
          <w:tcPr>
            <w:tcW w:w="738" w:type="dxa"/>
            <w:shd w:val="clear" w:color="auto" w:fill="BFBFBF" w:themeFill="background1" w:themeFillShade="BF"/>
            <w:vAlign w:val="center"/>
          </w:tcPr>
          <w:p w14:paraId="73A00408" w14:textId="77777777" w:rsidR="00F236E4" w:rsidRDefault="00F236E4" w:rsidP="00500791">
            <w:pPr>
              <w:pStyle w:val="ProductList-OfferingBody"/>
              <w:ind w:left="-113"/>
              <w:jc w:val="center"/>
            </w:pPr>
          </w:p>
        </w:tc>
        <w:tc>
          <w:tcPr>
            <w:tcW w:w="752" w:type="dxa"/>
            <w:gridSpan w:val="2"/>
            <w:shd w:val="clear" w:color="auto" w:fill="70AD47" w:themeFill="accent6"/>
            <w:vAlign w:val="center"/>
          </w:tcPr>
          <w:p w14:paraId="5CC7981F" w14:textId="2CC2F50B" w:rsidR="00F236E4" w:rsidRDefault="00F236E4"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bl>
    <w:p w14:paraId="27DA9399" w14:textId="77777777" w:rsidR="00835DCD" w:rsidRPr="006B4879"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FF34D6">
        <w:tc>
          <w:tcPr>
            <w:tcW w:w="4230" w:type="dxa"/>
          </w:tcPr>
          <w:p w14:paraId="1AB9CEB4" w14:textId="15EBDF02" w:rsidR="00835DCD" w:rsidRPr="001D7C37" w:rsidRDefault="00835DCD" w:rsidP="00500791">
            <w:pPr>
              <w:pStyle w:val="ProductList-Body"/>
              <w:spacing w:before="20" w:after="20"/>
              <w:ind w:left="169" w:hanging="169"/>
              <w:rPr>
                <w:b/>
              </w:rPr>
            </w:pPr>
            <w:r>
              <w:t>Éligible à l</w:t>
            </w:r>
            <w:r w:rsidR="00226BCC">
              <w:t>’</w:t>
            </w:r>
            <w:r>
              <w:t xml:space="preserve">extension de durée : </w:t>
            </w:r>
            <w:r>
              <w:rPr>
                <w:b/>
              </w:rPr>
              <w:t>toutes les éditions</w:t>
            </w:r>
          </w:p>
        </w:tc>
        <w:tc>
          <w:tcPr>
            <w:tcW w:w="2970" w:type="dxa"/>
          </w:tcPr>
          <w:p w14:paraId="3B6DDE67" w14:textId="28EABCE6" w:rsidR="00835DCD" w:rsidRPr="001D7C37" w:rsidRDefault="00835DCD" w:rsidP="00835DCD">
            <w:pPr>
              <w:pStyle w:val="ProductList-Body"/>
              <w:spacing w:before="20" w:after="20"/>
              <w:rPr>
                <w:b/>
              </w:rPr>
            </w:pPr>
            <w:r>
              <w:t xml:space="preserve">Groupe de Produits : </w:t>
            </w:r>
            <w:r>
              <w:rPr>
                <w:b/>
              </w:rPr>
              <w:t>Serveur</w:t>
            </w:r>
          </w:p>
        </w:tc>
        <w:tc>
          <w:tcPr>
            <w:tcW w:w="3690" w:type="dxa"/>
          </w:tcPr>
          <w:p w14:paraId="00F9DCFB" w14:textId="646F9D19" w:rsidR="00835DCD" w:rsidRDefault="00835DCD" w:rsidP="00500791">
            <w:pPr>
              <w:pStyle w:val="ProductList-Body"/>
              <w:spacing w:before="20" w:after="20"/>
              <w:ind w:left="169" w:hanging="169"/>
            </w:pPr>
          </w:p>
        </w:tc>
      </w:tr>
    </w:tbl>
    <w:p w14:paraId="2D00621D" w14:textId="77777777" w:rsidR="00B14882" w:rsidRDefault="00B14882" w:rsidP="00B14882">
      <w:pPr>
        <w:pStyle w:val="ProductList-Body"/>
        <w:spacing w:before="120" w:after="120"/>
        <w:rPr>
          <w:b/>
        </w:rPr>
      </w:pPr>
    </w:p>
    <w:p w14:paraId="50D6345F" w14:textId="77777777" w:rsidR="00835DCD" w:rsidRPr="006B4879" w:rsidRDefault="00835DCD" w:rsidP="00835DCD">
      <w:pPr>
        <w:pStyle w:val="ProductList-Body"/>
        <w:shd w:val="clear" w:color="auto" w:fill="D9D9D9" w:themeFill="background1" w:themeFillShade="D9"/>
        <w:spacing w:before="120" w:after="120"/>
      </w:pPr>
      <w:r>
        <w:rPr>
          <w:b/>
        </w:rPr>
        <w:t>Informations supplémentaires</w:t>
      </w:r>
    </w:p>
    <w:p w14:paraId="446EC6B2" w14:textId="711945D5" w:rsidR="00905040" w:rsidRPr="006B4879" w:rsidRDefault="00905040" w:rsidP="00905040">
      <w:pPr>
        <w:pStyle w:val="ProductList-Body"/>
      </w:pPr>
      <w:r>
        <w:rPr>
          <w:b/>
          <w:color w:val="00188F"/>
        </w:rPr>
        <w:t>Offres de support Microsoft Azure</w:t>
      </w:r>
    </w:p>
    <w:p w14:paraId="68C97699" w14:textId="1C3948C2" w:rsidR="00905040" w:rsidRPr="006B4879" w:rsidRDefault="00905040" w:rsidP="00905040">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0" w:history="1">
        <w:r>
          <w:rPr>
            <w:rStyle w:val="Hyperlink"/>
            <w:rFonts w:cstheme="minorHAnsi"/>
            <w:szCs w:val="18"/>
          </w:rPr>
          <w:t>www.windowsazure.com/en-us/support/plans/</w:t>
        </w:r>
      </w:hyperlink>
      <w:r>
        <w:rPr>
          <w:rFonts w:cstheme="minorHAnsi"/>
          <w:color w:val="000000"/>
          <w:szCs w:val="18"/>
        </w:rPr>
        <w:t>. Les services de support sont disponibles en anglais, sauf accord écrit contraire entre les clients et Microsoft. Il incombe aux clients de définir le niveau de gravité initial pendant le processus de soumission en ligne.</w:t>
      </w:r>
    </w:p>
    <w:p w14:paraId="13D7C6EB" w14:textId="19A6E9EA" w:rsidR="00905040" w:rsidRPr="006B4879" w:rsidRDefault="002170D5" w:rsidP="00905040">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0EA1988F" w14:textId="0947F22B" w:rsidR="005D0C2F" w:rsidRPr="006B4879" w:rsidRDefault="005D0C2F" w:rsidP="005D0C2F">
      <w:pPr>
        <w:pStyle w:val="ProductList-Offering2Heading"/>
        <w:outlineLvl w:val="2"/>
      </w:pPr>
      <w:r>
        <w:tab/>
      </w:r>
      <w:bookmarkStart w:id="941" w:name="_Toc415586913"/>
      <w:r>
        <w:t xml:space="preserve">Microsoft Azure Backup </w:t>
      </w:r>
      <w:r>
        <w:rPr>
          <w:b w:val="0"/>
        </w:rPr>
        <w:t>(Plan)</w:t>
      </w:r>
      <w:bookmarkEnd w:id="941"/>
      <w:r>
        <w:fldChar w:fldCharType="begin"/>
      </w:r>
      <w:r>
        <w:instrText>XE "Microsoft Azure Backup"</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0AE00A5A" w14:textId="77777777" w:rsidTr="00FF34D6">
        <w:trPr>
          <w:cantSplit/>
          <w:tblHeader/>
        </w:trPr>
        <w:tc>
          <w:tcPr>
            <w:tcW w:w="3367" w:type="dxa"/>
            <w:tcBorders>
              <w:bottom w:val="nil"/>
            </w:tcBorders>
            <w:shd w:val="clear" w:color="auto" w:fill="00188F"/>
          </w:tcPr>
          <w:p w14:paraId="68665C58" w14:textId="77777777" w:rsidR="008C302D" w:rsidRPr="00EE0836" w:rsidRDefault="008C302D"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9F1973A" w14:textId="4A8961DC" w:rsidR="008C302D" w:rsidRPr="00103C24" w:rsidRDefault="008C302D" w:rsidP="00823A9F">
            <w:pPr>
              <w:pStyle w:val="ProductList-OfferingBody"/>
              <w:ind w:left="-113"/>
              <w:jc w:val="center"/>
              <w:rPr>
                <w:color w:val="FFFFFF" w:themeColor="background1"/>
              </w:rPr>
            </w:pPr>
            <w:r w:rsidRPr="00103C24">
              <w:rPr>
                <w:color w:val="FFFFFF" w:themeColor="background1"/>
              </w:rPr>
              <w:fldChar w:fldCharType="begin"/>
            </w:r>
            <w:r w:rsidRPr="00103C24">
              <w:rPr>
                <w:color w:val="FFFFFF" w:themeColor="background1"/>
              </w:rPr>
              <w:instrText xml:space="preserve"> AutoTextList  \s NoStyle \t “Licence” </w:instrText>
            </w:r>
            <w:r w:rsidRPr="00103C24">
              <w:rPr>
                <w:color w:val="FFFFFF" w:themeColor="background1"/>
              </w:rPr>
              <w:fldChar w:fldCharType="separate"/>
            </w:r>
            <w:r w:rsidRPr="00103C24">
              <w:rPr>
                <w:color w:val="FFFFFF" w:themeColor="background1"/>
              </w:rPr>
              <w:t xml:space="preserve"> L </w:t>
            </w:r>
            <w:r w:rsidRPr="00103C2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6911A08A"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27815AA4" w14:textId="56FE37FA"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287EFB14" w14:textId="7892CECC"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2A72FC45" w14:textId="30689D05"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184499EB" w14:textId="50F92552"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1AD17E5A" w14:textId="4DAF92ED"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71E8FC16" w14:textId="36F1CB47"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121BDD71" w14:textId="0BB09BFE"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520AFEDB" w14:textId="3A0FA826"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F236E4" w14:paraId="7671077E" w14:textId="77777777" w:rsidTr="00FF34D6">
        <w:trPr>
          <w:cantSplit/>
          <w:tblHeader/>
        </w:trPr>
        <w:tc>
          <w:tcPr>
            <w:tcW w:w="3367" w:type="dxa"/>
            <w:tcBorders>
              <w:top w:val="nil"/>
              <w:left w:val="nil"/>
              <w:bottom w:val="nil"/>
              <w:right w:val="nil"/>
            </w:tcBorders>
          </w:tcPr>
          <w:p w14:paraId="4FF9DCA9" w14:textId="4A73C5A8" w:rsidR="00F236E4" w:rsidRDefault="00F236E4" w:rsidP="00833215">
            <w:pPr>
              <w:pStyle w:val="ProductList-Offering2"/>
            </w:pPr>
            <w:bookmarkStart w:id="942" w:name="_Toc415586914"/>
            <w:r>
              <w:t>Microsoft Azure Backup</w:t>
            </w:r>
            <w:bookmarkEnd w:id="942"/>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F236E4" w:rsidRDefault="00F236E4"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F236E4" w:rsidRDefault="00F236E4" w:rsidP="00823A9F">
            <w:pPr>
              <w:pStyle w:val="ProductList-OfferingBody"/>
              <w:ind w:left="-113"/>
              <w:jc w:val="center"/>
            </w:pPr>
            <w:r>
              <w:t>1</w:t>
            </w:r>
          </w:p>
        </w:tc>
        <w:tc>
          <w:tcPr>
            <w:tcW w:w="739" w:type="dxa"/>
            <w:shd w:val="clear" w:color="auto" w:fill="70AD47" w:themeFill="accent6"/>
            <w:vAlign w:val="center"/>
          </w:tcPr>
          <w:p w14:paraId="2A4092D9" w14:textId="27311258" w:rsidR="00F236E4" w:rsidRDefault="00F236E4" w:rsidP="00823A9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0A4E6048" w14:textId="3AA66D77" w:rsidR="00F236E4" w:rsidRDefault="00F236E4" w:rsidP="00823A9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7BD06EA3" w14:textId="77777777" w:rsidR="00F236E4" w:rsidRDefault="00F236E4" w:rsidP="00823A9F">
            <w:pPr>
              <w:pStyle w:val="ProductList-OfferingBody"/>
              <w:ind w:left="-113"/>
              <w:jc w:val="center"/>
            </w:pPr>
          </w:p>
        </w:tc>
        <w:tc>
          <w:tcPr>
            <w:tcW w:w="738" w:type="dxa"/>
            <w:shd w:val="clear" w:color="auto" w:fill="BFBFBF" w:themeFill="background1" w:themeFillShade="BF"/>
            <w:vAlign w:val="center"/>
          </w:tcPr>
          <w:p w14:paraId="0631642C" w14:textId="77777777" w:rsidR="00F236E4" w:rsidRDefault="00F236E4" w:rsidP="00823A9F">
            <w:pPr>
              <w:pStyle w:val="ProductList-OfferingBody"/>
              <w:ind w:left="-113"/>
              <w:jc w:val="center"/>
            </w:pPr>
          </w:p>
        </w:tc>
        <w:tc>
          <w:tcPr>
            <w:tcW w:w="739" w:type="dxa"/>
            <w:shd w:val="clear" w:color="auto" w:fill="BFBFBF" w:themeFill="background1" w:themeFillShade="BF"/>
            <w:vAlign w:val="center"/>
          </w:tcPr>
          <w:p w14:paraId="2FDC9053" w14:textId="77777777" w:rsidR="00F236E4" w:rsidRDefault="00F236E4" w:rsidP="00823A9F">
            <w:pPr>
              <w:pStyle w:val="ProductList-OfferingBody"/>
              <w:ind w:left="-113"/>
              <w:jc w:val="center"/>
            </w:pPr>
          </w:p>
        </w:tc>
        <w:tc>
          <w:tcPr>
            <w:tcW w:w="739" w:type="dxa"/>
            <w:shd w:val="clear" w:color="auto" w:fill="BFBFBF" w:themeFill="background1" w:themeFillShade="BF"/>
            <w:vAlign w:val="center"/>
          </w:tcPr>
          <w:p w14:paraId="3B999DAA" w14:textId="77777777" w:rsidR="00F236E4" w:rsidRDefault="00F236E4" w:rsidP="00823A9F">
            <w:pPr>
              <w:pStyle w:val="ProductList-OfferingBody"/>
              <w:ind w:left="-113"/>
              <w:jc w:val="center"/>
            </w:pPr>
          </w:p>
        </w:tc>
        <w:tc>
          <w:tcPr>
            <w:tcW w:w="739" w:type="dxa"/>
            <w:shd w:val="clear" w:color="auto" w:fill="BFBFBF" w:themeFill="background1" w:themeFillShade="BF"/>
            <w:vAlign w:val="center"/>
          </w:tcPr>
          <w:p w14:paraId="0F42509D" w14:textId="77777777" w:rsidR="00F236E4" w:rsidRDefault="00F236E4" w:rsidP="00823A9F">
            <w:pPr>
              <w:pStyle w:val="ProductList-OfferingBody"/>
              <w:ind w:left="-113"/>
              <w:jc w:val="center"/>
            </w:pPr>
          </w:p>
        </w:tc>
        <w:tc>
          <w:tcPr>
            <w:tcW w:w="739" w:type="dxa"/>
            <w:shd w:val="clear" w:color="auto" w:fill="70AD47" w:themeFill="accent6"/>
            <w:vAlign w:val="center"/>
          </w:tcPr>
          <w:p w14:paraId="7E1B3FF1" w14:textId="131D9AB0" w:rsidR="00F236E4" w:rsidRDefault="00F236E4" w:rsidP="00823A9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bl>
    <w:p w14:paraId="69397238" w14:textId="77777777" w:rsidR="005D0C2F" w:rsidRPr="006B4879"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2109345" w14:textId="77777777" w:rsidTr="00FF34D6">
        <w:tc>
          <w:tcPr>
            <w:tcW w:w="3596" w:type="dxa"/>
          </w:tcPr>
          <w:p w14:paraId="5BDFBB83" w14:textId="77777777" w:rsidR="005D0C2F" w:rsidRPr="006B4879" w:rsidRDefault="005D0C2F" w:rsidP="00823A9F">
            <w:pPr>
              <w:pStyle w:val="ProductList-Body"/>
              <w:spacing w:before="20" w:after="20"/>
            </w:pPr>
            <w:r>
              <w:t xml:space="preserve">Éligible à réduction : </w:t>
            </w:r>
            <w:r>
              <w:rPr>
                <w:b/>
              </w:rPr>
              <w:t>toutes les éditions</w:t>
            </w:r>
          </w:p>
          <w:p w14:paraId="31298362"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17CCEC2D" w14:textId="77777777" w:rsidR="005D0C2F" w:rsidRPr="006B4879" w:rsidRDefault="005D0C2F" w:rsidP="00823A9F">
            <w:pPr>
              <w:pStyle w:val="ProductList-Body"/>
              <w:spacing w:before="20" w:after="20"/>
            </w:pPr>
            <w:r>
              <w:t xml:space="preserve">Groupe de Produits : </w:t>
            </w:r>
            <w:r>
              <w:rPr>
                <w:b/>
              </w:rPr>
              <w:t>Serveur</w:t>
            </w:r>
          </w:p>
          <w:p w14:paraId="20A20492" w14:textId="3C0188C5" w:rsidR="00651A42" w:rsidRDefault="00651A42" w:rsidP="00823A9F">
            <w:pPr>
              <w:pStyle w:val="ProductList-Body"/>
              <w:spacing w:before="20" w:after="20"/>
            </w:pPr>
            <w:r>
              <w:t xml:space="preserve">Excédent EA : </w:t>
            </w:r>
            <w:r>
              <w:rPr>
                <w:b/>
              </w:rPr>
              <w:t>Oui</w:t>
            </w:r>
          </w:p>
        </w:tc>
        <w:tc>
          <w:tcPr>
            <w:tcW w:w="3597" w:type="dxa"/>
          </w:tcPr>
          <w:p w14:paraId="029610D6" w14:textId="1BCA43B7" w:rsidR="005D0C2F" w:rsidRDefault="005D0C2F" w:rsidP="00823A9F">
            <w:pPr>
              <w:pStyle w:val="ProductList-Body"/>
              <w:spacing w:before="20" w:after="20"/>
            </w:pPr>
            <w:r>
              <w:t>Éligible à l</w:t>
            </w:r>
            <w:r w:rsidR="00226BCC">
              <w:t>’</w:t>
            </w:r>
            <w:r>
              <w:t xml:space="preserve">extension de durée : </w:t>
            </w:r>
            <w:r>
              <w:rPr>
                <w:b/>
              </w:rPr>
              <w:t>toutes les éditions</w:t>
            </w:r>
          </w:p>
        </w:tc>
      </w:tr>
    </w:tbl>
    <w:p w14:paraId="60EE9A61" w14:textId="77777777" w:rsidR="005D0C2F" w:rsidRPr="006B4879" w:rsidRDefault="005D0C2F" w:rsidP="005D0C2F">
      <w:pPr>
        <w:pStyle w:val="ProductList-Body"/>
        <w:shd w:val="clear" w:color="auto" w:fill="D9D9D9" w:themeFill="background1" w:themeFillShade="D9"/>
        <w:spacing w:before="120" w:after="120"/>
      </w:pPr>
      <w:r>
        <w:rPr>
          <w:b/>
        </w:rPr>
        <w:t>Informations supplémentaires</w:t>
      </w:r>
    </w:p>
    <w:p w14:paraId="12F86F4A" w14:textId="76EB4CF7" w:rsidR="00651A42" w:rsidRPr="006B4879" w:rsidRDefault="00651A42" w:rsidP="00651A42">
      <w:pPr>
        <w:pStyle w:val="ProductList-Body"/>
      </w:pPr>
      <w:r>
        <w:t>Chaque commande Microsoft Azure Backup dans le cadre d</w:t>
      </w:r>
      <w:r w:rsidR="00226BCC">
        <w:t>’</w:t>
      </w:r>
      <w:r>
        <w:t>un Plan de Services Microsoft Azure inclut l</w:t>
      </w:r>
      <w:r w:rsidR="00226BCC">
        <w:t>’</w:t>
      </w:r>
      <w:r>
        <w:t>achat d</w:t>
      </w:r>
      <w:r w:rsidR="00226BCC">
        <w:t>’</w:t>
      </w:r>
      <w:r>
        <w:t>une Quantité Initiale. L</w:t>
      </w:r>
      <w:r w:rsidR="00226BCC">
        <w:t>’</w:t>
      </w:r>
      <w:r>
        <w:t>utilisation du Client dépassant la Quantité Initiale sera facturée au Taux de Consommation.</w:t>
      </w:r>
    </w:p>
    <w:p w14:paraId="7A635F46" w14:textId="4B6C4023" w:rsidR="005D0C2F" w:rsidRPr="006B4879" w:rsidRDefault="002170D5" w:rsidP="005D0C2F">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514AF551" w14:textId="084F4DC5" w:rsidR="005D0C2F" w:rsidRPr="006B4879" w:rsidRDefault="005D0C2F" w:rsidP="005D0C2F">
      <w:pPr>
        <w:pStyle w:val="ProductList-Offering2Heading"/>
        <w:outlineLvl w:val="2"/>
      </w:pPr>
      <w:r>
        <w:tab/>
      </w:r>
      <w:bookmarkStart w:id="943" w:name="_Toc415586915"/>
      <w:r>
        <w:t>Microsoft Azure Site Recovery</w:t>
      </w:r>
      <w:r>
        <w:fldChar w:fldCharType="begin"/>
      </w:r>
      <w:r>
        <w:instrText>XE "Microsoft Azure Site Recovery"</w:instrText>
      </w:r>
      <w:r>
        <w:fldChar w:fldCharType="end"/>
      </w:r>
      <w:r>
        <w:t xml:space="preserve"> </w:t>
      </w:r>
      <w:r>
        <w:rPr>
          <w:b w:val="0"/>
        </w:rPr>
        <w:t>(Plan)</w:t>
      </w:r>
      <w:bookmarkEnd w:id="943"/>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00B7D1A3" w14:textId="77777777" w:rsidTr="00FF34D6">
        <w:trPr>
          <w:cantSplit/>
          <w:tblHeader/>
        </w:trPr>
        <w:tc>
          <w:tcPr>
            <w:tcW w:w="3367" w:type="dxa"/>
            <w:tcBorders>
              <w:bottom w:val="nil"/>
            </w:tcBorders>
            <w:shd w:val="clear" w:color="auto" w:fill="00188F"/>
          </w:tcPr>
          <w:p w14:paraId="43B20C0D" w14:textId="77777777" w:rsidR="008C302D" w:rsidRPr="00EE0836" w:rsidRDefault="008C302D"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0853095" w14:textId="435F1078" w:rsidR="008C302D" w:rsidRPr="00EE0836" w:rsidRDefault="008C302D" w:rsidP="00823A9F">
            <w:pPr>
              <w:pStyle w:val="ProductList-OfferingBody"/>
              <w:ind w:left="-113"/>
              <w:jc w:val="center"/>
              <w:rPr>
                <w:color w:val="FFFFFF" w:themeColor="background1"/>
              </w:rPr>
            </w:pPr>
            <w:r w:rsidRPr="00103C24">
              <w:rPr>
                <w:color w:val="FFFFFF" w:themeColor="background1"/>
              </w:rPr>
              <w:fldChar w:fldCharType="begin"/>
            </w:r>
            <w:r w:rsidRPr="00103C24">
              <w:rPr>
                <w:color w:val="FFFFFF" w:themeColor="background1"/>
              </w:rPr>
              <w:instrText xml:space="preserve"> AutoTextList  \s NoStyle \t “Licence” </w:instrText>
            </w:r>
            <w:r w:rsidRPr="00103C24">
              <w:rPr>
                <w:color w:val="FFFFFF" w:themeColor="background1"/>
              </w:rPr>
              <w:fldChar w:fldCharType="separate"/>
            </w:r>
            <w:r w:rsidRPr="00103C24">
              <w:rPr>
                <w:color w:val="FFFFFF" w:themeColor="background1"/>
              </w:rPr>
              <w:t xml:space="preserve"> L </w:t>
            </w:r>
            <w:r w:rsidRPr="00103C2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602CD727"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5831F83C" w14:textId="414CF3B4"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100D0C1D" w14:textId="45A5449A"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5F9660BE" w14:textId="3C115A09"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270A394F" w14:textId="27E90B59"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E454ED6" w14:textId="6CF81D5D"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53EE37FD" w14:textId="529AA462"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74E6D35A" w14:textId="70600247"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564719DB" w14:textId="0B61A4A8" w:rsidR="008C302D" w:rsidRPr="00EE0836" w:rsidRDefault="008C302D" w:rsidP="00823A9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9260B3" w14:paraId="4BD6C7F3" w14:textId="77777777" w:rsidTr="00FF34D6">
        <w:trPr>
          <w:cantSplit/>
          <w:tblHeader/>
        </w:trPr>
        <w:tc>
          <w:tcPr>
            <w:tcW w:w="3367" w:type="dxa"/>
            <w:tcBorders>
              <w:top w:val="nil"/>
              <w:left w:val="nil"/>
              <w:bottom w:val="nil"/>
              <w:right w:val="nil"/>
            </w:tcBorders>
          </w:tcPr>
          <w:p w14:paraId="714FCB8D" w14:textId="5096BE4D" w:rsidR="009260B3" w:rsidRDefault="009260B3" w:rsidP="00AB6630">
            <w:pPr>
              <w:pStyle w:val="ProductList-Offering2"/>
            </w:pPr>
            <w:bookmarkStart w:id="944" w:name="_Toc415586916"/>
            <w:r>
              <w:t>Microsoft Azure Site Recovery sur Azure</w:t>
            </w:r>
            <w:bookmarkEnd w:id="944"/>
            <w:r>
              <w:fldChar w:fldCharType="begin"/>
            </w:r>
            <w:r>
              <w:instrText>XE "Microsoft Azure Site Recovery sur Azure"</w:instrText>
            </w:r>
            <w:r>
              <w:fldChar w:fldCharType="end"/>
            </w:r>
          </w:p>
        </w:tc>
        <w:tc>
          <w:tcPr>
            <w:tcW w:w="738" w:type="dxa"/>
            <w:tcBorders>
              <w:top w:val="nil"/>
              <w:left w:val="nil"/>
              <w:bottom w:val="nil"/>
              <w:right w:val="nil"/>
            </w:tcBorders>
            <w:vAlign w:val="center"/>
          </w:tcPr>
          <w:p w14:paraId="1D40D4BD" w14:textId="77777777" w:rsidR="009260B3" w:rsidRDefault="009260B3"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9260B3" w:rsidRDefault="009260B3" w:rsidP="00AB6630">
            <w:pPr>
              <w:pStyle w:val="ProductList-OfferingBody"/>
              <w:ind w:left="-113"/>
              <w:jc w:val="center"/>
            </w:pPr>
            <w:r>
              <w:t>1</w:t>
            </w:r>
          </w:p>
        </w:tc>
        <w:tc>
          <w:tcPr>
            <w:tcW w:w="739" w:type="dxa"/>
            <w:shd w:val="clear" w:color="auto" w:fill="70AD47" w:themeFill="accent6"/>
            <w:vAlign w:val="center"/>
          </w:tcPr>
          <w:p w14:paraId="12E29463" w14:textId="05354E56" w:rsidR="009260B3" w:rsidRPr="005A0966" w:rsidRDefault="009260B3" w:rsidP="00AB6630">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19634FFE" w14:textId="240F1316" w:rsidR="009260B3" w:rsidRPr="005A0966" w:rsidRDefault="009260B3" w:rsidP="00AB6630">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12007554" w14:textId="77777777" w:rsidR="009260B3" w:rsidRDefault="009260B3" w:rsidP="00AB6630">
            <w:pPr>
              <w:pStyle w:val="ProductList-OfferingBody"/>
              <w:ind w:left="-113"/>
              <w:jc w:val="center"/>
            </w:pPr>
          </w:p>
        </w:tc>
        <w:tc>
          <w:tcPr>
            <w:tcW w:w="738" w:type="dxa"/>
            <w:shd w:val="clear" w:color="auto" w:fill="BFBFBF" w:themeFill="background1" w:themeFillShade="BF"/>
            <w:vAlign w:val="center"/>
          </w:tcPr>
          <w:p w14:paraId="36A1D7E1" w14:textId="77777777" w:rsidR="009260B3" w:rsidRDefault="009260B3" w:rsidP="00AB6630">
            <w:pPr>
              <w:pStyle w:val="ProductList-OfferingBody"/>
              <w:ind w:left="-113"/>
              <w:jc w:val="center"/>
            </w:pPr>
          </w:p>
        </w:tc>
        <w:tc>
          <w:tcPr>
            <w:tcW w:w="739" w:type="dxa"/>
            <w:shd w:val="clear" w:color="auto" w:fill="BFBFBF" w:themeFill="background1" w:themeFillShade="BF"/>
            <w:vAlign w:val="center"/>
          </w:tcPr>
          <w:p w14:paraId="79E3ADB3" w14:textId="77777777" w:rsidR="009260B3" w:rsidRDefault="009260B3" w:rsidP="00AB6630">
            <w:pPr>
              <w:pStyle w:val="ProductList-OfferingBody"/>
              <w:ind w:left="-113"/>
              <w:jc w:val="center"/>
            </w:pPr>
          </w:p>
        </w:tc>
        <w:tc>
          <w:tcPr>
            <w:tcW w:w="739" w:type="dxa"/>
            <w:shd w:val="clear" w:color="auto" w:fill="BFBFBF" w:themeFill="background1" w:themeFillShade="BF"/>
            <w:vAlign w:val="center"/>
          </w:tcPr>
          <w:p w14:paraId="2E8B9980" w14:textId="77777777" w:rsidR="009260B3" w:rsidRDefault="009260B3" w:rsidP="00AB6630">
            <w:pPr>
              <w:pStyle w:val="ProductList-OfferingBody"/>
              <w:ind w:left="-113"/>
              <w:jc w:val="center"/>
            </w:pPr>
          </w:p>
        </w:tc>
        <w:tc>
          <w:tcPr>
            <w:tcW w:w="739" w:type="dxa"/>
            <w:shd w:val="clear" w:color="auto" w:fill="BFBFBF" w:themeFill="background1" w:themeFillShade="BF"/>
            <w:vAlign w:val="center"/>
          </w:tcPr>
          <w:p w14:paraId="3C8C8583" w14:textId="77777777" w:rsidR="009260B3" w:rsidRDefault="009260B3" w:rsidP="00AB6630">
            <w:pPr>
              <w:pStyle w:val="ProductList-OfferingBody"/>
              <w:ind w:left="-113"/>
              <w:jc w:val="center"/>
            </w:pPr>
          </w:p>
        </w:tc>
        <w:tc>
          <w:tcPr>
            <w:tcW w:w="739" w:type="dxa"/>
            <w:shd w:val="clear" w:color="auto" w:fill="70AD47" w:themeFill="accent6"/>
            <w:vAlign w:val="center"/>
          </w:tcPr>
          <w:p w14:paraId="75EACD66" w14:textId="3ACA3492" w:rsidR="009260B3" w:rsidRPr="005A0966" w:rsidRDefault="009260B3" w:rsidP="00AB6630">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9260B3" w14:paraId="42861C7D" w14:textId="77777777" w:rsidTr="00FF34D6">
        <w:trPr>
          <w:cantSplit/>
          <w:tblHeader/>
        </w:trPr>
        <w:tc>
          <w:tcPr>
            <w:tcW w:w="3367" w:type="dxa"/>
            <w:tcBorders>
              <w:top w:val="nil"/>
              <w:left w:val="nil"/>
              <w:bottom w:val="nil"/>
              <w:right w:val="nil"/>
            </w:tcBorders>
          </w:tcPr>
          <w:p w14:paraId="26F1FCFC" w14:textId="22524EF1" w:rsidR="009260B3" w:rsidRDefault="009260B3" w:rsidP="005B7359">
            <w:pPr>
              <w:pStyle w:val="ProductList-Offering2"/>
            </w:pPr>
            <w:bookmarkStart w:id="945" w:name="_Toc415586917"/>
            <w:r>
              <w:t>Microsoft Azure Site Recovery sur le Site du Client</w:t>
            </w:r>
            <w:bookmarkEnd w:id="945"/>
            <w:r>
              <w:t xml:space="preserve"> </w:t>
            </w:r>
            <w:r>
              <w:fldChar w:fldCharType="begin"/>
            </w:r>
            <w:r>
              <w:instrText>XE "Microsoft Azure Site Recovery sur le Site du Client"</w:instrText>
            </w:r>
            <w:r>
              <w:fldChar w:fldCharType="end"/>
            </w:r>
          </w:p>
        </w:tc>
        <w:tc>
          <w:tcPr>
            <w:tcW w:w="738" w:type="dxa"/>
            <w:tcBorders>
              <w:top w:val="nil"/>
              <w:left w:val="nil"/>
              <w:bottom w:val="nil"/>
              <w:right w:val="nil"/>
            </w:tcBorders>
            <w:vAlign w:val="center"/>
          </w:tcPr>
          <w:p w14:paraId="2C830DD1" w14:textId="77777777" w:rsidR="009260B3" w:rsidRDefault="009260B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9260B3" w:rsidRDefault="009260B3" w:rsidP="00823A9F">
            <w:pPr>
              <w:pStyle w:val="ProductList-OfferingBody"/>
              <w:ind w:left="-113"/>
              <w:jc w:val="center"/>
            </w:pPr>
            <w:r>
              <w:t>1</w:t>
            </w:r>
          </w:p>
        </w:tc>
        <w:tc>
          <w:tcPr>
            <w:tcW w:w="739" w:type="dxa"/>
            <w:shd w:val="clear" w:color="auto" w:fill="70AD47" w:themeFill="accent6"/>
            <w:vAlign w:val="center"/>
          </w:tcPr>
          <w:p w14:paraId="6ABC26FD" w14:textId="62B525B0" w:rsidR="009260B3" w:rsidRDefault="009260B3" w:rsidP="00823A9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4F30962B" w14:textId="6F65C717" w:rsidR="009260B3" w:rsidRDefault="009260B3" w:rsidP="00823A9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15FDDCCB" w14:textId="77777777" w:rsidR="009260B3" w:rsidRDefault="009260B3" w:rsidP="00823A9F">
            <w:pPr>
              <w:pStyle w:val="ProductList-OfferingBody"/>
              <w:ind w:left="-113"/>
              <w:jc w:val="center"/>
            </w:pPr>
          </w:p>
        </w:tc>
        <w:tc>
          <w:tcPr>
            <w:tcW w:w="738" w:type="dxa"/>
            <w:shd w:val="clear" w:color="auto" w:fill="BFBFBF" w:themeFill="background1" w:themeFillShade="BF"/>
            <w:vAlign w:val="center"/>
          </w:tcPr>
          <w:p w14:paraId="470C242C" w14:textId="77777777" w:rsidR="009260B3" w:rsidRDefault="009260B3" w:rsidP="00823A9F">
            <w:pPr>
              <w:pStyle w:val="ProductList-OfferingBody"/>
              <w:ind w:left="-113"/>
              <w:jc w:val="center"/>
            </w:pPr>
          </w:p>
        </w:tc>
        <w:tc>
          <w:tcPr>
            <w:tcW w:w="739" w:type="dxa"/>
            <w:shd w:val="clear" w:color="auto" w:fill="BFBFBF" w:themeFill="background1" w:themeFillShade="BF"/>
            <w:vAlign w:val="center"/>
          </w:tcPr>
          <w:p w14:paraId="37D49050" w14:textId="77777777" w:rsidR="009260B3" w:rsidRDefault="009260B3" w:rsidP="00823A9F">
            <w:pPr>
              <w:pStyle w:val="ProductList-OfferingBody"/>
              <w:ind w:left="-113"/>
              <w:jc w:val="center"/>
            </w:pPr>
          </w:p>
        </w:tc>
        <w:tc>
          <w:tcPr>
            <w:tcW w:w="739" w:type="dxa"/>
            <w:shd w:val="clear" w:color="auto" w:fill="BFBFBF" w:themeFill="background1" w:themeFillShade="BF"/>
            <w:vAlign w:val="center"/>
          </w:tcPr>
          <w:p w14:paraId="70B12F37" w14:textId="77777777" w:rsidR="009260B3" w:rsidRDefault="009260B3" w:rsidP="00823A9F">
            <w:pPr>
              <w:pStyle w:val="ProductList-OfferingBody"/>
              <w:ind w:left="-113"/>
              <w:jc w:val="center"/>
            </w:pPr>
          </w:p>
        </w:tc>
        <w:tc>
          <w:tcPr>
            <w:tcW w:w="739" w:type="dxa"/>
            <w:shd w:val="clear" w:color="auto" w:fill="BFBFBF" w:themeFill="background1" w:themeFillShade="BF"/>
            <w:vAlign w:val="center"/>
          </w:tcPr>
          <w:p w14:paraId="586D4F3C" w14:textId="77777777" w:rsidR="009260B3" w:rsidRDefault="009260B3" w:rsidP="00823A9F">
            <w:pPr>
              <w:pStyle w:val="ProductList-OfferingBody"/>
              <w:ind w:left="-113"/>
              <w:jc w:val="center"/>
            </w:pPr>
          </w:p>
        </w:tc>
        <w:tc>
          <w:tcPr>
            <w:tcW w:w="739" w:type="dxa"/>
            <w:shd w:val="clear" w:color="auto" w:fill="70AD47" w:themeFill="accent6"/>
            <w:vAlign w:val="center"/>
          </w:tcPr>
          <w:p w14:paraId="74858D2E" w14:textId="589531AE" w:rsidR="009260B3" w:rsidRDefault="009260B3" w:rsidP="00823A9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bl>
    <w:p w14:paraId="2DFFCE23" w14:textId="77777777" w:rsidR="005D0C2F" w:rsidRPr="006B4879"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0341D12B" w14:textId="77777777" w:rsidTr="00FF34D6">
        <w:tc>
          <w:tcPr>
            <w:tcW w:w="3596" w:type="dxa"/>
          </w:tcPr>
          <w:p w14:paraId="4993EFAD" w14:textId="77777777" w:rsidR="005D0C2F" w:rsidRPr="006B4879" w:rsidRDefault="005D0C2F" w:rsidP="00823A9F">
            <w:pPr>
              <w:pStyle w:val="ProductList-Body"/>
              <w:spacing w:before="20" w:after="20"/>
            </w:pPr>
            <w:r>
              <w:t xml:space="preserve">Éligible à réduction : </w:t>
            </w:r>
            <w:r>
              <w:rPr>
                <w:b/>
              </w:rPr>
              <w:t>toutes les éditions</w:t>
            </w:r>
          </w:p>
          <w:p w14:paraId="4B5EAD51" w14:textId="77777777" w:rsidR="005D0C2F" w:rsidRDefault="005D0C2F" w:rsidP="00823A9F">
            <w:pPr>
              <w:pStyle w:val="ProductList-Body"/>
              <w:spacing w:before="20" w:after="20"/>
            </w:pPr>
            <w:r>
              <w:t xml:space="preserve">Éligible à réduction (SCE) : </w:t>
            </w:r>
            <w:r>
              <w:rPr>
                <w:b/>
              </w:rPr>
              <w:t>toutes les éditions</w:t>
            </w:r>
          </w:p>
        </w:tc>
        <w:tc>
          <w:tcPr>
            <w:tcW w:w="3597" w:type="dxa"/>
          </w:tcPr>
          <w:p w14:paraId="4746E747" w14:textId="77777777" w:rsidR="005D0C2F" w:rsidRPr="006B4879" w:rsidRDefault="005D0C2F" w:rsidP="00823A9F">
            <w:pPr>
              <w:pStyle w:val="ProductList-Body"/>
              <w:spacing w:before="20" w:after="20"/>
            </w:pPr>
            <w:r>
              <w:t xml:space="preserve">Groupe de Produits : </w:t>
            </w:r>
            <w:r>
              <w:rPr>
                <w:b/>
              </w:rPr>
              <w:t>Serveur</w:t>
            </w:r>
          </w:p>
          <w:p w14:paraId="0A2BE4BB" w14:textId="26DBF9A0" w:rsidR="002904AF" w:rsidRDefault="002904AF" w:rsidP="00823A9F">
            <w:pPr>
              <w:pStyle w:val="ProductList-Body"/>
              <w:spacing w:before="20" w:after="20"/>
            </w:pPr>
            <w:r>
              <w:t xml:space="preserve">Excédent EA : </w:t>
            </w:r>
            <w:r>
              <w:rPr>
                <w:b/>
              </w:rPr>
              <w:t>Oui</w:t>
            </w:r>
          </w:p>
        </w:tc>
        <w:tc>
          <w:tcPr>
            <w:tcW w:w="3597" w:type="dxa"/>
          </w:tcPr>
          <w:p w14:paraId="50F2876A" w14:textId="31FBED55" w:rsidR="005D0C2F" w:rsidRDefault="005D0C2F" w:rsidP="00823A9F">
            <w:pPr>
              <w:pStyle w:val="ProductList-Body"/>
              <w:spacing w:before="20" w:after="20"/>
            </w:pPr>
            <w:r>
              <w:t>Éligible à l</w:t>
            </w:r>
            <w:r w:rsidR="00226BCC">
              <w:t>’</w:t>
            </w:r>
            <w:r>
              <w:t xml:space="preserve">extension de durée : </w:t>
            </w:r>
            <w:r>
              <w:rPr>
                <w:b/>
              </w:rPr>
              <w:t>toutes les éditions</w:t>
            </w:r>
          </w:p>
        </w:tc>
      </w:tr>
    </w:tbl>
    <w:p w14:paraId="0F020211" w14:textId="77777777" w:rsidR="005D0C2F" w:rsidRPr="006B4879" w:rsidRDefault="005D0C2F" w:rsidP="005D0C2F">
      <w:pPr>
        <w:pStyle w:val="ProductList-Body"/>
        <w:shd w:val="clear" w:color="auto" w:fill="D9D9D9" w:themeFill="background1" w:themeFillShade="D9"/>
        <w:spacing w:before="120" w:after="120"/>
      </w:pPr>
      <w:r>
        <w:rPr>
          <w:b/>
        </w:rPr>
        <w:t>Informations supplémentaires</w:t>
      </w:r>
    </w:p>
    <w:p w14:paraId="482A84E3" w14:textId="6DE44DA5" w:rsidR="00651A42" w:rsidRPr="006B4879" w:rsidRDefault="00651A42" w:rsidP="00651A42">
      <w:pPr>
        <w:pStyle w:val="ProductList-Body"/>
      </w:pPr>
      <w:r>
        <w:t>Chaque commande Azure Site Recovery dans le cadre d</w:t>
      </w:r>
      <w:r w:rsidR="00226BCC">
        <w:t>’</w:t>
      </w:r>
      <w:r>
        <w:t>un Plan de Services Microsoft Azure inclut l</w:t>
      </w:r>
      <w:r w:rsidR="00226BCC">
        <w:t>’</w:t>
      </w:r>
      <w:r>
        <w:t>achat d</w:t>
      </w:r>
      <w:r w:rsidR="00226BCC">
        <w:t>’</w:t>
      </w:r>
      <w:r>
        <w:t>une Quantité Initiale.</w:t>
      </w:r>
      <w:r w:rsidR="002E363D">
        <w:t xml:space="preserve"> </w:t>
      </w:r>
      <w:r>
        <w:t>L</w:t>
      </w:r>
      <w:r w:rsidR="00226BCC">
        <w:t>’</w:t>
      </w:r>
      <w:r>
        <w:t>utilisation du Client dépassant la Quantité Initiale sera facturée au Taux de Consommation.</w:t>
      </w:r>
    </w:p>
    <w:p w14:paraId="6E472219" w14:textId="0249BF5C" w:rsidR="00E1260A" w:rsidRPr="006B4879" w:rsidRDefault="002170D5" w:rsidP="005D0C2F">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0D0A8950" w14:textId="15D734A8" w:rsidR="002B7512" w:rsidRPr="006B4879" w:rsidRDefault="002B7512" w:rsidP="002B7512">
      <w:pPr>
        <w:pStyle w:val="ProductList-Offering2Heading"/>
        <w:outlineLvl w:val="2"/>
      </w:pPr>
      <w:r>
        <w:tab/>
      </w:r>
      <w:bookmarkStart w:id="946" w:name="EnterpriseMoblitySuite"/>
      <w:bookmarkStart w:id="947" w:name="_Toc415586918"/>
      <w:r>
        <w:t>Enterprise Mobility Suite</w:t>
      </w:r>
      <w:bookmarkEnd w:id="946"/>
      <w:r>
        <w:t xml:space="preserve"> </w:t>
      </w:r>
      <w:r>
        <w:rPr>
          <w:b w:val="0"/>
        </w:rPr>
        <w:t>(Plan)</w:t>
      </w:r>
      <w:bookmarkEnd w:id="947"/>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721"/>
        <w:gridCol w:w="739"/>
        <w:gridCol w:w="739"/>
        <w:gridCol w:w="739"/>
        <w:gridCol w:w="739"/>
        <w:gridCol w:w="738"/>
        <w:gridCol w:w="739"/>
        <w:gridCol w:w="739"/>
        <w:gridCol w:w="739"/>
        <w:gridCol w:w="739"/>
      </w:tblGrid>
      <w:tr w:rsidR="008C302D" w14:paraId="51CC3380" w14:textId="77777777" w:rsidTr="0017566F">
        <w:trPr>
          <w:cantSplit/>
          <w:tblHeader/>
        </w:trPr>
        <w:tc>
          <w:tcPr>
            <w:tcW w:w="3384" w:type="dxa"/>
            <w:tcBorders>
              <w:bottom w:val="nil"/>
            </w:tcBorders>
            <w:shd w:val="clear" w:color="auto" w:fill="00188F"/>
          </w:tcPr>
          <w:p w14:paraId="68426EB8" w14:textId="77777777" w:rsidR="008C302D" w:rsidRPr="00EE0836" w:rsidRDefault="008C302D" w:rsidP="002B7512">
            <w:pPr>
              <w:pStyle w:val="ProductList-OfferingBody"/>
              <w:ind w:left="-28"/>
              <w:rPr>
                <w:color w:val="FFFFFF" w:themeColor="background1"/>
              </w:rPr>
            </w:pPr>
            <w:r>
              <w:rPr>
                <w:color w:val="FFFFFF" w:themeColor="background1"/>
              </w:rPr>
              <w:t>Produits</w:t>
            </w:r>
          </w:p>
        </w:tc>
        <w:tc>
          <w:tcPr>
            <w:tcW w:w="721" w:type="dxa"/>
            <w:tcBorders>
              <w:bottom w:val="nil"/>
            </w:tcBorders>
            <w:shd w:val="clear" w:color="auto" w:fill="00188F"/>
            <w:vAlign w:val="center"/>
          </w:tcPr>
          <w:p w14:paraId="579E6C92" w14:textId="77777777" w:rsidR="008C302D" w:rsidRPr="00EE0836" w:rsidRDefault="008C302D"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73B8142C" w14:textId="2DBE69DA" w:rsidR="008C302D" w:rsidRPr="00EE0836" w:rsidRDefault="008C302D" w:rsidP="002B7512">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77EAD4D7" w14:textId="11A88974" w:rsidR="008C302D" w:rsidRPr="00EE0836" w:rsidRDefault="008C302D" w:rsidP="00912C0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06F43BDD" w14:textId="6E2CEB1E" w:rsidR="008C302D" w:rsidRPr="00EE0836" w:rsidRDefault="008C302D" w:rsidP="00912C0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62A93538" w14:textId="094E5A18" w:rsidR="008C302D" w:rsidRPr="00EE0836" w:rsidRDefault="008C302D" w:rsidP="009472AC">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106B9E6E" w14:textId="25E5D0DE" w:rsidR="008C302D" w:rsidRPr="00EE0836" w:rsidRDefault="008C302D" w:rsidP="00535A0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0BA9A9D2" w14:textId="6C1BC832" w:rsidR="008C302D" w:rsidRPr="00EE0836" w:rsidRDefault="008C302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06E49830" w14:textId="17B041CC" w:rsidR="008C302D" w:rsidRPr="00EE0836" w:rsidRDefault="008C302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0AAF1413" w14:textId="1EC70E2D" w:rsidR="008C302D" w:rsidRPr="00EE0836" w:rsidRDefault="008C302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79A1DDF0" w14:textId="68573C28" w:rsidR="008C302D" w:rsidRPr="00EE0836" w:rsidRDefault="008C302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F4D68" w14:paraId="6D7280C2" w14:textId="77777777" w:rsidTr="007D228E">
        <w:trPr>
          <w:cantSplit/>
        </w:trPr>
        <w:tc>
          <w:tcPr>
            <w:tcW w:w="3384" w:type="dxa"/>
            <w:tcBorders>
              <w:top w:val="nil"/>
              <w:left w:val="nil"/>
              <w:bottom w:val="nil"/>
              <w:right w:val="nil"/>
            </w:tcBorders>
          </w:tcPr>
          <w:p w14:paraId="21E0A452" w14:textId="00E24F05" w:rsidR="00CF4D68" w:rsidRDefault="00CF4D68" w:rsidP="002B7512">
            <w:pPr>
              <w:pStyle w:val="ProductList-Offering2"/>
            </w:pPr>
            <w:bookmarkStart w:id="948" w:name="_Toc415586919"/>
            <w:r>
              <w:t>Enterprise Mobility Suite (SL Utilisateur)</w:t>
            </w:r>
            <w:bookmarkEnd w:id="948"/>
            <w:r>
              <w:fldChar w:fldCharType="begin"/>
            </w:r>
            <w:r>
              <w:instrText>XE "Enterprise Mobility Suite"</w:instrText>
            </w:r>
            <w:r>
              <w:fldChar w:fldCharType="end"/>
            </w:r>
          </w:p>
        </w:tc>
        <w:tc>
          <w:tcPr>
            <w:tcW w:w="721" w:type="dxa"/>
            <w:tcBorders>
              <w:top w:val="nil"/>
              <w:left w:val="nil"/>
              <w:bottom w:val="nil"/>
              <w:right w:val="nil"/>
            </w:tcBorders>
            <w:vAlign w:val="center"/>
          </w:tcPr>
          <w:p w14:paraId="420CAA11" w14:textId="77777777" w:rsidR="00CF4D68" w:rsidRDefault="00CF4D68"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5367AE8" w:rsidR="00CF4D68" w:rsidRDefault="00CF4D68" w:rsidP="002B7512">
            <w:pPr>
              <w:pStyle w:val="ProductList-OfferingBody"/>
              <w:ind w:left="-113"/>
              <w:jc w:val="center"/>
            </w:pPr>
          </w:p>
        </w:tc>
        <w:tc>
          <w:tcPr>
            <w:tcW w:w="739" w:type="dxa"/>
            <w:shd w:val="clear" w:color="auto" w:fill="70AD47" w:themeFill="accent6"/>
            <w:vAlign w:val="center"/>
          </w:tcPr>
          <w:p w14:paraId="43B8B913" w14:textId="77B68F5B" w:rsidR="00CF4D68" w:rsidRPr="00F236E4" w:rsidRDefault="00CF4D68" w:rsidP="00912C01">
            <w:pPr>
              <w:pStyle w:val="ProductList-OfferingBody"/>
              <w:ind w:left="-113"/>
              <w:jc w:val="center"/>
            </w:pPr>
            <w:r w:rsidRPr="00F236E4">
              <w:fldChar w:fldCharType="begin"/>
            </w:r>
            <w:r w:rsidRPr="00F236E4">
              <w:instrText xml:space="preserve"> AutoTextList  \s NoStyle \t “Service en Ligne Entreprise” </w:instrText>
            </w:r>
            <w:r w:rsidRPr="00F236E4">
              <w:fldChar w:fldCharType="separate"/>
            </w:r>
            <w:r w:rsidRPr="00F236E4">
              <w:t>EO</w:t>
            </w:r>
            <w:r w:rsidRPr="00F236E4">
              <w:fldChar w:fldCharType="end"/>
            </w:r>
          </w:p>
        </w:tc>
        <w:tc>
          <w:tcPr>
            <w:tcW w:w="739" w:type="dxa"/>
            <w:shd w:val="clear" w:color="auto" w:fill="BFBFBF" w:themeFill="background1" w:themeFillShade="BF"/>
            <w:vAlign w:val="center"/>
          </w:tcPr>
          <w:p w14:paraId="20A0E50C" w14:textId="5B4E546C" w:rsidR="00CF4D68" w:rsidRDefault="00CF4D68" w:rsidP="00912C01">
            <w:pPr>
              <w:pStyle w:val="ProductList-OfferingBody"/>
              <w:ind w:left="-113"/>
              <w:jc w:val="center"/>
            </w:pPr>
          </w:p>
        </w:tc>
        <w:tc>
          <w:tcPr>
            <w:tcW w:w="739" w:type="dxa"/>
            <w:shd w:val="clear" w:color="auto" w:fill="70AD47" w:themeFill="accent6"/>
            <w:vAlign w:val="center"/>
          </w:tcPr>
          <w:p w14:paraId="577FBA5A" w14:textId="3E4795E5" w:rsidR="00CF4D68" w:rsidRDefault="00CF4D68" w:rsidP="009472AC">
            <w:pPr>
              <w:pStyle w:val="ProductList-OfferingBody"/>
              <w:ind w:left="-113"/>
              <w:jc w:val="center"/>
            </w:pPr>
          </w:p>
        </w:tc>
        <w:tc>
          <w:tcPr>
            <w:tcW w:w="738" w:type="dxa"/>
            <w:shd w:val="clear" w:color="auto" w:fill="BFBFBF" w:themeFill="background1" w:themeFillShade="BF"/>
            <w:vAlign w:val="center"/>
          </w:tcPr>
          <w:p w14:paraId="5A1CE2FD" w14:textId="75E71CC5" w:rsidR="00CF4D68" w:rsidRDefault="00CF4D68" w:rsidP="00535A01">
            <w:pPr>
              <w:pStyle w:val="ProductList-OfferingBody"/>
              <w:ind w:left="-113"/>
              <w:jc w:val="center"/>
            </w:pPr>
          </w:p>
        </w:tc>
        <w:tc>
          <w:tcPr>
            <w:tcW w:w="739" w:type="dxa"/>
            <w:shd w:val="clear" w:color="auto" w:fill="BFBFBF" w:themeFill="background1" w:themeFillShade="BF"/>
            <w:vAlign w:val="center"/>
          </w:tcPr>
          <w:p w14:paraId="213CEB04" w14:textId="6C78EB48" w:rsidR="00CF4D68" w:rsidRDefault="00CF4D68">
            <w:pPr>
              <w:pStyle w:val="ProductList-OfferingBody"/>
              <w:ind w:left="-113"/>
              <w:jc w:val="center"/>
            </w:pPr>
          </w:p>
        </w:tc>
        <w:tc>
          <w:tcPr>
            <w:tcW w:w="739" w:type="dxa"/>
            <w:shd w:val="clear" w:color="auto" w:fill="70AD47" w:themeFill="accent6"/>
            <w:vAlign w:val="center"/>
          </w:tcPr>
          <w:p w14:paraId="3910A988" w14:textId="3961169C" w:rsidR="00CF4D68" w:rsidRPr="00F236E4" w:rsidRDefault="00CF4D68">
            <w:pPr>
              <w:pStyle w:val="ProductList-OfferingBody"/>
              <w:ind w:left="-113"/>
              <w:jc w:val="center"/>
            </w:pPr>
            <w:r w:rsidRPr="00F236E4">
              <w:fldChar w:fldCharType="begin"/>
            </w:r>
            <w:r w:rsidRPr="00F236E4">
              <w:instrText xml:space="preserve"> AutoTextList  \s NoStyle \t “Programme Open Value sans option couvrant l’ensemble de l’organisation” </w:instrText>
            </w:r>
            <w:r w:rsidRPr="00F236E4">
              <w:fldChar w:fldCharType="separate"/>
            </w:r>
            <w:r w:rsidRPr="00F236E4">
              <w:t xml:space="preserve"> P </w:t>
            </w:r>
            <w:r w:rsidRPr="00F236E4">
              <w:fldChar w:fldCharType="end"/>
            </w:r>
          </w:p>
        </w:tc>
        <w:tc>
          <w:tcPr>
            <w:tcW w:w="739" w:type="dxa"/>
            <w:shd w:val="clear" w:color="auto" w:fill="BFBFBF" w:themeFill="background1" w:themeFillShade="BF"/>
            <w:vAlign w:val="center"/>
          </w:tcPr>
          <w:p w14:paraId="4F449F45" w14:textId="33553CA0" w:rsidR="00CF4D68" w:rsidRDefault="00CF4D68">
            <w:pPr>
              <w:pStyle w:val="ProductList-OfferingBody"/>
              <w:ind w:left="-113"/>
              <w:jc w:val="center"/>
            </w:pPr>
          </w:p>
        </w:tc>
        <w:tc>
          <w:tcPr>
            <w:tcW w:w="739" w:type="dxa"/>
            <w:shd w:val="clear" w:color="auto" w:fill="BFBFBF" w:themeFill="background1" w:themeFillShade="BF"/>
            <w:vAlign w:val="center"/>
          </w:tcPr>
          <w:p w14:paraId="169F043E" w14:textId="23273CD3" w:rsidR="00CF4D68" w:rsidRDefault="00CF4D68">
            <w:pPr>
              <w:pStyle w:val="ProductList-OfferingBody"/>
              <w:ind w:left="-113"/>
              <w:jc w:val="center"/>
            </w:pPr>
          </w:p>
        </w:tc>
      </w:tr>
      <w:tr w:rsidR="00F236E4" w14:paraId="2B2DF78F" w14:textId="77777777" w:rsidTr="0017566F">
        <w:trPr>
          <w:cantSplit/>
        </w:trPr>
        <w:tc>
          <w:tcPr>
            <w:tcW w:w="3384" w:type="dxa"/>
            <w:tcBorders>
              <w:top w:val="nil"/>
              <w:left w:val="nil"/>
              <w:bottom w:val="nil"/>
              <w:right w:val="nil"/>
            </w:tcBorders>
          </w:tcPr>
          <w:p w14:paraId="6E479B3C" w14:textId="2CF45698" w:rsidR="00F236E4" w:rsidRDefault="00F236E4" w:rsidP="002B7512">
            <w:pPr>
              <w:pStyle w:val="ProductList-Offering2"/>
            </w:pPr>
            <w:bookmarkStart w:id="949" w:name="_Toc415586920"/>
            <w:r>
              <w:t>Module Complémentaire Enterprise Mobility Suite (SL Utilisateur)</w:t>
            </w:r>
            <w:bookmarkEnd w:id="949"/>
            <w:r>
              <w:t xml:space="preserve"> </w:t>
            </w:r>
            <w:r>
              <w:fldChar w:fldCharType="begin"/>
            </w:r>
            <w:r>
              <w:instrText>XE "Module Complémentaire Enterprise Mobility Suite (SL Utilisateur)"</w:instrText>
            </w:r>
            <w:r>
              <w:fldChar w:fldCharType="end"/>
            </w:r>
          </w:p>
        </w:tc>
        <w:tc>
          <w:tcPr>
            <w:tcW w:w="721" w:type="dxa"/>
            <w:tcBorders>
              <w:top w:val="nil"/>
              <w:left w:val="nil"/>
              <w:bottom w:val="nil"/>
              <w:right w:val="nil"/>
            </w:tcBorders>
            <w:vAlign w:val="center"/>
          </w:tcPr>
          <w:p w14:paraId="4C1B41E9" w14:textId="77777777" w:rsidR="00F236E4" w:rsidRDefault="00F236E4"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F236E4" w:rsidRDefault="00F236E4" w:rsidP="002B7512">
            <w:pPr>
              <w:pStyle w:val="ProductList-OfferingBody"/>
              <w:ind w:left="-113"/>
              <w:jc w:val="center"/>
            </w:pPr>
          </w:p>
        </w:tc>
        <w:tc>
          <w:tcPr>
            <w:tcW w:w="739" w:type="dxa"/>
            <w:shd w:val="clear" w:color="auto" w:fill="70AD47" w:themeFill="accent6"/>
            <w:vAlign w:val="center"/>
          </w:tcPr>
          <w:p w14:paraId="716AA9EC" w14:textId="51CDFCF0" w:rsidR="00F236E4" w:rsidRDefault="00F236E4" w:rsidP="00912C01">
            <w:pPr>
              <w:pStyle w:val="ProductList-OfferingBody"/>
              <w:ind w:left="-113"/>
              <w:jc w:val="center"/>
            </w:pPr>
            <w:r w:rsidRPr="00F236E4">
              <w:fldChar w:fldCharType="begin"/>
            </w:r>
            <w:r w:rsidRPr="00F236E4">
              <w:instrText xml:space="preserve"> AutoTextList  \s NoStyle \t “Service en Ligne Entreprise” </w:instrText>
            </w:r>
            <w:r w:rsidRPr="00F236E4">
              <w:fldChar w:fldCharType="separate"/>
            </w:r>
            <w:r w:rsidRPr="00F236E4">
              <w:t>EO</w:t>
            </w:r>
            <w:r w:rsidRPr="00F236E4">
              <w:fldChar w:fldCharType="end"/>
            </w:r>
          </w:p>
        </w:tc>
        <w:tc>
          <w:tcPr>
            <w:tcW w:w="739" w:type="dxa"/>
            <w:shd w:val="clear" w:color="auto" w:fill="70AD47" w:themeFill="accent6"/>
            <w:vAlign w:val="center"/>
          </w:tcPr>
          <w:p w14:paraId="2405C87C" w14:textId="77777777" w:rsidR="00F236E4" w:rsidRDefault="00F236E4" w:rsidP="00912C01">
            <w:pPr>
              <w:pStyle w:val="ProductList-OfferingBody"/>
              <w:ind w:left="-113"/>
              <w:jc w:val="center"/>
            </w:pPr>
          </w:p>
        </w:tc>
        <w:tc>
          <w:tcPr>
            <w:tcW w:w="739" w:type="dxa"/>
            <w:shd w:val="clear" w:color="auto" w:fill="70AD47" w:themeFill="accent6"/>
            <w:vAlign w:val="center"/>
          </w:tcPr>
          <w:p w14:paraId="0CE8F95E" w14:textId="77777777" w:rsidR="00F236E4" w:rsidRDefault="00F236E4" w:rsidP="009472AC">
            <w:pPr>
              <w:pStyle w:val="ProductList-OfferingBody"/>
              <w:ind w:left="-113"/>
              <w:jc w:val="center"/>
            </w:pPr>
          </w:p>
        </w:tc>
        <w:tc>
          <w:tcPr>
            <w:tcW w:w="738" w:type="dxa"/>
            <w:shd w:val="clear" w:color="auto" w:fill="BFBFBF" w:themeFill="background1" w:themeFillShade="BF"/>
            <w:vAlign w:val="center"/>
          </w:tcPr>
          <w:p w14:paraId="60B34717" w14:textId="77777777" w:rsidR="00F236E4" w:rsidRDefault="00F236E4" w:rsidP="00535A01">
            <w:pPr>
              <w:pStyle w:val="ProductList-OfferingBody"/>
              <w:ind w:left="-113"/>
              <w:jc w:val="center"/>
            </w:pPr>
          </w:p>
        </w:tc>
        <w:tc>
          <w:tcPr>
            <w:tcW w:w="739" w:type="dxa"/>
            <w:shd w:val="clear" w:color="auto" w:fill="BFBFBF" w:themeFill="background1" w:themeFillShade="BF"/>
            <w:vAlign w:val="center"/>
          </w:tcPr>
          <w:p w14:paraId="58BB232F" w14:textId="77777777" w:rsidR="00F236E4" w:rsidRDefault="00F236E4">
            <w:pPr>
              <w:pStyle w:val="ProductList-OfferingBody"/>
              <w:ind w:left="-113"/>
              <w:jc w:val="center"/>
            </w:pPr>
          </w:p>
        </w:tc>
        <w:tc>
          <w:tcPr>
            <w:tcW w:w="739" w:type="dxa"/>
            <w:shd w:val="clear" w:color="auto" w:fill="70AD47" w:themeFill="accent6"/>
            <w:vAlign w:val="center"/>
          </w:tcPr>
          <w:p w14:paraId="1E419625" w14:textId="3F7D723B" w:rsidR="00F236E4" w:rsidRDefault="00F236E4">
            <w:pPr>
              <w:pStyle w:val="ProductList-OfferingBody"/>
              <w:ind w:left="-113"/>
              <w:jc w:val="center"/>
            </w:pPr>
            <w:r w:rsidRPr="00F236E4">
              <w:fldChar w:fldCharType="begin"/>
            </w:r>
            <w:r w:rsidRPr="00F236E4">
              <w:instrText xml:space="preserve"> AutoTextList  \s NoStyle \t “Programme Open Value sans option couvrant l’ensemble de l’organisation” </w:instrText>
            </w:r>
            <w:r w:rsidRPr="00F236E4">
              <w:fldChar w:fldCharType="separate"/>
            </w:r>
            <w:r w:rsidRPr="00F236E4">
              <w:t xml:space="preserve"> P </w:t>
            </w:r>
            <w:r w:rsidRPr="00F236E4">
              <w:fldChar w:fldCharType="end"/>
            </w:r>
          </w:p>
        </w:tc>
        <w:tc>
          <w:tcPr>
            <w:tcW w:w="739" w:type="dxa"/>
            <w:shd w:val="clear" w:color="auto" w:fill="BFBFBF" w:themeFill="background1" w:themeFillShade="BF"/>
            <w:vAlign w:val="center"/>
          </w:tcPr>
          <w:p w14:paraId="5529DBA3" w14:textId="77777777" w:rsidR="00F236E4" w:rsidRDefault="00F236E4">
            <w:pPr>
              <w:pStyle w:val="ProductList-OfferingBody"/>
              <w:ind w:left="-113"/>
              <w:jc w:val="center"/>
            </w:pPr>
          </w:p>
        </w:tc>
        <w:tc>
          <w:tcPr>
            <w:tcW w:w="739" w:type="dxa"/>
            <w:shd w:val="clear" w:color="auto" w:fill="70AD47" w:themeFill="accent6"/>
            <w:vAlign w:val="center"/>
          </w:tcPr>
          <w:p w14:paraId="41DBE005" w14:textId="02BC6DDF" w:rsidR="00F236E4" w:rsidRDefault="00F236E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B25E0C" w14:paraId="656A87FA" w14:textId="77777777" w:rsidTr="0017566F">
        <w:trPr>
          <w:cantSplit/>
        </w:trPr>
        <w:tc>
          <w:tcPr>
            <w:tcW w:w="3384" w:type="dxa"/>
            <w:tcBorders>
              <w:top w:val="nil"/>
              <w:left w:val="nil"/>
              <w:bottom w:val="nil"/>
              <w:right w:val="nil"/>
            </w:tcBorders>
          </w:tcPr>
          <w:p w14:paraId="61BEFEC5" w14:textId="02714C45" w:rsidR="00B25E0C" w:rsidRDefault="00B25E0C" w:rsidP="005B7359">
            <w:pPr>
              <w:pStyle w:val="ProductList-Offering2"/>
            </w:pPr>
            <w:bookmarkStart w:id="950" w:name="_Toc415586921"/>
            <w:r>
              <w:t xml:space="preserve">Enterprise Mobility Suite au titre de la SA </w:t>
            </w:r>
            <w:r w:rsidR="0017566F">
              <w:br/>
            </w:r>
            <w:r>
              <w:t>(SL Utilisateur)</w:t>
            </w:r>
            <w:bookmarkEnd w:id="950"/>
            <w:r>
              <w:t xml:space="preserve"> </w:t>
            </w:r>
            <w:r>
              <w:fldChar w:fldCharType="begin"/>
            </w:r>
            <w:r>
              <w:instrText>XE "Enterprise Mobility Suite au titre de la SA (SL Utilisateur)"</w:instrText>
            </w:r>
            <w:r>
              <w:fldChar w:fldCharType="end"/>
            </w:r>
          </w:p>
        </w:tc>
        <w:tc>
          <w:tcPr>
            <w:tcW w:w="721" w:type="dxa"/>
            <w:tcBorders>
              <w:top w:val="nil"/>
              <w:left w:val="nil"/>
              <w:bottom w:val="nil"/>
              <w:right w:val="nil"/>
            </w:tcBorders>
            <w:vAlign w:val="center"/>
          </w:tcPr>
          <w:p w14:paraId="7740AB52" w14:textId="77777777" w:rsidR="00B25E0C" w:rsidRDefault="00B25E0C"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B25E0C" w:rsidRDefault="00B25E0C" w:rsidP="002B7512">
            <w:pPr>
              <w:pStyle w:val="ProductList-OfferingBody"/>
              <w:ind w:left="-113"/>
              <w:jc w:val="center"/>
            </w:pPr>
          </w:p>
        </w:tc>
        <w:tc>
          <w:tcPr>
            <w:tcW w:w="739" w:type="dxa"/>
            <w:shd w:val="clear" w:color="auto" w:fill="70AD47" w:themeFill="accent6"/>
            <w:vAlign w:val="center"/>
          </w:tcPr>
          <w:p w14:paraId="2A06E0F8" w14:textId="77011C10" w:rsidR="00B25E0C" w:rsidRDefault="00B25E0C" w:rsidP="00912C01">
            <w:pPr>
              <w:pStyle w:val="ProductList-OfferingBody"/>
              <w:ind w:left="-113"/>
              <w:jc w:val="center"/>
            </w:pPr>
            <w:r w:rsidRPr="00F236E4">
              <w:fldChar w:fldCharType="begin"/>
            </w:r>
            <w:r w:rsidRPr="00F236E4">
              <w:instrText xml:space="preserve"> AutoTextList  \s NoStyle \t “Service en Ligne Entreprise” </w:instrText>
            </w:r>
            <w:r w:rsidRPr="00F236E4">
              <w:fldChar w:fldCharType="separate"/>
            </w:r>
            <w:r w:rsidRPr="00F236E4">
              <w:t>EO</w:t>
            </w:r>
            <w:r w:rsidRPr="00F236E4">
              <w:fldChar w:fldCharType="end"/>
            </w:r>
          </w:p>
        </w:tc>
        <w:tc>
          <w:tcPr>
            <w:tcW w:w="739" w:type="dxa"/>
            <w:shd w:val="clear" w:color="auto" w:fill="BFBFBF" w:themeFill="background1" w:themeFillShade="BF"/>
            <w:vAlign w:val="center"/>
          </w:tcPr>
          <w:p w14:paraId="64F15685" w14:textId="77777777" w:rsidR="00B25E0C" w:rsidRDefault="00B25E0C" w:rsidP="00912C01">
            <w:pPr>
              <w:pStyle w:val="ProductList-OfferingBody"/>
              <w:ind w:left="-113"/>
              <w:jc w:val="center"/>
            </w:pPr>
          </w:p>
        </w:tc>
        <w:tc>
          <w:tcPr>
            <w:tcW w:w="739" w:type="dxa"/>
            <w:shd w:val="clear" w:color="auto" w:fill="BFBFBF" w:themeFill="background1" w:themeFillShade="BF"/>
            <w:vAlign w:val="center"/>
          </w:tcPr>
          <w:p w14:paraId="199110A6" w14:textId="77777777" w:rsidR="00B25E0C" w:rsidRDefault="00B25E0C" w:rsidP="009472AC">
            <w:pPr>
              <w:pStyle w:val="ProductList-OfferingBody"/>
              <w:ind w:left="-113"/>
              <w:jc w:val="center"/>
            </w:pPr>
          </w:p>
        </w:tc>
        <w:tc>
          <w:tcPr>
            <w:tcW w:w="738" w:type="dxa"/>
            <w:shd w:val="clear" w:color="auto" w:fill="BFBFBF" w:themeFill="background1" w:themeFillShade="BF"/>
            <w:vAlign w:val="center"/>
          </w:tcPr>
          <w:p w14:paraId="6D386C18" w14:textId="77777777" w:rsidR="00B25E0C" w:rsidRDefault="00B25E0C" w:rsidP="00535A01">
            <w:pPr>
              <w:pStyle w:val="ProductList-OfferingBody"/>
              <w:ind w:left="-113"/>
              <w:jc w:val="center"/>
            </w:pPr>
          </w:p>
        </w:tc>
        <w:tc>
          <w:tcPr>
            <w:tcW w:w="739" w:type="dxa"/>
            <w:shd w:val="clear" w:color="auto" w:fill="BFBFBF" w:themeFill="background1" w:themeFillShade="BF"/>
            <w:vAlign w:val="center"/>
          </w:tcPr>
          <w:p w14:paraId="2897D2FA" w14:textId="77777777" w:rsidR="00B25E0C" w:rsidRDefault="00B25E0C">
            <w:pPr>
              <w:pStyle w:val="ProductList-OfferingBody"/>
              <w:ind w:left="-113"/>
              <w:jc w:val="center"/>
            </w:pPr>
          </w:p>
        </w:tc>
        <w:tc>
          <w:tcPr>
            <w:tcW w:w="739" w:type="dxa"/>
            <w:shd w:val="clear" w:color="auto" w:fill="BFBFBF" w:themeFill="background1" w:themeFillShade="BF"/>
            <w:vAlign w:val="center"/>
          </w:tcPr>
          <w:p w14:paraId="638576D7" w14:textId="77777777" w:rsidR="00B25E0C" w:rsidRDefault="00B25E0C">
            <w:pPr>
              <w:pStyle w:val="ProductList-OfferingBody"/>
              <w:ind w:left="-113"/>
              <w:jc w:val="center"/>
            </w:pPr>
          </w:p>
        </w:tc>
        <w:tc>
          <w:tcPr>
            <w:tcW w:w="739" w:type="dxa"/>
            <w:shd w:val="clear" w:color="auto" w:fill="BFBFBF" w:themeFill="background1" w:themeFillShade="BF"/>
            <w:vAlign w:val="center"/>
          </w:tcPr>
          <w:p w14:paraId="122D14E3" w14:textId="77777777" w:rsidR="00B25E0C" w:rsidRDefault="00B25E0C">
            <w:pPr>
              <w:pStyle w:val="ProductList-OfferingBody"/>
              <w:ind w:left="-113"/>
              <w:jc w:val="center"/>
            </w:pPr>
          </w:p>
        </w:tc>
        <w:tc>
          <w:tcPr>
            <w:tcW w:w="739" w:type="dxa"/>
            <w:shd w:val="clear" w:color="auto" w:fill="BFBFBF" w:themeFill="background1" w:themeFillShade="BF"/>
            <w:vAlign w:val="center"/>
          </w:tcPr>
          <w:p w14:paraId="668708D4" w14:textId="77777777" w:rsidR="00B25E0C" w:rsidRDefault="00B25E0C">
            <w:pPr>
              <w:pStyle w:val="ProductList-OfferingBody"/>
              <w:ind w:left="-113"/>
              <w:jc w:val="center"/>
            </w:pPr>
          </w:p>
        </w:tc>
      </w:tr>
    </w:tbl>
    <w:p w14:paraId="5CC28231" w14:textId="77777777" w:rsidR="002B7512" w:rsidRPr="006B4879"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14:paraId="72054BC6" w14:textId="77777777" w:rsidTr="00E543A6">
        <w:tc>
          <w:tcPr>
            <w:tcW w:w="3596" w:type="dxa"/>
          </w:tcPr>
          <w:p w14:paraId="2D098B69" w14:textId="77777777" w:rsidR="002B7512" w:rsidRDefault="002B7512" w:rsidP="002B7512">
            <w:pPr>
              <w:pStyle w:val="ProductList-Body"/>
              <w:spacing w:before="20" w:after="20"/>
            </w:pPr>
            <w:r>
              <w:t xml:space="preserve">Éligible à réduction : </w:t>
            </w:r>
            <w:r>
              <w:rPr>
                <w:b/>
              </w:rPr>
              <w:t>toutes les éditions</w:t>
            </w:r>
          </w:p>
        </w:tc>
        <w:tc>
          <w:tcPr>
            <w:tcW w:w="3597" w:type="dxa"/>
          </w:tcPr>
          <w:p w14:paraId="62360D6A" w14:textId="77777777" w:rsidR="002B7512" w:rsidRDefault="002B7512" w:rsidP="002B7512">
            <w:pPr>
              <w:pStyle w:val="ProductList-Body"/>
              <w:spacing w:before="20" w:after="20"/>
            </w:pPr>
            <w:r>
              <w:t xml:space="preserve">Groupe de Produits : </w:t>
            </w:r>
            <w:r>
              <w:rPr>
                <w:b/>
              </w:rPr>
              <w:t>Serveur</w:t>
            </w:r>
          </w:p>
        </w:tc>
        <w:tc>
          <w:tcPr>
            <w:tcW w:w="3597" w:type="dxa"/>
          </w:tcPr>
          <w:p w14:paraId="4EAD8648" w14:textId="592907DD" w:rsidR="002B7512" w:rsidRDefault="002B7512" w:rsidP="00912C01">
            <w:pPr>
              <w:pStyle w:val="ProductList-Body"/>
              <w:spacing w:before="20" w:after="20"/>
            </w:pPr>
            <w:r>
              <w:t>Éligible à l</w:t>
            </w:r>
            <w:r w:rsidR="00226BCC">
              <w:t>’</w:t>
            </w:r>
            <w:r>
              <w:t xml:space="preserve">extension de durée : </w:t>
            </w:r>
            <w:r>
              <w:rPr>
                <w:b/>
              </w:rPr>
              <w:t>toutes les éditions</w:t>
            </w:r>
          </w:p>
        </w:tc>
      </w:tr>
    </w:tbl>
    <w:p w14:paraId="5038E00B" w14:textId="77777777" w:rsidR="002B7512" w:rsidRPr="006B4879" w:rsidRDefault="002B7512" w:rsidP="002B7512">
      <w:pPr>
        <w:pStyle w:val="ProductList-Body"/>
        <w:shd w:val="clear" w:color="auto" w:fill="D9D9D9" w:themeFill="background1" w:themeFillShade="D9"/>
        <w:spacing w:before="120" w:after="120"/>
      </w:pPr>
      <w:r>
        <w:rPr>
          <w:b/>
        </w:rPr>
        <w:t>Informations supplémentaires</w:t>
      </w:r>
    </w:p>
    <w:p w14:paraId="15AD0CF1" w14:textId="77777777" w:rsidR="005442A2" w:rsidRPr="006B4879" w:rsidRDefault="005442A2" w:rsidP="005442A2">
      <w:pPr>
        <w:pStyle w:val="ProductList-Body"/>
      </w:pPr>
      <w:r>
        <w:rPr>
          <w:b/>
          <w:color w:val="00188F"/>
        </w:rPr>
        <w:t>Réattribution de licence</w:t>
      </w:r>
    </w:p>
    <w:p w14:paraId="2AD63785" w14:textId="528E8D71" w:rsidR="005442A2" w:rsidRPr="006B4879" w:rsidRDefault="005442A2" w:rsidP="005442A2">
      <w:pPr>
        <w:pStyle w:val="ProductList-Body"/>
      </w:pPr>
      <w:r>
        <w:t>Les clients sont autorisés à réattribuer des licences Enterprise Mobility Suite</w:t>
      </w:r>
      <w:r>
        <w:fldChar w:fldCharType="begin"/>
      </w:r>
      <w:r>
        <w:instrText>XE "Azure Active Directory Premium"</w:instrText>
      </w:r>
      <w:r>
        <w:fldChar w:fldCharType="end"/>
      </w:r>
      <w:r>
        <w:t>, mais pas à court terme (c</w:t>
      </w:r>
      <w:r w:rsidR="00226BCC">
        <w:t>’</w:t>
      </w:r>
      <w:r>
        <w:t>est-à-dire, pas dans les quatre-vingt-dix (90) jours après la dernière attribution).</w:t>
      </w:r>
    </w:p>
    <w:p w14:paraId="3E0A7133" w14:textId="77777777" w:rsidR="005442A2" w:rsidRDefault="005442A2" w:rsidP="00912C01">
      <w:pPr>
        <w:pStyle w:val="ProductList-Body"/>
      </w:pPr>
    </w:p>
    <w:p w14:paraId="4F87B022" w14:textId="77777777" w:rsidR="0017566F" w:rsidRDefault="0017566F" w:rsidP="00912C01">
      <w:pPr>
        <w:pStyle w:val="ProductList-Body"/>
      </w:pPr>
    </w:p>
    <w:p w14:paraId="237CE39E" w14:textId="77777777" w:rsidR="0017566F" w:rsidRPr="006B4879" w:rsidRDefault="0017566F" w:rsidP="00912C01">
      <w:pPr>
        <w:pStyle w:val="ProductList-Body"/>
      </w:pPr>
    </w:p>
    <w:p w14:paraId="58F6C10C" w14:textId="6A135C6B" w:rsidR="002B7512" w:rsidRPr="006B4879" w:rsidRDefault="002B7512" w:rsidP="00912C01">
      <w:pPr>
        <w:pStyle w:val="ProductList-Body"/>
      </w:pPr>
      <w:r>
        <w:rPr>
          <w:b/>
          <w:color w:val="00188F"/>
        </w:rPr>
        <w:t>SL Utilisateur Module Complémentaire</w:t>
      </w:r>
    </w:p>
    <w:p w14:paraId="0D58C4B3" w14:textId="03CD6498" w:rsidR="002B7512" w:rsidRPr="006B4879" w:rsidRDefault="002B7512" w:rsidP="009472AC">
      <w:pPr>
        <w:pStyle w:val="ProductList-Body"/>
        <w:ind w:left="180"/>
      </w:pPr>
      <w:r>
        <w:rPr>
          <w:b/>
          <w:color w:val="00188F"/>
        </w:rPr>
        <w:t>Licence Éligible et SL Utilisateur Module Complémentaire</w:t>
      </w:r>
    </w:p>
    <w:p w14:paraId="217ECA9D" w14:textId="39BFB3AC" w:rsidR="002B7512" w:rsidRPr="006B4879" w:rsidRDefault="002B7512" w:rsidP="00535A01">
      <w:pPr>
        <w:pStyle w:val="ProductList-Body"/>
        <w:ind w:left="180"/>
      </w:pPr>
      <w:r>
        <w:t>Une SL Utilisateur Module Complémentaire est une SL acquise en plus d</w:t>
      </w:r>
      <w:r w:rsidR="00226BCC">
        <w:t>’</w:t>
      </w:r>
      <w:r>
        <w:t>une licence éligible (ou un ensemble de licences éligibles) et associée à cette dernière, tel que l</w:t>
      </w:r>
      <w:r w:rsidR="00226BCC">
        <w:t>’</w:t>
      </w:r>
      <w:r>
        <w:t>indique le tableau ci-dessous.</w:t>
      </w:r>
    </w:p>
    <w:p w14:paraId="182FBCBC" w14:textId="77777777" w:rsidR="002B7512" w:rsidRPr="0017566F" w:rsidRDefault="002B7512">
      <w:pPr>
        <w:pStyle w:val="ProductList-Body"/>
        <w:ind w:left="180"/>
        <w:rPr>
          <w:sz w:val="14"/>
        </w:rPr>
      </w:pPr>
    </w:p>
    <w:tbl>
      <w:tblPr>
        <w:tblStyle w:val="TableGrid1"/>
        <w:tblW w:w="8100" w:type="dxa"/>
        <w:tblInd w:w="175" w:type="dxa"/>
        <w:tblLook w:val="04A0" w:firstRow="1" w:lastRow="0" w:firstColumn="1" w:lastColumn="0" w:noHBand="0" w:noVBand="1"/>
      </w:tblPr>
      <w:tblGrid>
        <w:gridCol w:w="4973"/>
        <w:gridCol w:w="3127"/>
      </w:tblGrid>
      <w:tr w:rsidR="002B7512" w:rsidRPr="00E8007A" w14:paraId="2F89596D" w14:textId="77777777" w:rsidTr="005760EB">
        <w:trPr>
          <w:tblHeader/>
        </w:trPr>
        <w:tc>
          <w:tcPr>
            <w:tcW w:w="497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127"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14:paraId="2BD9D3A9" w14:textId="77777777" w:rsidTr="005760EB">
        <w:trPr>
          <w:trHeight w:val="80"/>
        </w:trPr>
        <w:tc>
          <w:tcPr>
            <w:tcW w:w="4973" w:type="dxa"/>
            <w:vAlign w:val="center"/>
          </w:tcPr>
          <w:p w14:paraId="43386B30" w14:textId="77777777" w:rsidR="002B7512" w:rsidRPr="00E8007A" w:rsidRDefault="002B7512" w:rsidP="002B7512">
            <w:pPr>
              <w:rPr>
                <w:sz w:val="18"/>
              </w:rPr>
            </w:pPr>
            <w:r>
              <w:rPr>
                <w:sz w:val="18"/>
              </w:rPr>
              <w:t>CAL Core</w:t>
            </w:r>
            <w:r>
              <w:rPr>
                <w:sz w:val="18"/>
                <w:szCs w:val="24"/>
                <w:vertAlign w:val="superscript"/>
              </w:rPr>
              <w:t>1</w:t>
            </w:r>
          </w:p>
        </w:tc>
        <w:tc>
          <w:tcPr>
            <w:tcW w:w="3127"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5760EB">
        <w:trPr>
          <w:trHeight w:val="70"/>
        </w:trPr>
        <w:tc>
          <w:tcPr>
            <w:tcW w:w="4973" w:type="dxa"/>
            <w:vAlign w:val="center"/>
          </w:tcPr>
          <w:p w14:paraId="5E99BD74" w14:textId="77777777" w:rsidR="002B7512" w:rsidRPr="00E8007A" w:rsidRDefault="002B7512" w:rsidP="002B7512">
            <w:pPr>
              <w:rPr>
                <w:sz w:val="18"/>
              </w:rPr>
            </w:pPr>
            <w:r>
              <w:rPr>
                <w:sz w:val="18"/>
              </w:rPr>
              <w:t>CAL Entreprise Suite</w:t>
            </w:r>
            <w:r>
              <w:rPr>
                <w:sz w:val="18"/>
                <w:szCs w:val="24"/>
                <w:vertAlign w:val="superscript"/>
              </w:rPr>
              <w:t>1</w:t>
            </w:r>
          </w:p>
        </w:tc>
        <w:tc>
          <w:tcPr>
            <w:tcW w:w="3127" w:type="dxa"/>
            <w:vMerge/>
            <w:vAlign w:val="center"/>
          </w:tcPr>
          <w:p w14:paraId="4B05FAC9" w14:textId="77777777" w:rsidR="002B7512" w:rsidRPr="00E8007A" w:rsidRDefault="002B7512">
            <w:pPr>
              <w:rPr>
                <w:sz w:val="18"/>
              </w:rPr>
            </w:pPr>
          </w:p>
        </w:tc>
      </w:tr>
      <w:tr w:rsidR="002B7512" w:rsidRPr="00E8007A" w14:paraId="6CFA0CFE" w14:textId="77777777" w:rsidTr="005760EB">
        <w:trPr>
          <w:trHeight w:val="170"/>
        </w:trPr>
        <w:tc>
          <w:tcPr>
            <w:tcW w:w="4973" w:type="dxa"/>
            <w:vAlign w:val="center"/>
          </w:tcPr>
          <w:p w14:paraId="2FD20322" w14:textId="77777777" w:rsidR="002B7512" w:rsidRPr="00E8007A" w:rsidRDefault="002B7512" w:rsidP="002B7512">
            <w:pPr>
              <w:rPr>
                <w:sz w:val="18"/>
              </w:rPr>
            </w:pPr>
            <w:r>
              <w:rPr>
                <w:sz w:val="18"/>
              </w:rPr>
              <w:t>CAL Core Suite Bridge pour Office 365</w:t>
            </w:r>
            <w:r>
              <w:rPr>
                <w:sz w:val="18"/>
                <w:szCs w:val="24"/>
                <w:vertAlign w:val="superscript"/>
              </w:rPr>
              <w:t>1</w:t>
            </w:r>
            <w:r>
              <w:rPr>
                <w:sz w:val="18"/>
              </w:rPr>
              <w:t xml:space="preserve"> </w:t>
            </w:r>
          </w:p>
        </w:tc>
        <w:tc>
          <w:tcPr>
            <w:tcW w:w="3127" w:type="dxa"/>
            <w:vMerge/>
            <w:vAlign w:val="center"/>
          </w:tcPr>
          <w:p w14:paraId="26CEF782" w14:textId="77777777" w:rsidR="002B7512" w:rsidRPr="00E8007A" w:rsidRDefault="002B7512">
            <w:pPr>
              <w:rPr>
                <w:sz w:val="18"/>
              </w:rPr>
            </w:pPr>
          </w:p>
        </w:tc>
      </w:tr>
      <w:tr w:rsidR="002B7512" w:rsidRPr="00E8007A" w14:paraId="5669DB7D" w14:textId="77777777" w:rsidTr="005760EB">
        <w:trPr>
          <w:trHeight w:val="152"/>
        </w:trPr>
        <w:tc>
          <w:tcPr>
            <w:tcW w:w="4973" w:type="dxa"/>
            <w:vAlign w:val="center"/>
          </w:tcPr>
          <w:p w14:paraId="4FD15326" w14:textId="655F00E9" w:rsidR="002B7512" w:rsidRPr="00E8007A" w:rsidRDefault="002B7512" w:rsidP="005D065A">
            <w:pPr>
              <w:pStyle w:val="ProductList-Body"/>
            </w:pPr>
            <w:r>
              <w:t>CAL Core Suite Bridge pour Office 365 et Microsoft Intune</w:t>
            </w:r>
            <w:r>
              <w:rPr>
                <w:szCs w:val="24"/>
                <w:vertAlign w:val="superscript"/>
              </w:rPr>
              <w:t>1</w:t>
            </w:r>
            <w:r>
              <w:t xml:space="preserve"> </w:t>
            </w:r>
          </w:p>
        </w:tc>
        <w:tc>
          <w:tcPr>
            <w:tcW w:w="3127" w:type="dxa"/>
            <w:vMerge/>
            <w:vAlign w:val="center"/>
          </w:tcPr>
          <w:p w14:paraId="2C6FC1C8" w14:textId="77777777" w:rsidR="002B7512" w:rsidRDefault="002B7512">
            <w:pPr>
              <w:rPr>
                <w:sz w:val="18"/>
              </w:rPr>
            </w:pPr>
          </w:p>
        </w:tc>
      </w:tr>
      <w:tr w:rsidR="002B7512" w:rsidRPr="00E8007A" w14:paraId="326F7AF1" w14:textId="77777777" w:rsidTr="005760EB">
        <w:trPr>
          <w:trHeight w:val="70"/>
        </w:trPr>
        <w:tc>
          <w:tcPr>
            <w:tcW w:w="4973" w:type="dxa"/>
            <w:vAlign w:val="center"/>
          </w:tcPr>
          <w:p w14:paraId="36162F57" w14:textId="77777777" w:rsidR="002B7512" w:rsidRPr="00E8007A" w:rsidRDefault="002B7512" w:rsidP="005D065A">
            <w:pPr>
              <w:pStyle w:val="ProductList-Body"/>
            </w:pPr>
            <w:r>
              <w:t>CAL Entreprise Suite Bridge pour Office 365</w:t>
            </w:r>
            <w:r>
              <w:rPr>
                <w:szCs w:val="24"/>
                <w:vertAlign w:val="superscript"/>
              </w:rPr>
              <w:t>1</w:t>
            </w:r>
            <w:r>
              <w:t xml:space="preserve"> </w:t>
            </w:r>
          </w:p>
        </w:tc>
        <w:tc>
          <w:tcPr>
            <w:tcW w:w="3127" w:type="dxa"/>
            <w:vMerge/>
            <w:vAlign w:val="center"/>
          </w:tcPr>
          <w:p w14:paraId="0C22E9C9" w14:textId="77777777" w:rsidR="002B7512" w:rsidRDefault="002B7512">
            <w:pPr>
              <w:rPr>
                <w:sz w:val="18"/>
              </w:rPr>
            </w:pPr>
          </w:p>
        </w:tc>
      </w:tr>
      <w:tr w:rsidR="002B7512" w:rsidRPr="00E8007A" w14:paraId="7119327B" w14:textId="77777777" w:rsidTr="005760EB">
        <w:trPr>
          <w:trHeight w:val="70"/>
        </w:trPr>
        <w:tc>
          <w:tcPr>
            <w:tcW w:w="4973" w:type="dxa"/>
            <w:vAlign w:val="center"/>
          </w:tcPr>
          <w:p w14:paraId="79CC4EDB" w14:textId="08B2E874" w:rsidR="002B7512" w:rsidRPr="00E8007A" w:rsidRDefault="002B7512" w:rsidP="005D065A">
            <w:pPr>
              <w:pStyle w:val="ProductList-Body"/>
            </w:pPr>
            <w:r>
              <w:t>CAL Entreprise Suite Bridge pour Office 365 et Microsoft Intune</w:t>
            </w:r>
            <w:r>
              <w:rPr>
                <w:szCs w:val="24"/>
                <w:vertAlign w:val="superscript"/>
              </w:rPr>
              <w:t>1</w:t>
            </w:r>
            <w:r>
              <w:t xml:space="preserve"> </w:t>
            </w:r>
          </w:p>
        </w:tc>
        <w:tc>
          <w:tcPr>
            <w:tcW w:w="3127" w:type="dxa"/>
            <w:vMerge/>
            <w:vAlign w:val="center"/>
          </w:tcPr>
          <w:p w14:paraId="2DFA2990" w14:textId="77777777" w:rsidR="002B7512" w:rsidRDefault="002B7512">
            <w:pPr>
              <w:rPr>
                <w:sz w:val="18"/>
              </w:rPr>
            </w:pPr>
          </w:p>
        </w:tc>
      </w:tr>
    </w:tbl>
    <w:p w14:paraId="6EB28939" w14:textId="77777777" w:rsidR="002B7512" w:rsidRPr="006B4879" w:rsidRDefault="002B7512" w:rsidP="002B7512">
      <w:pPr>
        <w:pStyle w:val="ProductList-Body"/>
        <w:ind w:left="180"/>
      </w:pPr>
      <w:r>
        <w:rPr>
          <w:vertAlign w:val="superscript"/>
        </w:rPr>
        <w:t>1</w:t>
      </w:r>
      <w:r>
        <w:t>Avec SA active</w:t>
      </w:r>
    </w:p>
    <w:p w14:paraId="52474951" w14:textId="77777777" w:rsidR="002B7512" w:rsidRPr="0017566F" w:rsidRDefault="002B7512" w:rsidP="002B7512">
      <w:pPr>
        <w:pStyle w:val="ProductList-Body"/>
        <w:ind w:left="180"/>
        <w:rPr>
          <w:sz w:val="14"/>
        </w:rPr>
      </w:pPr>
    </w:p>
    <w:p w14:paraId="13D47AC6" w14:textId="77777777" w:rsidR="002B7512" w:rsidRPr="006B4879" w:rsidRDefault="002B7512" w:rsidP="002B7512">
      <w:pPr>
        <w:pStyle w:val="ProductList-Body"/>
        <w:ind w:left="180"/>
      </w:pPr>
      <w:r>
        <w:rPr>
          <w:b/>
          <w:color w:val="00188F"/>
        </w:rPr>
        <w:t>Attribution de licence</w:t>
      </w:r>
    </w:p>
    <w:p w14:paraId="5976C94E" w14:textId="36B41CAA" w:rsidR="002B7512" w:rsidRPr="006B4879" w:rsidRDefault="002B7512" w:rsidP="00912C01">
      <w:pPr>
        <w:pStyle w:val="ProductList-Body"/>
        <w:ind w:left="180"/>
      </w:pPr>
      <w:r>
        <w:t>Chaque SL Utilisateur Module Complémentaire doit être attribuée à un seul Utilisateur Éligible (tel que défini dans l</w:t>
      </w:r>
      <w:r w:rsidR="00226BCC">
        <w:t>’</w:t>
      </w:r>
      <w:r>
        <w:t>Accord de Mise en Œuvre Entreprise ou l</w:t>
      </w:r>
      <w:r w:rsidR="00226BCC">
        <w:t>’</w:t>
      </w:r>
      <w:r>
        <w:t>Accord de Mise en Œuvre de Solutions Éducation du client). Les SL Utilisateur Module Complémentaire peuvent être réattribuées à d</w:t>
      </w:r>
      <w:r w:rsidR="00226BCC">
        <w:t>’</w:t>
      </w:r>
      <w:r>
        <w:t>autres Utilisateurs Éligibles conformément aux Conditions des Services en Ligne dans le cadre des Licences en Volume Microsoft qui régissent la réattribution de licences des SL Utilisateur.</w:t>
      </w:r>
    </w:p>
    <w:p w14:paraId="3D15AB33" w14:textId="77777777" w:rsidR="002B7512" w:rsidRPr="0017566F" w:rsidRDefault="002B7512" w:rsidP="00912C01">
      <w:pPr>
        <w:pStyle w:val="ProductList-Body"/>
        <w:ind w:left="180"/>
        <w:rPr>
          <w:sz w:val="14"/>
        </w:rPr>
      </w:pPr>
    </w:p>
    <w:p w14:paraId="035592A8" w14:textId="74CECC69" w:rsidR="002B7512" w:rsidRPr="006B4879" w:rsidRDefault="002B7512" w:rsidP="009472AC">
      <w:pPr>
        <w:pStyle w:val="ProductList-Body"/>
        <w:ind w:left="180"/>
      </w:pPr>
      <w:r>
        <w:rPr>
          <w:b/>
          <w:color w:val="00188F"/>
        </w:rPr>
        <w:t>Droits d</w:t>
      </w:r>
      <w:r w:rsidR="00226BCC">
        <w:rPr>
          <w:b/>
          <w:color w:val="00188F"/>
        </w:rPr>
        <w:t>’</w:t>
      </w:r>
      <w:r>
        <w:rPr>
          <w:b/>
          <w:color w:val="00188F"/>
        </w:rPr>
        <w:t>utilisation</w:t>
      </w:r>
    </w:p>
    <w:p w14:paraId="04E7E351" w14:textId="65AC5E92" w:rsidR="002B7512" w:rsidRPr="006B4879" w:rsidRDefault="002B7512" w:rsidP="00535A01">
      <w:pPr>
        <w:pStyle w:val="ProductList-Body"/>
        <w:ind w:left="180"/>
      </w:pPr>
      <w:r>
        <w:t>Les droits d</w:t>
      </w:r>
      <w:r w:rsidR="00226BCC">
        <w:t>’</w:t>
      </w:r>
      <w:r>
        <w:t>utilisation sont définis dans les Conditions des Services en Ligne. Les droits d</w:t>
      </w:r>
      <w:r w:rsidR="00226BCC">
        <w:t>’</w:t>
      </w:r>
      <w:r>
        <w:t>utilisation acquis par l</w:t>
      </w:r>
      <w:r w:rsidR="00226BCC">
        <w:t>’</w:t>
      </w:r>
      <w:r>
        <w:t>achat desdites SL Utilisateur Module Complémentaire prennent fin à l</w:t>
      </w:r>
      <w:r w:rsidR="00226BCC">
        <w:t>’</w:t>
      </w:r>
      <w:r>
        <w:t>expiration de la SA pour la ou les licences éligibles ou au terme de la durée d</w:t>
      </w:r>
      <w:r w:rsidR="00226BCC">
        <w:t>’</w:t>
      </w:r>
      <w:r>
        <w:t>abonnement pour la SL Utilisateur Module Complémentaire, selon la première des deux dates. L</w:t>
      </w:r>
      <w:r w:rsidR="00226BCC">
        <w:t>’</w:t>
      </w:r>
      <w:r>
        <w:t>acquisition desdites SL Utilisateur Module Complémentaire n</w:t>
      </w:r>
      <w:r w:rsidR="00226BCC">
        <w:t>’</w:t>
      </w:r>
      <w:r>
        <w:t>a aucune incidence sur les droits d</w:t>
      </w:r>
      <w:r w:rsidR="00226BCC">
        <w:t>’</w:t>
      </w:r>
      <w:r>
        <w:t>utilisation des licences éligibles.</w:t>
      </w:r>
    </w:p>
    <w:p w14:paraId="54EDFD75" w14:textId="4F955E7C" w:rsidR="000E49AA" w:rsidRPr="0017566F" w:rsidRDefault="000E49AA" w:rsidP="00535A01">
      <w:pPr>
        <w:pStyle w:val="ProductList-Body"/>
        <w:ind w:left="180"/>
        <w:rPr>
          <w:sz w:val="14"/>
        </w:rPr>
      </w:pPr>
    </w:p>
    <w:p w14:paraId="4B99350F" w14:textId="3270D18D" w:rsidR="000E49AA" w:rsidRPr="006B4879" w:rsidRDefault="000E49AA" w:rsidP="00535A01">
      <w:pPr>
        <w:pStyle w:val="ProductList-Body"/>
        <w:ind w:left="180"/>
      </w:pPr>
      <w:r>
        <w:t>Vous pouvez désigner un seul utilisateur qui utilise physiquement le Dispositif Concédé sous Licence comme l</w:t>
      </w:r>
      <w:r w:rsidR="00226BCC">
        <w:t>’</w:t>
      </w:r>
      <w:r>
        <w:t>Utilisateur Titulaire de la Licence SL Utilisateur Module Complémentaire. L</w:t>
      </w:r>
      <w:r w:rsidR="00226BCC">
        <w:t>’</w:t>
      </w:r>
      <w:r>
        <w:t>Utilisateur Titulaire de la Licence SL Utilisateur Module Complémentaire disposera de droits d</w:t>
      </w:r>
      <w:r w:rsidR="00226BCC">
        <w:t>’</w:t>
      </w:r>
      <w:r>
        <w:t>accès équivalents à la licence éligible et pourra accéder aux fonctionnalités des composants de la licence éligible (ou de versions antérieures des composants) à partir de tout dispositif</w:t>
      </w:r>
      <w:r>
        <w:rPr>
          <w:color w:val="FF0000"/>
        </w:rPr>
        <w:t>.</w:t>
      </w:r>
    </w:p>
    <w:p w14:paraId="4F085B50" w14:textId="77777777" w:rsidR="002B7512" w:rsidRPr="0017566F" w:rsidRDefault="002B7512">
      <w:pPr>
        <w:pStyle w:val="ProductList-Body"/>
        <w:rPr>
          <w:sz w:val="14"/>
        </w:rPr>
      </w:pPr>
      <w:r w:rsidRPr="0017566F">
        <w:rPr>
          <w:sz w:val="14"/>
        </w:rPr>
        <w:t xml:space="preserve"> </w:t>
      </w:r>
    </w:p>
    <w:p w14:paraId="0EA3F172" w14:textId="52A7C0B8" w:rsidR="002B7512" w:rsidRPr="006B4879" w:rsidRDefault="002B7512">
      <w:pPr>
        <w:pStyle w:val="ProductList-Body"/>
      </w:pPr>
      <w:r>
        <w:rPr>
          <w:b/>
          <w:color w:val="00188F"/>
        </w:rPr>
        <w:t>Conditions à remplir pour l</w:t>
      </w:r>
      <w:r w:rsidR="00226BCC">
        <w:rPr>
          <w:b/>
          <w:color w:val="00188F"/>
        </w:rPr>
        <w:t>’</w:t>
      </w:r>
      <w:r>
        <w:rPr>
          <w:b/>
          <w:color w:val="00188F"/>
        </w:rPr>
        <w:t>achat</w:t>
      </w:r>
    </w:p>
    <w:p w14:paraId="42724CAC" w14:textId="415ED9F6" w:rsidR="002B7512" w:rsidRPr="006B4879" w:rsidRDefault="002B7512">
      <w:pPr>
        <w:pStyle w:val="ProductList-Body"/>
      </w:pPr>
      <w:r>
        <w:t>Les clients doivent disposer d</w:t>
      </w:r>
      <w:r w:rsidR="00226BCC">
        <w:t>’</w:t>
      </w:r>
      <w:r>
        <w:t>un Accord de Mise en Œuvre Entreprise en vigueur avec SA active pour la ou les licences éligibles correspondantes. Il</w:t>
      </w:r>
      <w:r w:rsidR="0017566F">
        <w:t> </w:t>
      </w:r>
      <w:r>
        <w:t>peut s</w:t>
      </w:r>
      <w:r w:rsidR="00226BCC">
        <w:t>’</w:t>
      </w:r>
      <w:r>
        <w:t>agir de licences éligibles par utilisateur ou par dispositif. Si la version du MBSA du client est antérieure à 2010, ce dernier doit signer les Conditions Générales Supplémentaires applicables aux Services en Ligne.</w:t>
      </w:r>
    </w:p>
    <w:p w14:paraId="35F44D68" w14:textId="77777777" w:rsidR="002B7512" w:rsidRPr="0017566F" w:rsidRDefault="002B7512">
      <w:pPr>
        <w:pStyle w:val="ProductList-Body"/>
        <w:rPr>
          <w:sz w:val="14"/>
        </w:rPr>
      </w:pPr>
    </w:p>
    <w:p w14:paraId="784A7056" w14:textId="5FC28D7B" w:rsidR="002B7512" w:rsidRPr="006B4879" w:rsidRDefault="002B7512">
      <w:pPr>
        <w:pStyle w:val="ProductList-Body"/>
      </w:pPr>
      <w:r>
        <w:rPr>
          <w:b/>
          <w:color w:val="00188F"/>
        </w:rPr>
        <w:t>Restrictions d</w:t>
      </w:r>
      <w:r w:rsidR="00226BCC">
        <w:rPr>
          <w:b/>
          <w:color w:val="00188F"/>
        </w:rPr>
        <w:t>’</w:t>
      </w:r>
      <w:r>
        <w:rPr>
          <w:b/>
          <w:color w:val="00188F"/>
        </w:rPr>
        <w:t>achat</w:t>
      </w:r>
    </w:p>
    <w:p w14:paraId="5AC4801D" w14:textId="6EED2EDD" w:rsidR="002B7512" w:rsidRPr="006B4879" w:rsidRDefault="002B7512">
      <w:pPr>
        <w:pStyle w:val="ProductList-Body"/>
      </w:pPr>
      <w:r>
        <w:t>Il n</w:t>
      </w:r>
      <w:r w:rsidR="00226BCC">
        <w:t>’</w:t>
      </w:r>
      <w:r>
        <w:t>est possible d</w:t>
      </w:r>
      <w:r w:rsidR="00226BCC">
        <w:t>’</w:t>
      </w:r>
      <w:r>
        <w:t>acquérir qu</w:t>
      </w:r>
      <w:r w:rsidR="00226BCC">
        <w:t>’</w:t>
      </w:r>
      <w:r>
        <w:t>une seule SL Utilisateur Module Complémentaire pour chaque Licence Éligible (ou pour chaque ensemble de Licences Éligibles).</w:t>
      </w:r>
    </w:p>
    <w:p w14:paraId="3F73AF87" w14:textId="77777777" w:rsidR="002B7512" w:rsidRPr="0017566F" w:rsidRDefault="002B7512">
      <w:pPr>
        <w:pStyle w:val="ProductList-Body"/>
        <w:rPr>
          <w:sz w:val="14"/>
        </w:rPr>
      </w:pPr>
    </w:p>
    <w:p w14:paraId="5421A376" w14:textId="501BA691" w:rsidR="002B7512" w:rsidRPr="006B4879" w:rsidRDefault="002B7512">
      <w:pPr>
        <w:pStyle w:val="ProductList-Body"/>
      </w:pPr>
      <w:r>
        <w:t>Les clients peuvent acquérir des SL Utilisateur Module Complémentaire pour des utilisateurs ou dispositifs ajoutés au nombre d</w:t>
      </w:r>
      <w:r w:rsidR="00226BCC">
        <w:t>’</w:t>
      </w:r>
      <w:r>
        <w:t>utilisateurs ou de</w:t>
      </w:r>
      <w:r w:rsidR="0017566F">
        <w:t xml:space="preserve"> </w:t>
      </w:r>
      <w:r>
        <w:t>dispositifs couverts par l</w:t>
      </w:r>
      <w:r w:rsidR="00226BCC">
        <w:t>’</w:t>
      </w:r>
      <w:r>
        <w:t>Accord de Mise en Œuvre Entreprise entre deux régularisations (à savoir, en prévision de l</w:t>
      </w:r>
      <w:r w:rsidR="00226BCC">
        <w:t>’</w:t>
      </w:r>
      <w:r>
        <w:t>acquisition des licences éligibles), sous réserve de respecter les mêmes limitations (1 SL Utilisateur Module Complémentaire par licence éligible ou ensemble de licences éligibles).</w:t>
      </w:r>
    </w:p>
    <w:p w14:paraId="7E96CFC4" w14:textId="3FB38FEA" w:rsidR="002B7512" w:rsidRPr="006B4879" w:rsidRDefault="002B7512">
      <w:pPr>
        <w:pStyle w:val="ProductList-Body"/>
      </w:pPr>
      <w:r>
        <w:t>Les clients sous Contrat Campus et School peuvent acheter la Licence d</w:t>
      </w:r>
      <w:r w:rsidR="00226BCC">
        <w:t>’</w:t>
      </w:r>
      <w:r>
        <w:t>Abonnement Utilisateur correspondante pour Enterprise Mobility Suite</w:t>
      </w:r>
      <w:r>
        <w:fldChar w:fldCharType="begin"/>
      </w:r>
      <w:r>
        <w:instrText>XE "Enterprise Mobility Suite"</w:instrText>
      </w:r>
      <w:r>
        <w:fldChar w:fldCharType="end"/>
      </w:r>
      <w:r>
        <w:t xml:space="preserve"> afin de couvrir un nombre d</w:t>
      </w:r>
      <w:r w:rsidR="00226BCC">
        <w:t>’</w:t>
      </w:r>
      <w:r>
        <w:t xml:space="preserve">utilisateurs égal au nombre de PC Éligibles, dès lors que la couverture pour les licences éligibles est maintenue. </w:t>
      </w:r>
    </w:p>
    <w:p w14:paraId="7AAD970C" w14:textId="77777777" w:rsidR="002B7512" w:rsidRPr="00097CAA" w:rsidRDefault="002B7512">
      <w:pPr>
        <w:pStyle w:val="ProductList-Body"/>
        <w:rPr>
          <w:sz w:val="13"/>
          <w:szCs w:val="13"/>
        </w:rPr>
      </w:pPr>
    </w:p>
    <w:p w14:paraId="1B043104" w14:textId="5FBFA9E8" w:rsidR="007A5622" w:rsidRPr="006B4879" w:rsidRDefault="007A5622" w:rsidP="007A5622">
      <w:pPr>
        <w:pStyle w:val="ProductList-Body"/>
      </w:pPr>
      <w:r>
        <w:rPr>
          <w:b/>
          <w:color w:val="00188F"/>
        </w:rPr>
        <w:t>Conditions à remplir pour l</w:t>
      </w:r>
      <w:r w:rsidR="00226BCC">
        <w:rPr>
          <w:b/>
          <w:color w:val="00188F"/>
        </w:rPr>
        <w:t>’</w:t>
      </w:r>
      <w:r>
        <w:rPr>
          <w:b/>
          <w:color w:val="00188F"/>
        </w:rPr>
        <w:t>achat de SL Utilisateur Au Titre de la SA Enterprise Mobility Suite</w:t>
      </w:r>
    </w:p>
    <w:p w14:paraId="0AD91E94" w14:textId="50CCE307" w:rsidR="007A5622" w:rsidRPr="006B4879" w:rsidRDefault="007A5622" w:rsidP="007A5622">
      <w:pPr>
        <w:pStyle w:val="ProductList-Body"/>
      </w:pPr>
      <w:r>
        <w:t>Il est possible d</w:t>
      </w:r>
      <w:r w:rsidR="00226BCC">
        <w:t>’</w:t>
      </w:r>
      <w:r>
        <w:t xml:space="preserve">acquérir des SL Utilisateur </w:t>
      </w:r>
      <w:r>
        <w:rPr>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226BCC">
        <w:t>’</w:t>
      </w:r>
      <w:r>
        <w:t>Abonnement pour les Produits Éligibles peuvent également donner droit à une transition vers une SL Utilisateur Au Titre de la SA correspondante si la Licence d</w:t>
      </w:r>
      <w:r w:rsidR="00226BCC">
        <w:t>’</w:t>
      </w:r>
      <w:r>
        <w:t>Abonnement a été acquise au moins trois (3) ans avant l</w:t>
      </w:r>
      <w:r w:rsidR="00226BCC">
        <w:t>’</w:t>
      </w:r>
      <w:r>
        <w:t>achat de la SL Utilisateur Au Titre de la SA.</w:t>
      </w:r>
    </w:p>
    <w:p w14:paraId="4676C91D" w14:textId="77777777" w:rsidR="007A5622" w:rsidRPr="00097CAA" w:rsidRDefault="007A5622" w:rsidP="007A5622">
      <w:pPr>
        <w:pStyle w:val="ProductList-Body"/>
        <w:rPr>
          <w:sz w:val="13"/>
          <w:szCs w:val="13"/>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23"/>
        <w:gridCol w:w="3600"/>
        <w:gridCol w:w="4320"/>
      </w:tblGrid>
      <w:tr w:rsidR="007A5622" w:rsidRPr="00717EC0" w14:paraId="6DEBF29D" w14:textId="77777777" w:rsidTr="00837214">
        <w:trPr>
          <w:trHeight w:val="60"/>
          <w:tblHeader/>
        </w:trPr>
        <w:tc>
          <w:tcPr>
            <w:tcW w:w="2723"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Produits Éligibles donnant droit à une transition</w:t>
            </w:r>
          </w:p>
        </w:tc>
        <w:tc>
          <w:tcPr>
            <w:tcW w:w="360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Utilisateur correspondante au titre de la SA</w:t>
            </w:r>
          </w:p>
        </w:tc>
        <w:tc>
          <w:tcPr>
            <w:tcW w:w="432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requise</w:t>
            </w:r>
          </w:p>
        </w:tc>
      </w:tr>
      <w:tr w:rsidR="007A5622" w:rsidRPr="00717EC0" w14:paraId="16AE64D4" w14:textId="77777777" w:rsidTr="00837214">
        <w:trPr>
          <w:trHeight w:val="224"/>
        </w:trPr>
        <w:tc>
          <w:tcPr>
            <w:tcW w:w="2723" w:type="dxa"/>
            <w:vAlign w:val="center"/>
          </w:tcPr>
          <w:p w14:paraId="0FC75A03" w14:textId="77777777" w:rsidR="007A5622" w:rsidRPr="00717EC0" w:rsidRDefault="007A5622" w:rsidP="00694578">
            <w:pPr>
              <w:pStyle w:val="ProductList-Body"/>
              <w:rPr>
                <w:color w:val="000000"/>
              </w:rPr>
            </w:pPr>
            <w:r>
              <w:t>Core CAL Suite</w:t>
            </w:r>
          </w:p>
        </w:tc>
        <w:tc>
          <w:tcPr>
            <w:tcW w:w="3600" w:type="dxa"/>
            <w:vAlign w:val="center"/>
          </w:tcPr>
          <w:p w14:paraId="6DD4EAFF" w14:textId="0E69D231" w:rsidR="007A5622" w:rsidRPr="00717EC0" w:rsidRDefault="007A5622" w:rsidP="007A5622">
            <w:pPr>
              <w:pStyle w:val="ProductList-Body"/>
              <w:rPr>
                <w:color w:val="000000"/>
              </w:rPr>
            </w:pPr>
            <w:r>
              <w:t>Enterprise Mobility Suite au titre de la SA</w:t>
            </w:r>
            <w:r>
              <w:rPr>
                <w:vertAlign w:val="superscript"/>
              </w:rPr>
              <w:t>1</w:t>
            </w:r>
          </w:p>
        </w:tc>
        <w:tc>
          <w:tcPr>
            <w:tcW w:w="4320" w:type="dxa"/>
            <w:vAlign w:val="center"/>
          </w:tcPr>
          <w:p w14:paraId="1C482489" w14:textId="1C67581A" w:rsidR="007A5622" w:rsidRPr="00717EC0" w:rsidRDefault="007A5622" w:rsidP="00242CFF">
            <w:pPr>
              <w:pStyle w:val="ProductList-Body"/>
              <w:rPr>
                <w:color w:val="000000"/>
              </w:rPr>
            </w:pPr>
            <w:r>
              <w:t>CAL Core Bridge pour Enterprise Mobility Suite</w:t>
            </w:r>
            <w:r>
              <w:rPr>
                <w:vertAlign w:val="superscript"/>
              </w:rPr>
              <w:t>2,3</w:t>
            </w:r>
          </w:p>
        </w:tc>
      </w:tr>
      <w:tr w:rsidR="007A5622" w:rsidRPr="00717EC0" w14:paraId="2AD7A467" w14:textId="77777777" w:rsidTr="00837214">
        <w:trPr>
          <w:trHeight w:val="314"/>
        </w:trPr>
        <w:tc>
          <w:tcPr>
            <w:tcW w:w="2723" w:type="dxa"/>
            <w:vAlign w:val="center"/>
          </w:tcPr>
          <w:p w14:paraId="3B5ED050" w14:textId="4F27D2EC" w:rsidR="007A5622" w:rsidRPr="00717EC0" w:rsidRDefault="007A5622" w:rsidP="00694578">
            <w:pPr>
              <w:pStyle w:val="ProductList-Body"/>
              <w:rPr>
                <w:color w:val="000000"/>
              </w:rPr>
            </w:pPr>
            <w:r>
              <w:t>CAL Entreprise Suite</w:t>
            </w:r>
          </w:p>
        </w:tc>
        <w:tc>
          <w:tcPr>
            <w:tcW w:w="3600" w:type="dxa"/>
            <w:vAlign w:val="center"/>
          </w:tcPr>
          <w:p w14:paraId="3F6A68DA" w14:textId="0CB14911" w:rsidR="007A5622" w:rsidRPr="00717EC0" w:rsidRDefault="007A5622" w:rsidP="00694578">
            <w:pPr>
              <w:pStyle w:val="ProductList-Body"/>
              <w:rPr>
                <w:color w:val="000000"/>
              </w:rPr>
            </w:pPr>
            <w:r>
              <w:t>Enterprise Mobility Suite au titre de la SA</w:t>
            </w:r>
            <w:r>
              <w:rPr>
                <w:vertAlign w:val="superscript"/>
              </w:rPr>
              <w:t>1</w:t>
            </w:r>
          </w:p>
        </w:tc>
        <w:tc>
          <w:tcPr>
            <w:tcW w:w="4320" w:type="dxa"/>
            <w:vAlign w:val="center"/>
          </w:tcPr>
          <w:p w14:paraId="70453A3A" w14:textId="43ABA29B" w:rsidR="007A5622" w:rsidRPr="00717EC0" w:rsidRDefault="007A5622" w:rsidP="00242CFF">
            <w:pPr>
              <w:pStyle w:val="ProductList-Body"/>
              <w:rPr>
                <w:color w:val="000000"/>
              </w:rPr>
            </w:pPr>
            <w:r>
              <w:t>CAL Entreprise Bridge pour Enterprise Mobility Suite</w:t>
            </w:r>
            <w:r>
              <w:rPr>
                <w:vertAlign w:val="superscript"/>
              </w:rPr>
              <w:t>2,4</w:t>
            </w:r>
          </w:p>
        </w:tc>
      </w:tr>
    </w:tbl>
    <w:p w14:paraId="7C244EB9" w14:textId="77BD2F9C" w:rsidR="007A5622" w:rsidRPr="006B4879" w:rsidRDefault="007A5622" w:rsidP="007A5622">
      <w:pPr>
        <w:pStyle w:val="ProductList-Body"/>
        <w:ind w:left="180"/>
      </w:pPr>
      <w:r>
        <w:rPr>
          <w:vertAlign w:val="superscript"/>
        </w:rPr>
        <w:t>1</w:t>
      </w:r>
      <w:r>
        <w:t>Disponible à l</w:t>
      </w:r>
      <w:r w:rsidR="00226BCC">
        <w:t>’</w:t>
      </w:r>
      <w:r>
        <w:t>achat à la date anniversaire de l</w:t>
      </w:r>
      <w:r w:rsidR="00226BCC">
        <w:t>’</w:t>
      </w:r>
      <w:r>
        <w:t>accord de mise en œuvre ou au début de la durée d</w:t>
      </w:r>
      <w:r w:rsidR="00226BCC">
        <w:t>’</w:t>
      </w:r>
      <w:r>
        <w:t>un nouvel accord de mise en œuvre uniquement.</w:t>
      </w:r>
    </w:p>
    <w:p w14:paraId="1EF22E32" w14:textId="43DFAD26" w:rsidR="007A5622" w:rsidRPr="006B4879" w:rsidRDefault="007A5622" w:rsidP="007A5622">
      <w:pPr>
        <w:pStyle w:val="ProductList-Body"/>
        <w:ind w:left="180"/>
      </w:pPr>
      <w:r>
        <w:rPr>
          <w:vertAlign w:val="superscript"/>
        </w:rPr>
        <w:t>2</w:t>
      </w:r>
      <w:r>
        <w:t>Obligatoire à l</w:t>
      </w:r>
      <w:r w:rsidR="00226BCC">
        <w:t>’</w:t>
      </w:r>
      <w:r>
        <w:t>Achat à la date anniversaire de l</w:t>
      </w:r>
      <w:r w:rsidR="00226BCC">
        <w:t>’</w:t>
      </w:r>
      <w:r>
        <w:t>accord de mise en œuvre uniquement.</w:t>
      </w:r>
    </w:p>
    <w:p w14:paraId="2915DAA5" w14:textId="77777777" w:rsidR="00611C99" w:rsidRPr="006B4879" w:rsidRDefault="00611C99" w:rsidP="00611C99">
      <w:pPr>
        <w:pStyle w:val="ProductList-Body"/>
        <w:ind w:left="180"/>
      </w:pPr>
      <w:r>
        <w:rPr>
          <w:vertAlign w:val="superscript"/>
        </w:rPr>
        <w:t>3</w:t>
      </w:r>
      <w:r>
        <w:t xml:space="preserve">Achat non obligatoire pour les utilisateurs qui disposent également de licences Office 365 (Entreprise et Secteur Public E1, E3, E4) </w:t>
      </w:r>
    </w:p>
    <w:p w14:paraId="368A82A7" w14:textId="498B10F3" w:rsidR="00611C99" w:rsidRPr="006B4879" w:rsidRDefault="00611C99" w:rsidP="00611C99">
      <w:pPr>
        <w:pStyle w:val="ProductList-Body"/>
        <w:ind w:left="180"/>
      </w:pPr>
      <w:r>
        <w:rPr>
          <w:vertAlign w:val="superscript"/>
        </w:rPr>
        <w:t>4</w:t>
      </w:r>
      <w:r>
        <w:t>Achat non obligatoire pour les utilisateurs qui disposent également de licences Office 365 (Entreprise et Secteur Public E3, E4)</w:t>
      </w:r>
    </w:p>
    <w:p w14:paraId="7019B66F" w14:textId="77777777" w:rsidR="00305FEE" w:rsidRPr="00097CAA" w:rsidRDefault="00305FEE" w:rsidP="00305FEE">
      <w:pPr>
        <w:pStyle w:val="ProductList-Body"/>
        <w:tabs>
          <w:tab w:val="clear" w:pos="158"/>
          <w:tab w:val="left" w:pos="360"/>
        </w:tabs>
        <w:rPr>
          <w:sz w:val="13"/>
          <w:szCs w:val="13"/>
        </w:rPr>
      </w:pPr>
    </w:p>
    <w:p w14:paraId="0D0AF57E" w14:textId="18E17F7A" w:rsidR="00021DFC" w:rsidRPr="006B4879" w:rsidRDefault="00021DFC" w:rsidP="00021DFC">
      <w:pPr>
        <w:pStyle w:val="ProductList-Body"/>
        <w:tabs>
          <w:tab w:val="clear" w:pos="158"/>
          <w:tab w:val="left" w:pos="360"/>
        </w:tabs>
      </w:pPr>
      <w:r>
        <w:rPr>
          <w:b/>
          <w:color w:val="00188F"/>
        </w:rPr>
        <w:t>Transitions vers des SL Utilisateur Au Titre de la SA</w:t>
      </w:r>
    </w:p>
    <w:p w14:paraId="471190F0" w14:textId="77B6D1E2" w:rsidR="00021DFC" w:rsidRPr="006B4879" w:rsidRDefault="00021DFC" w:rsidP="00021DFC">
      <w:pPr>
        <w:pStyle w:val="ProductList-Body"/>
      </w:pPr>
      <w:r>
        <w:t>Lors d</w:t>
      </w:r>
      <w:r w:rsidR="00226BCC">
        <w:t>’</w:t>
      </w:r>
      <w:r>
        <w:t>une transition vers des SL Utilisateur « Au titre de la SA », un maximum d</w:t>
      </w:r>
      <w:r w:rsidR="00226BCC">
        <w:t>’</w:t>
      </w:r>
      <w:r>
        <w:t>une SL Utilisateur Au Titre de la SA peut être acheté pour chaque licence de Dispositif Éligible faisant l</w:t>
      </w:r>
      <w:r w:rsidR="00226BCC">
        <w:t>’</w:t>
      </w:r>
      <w:r>
        <w:t>objet de la transition. En tant qu</w:t>
      </w:r>
      <w:r w:rsidR="00226BCC">
        <w:t>’</w:t>
      </w:r>
      <w:r>
        <w:t>exception unique pour les Dispositifs Éligibles concédés sous licence qui sont utilisés par plusieurs utilisateurs, le Client peut acheter une SL Utilisateur « Au titre de la SA » pour chacun de ces utilisateurs, mais uniquement s</w:t>
      </w:r>
      <w:r w:rsidR="00226BCC">
        <w:t>’</w:t>
      </w:r>
      <w:r>
        <w:t>il achète une SL Utilisateur « Au titre de la SA » pour tous les utilisateurs de tous les Dispositifs Éligibles concédés sous licence.</w:t>
      </w:r>
    </w:p>
    <w:p w14:paraId="67AA5850" w14:textId="77777777" w:rsidR="00021DFC" w:rsidRPr="00097CAA" w:rsidRDefault="00021DFC" w:rsidP="00305FEE">
      <w:pPr>
        <w:pStyle w:val="ProductList-Body"/>
        <w:tabs>
          <w:tab w:val="clear" w:pos="158"/>
          <w:tab w:val="left" w:pos="360"/>
        </w:tabs>
        <w:rPr>
          <w:sz w:val="13"/>
          <w:szCs w:val="13"/>
        </w:rPr>
      </w:pPr>
    </w:p>
    <w:p w14:paraId="32025450" w14:textId="1E940A14" w:rsidR="00305FEE" w:rsidRPr="006B4879" w:rsidRDefault="00305FEE" w:rsidP="00305FEE">
      <w:pPr>
        <w:pStyle w:val="ProductList-Body"/>
        <w:tabs>
          <w:tab w:val="clear" w:pos="158"/>
          <w:tab w:val="left" w:pos="360"/>
        </w:tabs>
      </w:pPr>
      <w:r>
        <w:rPr>
          <w:b/>
          <w:color w:val="00188F"/>
        </w:rPr>
        <w:t>Avantages de la SA pour les SL Utilisateur Enterprise Mobility Suite Au Titre de la SA</w:t>
      </w:r>
    </w:p>
    <w:p w14:paraId="1E694540" w14:textId="30535DCF" w:rsidR="00305FEE" w:rsidRPr="006B4879" w:rsidRDefault="00305FEE" w:rsidP="00305FEE">
      <w:pPr>
        <w:pStyle w:val="ProductList-Body"/>
        <w:tabs>
          <w:tab w:val="clear" w:pos="158"/>
          <w:tab w:val="left" w:pos="360"/>
        </w:tabs>
      </w:pPr>
      <w:r>
        <w:t>Les SL Utilisateur Enterprise Mobility Suite Au Titre de la SA permet au Client de bénéficier des Avantages de la SA en fonction des Produits Éligibles donnant droit à une transition.</w:t>
      </w:r>
    </w:p>
    <w:p w14:paraId="3F1CC888" w14:textId="1F62C047" w:rsidR="002B7512" w:rsidRPr="006B4879" w:rsidRDefault="002170D5">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05B44423" w14:textId="46ED6DDD" w:rsidR="00B7044F" w:rsidRPr="006B4879" w:rsidRDefault="00B7044F" w:rsidP="00B7044F">
      <w:pPr>
        <w:pStyle w:val="ProductList-Offering2Heading"/>
        <w:outlineLvl w:val="2"/>
      </w:pPr>
      <w:r>
        <w:tab/>
      </w:r>
      <w:bookmarkStart w:id="951" w:name="AzureActiveDirectory"/>
      <w:bookmarkStart w:id="952" w:name="_Toc415586922"/>
      <w:r>
        <w:t xml:space="preserve">Azure Active Directory </w:t>
      </w:r>
      <w:bookmarkEnd w:id="951"/>
      <w:r>
        <w:rPr>
          <w:b w:val="0"/>
        </w:rPr>
        <w:t>(Plan)</w:t>
      </w:r>
      <w:bookmarkEnd w:id="95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79E01B30" w14:textId="77777777" w:rsidTr="00097CAA">
        <w:trPr>
          <w:cantSplit/>
          <w:tblHeader/>
        </w:trPr>
        <w:tc>
          <w:tcPr>
            <w:tcW w:w="3367" w:type="dxa"/>
            <w:tcBorders>
              <w:bottom w:val="nil"/>
            </w:tcBorders>
            <w:shd w:val="clear" w:color="auto" w:fill="00188F"/>
          </w:tcPr>
          <w:p w14:paraId="6FA6970D" w14:textId="77777777" w:rsidR="008C302D" w:rsidRPr="00EE0836" w:rsidRDefault="008C302D"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64FDD198" w14:textId="384F96C5" w:rsidR="008C302D" w:rsidRPr="00103C24" w:rsidRDefault="008C302D" w:rsidP="00500791">
            <w:pPr>
              <w:pStyle w:val="ProductList-OfferingBody"/>
              <w:ind w:left="-113"/>
              <w:jc w:val="center"/>
              <w:rPr>
                <w:color w:val="FFFFFF" w:themeColor="background1"/>
              </w:rPr>
            </w:pPr>
            <w:r w:rsidRPr="00103C24">
              <w:rPr>
                <w:color w:val="FFFFFF" w:themeColor="background1"/>
              </w:rPr>
              <w:fldChar w:fldCharType="begin"/>
            </w:r>
            <w:r w:rsidRPr="00103C24">
              <w:rPr>
                <w:color w:val="FFFFFF" w:themeColor="background1"/>
              </w:rPr>
              <w:instrText xml:space="preserve"> AutoTextList  \s NoStyle \t “Licence” </w:instrText>
            </w:r>
            <w:r w:rsidRPr="00103C24">
              <w:rPr>
                <w:color w:val="FFFFFF" w:themeColor="background1"/>
              </w:rPr>
              <w:fldChar w:fldCharType="separate"/>
            </w:r>
            <w:r w:rsidRPr="00103C24">
              <w:rPr>
                <w:color w:val="FFFFFF" w:themeColor="background1"/>
              </w:rPr>
              <w:t xml:space="preserve"> L </w:t>
            </w:r>
            <w:r w:rsidRPr="00103C2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23C6704B"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62707999" w14:textId="291DDDB0"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0FF5C351" w14:textId="02A9DBE6"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6252C102" w14:textId="602B44BB"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1BC3479D" w14:textId="3DADD209"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2D9F1C5E" w14:textId="7A3E2D9E"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C0FFCD1" w14:textId="5C12AC01"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1C62C062" w14:textId="468C3061"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137B3D01" w14:textId="37A3DE89"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B25E0C" w14:paraId="7C97F6DE" w14:textId="77777777" w:rsidTr="00097CAA">
        <w:trPr>
          <w:cantSplit/>
          <w:tblHeader/>
        </w:trPr>
        <w:tc>
          <w:tcPr>
            <w:tcW w:w="3367" w:type="dxa"/>
            <w:tcBorders>
              <w:top w:val="nil"/>
              <w:left w:val="nil"/>
              <w:bottom w:val="nil"/>
              <w:right w:val="nil"/>
            </w:tcBorders>
          </w:tcPr>
          <w:p w14:paraId="257FF9C0" w14:textId="77777777" w:rsidR="00B25E0C" w:rsidRDefault="00B25E0C" w:rsidP="00500791">
            <w:pPr>
              <w:pStyle w:val="ProductList-Offering2"/>
            </w:pPr>
            <w:bookmarkStart w:id="953" w:name="_Toc415586923"/>
            <w:r>
              <w:t>Azure Active Directory Basic</w:t>
            </w:r>
            <w:bookmarkEnd w:id="953"/>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B25E0C" w:rsidRDefault="00B25E0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B25E0C" w:rsidRDefault="00B25E0C" w:rsidP="00500791">
            <w:pPr>
              <w:pStyle w:val="ProductList-OfferingBody"/>
              <w:ind w:left="-113"/>
              <w:jc w:val="center"/>
            </w:pPr>
            <w:r>
              <w:t>1</w:t>
            </w:r>
          </w:p>
        </w:tc>
        <w:tc>
          <w:tcPr>
            <w:tcW w:w="739" w:type="dxa"/>
            <w:shd w:val="clear" w:color="auto" w:fill="70AD47" w:themeFill="accent6"/>
            <w:vAlign w:val="center"/>
          </w:tcPr>
          <w:p w14:paraId="0832F60B" w14:textId="746B3193" w:rsidR="00B25E0C" w:rsidRPr="005A0966" w:rsidRDefault="00B25E0C"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2615BAD8" w14:textId="4291403E" w:rsidR="00B25E0C" w:rsidRPr="00B25E0C" w:rsidRDefault="00B25E0C" w:rsidP="00B25E0C">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39" w:type="dxa"/>
            <w:shd w:val="clear" w:color="auto" w:fill="BFBFBF" w:themeFill="background1" w:themeFillShade="BF"/>
            <w:vAlign w:val="center"/>
          </w:tcPr>
          <w:p w14:paraId="2AADC8D0" w14:textId="77777777" w:rsidR="00B25E0C" w:rsidRDefault="00B25E0C" w:rsidP="00500791">
            <w:pPr>
              <w:pStyle w:val="ProductList-OfferingBody"/>
              <w:ind w:left="-113"/>
              <w:jc w:val="center"/>
            </w:pPr>
          </w:p>
        </w:tc>
        <w:tc>
          <w:tcPr>
            <w:tcW w:w="738" w:type="dxa"/>
            <w:shd w:val="clear" w:color="auto" w:fill="BFBFBF" w:themeFill="background1" w:themeFillShade="BF"/>
            <w:vAlign w:val="center"/>
          </w:tcPr>
          <w:p w14:paraId="67FD8CF5" w14:textId="77777777" w:rsidR="00B25E0C" w:rsidRDefault="00B25E0C" w:rsidP="00500791">
            <w:pPr>
              <w:pStyle w:val="ProductList-OfferingBody"/>
              <w:ind w:left="-113"/>
              <w:jc w:val="center"/>
            </w:pPr>
          </w:p>
        </w:tc>
        <w:tc>
          <w:tcPr>
            <w:tcW w:w="739" w:type="dxa"/>
            <w:shd w:val="clear" w:color="auto" w:fill="BFBFBF" w:themeFill="background1" w:themeFillShade="BF"/>
            <w:vAlign w:val="center"/>
          </w:tcPr>
          <w:p w14:paraId="05157218" w14:textId="77777777" w:rsidR="00B25E0C" w:rsidRDefault="00B25E0C" w:rsidP="00500791">
            <w:pPr>
              <w:pStyle w:val="ProductList-OfferingBody"/>
              <w:ind w:left="-113"/>
              <w:jc w:val="center"/>
            </w:pPr>
          </w:p>
        </w:tc>
        <w:tc>
          <w:tcPr>
            <w:tcW w:w="739" w:type="dxa"/>
            <w:shd w:val="clear" w:color="auto" w:fill="70AD47" w:themeFill="accent6"/>
            <w:vAlign w:val="center"/>
          </w:tcPr>
          <w:p w14:paraId="22C6A317" w14:textId="0D27F870" w:rsidR="00B25E0C" w:rsidRDefault="00B25E0C" w:rsidP="00500791">
            <w:pPr>
              <w:pStyle w:val="ProductList-OfferingBody"/>
              <w:ind w:left="-113"/>
              <w:jc w:val="center"/>
            </w:pPr>
            <w:r w:rsidRPr="00F236E4">
              <w:fldChar w:fldCharType="begin"/>
            </w:r>
            <w:r w:rsidRPr="00F236E4">
              <w:instrText xml:space="preserve"> AutoTextList  \s NoStyle \t “Programme Open Value sans option couvrant l’ensemble de l’organisation” </w:instrText>
            </w:r>
            <w:r w:rsidRPr="00F236E4">
              <w:fldChar w:fldCharType="separate"/>
            </w:r>
            <w:r w:rsidRPr="00F236E4">
              <w:t xml:space="preserve"> P </w:t>
            </w:r>
            <w:r w:rsidRPr="00F236E4">
              <w:fldChar w:fldCharType="end"/>
            </w:r>
          </w:p>
        </w:tc>
        <w:tc>
          <w:tcPr>
            <w:tcW w:w="739" w:type="dxa"/>
            <w:shd w:val="clear" w:color="auto" w:fill="BFBFBF" w:themeFill="background1" w:themeFillShade="BF"/>
            <w:vAlign w:val="center"/>
          </w:tcPr>
          <w:p w14:paraId="396B6ED1" w14:textId="77777777" w:rsidR="00B25E0C" w:rsidRDefault="00B25E0C" w:rsidP="00500791">
            <w:pPr>
              <w:pStyle w:val="ProductList-OfferingBody"/>
              <w:ind w:left="-113"/>
              <w:jc w:val="center"/>
            </w:pPr>
          </w:p>
        </w:tc>
        <w:tc>
          <w:tcPr>
            <w:tcW w:w="739" w:type="dxa"/>
            <w:shd w:val="clear" w:color="auto" w:fill="70AD47" w:themeFill="accent6"/>
            <w:vAlign w:val="center"/>
          </w:tcPr>
          <w:p w14:paraId="69870A03" w14:textId="0C9C9D17" w:rsidR="00B25E0C" w:rsidRPr="005A0966" w:rsidRDefault="00B25E0C"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B25E0C" w14:paraId="1EE5F947" w14:textId="77777777" w:rsidTr="00097CAA">
        <w:trPr>
          <w:cantSplit/>
          <w:tblHeader/>
        </w:trPr>
        <w:tc>
          <w:tcPr>
            <w:tcW w:w="3367" w:type="dxa"/>
            <w:tcBorders>
              <w:top w:val="nil"/>
              <w:left w:val="nil"/>
              <w:bottom w:val="nil"/>
              <w:right w:val="nil"/>
            </w:tcBorders>
          </w:tcPr>
          <w:p w14:paraId="6CE6A46C" w14:textId="77777777" w:rsidR="00B25E0C" w:rsidRDefault="00B25E0C" w:rsidP="00500791">
            <w:pPr>
              <w:pStyle w:val="ProductList-Offering2"/>
            </w:pPr>
            <w:bookmarkStart w:id="954" w:name="_Toc415586924"/>
            <w:r>
              <w:t>Azure Active Directory Premium</w:t>
            </w:r>
            <w:bookmarkEnd w:id="954"/>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B25E0C" w:rsidRDefault="00B25E0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B25E0C" w:rsidRDefault="00B25E0C" w:rsidP="00500791">
            <w:pPr>
              <w:pStyle w:val="ProductList-OfferingBody"/>
              <w:ind w:left="-113"/>
              <w:jc w:val="center"/>
            </w:pPr>
            <w:r>
              <w:t>1</w:t>
            </w:r>
          </w:p>
        </w:tc>
        <w:tc>
          <w:tcPr>
            <w:tcW w:w="739" w:type="dxa"/>
            <w:shd w:val="clear" w:color="auto" w:fill="70AD47" w:themeFill="accent6"/>
            <w:vAlign w:val="center"/>
          </w:tcPr>
          <w:p w14:paraId="5CDC2DFC" w14:textId="418C2F18" w:rsidR="00B25E0C" w:rsidRDefault="00B25E0C"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05DD0D78" w14:textId="51CD15BB" w:rsidR="00B25E0C" w:rsidRDefault="00B25E0C"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0C5A5DCF" w14:textId="77777777" w:rsidR="00B25E0C" w:rsidRDefault="00B25E0C" w:rsidP="00500791">
            <w:pPr>
              <w:pStyle w:val="ProductList-OfferingBody"/>
              <w:ind w:left="-113"/>
              <w:jc w:val="center"/>
            </w:pPr>
          </w:p>
        </w:tc>
        <w:tc>
          <w:tcPr>
            <w:tcW w:w="738" w:type="dxa"/>
            <w:shd w:val="clear" w:color="auto" w:fill="BFBFBF" w:themeFill="background1" w:themeFillShade="BF"/>
            <w:vAlign w:val="center"/>
          </w:tcPr>
          <w:p w14:paraId="01CD7DEF" w14:textId="77777777" w:rsidR="00B25E0C" w:rsidRDefault="00B25E0C" w:rsidP="00500791">
            <w:pPr>
              <w:pStyle w:val="ProductList-OfferingBody"/>
              <w:ind w:left="-113"/>
              <w:jc w:val="center"/>
            </w:pPr>
          </w:p>
        </w:tc>
        <w:tc>
          <w:tcPr>
            <w:tcW w:w="739" w:type="dxa"/>
            <w:shd w:val="clear" w:color="auto" w:fill="BFBFBF" w:themeFill="background1" w:themeFillShade="BF"/>
            <w:vAlign w:val="center"/>
          </w:tcPr>
          <w:p w14:paraId="4364E1FC" w14:textId="77777777" w:rsidR="00B25E0C" w:rsidRDefault="00B25E0C" w:rsidP="00500791">
            <w:pPr>
              <w:pStyle w:val="ProductList-OfferingBody"/>
              <w:ind w:left="-113"/>
              <w:jc w:val="center"/>
            </w:pPr>
          </w:p>
        </w:tc>
        <w:tc>
          <w:tcPr>
            <w:tcW w:w="739" w:type="dxa"/>
            <w:shd w:val="clear" w:color="auto" w:fill="70AD47" w:themeFill="accent6"/>
            <w:vAlign w:val="center"/>
          </w:tcPr>
          <w:p w14:paraId="103E682E" w14:textId="347417E1" w:rsidR="00B25E0C" w:rsidRDefault="00B25E0C" w:rsidP="00500791">
            <w:pPr>
              <w:pStyle w:val="ProductList-OfferingBody"/>
              <w:ind w:left="-113"/>
              <w:jc w:val="center"/>
            </w:pPr>
            <w:r w:rsidRPr="00F236E4">
              <w:fldChar w:fldCharType="begin"/>
            </w:r>
            <w:r w:rsidRPr="00F236E4">
              <w:instrText xml:space="preserve"> AutoTextList  \s NoStyle \t “Programme Open Value sans option couvrant l’ensemble de l’organisation” </w:instrText>
            </w:r>
            <w:r w:rsidRPr="00F236E4">
              <w:fldChar w:fldCharType="separate"/>
            </w:r>
            <w:r w:rsidRPr="00F236E4">
              <w:t xml:space="preserve"> P </w:t>
            </w:r>
            <w:r w:rsidRPr="00F236E4">
              <w:fldChar w:fldCharType="end"/>
            </w:r>
          </w:p>
        </w:tc>
        <w:tc>
          <w:tcPr>
            <w:tcW w:w="739" w:type="dxa"/>
            <w:shd w:val="clear" w:color="auto" w:fill="BFBFBF" w:themeFill="background1" w:themeFillShade="BF"/>
            <w:vAlign w:val="center"/>
          </w:tcPr>
          <w:p w14:paraId="452F58D8" w14:textId="77777777" w:rsidR="00B25E0C" w:rsidRDefault="00B25E0C" w:rsidP="00500791">
            <w:pPr>
              <w:pStyle w:val="ProductList-OfferingBody"/>
              <w:ind w:left="-113"/>
              <w:jc w:val="center"/>
            </w:pPr>
          </w:p>
        </w:tc>
        <w:tc>
          <w:tcPr>
            <w:tcW w:w="739" w:type="dxa"/>
            <w:shd w:val="clear" w:color="auto" w:fill="70AD47" w:themeFill="accent6"/>
            <w:vAlign w:val="center"/>
          </w:tcPr>
          <w:p w14:paraId="44702FC9" w14:textId="00E1021D" w:rsidR="00B25E0C" w:rsidRDefault="00B25E0C"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bl>
    <w:p w14:paraId="7798E8AA" w14:textId="77777777" w:rsidR="00B7044F" w:rsidRPr="00097CAA" w:rsidRDefault="00B7044F" w:rsidP="00B7044F">
      <w:pPr>
        <w:pStyle w:val="ProductList-Body"/>
        <w:rPr>
          <w:sz w:val="13"/>
          <w:szCs w:val="13"/>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14:paraId="5A6B1AA0" w14:textId="77777777" w:rsidTr="00097CAA">
        <w:tc>
          <w:tcPr>
            <w:tcW w:w="3596" w:type="dxa"/>
          </w:tcPr>
          <w:p w14:paraId="4022B3B9" w14:textId="77777777" w:rsidR="00B7044F" w:rsidRPr="006B4879" w:rsidRDefault="00B7044F" w:rsidP="00500791">
            <w:pPr>
              <w:pStyle w:val="ProductList-Body"/>
              <w:spacing w:before="20" w:after="20"/>
            </w:pPr>
            <w:r>
              <w:t xml:space="preserve">Éligible à réduction : </w:t>
            </w:r>
            <w:r>
              <w:rPr>
                <w:b/>
              </w:rPr>
              <w:t>toutes les éditions</w:t>
            </w:r>
          </w:p>
          <w:p w14:paraId="0E55A4B0" w14:textId="77777777" w:rsidR="00B7044F" w:rsidRDefault="00B7044F" w:rsidP="00500791">
            <w:pPr>
              <w:pStyle w:val="ProductList-Body"/>
              <w:spacing w:before="20" w:after="20"/>
            </w:pPr>
            <w:r>
              <w:t xml:space="preserve">Éligible à réduction (SCE) : </w:t>
            </w:r>
            <w:r>
              <w:rPr>
                <w:b/>
              </w:rPr>
              <w:t>toutes les éditions</w:t>
            </w:r>
          </w:p>
        </w:tc>
        <w:tc>
          <w:tcPr>
            <w:tcW w:w="3597" w:type="dxa"/>
          </w:tcPr>
          <w:p w14:paraId="069BBDAC" w14:textId="77777777" w:rsidR="00B7044F" w:rsidRDefault="00B7044F" w:rsidP="00500791">
            <w:pPr>
              <w:pStyle w:val="ProductList-Body"/>
              <w:spacing w:before="20" w:after="20"/>
            </w:pPr>
            <w:r>
              <w:t xml:space="preserve">Groupe de Produits : </w:t>
            </w:r>
            <w:r>
              <w:rPr>
                <w:b/>
              </w:rPr>
              <w:t>Serveur</w:t>
            </w:r>
          </w:p>
        </w:tc>
        <w:tc>
          <w:tcPr>
            <w:tcW w:w="3597" w:type="dxa"/>
          </w:tcPr>
          <w:p w14:paraId="1FC818C6" w14:textId="55FB804E" w:rsidR="00B7044F" w:rsidRDefault="00B7044F" w:rsidP="00500791">
            <w:pPr>
              <w:pStyle w:val="ProductList-Body"/>
              <w:spacing w:before="20" w:after="20"/>
            </w:pPr>
            <w:r>
              <w:t>Éligible à l</w:t>
            </w:r>
            <w:r w:rsidR="00226BCC">
              <w:t>’</w:t>
            </w:r>
            <w:r>
              <w:t xml:space="preserve">extension de durée : </w:t>
            </w:r>
            <w:r>
              <w:rPr>
                <w:b/>
              </w:rPr>
              <w:t>toutes les éditions</w:t>
            </w:r>
          </w:p>
        </w:tc>
      </w:tr>
    </w:tbl>
    <w:p w14:paraId="59E95CE4" w14:textId="77777777" w:rsidR="00B7044F" w:rsidRPr="006B4879" w:rsidRDefault="00B7044F" w:rsidP="00B7044F">
      <w:pPr>
        <w:pStyle w:val="ProductList-Body"/>
        <w:shd w:val="clear" w:color="auto" w:fill="D9D9D9" w:themeFill="background1" w:themeFillShade="D9"/>
        <w:spacing w:before="120" w:after="120"/>
      </w:pPr>
      <w:r>
        <w:rPr>
          <w:b/>
        </w:rPr>
        <w:t>Informations supplémentaires</w:t>
      </w:r>
    </w:p>
    <w:p w14:paraId="689D7ED4" w14:textId="4A766F3B" w:rsidR="00B7044F" w:rsidRPr="006B4879" w:rsidRDefault="00B7044F" w:rsidP="00B7044F">
      <w:pPr>
        <w:pStyle w:val="ProductList-Body"/>
      </w:pPr>
      <w:r>
        <w:t>Les clients des Services Microsoft Azure Active Directory Basic peuvent utiliser la fonctionnalité SSO (authentification unique) pour pré-intégrer jusqu</w:t>
      </w:r>
      <w:r w:rsidR="00226BCC">
        <w:t>’</w:t>
      </w:r>
      <w:r>
        <w:t>à 10 Applications SAAS / Applications Personnalisées par utilisateur.</w:t>
      </w:r>
    </w:p>
    <w:p w14:paraId="7D176959" w14:textId="77777777" w:rsidR="00B7044F" w:rsidRPr="00097CAA" w:rsidRDefault="00B7044F" w:rsidP="00B7044F">
      <w:pPr>
        <w:pStyle w:val="ProductList-Body"/>
        <w:rPr>
          <w:sz w:val="13"/>
          <w:szCs w:val="13"/>
        </w:rPr>
      </w:pPr>
    </w:p>
    <w:p w14:paraId="06316F7A" w14:textId="62B5DD05" w:rsidR="00B7044F" w:rsidRPr="006B4879" w:rsidRDefault="00B7044F" w:rsidP="00B7044F">
      <w:pPr>
        <w:pStyle w:val="ProductList-Body"/>
      </w:pPr>
      <w:r>
        <w:t>Les clients sont autorisés à réattribuer des licences Azure Active Directory, mais pas à court terme (c</w:t>
      </w:r>
      <w:r w:rsidR="00226BCC">
        <w:t>’</w:t>
      </w:r>
      <w:r>
        <w:t>est-à-dire, pas dans les quatre-vingt-dix (90) jours après la dernière attribution).</w:t>
      </w:r>
    </w:p>
    <w:p w14:paraId="318E3D6A" w14:textId="372333F6" w:rsidR="00B7044F" w:rsidRPr="006B4879" w:rsidRDefault="002170D5" w:rsidP="00B7044F">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38D6D7C9" w14:textId="1E50919B" w:rsidR="00B7044F" w:rsidRPr="006B4879" w:rsidRDefault="00B7044F" w:rsidP="00B7044F">
      <w:pPr>
        <w:pStyle w:val="ProductList-Offering2Heading"/>
        <w:outlineLvl w:val="2"/>
      </w:pPr>
      <w:r>
        <w:tab/>
      </w:r>
      <w:bookmarkStart w:id="955" w:name="_Toc415586925"/>
      <w:r>
        <w:t xml:space="preserve">Azure Rights Management Service </w:t>
      </w:r>
      <w:r>
        <w:rPr>
          <w:b w:val="0"/>
        </w:rPr>
        <w:t>(Plan)</w:t>
      </w:r>
      <w:bookmarkEnd w:id="95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8C302D" w14:paraId="022B797C" w14:textId="77777777" w:rsidTr="00097CAA">
        <w:trPr>
          <w:cantSplit/>
          <w:tblHeader/>
        </w:trPr>
        <w:tc>
          <w:tcPr>
            <w:tcW w:w="3382" w:type="dxa"/>
            <w:tcBorders>
              <w:bottom w:val="nil"/>
            </w:tcBorders>
            <w:shd w:val="clear" w:color="auto" w:fill="00188F"/>
          </w:tcPr>
          <w:p w14:paraId="2521106A" w14:textId="77777777" w:rsidR="008C302D" w:rsidRPr="00EE0836" w:rsidRDefault="008C302D"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007F768C" w14:textId="77777777" w:rsidR="008C302D" w:rsidRPr="00EE0836" w:rsidRDefault="008C302D"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F389A4" w14:textId="274D36F8"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7DF41591" w14:textId="0E73A034"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17EC61D6" w14:textId="110F9A7F"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62721E3D" w14:textId="7E560F90"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EFEFFA6" w14:textId="022AFD47"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27A255F4" w14:textId="1A9B648C"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19C83288" w14:textId="32ED81A7"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30474A6C" w14:textId="27591E40"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39FEE1DC" w14:textId="5641BFE0" w:rsidR="008C302D" w:rsidRPr="00EE0836" w:rsidRDefault="008C302D" w:rsidP="00500791">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87246D" w14:paraId="0183F75A" w14:textId="77777777" w:rsidTr="00097CAA">
        <w:trPr>
          <w:cantSplit/>
          <w:tblHeader/>
        </w:trPr>
        <w:tc>
          <w:tcPr>
            <w:tcW w:w="3382" w:type="dxa"/>
            <w:tcBorders>
              <w:top w:val="nil"/>
              <w:left w:val="nil"/>
              <w:bottom w:val="dashSmallGap" w:sz="4" w:space="0" w:color="BFBFBF" w:themeColor="background1" w:themeShade="BF"/>
              <w:right w:val="nil"/>
            </w:tcBorders>
          </w:tcPr>
          <w:p w14:paraId="58E0453D" w14:textId="77777777" w:rsidR="0087246D" w:rsidRDefault="0087246D" w:rsidP="00AB6630">
            <w:pPr>
              <w:pStyle w:val="ProductList-Offering2"/>
            </w:pPr>
            <w:bookmarkStart w:id="956" w:name="_Toc415586926"/>
            <w:r>
              <w:t>Azure Rights Management</w:t>
            </w:r>
            <w:r>
              <w:fldChar w:fldCharType="begin"/>
            </w:r>
            <w:r>
              <w:instrText>XE "Azure Rights Management"</w:instrText>
            </w:r>
            <w:r>
              <w:fldChar w:fldCharType="end"/>
            </w:r>
            <w:r>
              <w:t xml:space="preserve"> (SL Utilisateur)</w:t>
            </w:r>
            <w:bookmarkEnd w:id="956"/>
          </w:p>
        </w:tc>
        <w:tc>
          <w:tcPr>
            <w:tcW w:w="738" w:type="dxa"/>
            <w:tcBorders>
              <w:top w:val="nil"/>
              <w:left w:val="nil"/>
              <w:bottom w:val="dashSmallGap" w:sz="4" w:space="0" w:color="BFBFBF" w:themeColor="background1" w:themeShade="BF"/>
              <w:right w:val="nil"/>
            </w:tcBorders>
            <w:vAlign w:val="center"/>
          </w:tcPr>
          <w:p w14:paraId="2ECD2209" w14:textId="186ED33A" w:rsidR="0087246D" w:rsidRDefault="0087246D"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87246D" w:rsidRDefault="0087246D" w:rsidP="00AB6630">
            <w:pPr>
              <w:pStyle w:val="ProductList-OfferingBody"/>
              <w:ind w:left="-113"/>
              <w:jc w:val="center"/>
            </w:pPr>
          </w:p>
        </w:tc>
        <w:tc>
          <w:tcPr>
            <w:tcW w:w="739" w:type="dxa"/>
            <w:shd w:val="clear" w:color="auto" w:fill="70AD47" w:themeFill="accent6"/>
            <w:vAlign w:val="center"/>
          </w:tcPr>
          <w:p w14:paraId="1737DC67" w14:textId="7D2B78C5" w:rsidR="0087246D" w:rsidRDefault="0087246D" w:rsidP="00AB6630">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550F1689" w14:textId="6D035AE2" w:rsidR="0087246D" w:rsidRPr="0087246D" w:rsidRDefault="0087246D" w:rsidP="00AB6630">
            <w:pPr>
              <w:pStyle w:val="ProductList-OfferingBody"/>
              <w:ind w:left="-113"/>
              <w:jc w:val="center"/>
            </w:pPr>
            <w:r w:rsidRPr="0087246D">
              <w:fldChar w:fldCharType="begin"/>
            </w:r>
            <w:r w:rsidRPr="0087246D">
              <w:instrText xml:space="preserve"> AutoTextList  \s NoStyle \t “Produit Supplémentaire sous OVS-ES uniquement” </w:instrText>
            </w:r>
            <w:r w:rsidRPr="0087246D">
              <w:fldChar w:fldCharType="separate"/>
            </w:r>
            <w:r w:rsidRPr="0087246D">
              <w:t>AV</w:t>
            </w:r>
            <w:r w:rsidRPr="0087246D">
              <w:fldChar w:fldCharType="end"/>
            </w:r>
          </w:p>
        </w:tc>
        <w:tc>
          <w:tcPr>
            <w:tcW w:w="739" w:type="dxa"/>
            <w:shd w:val="clear" w:color="auto" w:fill="70AD47" w:themeFill="accent6"/>
            <w:vAlign w:val="center"/>
          </w:tcPr>
          <w:p w14:paraId="3EE06BAC" w14:textId="77777777" w:rsidR="0087246D" w:rsidRDefault="0087246D" w:rsidP="00AB6630">
            <w:pPr>
              <w:pStyle w:val="ProductList-OfferingBody"/>
              <w:ind w:left="-113"/>
              <w:jc w:val="center"/>
            </w:pPr>
          </w:p>
        </w:tc>
        <w:tc>
          <w:tcPr>
            <w:tcW w:w="738" w:type="dxa"/>
            <w:shd w:val="clear" w:color="auto" w:fill="70AD47" w:themeFill="accent6"/>
            <w:vAlign w:val="center"/>
          </w:tcPr>
          <w:p w14:paraId="428F8086" w14:textId="77777777" w:rsidR="0087246D" w:rsidRDefault="0087246D" w:rsidP="00AB6630">
            <w:pPr>
              <w:pStyle w:val="ProductList-OfferingBody"/>
              <w:ind w:left="-113"/>
              <w:jc w:val="center"/>
            </w:pPr>
          </w:p>
        </w:tc>
        <w:tc>
          <w:tcPr>
            <w:tcW w:w="739" w:type="dxa"/>
            <w:shd w:val="clear" w:color="auto" w:fill="70AD47" w:themeFill="accent6"/>
            <w:vAlign w:val="center"/>
          </w:tcPr>
          <w:p w14:paraId="164262C2" w14:textId="0E72176F" w:rsidR="0087246D" w:rsidRPr="0087246D" w:rsidRDefault="0087246D" w:rsidP="00AB6630">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39" w:type="dxa"/>
            <w:shd w:val="clear" w:color="auto" w:fill="70AD47" w:themeFill="accent6"/>
            <w:vAlign w:val="center"/>
          </w:tcPr>
          <w:p w14:paraId="0BD36A4C" w14:textId="062B13A6" w:rsidR="0087246D" w:rsidRDefault="0087246D" w:rsidP="00AB6630">
            <w:pPr>
              <w:pStyle w:val="ProductList-OfferingBody"/>
              <w:ind w:left="-113"/>
              <w:jc w:val="center"/>
            </w:pPr>
            <w:r w:rsidRPr="00F236E4">
              <w:fldChar w:fldCharType="begin"/>
            </w:r>
            <w:r w:rsidRPr="00F236E4">
              <w:instrText xml:space="preserve"> AutoTextList  \s NoStyle \t “Programme Open Value sans option couvrant l’ensemble de l’organisation” </w:instrText>
            </w:r>
            <w:r w:rsidRPr="00F236E4">
              <w:fldChar w:fldCharType="separate"/>
            </w:r>
            <w:r w:rsidRPr="00F236E4">
              <w:t xml:space="preserve"> P </w:t>
            </w:r>
            <w:r w:rsidRPr="00F236E4">
              <w:fldChar w:fldCharType="end"/>
            </w:r>
          </w:p>
        </w:tc>
        <w:tc>
          <w:tcPr>
            <w:tcW w:w="739" w:type="dxa"/>
            <w:shd w:val="clear" w:color="auto" w:fill="BFBFBF" w:themeFill="background1" w:themeFillShade="BF"/>
            <w:vAlign w:val="center"/>
          </w:tcPr>
          <w:p w14:paraId="48A19377" w14:textId="77777777" w:rsidR="0087246D" w:rsidRDefault="0087246D" w:rsidP="00AB6630">
            <w:pPr>
              <w:pStyle w:val="ProductList-OfferingBody"/>
              <w:ind w:left="-113"/>
              <w:jc w:val="center"/>
            </w:pPr>
          </w:p>
        </w:tc>
        <w:tc>
          <w:tcPr>
            <w:tcW w:w="739" w:type="dxa"/>
            <w:shd w:val="clear" w:color="auto" w:fill="70AD47" w:themeFill="accent6"/>
            <w:vAlign w:val="center"/>
          </w:tcPr>
          <w:p w14:paraId="79A31C5C" w14:textId="1EE3FC4C" w:rsidR="0087246D" w:rsidRDefault="0087246D" w:rsidP="00AB6630">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87246D" w14:paraId="5B7E745F" w14:textId="77777777" w:rsidTr="00097CAA">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87246D" w:rsidRDefault="0087246D" w:rsidP="00500791">
            <w:pPr>
              <w:pStyle w:val="ProductList-Offering2"/>
            </w:pPr>
            <w:bookmarkStart w:id="957" w:name="_Toc415586927"/>
            <w:r>
              <w:t>Azure Rights Management A</w:t>
            </w:r>
            <w:r>
              <w:fldChar w:fldCharType="begin"/>
            </w:r>
            <w:r>
              <w:instrText>XE " Azure Rights Management A"</w:instrText>
            </w:r>
            <w:r>
              <w:fldChar w:fldCharType="end"/>
            </w:r>
            <w:r>
              <w:t xml:space="preserve"> (SL Utilisateur)</w:t>
            </w:r>
            <w:bookmarkEnd w:id="9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87246D" w:rsidRDefault="0087246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87246D" w:rsidRDefault="0087246D"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87246D" w:rsidRDefault="0087246D" w:rsidP="00500791">
            <w:pPr>
              <w:pStyle w:val="ProductList-OfferingBody"/>
              <w:ind w:left="-113"/>
              <w:jc w:val="center"/>
            </w:pPr>
          </w:p>
        </w:tc>
        <w:tc>
          <w:tcPr>
            <w:tcW w:w="739" w:type="dxa"/>
            <w:shd w:val="clear" w:color="auto" w:fill="70AD47" w:themeFill="accent6"/>
            <w:vAlign w:val="center"/>
          </w:tcPr>
          <w:p w14:paraId="362ED4FD" w14:textId="7EEB560A" w:rsidR="0087246D" w:rsidRDefault="0087246D" w:rsidP="00500791">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39" w:type="dxa"/>
            <w:shd w:val="clear" w:color="auto" w:fill="BFBFBF" w:themeFill="background1" w:themeFillShade="BF"/>
            <w:vAlign w:val="center"/>
          </w:tcPr>
          <w:p w14:paraId="3DADBD42" w14:textId="77777777" w:rsidR="0087246D" w:rsidRDefault="0087246D" w:rsidP="00500791">
            <w:pPr>
              <w:pStyle w:val="ProductList-OfferingBody"/>
              <w:ind w:left="-113"/>
              <w:jc w:val="center"/>
            </w:pPr>
          </w:p>
        </w:tc>
        <w:tc>
          <w:tcPr>
            <w:tcW w:w="738" w:type="dxa"/>
            <w:shd w:val="clear" w:color="auto" w:fill="BFBFBF" w:themeFill="background1" w:themeFillShade="BF"/>
            <w:vAlign w:val="center"/>
          </w:tcPr>
          <w:p w14:paraId="4D427487"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097D39EF"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242445F7"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1E9CDACA"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02824ADB" w14:textId="77777777" w:rsidR="0087246D" w:rsidRDefault="0087246D" w:rsidP="00500791">
            <w:pPr>
              <w:pStyle w:val="ProductList-OfferingBody"/>
              <w:ind w:left="-113"/>
              <w:jc w:val="center"/>
            </w:pPr>
          </w:p>
        </w:tc>
      </w:tr>
      <w:tr w:rsidR="0087246D" w14:paraId="36A63AE2" w14:textId="77777777" w:rsidTr="00097CAA">
        <w:trPr>
          <w:cantSplit/>
          <w:tblHeader/>
        </w:trPr>
        <w:tc>
          <w:tcPr>
            <w:tcW w:w="3382" w:type="dxa"/>
            <w:tcBorders>
              <w:top w:val="dashSmallGap" w:sz="4" w:space="0" w:color="BFBFBF" w:themeColor="background1" w:themeShade="BF"/>
              <w:left w:val="nil"/>
              <w:bottom w:val="nil"/>
              <w:right w:val="nil"/>
            </w:tcBorders>
          </w:tcPr>
          <w:p w14:paraId="1D433EED" w14:textId="77777777" w:rsidR="0087246D" w:rsidRDefault="0087246D" w:rsidP="00500791">
            <w:pPr>
              <w:pStyle w:val="ProductList-Offering2"/>
            </w:pPr>
            <w:bookmarkStart w:id="958" w:name="_Toc415586928"/>
            <w:r>
              <w:t>Module Complémentaire Azure Rights Management</w:t>
            </w:r>
            <w:r>
              <w:fldChar w:fldCharType="begin"/>
            </w:r>
            <w:r>
              <w:instrText>XE " Module Complémentaire Azure Rights Management"</w:instrText>
            </w:r>
            <w:r>
              <w:fldChar w:fldCharType="end"/>
            </w:r>
            <w:r>
              <w:t xml:space="preserve"> (SL Utilisateur)</w:t>
            </w:r>
            <w:bookmarkEnd w:id="958"/>
          </w:p>
        </w:tc>
        <w:tc>
          <w:tcPr>
            <w:tcW w:w="738" w:type="dxa"/>
            <w:tcBorders>
              <w:top w:val="dashSmallGap" w:sz="4" w:space="0" w:color="BFBFBF" w:themeColor="background1" w:themeShade="BF"/>
              <w:left w:val="nil"/>
              <w:bottom w:val="nil"/>
              <w:right w:val="nil"/>
            </w:tcBorders>
            <w:vAlign w:val="center"/>
          </w:tcPr>
          <w:p w14:paraId="37D1CF7B" w14:textId="77777777" w:rsidR="0087246D" w:rsidRDefault="0087246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87246D" w:rsidRDefault="0087246D" w:rsidP="00500791">
            <w:pPr>
              <w:pStyle w:val="ProductList-OfferingBody"/>
              <w:ind w:left="-113"/>
              <w:jc w:val="center"/>
            </w:pPr>
          </w:p>
        </w:tc>
        <w:tc>
          <w:tcPr>
            <w:tcW w:w="739" w:type="dxa"/>
            <w:shd w:val="clear" w:color="auto" w:fill="70AD47" w:themeFill="accent6"/>
            <w:vAlign w:val="center"/>
          </w:tcPr>
          <w:p w14:paraId="45E1C829" w14:textId="752B36F4" w:rsidR="0087246D" w:rsidRDefault="0087246D" w:rsidP="00500791">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01C8A7F0"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09DF49E7" w14:textId="77777777" w:rsidR="0087246D" w:rsidRDefault="0087246D" w:rsidP="00500791">
            <w:pPr>
              <w:pStyle w:val="ProductList-OfferingBody"/>
              <w:ind w:left="-113"/>
              <w:jc w:val="center"/>
            </w:pPr>
          </w:p>
        </w:tc>
        <w:tc>
          <w:tcPr>
            <w:tcW w:w="738" w:type="dxa"/>
            <w:shd w:val="clear" w:color="auto" w:fill="BFBFBF" w:themeFill="background1" w:themeFillShade="BF"/>
            <w:vAlign w:val="center"/>
          </w:tcPr>
          <w:p w14:paraId="5622E0BC"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13147783"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1339A460"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2563AACD" w14:textId="77777777" w:rsidR="0087246D" w:rsidRDefault="0087246D" w:rsidP="00500791">
            <w:pPr>
              <w:pStyle w:val="ProductList-OfferingBody"/>
              <w:ind w:left="-113"/>
              <w:jc w:val="center"/>
            </w:pPr>
          </w:p>
        </w:tc>
        <w:tc>
          <w:tcPr>
            <w:tcW w:w="739" w:type="dxa"/>
            <w:shd w:val="clear" w:color="auto" w:fill="BFBFBF" w:themeFill="background1" w:themeFillShade="BF"/>
            <w:vAlign w:val="center"/>
          </w:tcPr>
          <w:p w14:paraId="7B9C4F96" w14:textId="77777777" w:rsidR="0087246D" w:rsidRDefault="0087246D" w:rsidP="00500791">
            <w:pPr>
              <w:pStyle w:val="ProductList-OfferingBody"/>
              <w:ind w:left="-113"/>
              <w:jc w:val="center"/>
            </w:pPr>
          </w:p>
        </w:tc>
      </w:tr>
    </w:tbl>
    <w:p w14:paraId="222DC0A7" w14:textId="77777777" w:rsidR="00B7044F" w:rsidRPr="00097CAA" w:rsidRDefault="00B7044F" w:rsidP="00B7044F">
      <w:pPr>
        <w:pStyle w:val="ProductList-Body"/>
        <w:rPr>
          <w:sz w:val="13"/>
          <w:szCs w:val="13"/>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097CAA">
        <w:tc>
          <w:tcPr>
            <w:tcW w:w="4590" w:type="dxa"/>
          </w:tcPr>
          <w:p w14:paraId="50448442" w14:textId="77777777" w:rsidR="00B7044F" w:rsidRPr="006B4879" w:rsidRDefault="00B7044F" w:rsidP="00500791">
            <w:pPr>
              <w:pStyle w:val="ProductList-Body"/>
              <w:spacing w:before="20" w:after="20"/>
              <w:ind w:left="162" w:hanging="162"/>
            </w:pPr>
            <w:r>
              <w:t xml:space="preserve">Éligible à réduction : </w:t>
            </w:r>
            <w:r>
              <w:rPr>
                <w:b/>
              </w:rPr>
              <w:t>SL Utilisateur Azure Rights Management</w:t>
            </w:r>
          </w:p>
          <w:p w14:paraId="6F92BDA7" w14:textId="77777777" w:rsidR="00B7044F" w:rsidRPr="008F2449" w:rsidRDefault="00B7044F" w:rsidP="00500791">
            <w:pPr>
              <w:pStyle w:val="ProductList-Body"/>
              <w:spacing w:before="20" w:after="20"/>
              <w:ind w:left="162" w:hanging="162"/>
              <w:rPr>
                <w:b/>
              </w:rPr>
            </w:pPr>
            <w:r>
              <w:t xml:space="preserve">Éligible à régularisation : </w:t>
            </w:r>
            <w:r>
              <w:rPr>
                <w:b/>
              </w:rPr>
              <w:t>SL Utilisateur Azure Rights Management</w:t>
            </w:r>
          </w:p>
        </w:tc>
        <w:tc>
          <w:tcPr>
            <w:tcW w:w="2700" w:type="dxa"/>
          </w:tcPr>
          <w:p w14:paraId="6B829C29" w14:textId="77777777" w:rsidR="00B7044F" w:rsidRPr="008F2449" w:rsidRDefault="00B7044F" w:rsidP="00500791">
            <w:pPr>
              <w:pStyle w:val="ProductList-Body"/>
              <w:spacing w:before="20" w:after="20"/>
              <w:rPr>
                <w:b/>
              </w:rPr>
            </w:pPr>
            <w:r>
              <w:t xml:space="preserve">Groupe de Produits : </w:t>
            </w:r>
            <w:r>
              <w:rPr>
                <w:b/>
              </w:rPr>
              <w:t>Serveur</w:t>
            </w:r>
          </w:p>
        </w:tc>
        <w:tc>
          <w:tcPr>
            <w:tcW w:w="3510" w:type="dxa"/>
          </w:tcPr>
          <w:p w14:paraId="0CADD1B3" w14:textId="2126BA80" w:rsidR="00B7044F" w:rsidRPr="008F2449" w:rsidRDefault="00B7044F" w:rsidP="00500791">
            <w:pPr>
              <w:pStyle w:val="ProductList-Body"/>
              <w:spacing w:before="20" w:after="20"/>
              <w:ind w:left="169" w:hanging="169"/>
              <w:rPr>
                <w:b/>
              </w:rPr>
            </w:pPr>
            <w:r>
              <w:t>Éligible à l</w:t>
            </w:r>
            <w:r w:rsidR="00226BCC">
              <w:t>’</w:t>
            </w:r>
            <w:r>
              <w:t xml:space="preserve">extension de durée : </w:t>
            </w:r>
            <w:r>
              <w:rPr>
                <w:b/>
              </w:rPr>
              <w:t>SL Utilisateur Azure Rights Management</w:t>
            </w:r>
          </w:p>
        </w:tc>
      </w:tr>
    </w:tbl>
    <w:p w14:paraId="0E8A5D81" w14:textId="30EBD0B0" w:rsidR="00B7044F" w:rsidRPr="006B4879" w:rsidRDefault="002170D5" w:rsidP="00B7044F">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88F61B7" w14:textId="77777777" w:rsidR="00214A93" w:rsidRPr="006B4879" w:rsidRDefault="00214A93" w:rsidP="00214A93">
      <w:pPr>
        <w:pStyle w:val="ProductList-Offering2Heading"/>
        <w:outlineLvl w:val="2"/>
      </w:pPr>
      <w:r>
        <w:tab/>
      </w:r>
      <w:bookmarkStart w:id="959" w:name="_Toc415586929"/>
      <w:r>
        <w:t xml:space="preserve">Azure RemoteApp </w:t>
      </w:r>
      <w:r>
        <w:rPr>
          <w:b w:val="0"/>
        </w:rPr>
        <w:t>(Plan)</w:t>
      </w:r>
      <w:bookmarkEnd w:id="95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8C302D" w14:paraId="772A3867" w14:textId="77777777" w:rsidTr="004C6D51">
        <w:trPr>
          <w:cantSplit/>
          <w:tblHeader/>
        </w:trPr>
        <w:tc>
          <w:tcPr>
            <w:tcW w:w="3382" w:type="dxa"/>
            <w:tcBorders>
              <w:bottom w:val="nil"/>
            </w:tcBorders>
            <w:shd w:val="clear" w:color="auto" w:fill="00188F"/>
          </w:tcPr>
          <w:p w14:paraId="3FA48186" w14:textId="77777777" w:rsidR="008C302D" w:rsidRPr="00EE0836" w:rsidRDefault="008C302D" w:rsidP="007D0C30">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2509B591" w14:textId="77777777" w:rsidR="008C302D" w:rsidRPr="00EE0836" w:rsidRDefault="008C302D" w:rsidP="007D0C30">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08744E3" w14:textId="1EFBD8D4"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606A5755" w14:textId="7E68A226"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6AA551C9" w14:textId="1486802B"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633F85A0" w14:textId="3205289C"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16F643C3" w14:textId="42A56258"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00925441" w14:textId="59484F1B"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08B6EEE0" w14:textId="62CCA288"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6CF6AFC3" w14:textId="6A7A74AF"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EC1AD82" w14:textId="568FE526" w:rsidR="008C302D" w:rsidRPr="00EE0836" w:rsidRDefault="008C302D" w:rsidP="007D0C30">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87246D" w14:paraId="429CF789" w14:textId="77777777" w:rsidTr="004C6D51">
        <w:trPr>
          <w:cantSplit/>
          <w:tblHeader/>
        </w:trPr>
        <w:tc>
          <w:tcPr>
            <w:tcW w:w="3382" w:type="dxa"/>
            <w:tcBorders>
              <w:top w:val="nil"/>
              <w:left w:val="nil"/>
              <w:bottom w:val="nil"/>
              <w:right w:val="nil"/>
            </w:tcBorders>
          </w:tcPr>
          <w:p w14:paraId="29C2C201" w14:textId="77777777" w:rsidR="0087246D" w:rsidRDefault="0087246D" w:rsidP="007D0C30">
            <w:pPr>
              <w:pStyle w:val="ProductList-Offering2"/>
            </w:pPr>
            <w:bookmarkStart w:id="960" w:name="_Toc415586930"/>
            <w:r>
              <w:t>Azure RemoteApp</w:t>
            </w:r>
            <w:r>
              <w:fldChar w:fldCharType="begin"/>
            </w:r>
            <w:r>
              <w:instrText>XE "Azure RemoteApp"</w:instrText>
            </w:r>
            <w:r>
              <w:fldChar w:fldCharType="end"/>
            </w:r>
            <w:r>
              <w:t xml:space="preserve"> (SL Utilisateur)</w:t>
            </w:r>
            <w:bookmarkEnd w:id="960"/>
          </w:p>
        </w:tc>
        <w:tc>
          <w:tcPr>
            <w:tcW w:w="738" w:type="dxa"/>
            <w:tcBorders>
              <w:top w:val="nil"/>
              <w:left w:val="nil"/>
              <w:bottom w:val="nil"/>
              <w:right w:val="nil"/>
            </w:tcBorders>
            <w:vAlign w:val="center"/>
          </w:tcPr>
          <w:p w14:paraId="2F995A22" w14:textId="77777777" w:rsidR="0087246D" w:rsidRDefault="0087246D"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87246D" w:rsidRDefault="0087246D" w:rsidP="007D0C30">
            <w:pPr>
              <w:pStyle w:val="ProductList-OfferingBody"/>
              <w:ind w:left="-113"/>
              <w:jc w:val="center"/>
            </w:pPr>
          </w:p>
        </w:tc>
        <w:tc>
          <w:tcPr>
            <w:tcW w:w="739" w:type="dxa"/>
            <w:shd w:val="clear" w:color="auto" w:fill="70AD47" w:themeFill="accent6"/>
            <w:vAlign w:val="center"/>
          </w:tcPr>
          <w:p w14:paraId="57A0DA7F" w14:textId="087A0786" w:rsidR="0087246D" w:rsidRDefault="0087246D" w:rsidP="007D0C30">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50EB27D5" w14:textId="34E0D16D" w:rsidR="0087246D" w:rsidRPr="00AD1FEE" w:rsidRDefault="0087246D" w:rsidP="007D0C30">
            <w:pPr>
              <w:pStyle w:val="ProductList-OfferingBody"/>
              <w:ind w:left="-113"/>
              <w:jc w:val="center"/>
            </w:pPr>
            <w:r w:rsidRPr="0087246D">
              <w:fldChar w:fldCharType="begin"/>
            </w:r>
            <w:r w:rsidRPr="0087246D">
              <w:instrText xml:space="preserve"> AutoTextList  \s NoStyle \t “Produit Supplémentaire sous OVS-ES uniquement” </w:instrText>
            </w:r>
            <w:r w:rsidRPr="0087246D">
              <w:fldChar w:fldCharType="separate"/>
            </w:r>
            <w:r w:rsidRPr="0087246D">
              <w:t>AV</w:t>
            </w:r>
            <w:r w:rsidRPr="0087246D">
              <w:fldChar w:fldCharType="end"/>
            </w:r>
          </w:p>
        </w:tc>
        <w:tc>
          <w:tcPr>
            <w:tcW w:w="739" w:type="dxa"/>
            <w:shd w:val="clear" w:color="auto" w:fill="70AD47" w:themeFill="accent6"/>
            <w:vAlign w:val="center"/>
          </w:tcPr>
          <w:p w14:paraId="6863ED38" w14:textId="77777777" w:rsidR="0087246D" w:rsidRDefault="0087246D" w:rsidP="007D0C30">
            <w:pPr>
              <w:pStyle w:val="ProductList-OfferingBody"/>
              <w:ind w:left="-113"/>
              <w:jc w:val="center"/>
            </w:pPr>
          </w:p>
        </w:tc>
        <w:tc>
          <w:tcPr>
            <w:tcW w:w="738" w:type="dxa"/>
            <w:shd w:val="clear" w:color="auto" w:fill="70AD47" w:themeFill="accent6"/>
            <w:vAlign w:val="center"/>
          </w:tcPr>
          <w:p w14:paraId="5C906B30" w14:textId="77777777" w:rsidR="0087246D" w:rsidRDefault="0087246D" w:rsidP="007D0C30">
            <w:pPr>
              <w:pStyle w:val="ProductList-OfferingBody"/>
              <w:ind w:left="-113"/>
              <w:jc w:val="center"/>
            </w:pPr>
          </w:p>
        </w:tc>
        <w:tc>
          <w:tcPr>
            <w:tcW w:w="739" w:type="dxa"/>
            <w:shd w:val="clear" w:color="auto" w:fill="BFBFBF" w:themeFill="background1" w:themeFillShade="BF"/>
            <w:vAlign w:val="center"/>
          </w:tcPr>
          <w:p w14:paraId="2B6CF538" w14:textId="0BED9830" w:rsidR="0087246D" w:rsidRDefault="0087246D" w:rsidP="007D0C30">
            <w:pPr>
              <w:pStyle w:val="ProductList-OfferingBody"/>
              <w:ind w:left="-113"/>
              <w:jc w:val="center"/>
            </w:pPr>
          </w:p>
        </w:tc>
        <w:tc>
          <w:tcPr>
            <w:tcW w:w="739" w:type="dxa"/>
            <w:shd w:val="clear" w:color="auto" w:fill="BFBFBF" w:themeFill="background1" w:themeFillShade="BF"/>
            <w:vAlign w:val="center"/>
          </w:tcPr>
          <w:p w14:paraId="0E082496" w14:textId="62B9C5FE" w:rsidR="0087246D" w:rsidRDefault="0087246D" w:rsidP="007D0C30">
            <w:pPr>
              <w:pStyle w:val="ProductList-OfferingBody"/>
              <w:ind w:left="-113"/>
              <w:jc w:val="center"/>
            </w:pPr>
          </w:p>
        </w:tc>
        <w:tc>
          <w:tcPr>
            <w:tcW w:w="739" w:type="dxa"/>
            <w:shd w:val="clear" w:color="auto" w:fill="BFBFBF" w:themeFill="background1" w:themeFillShade="BF"/>
            <w:vAlign w:val="center"/>
          </w:tcPr>
          <w:p w14:paraId="69704DA8" w14:textId="77777777" w:rsidR="0087246D" w:rsidRDefault="0087246D" w:rsidP="007D0C30">
            <w:pPr>
              <w:pStyle w:val="ProductList-OfferingBody"/>
              <w:ind w:left="-113"/>
              <w:jc w:val="center"/>
            </w:pPr>
          </w:p>
        </w:tc>
        <w:tc>
          <w:tcPr>
            <w:tcW w:w="739" w:type="dxa"/>
            <w:shd w:val="clear" w:color="auto" w:fill="70AD47" w:themeFill="accent6"/>
            <w:vAlign w:val="center"/>
          </w:tcPr>
          <w:p w14:paraId="14600498" w14:textId="0FE2E27A" w:rsidR="0087246D" w:rsidRDefault="0087246D" w:rsidP="007D0C30">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bl>
    <w:p w14:paraId="1AD12514" w14:textId="77777777" w:rsidR="00214A93" w:rsidRPr="006B4879"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4C6D51">
        <w:tc>
          <w:tcPr>
            <w:tcW w:w="4590" w:type="dxa"/>
          </w:tcPr>
          <w:p w14:paraId="64882FBA" w14:textId="25E88CD6" w:rsidR="00214A93" w:rsidRPr="006B4879" w:rsidRDefault="00214A93" w:rsidP="007D0C30">
            <w:pPr>
              <w:pStyle w:val="ProductList-Body"/>
              <w:spacing w:before="20" w:after="20"/>
              <w:ind w:left="162" w:hanging="162"/>
            </w:pPr>
            <w:r>
              <w:t xml:space="preserve">Éligible à réduction : </w:t>
            </w:r>
            <w:r>
              <w:rPr>
                <w:b/>
              </w:rPr>
              <w:t>toutes les éditions</w:t>
            </w:r>
          </w:p>
          <w:p w14:paraId="579BED01" w14:textId="59E97534" w:rsidR="00214A93" w:rsidRPr="008F2449" w:rsidRDefault="00214A93" w:rsidP="008A4096">
            <w:pPr>
              <w:pStyle w:val="ProductList-Body"/>
              <w:spacing w:before="20" w:after="20"/>
              <w:ind w:left="162" w:hanging="162"/>
              <w:rPr>
                <w:b/>
              </w:rPr>
            </w:pPr>
            <w:r>
              <w:t xml:space="preserve">Éligible à régularisation : </w:t>
            </w:r>
            <w:r>
              <w:rPr>
                <w:b/>
              </w:rPr>
              <w:t>toutes les éditions</w:t>
            </w:r>
          </w:p>
        </w:tc>
        <w:tc>
          <w:tcPr>
            <w:tcW w:w="2700" w:type="dxa"/>
          </w:tcPr>
          <w:p w14:paraId="13E01190" w14:textId="77777777" w:rsidR="00214A93" w:rsidRPr="008F2449" w:rsidRDefault="00214A93" w:rsidP="007D0C30">
            <w:pPr>
              <w:pStyle w:val="ProductList-Body"/>
              <w:spacing w:before="20" w:after="20"/>
              <w:rPr>
                <w:b/>
              </w:rPr>
            </w:pPr>
            <w:r>
              <w:t xml:space="preserve">Groupe de Produits : </w:t>
            </w:r>
            <w:r>
              <w:rPr>
                <w:b/>
              </w:rPr>
              <w:t>Serveur</w:t>
            </w:r>
          </w:p>
        </w:tc>
        <w:tc>
          <w:tcPr>
            <w:tcW w:w="3510" w:type="dxa"/>
          </w:tcPr>
          <w:p w14:paraId="160E7EC2" w14:textId="17BE7A49" w:rsidR="00214A93" w:rsidRPr="008F2449" w:rsidRDefault="00214A93" w:rsidP="008A4096">
            <w:pPr>
              <w:pStyle w:val="ProductList-Body"/>
              <w:spacing w:before="20" w:after="20"/>
              <w:ind w:left="169" w:hanging="169"/>
              <w:rPr>
                <w:b/>
              </w:rPr>
            </w:pPr>
            <w:r>
              <w:t>Éligible à l</w:t>
            </w:r>
            <w:r w:rsidR="00226BCC">
              <w:t>’</w:t>
            </w:r>
            <w:r>
              <w:t xml:space="preserve">extension de durée : </w:t>
            </w:r>
            <w:r>
              <w:rPr>
                <w:b/>
              </w:rPr>
              <w:t>toutes les éditions</w:t>
            </w:r>
          </w:p>
        </w:tc>
      </w:tr>
    </w:tbl>
    <w:p w14:paraId="32B264EF" w14:textId="79550E77" w:rsidR="00214A93" w:rsidRPr="006B4879" w:rsidRDefault="002170D5" w:rsidP="00214A93">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1ACBB16E" w14:textId="00D6FE84" w:rsidR="00047DC7" w:rsidRPr="006B4879" w:rsidRDefault="00214A93" w:rsidP="00214A93">
      <w:pPr>
        <w:pStyle w:val="ProductList-Offering1Heading"/>
        <w:outlineLvl w:val="1"/>
      </w:pPr>
      <w:r>
        <w:t xml:space="preserve"> </w:t>
      </w:r>
      <w:bookmarkStart w:id="961" w:name="EnterpriseCloudSuite"/>
      <w:bookmarkStart w:id="962" w:name="_Toc415586931"/>
      <w:r>
        <w:t>Enterprise Cloud Suite</w:t>
      </w:r>
      <w:bookmarkEnd w:id="961"/>
      <w:bookmarkEnd w:id="962"/>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5B352C99" w14:textId="77777777" w:rsidTr="004C6D51">
        <w:trPr>
          <w:cantSplit/>
          <w:tblHeader/>
        </w:trPr>
        <w:tc>
          <w:tcPr>
            <w:tcW w:w="3367" w:type="dxa"/>
            <w:tcBorders>
              <w:bottom w:val="nil"/>
            </w:tcBorders>
            <w:shd w:val="clear" w:color="auto" w:fill="00188F"/>
          </w:tcPr>
          <w:p w14:paraId="1362801C" w14:textId="77777777" w:rsidR="008C302D" w:rsidRPr="00EE0836" w:rsidRDefault="008C302D" w:rsidP="00DF3DB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4D98006" w14:textId="77777777" w:rsidR="008C302D" w:rsidRPr="00EE0836" w:rsidRDefault="008C302D" w:rsidP="00DF3DB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7113574" w14:textId="02523A05"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1A3C83BA" w14:textId="3C3796DE"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1E962F38" w14:textId="0F1BD48F"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029E371D" w14:textId="1D16E924"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0AB4F6C1" w14:textId="3AB0C674"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5B6B0BD4" w14:textId="424B3AF8"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34B199F3" w14:textId="4517EA5A"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1C6BD6F2" w14:textId="582AC685"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7021C951" w14:textId="5E4BED39" w:rsidR="008C302D" w:rsidRPr="00EE0836" w:rsidRDefault="008C302D" w:rsidP="00DF3DB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047DC7" w14:paraId="483E9305" w14:textId="77777777" w:rsidTr="004C6D51">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3" w:name="_Toc415586932"/>
            <w:r>
              <w:t>Enterprise Cloud Suite</w:t>
            </w:r>
            <w:bookmarkEnd w:id="963"/>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2C572133" w:rsidR="00047DC7" w:rsidRPr="0087246D" w:rsidRDefault="0087246D" w:rsidP="00DF3DB9">
            <w:pPr>
              <w:pStyle w:val="ProductList-OfferingBody"/>
              <w:ind w:left="-113"/>
              <w:jc w:val="center"/>
            </w:pPr>
            <w:r w:rsidRPr="0087246D">
              <w:fldChar w:fldCharType="begin"/>
            </w:r>
            <w:r w:rsidRPr="0087246D">
              <w:instrText xml:space="preserve"> AutoTextList  \s NoStyle \t “Service en Ligne Entreprise” </w:instrText>
            </w:r>
            <w:r w:rsidRPr="0087246D">
              <w:fldChar w:fldCharType="separate"/>
            </w:r>
            <w:r w:rsidRPr="0087246D">
              <w:t>EO</w:t>
            </w:r>
            <w:r w:rsidRPr="0087246D">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87246D" w14:paraId="7104B138" w14:textId="77777777" w:rsidTr="004C6D5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87246D" w:rsidRDefault="0087246D" w:rsidP="00DF3DB9">
            <w:pPr>
              <w:pStyle w:val="ProductList-Offering1"/>
            </w:pPr>
            <w:bookmarkStart w:id="964" w:name="_Toc415586933"/>
            <w:r>
              <w:t>Module Complémentaire Enterprise Cloud Suite</w:t>
            </w:r>
            <w:bookmarkEnd w:id="964"/>
            <w:r>
              <w:fldChar w:fldCharType="begin"/>
            </w:r>
            <w:r>
              <w:instrText>XE "Module Complémentaire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87246D" w:rsidRDefault="0087246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87246D" w:rsidRDefault="0087246D" w:rsidP="00DF3DB9">
            <w:pPr>
              <w:pStyle w:val="ProductList-OfferingBody"/>
              <w:ind w:left="-113"/>
              <w:jc w:val="center"/>
            </w:pPr>
          </w:p>
        </w:tc>
        <w:tc>
          <w:tcPr>
            <w:tcW w:w="739" w:type="dxa"/>
            <w:shd w:val="clear" w:color="auto" w:fill="70AD47" w:themeFill="accent6"/>
            <w:vAlign w:val="center"/>
          </w:tcPr>
          <w:p w14:paraId="44AC7ACF" w14:textId="491E36FC" w:rsidR="0087246D" w:rsidRDefault="0087246D" w:rsidP="00DF3DB9">
            <w:pPr>
              <w:pStyle w:val="ProductList-OfferingBody"/>
              <w:ind w:left="-113"/>
              <w:jc w:val="center"/>
            </w:pPr>
            <w:r w:rsidRPr="0087246D">
              <w:fldChar w:fldCharType="begin"/>
            </w:r>
            <w:r w:rsidRPr="0087246D">
              <w:instrText xml:space="preserve"> AutoTextList  \s NoStyle \t “Service en Ligne Entreprise” </w:instrText>
            </w:r>
            <w:r w:rsidRPr="0087246D">
              <w:fldChar w:fldCharType="separate"/>
            </w:r>
            <w:r w:rsidRPr="0087246D">
              <w:t>EO</w:t>
            </w:r>
            <w:r w:rsidRPr="0087246D">
              <w:fldChar w:fldCharType="end"/>
            </w:r>
          </w:p>
        </w:tc>
        <w:tc>
          <w:tcPr>
            <w:tcW w:w="739" w:type="dxa"/>
            <w:shd w:val="clear" w:color="auto" w:fill="BFBFBF" w:themeFill="background1" w:themeFillShade="BF"/>
            <w:vAlign w:val="center"/>
          </w:tcPr>
          <w:p w14:paraId="27F02653"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42FB10CC" w14:textId="77777777" w:rsidR="0087246D" w:rsidRDefault="0087246D" w:rsidP="00DF3DB9">
            <w:pPr>
              <w:pStyle w:val="ProductList-OfferingBody"/>
              <w:ind w:left="-113"/>
              <w:jc w:val="center"/>
            </w:pPr>
          </w:p>
        </w:tc>
        <w:tc>
          <w:tcPr>
            <w:tcW w:w="738" w:type="dxa"/>
            <w:shd w:val="clear" w:color="auto" w:fill="BFBFBF" w:themeFill="background1" w:themeFillShade="BF"/>
            <w:vAlign w:val="center"/>
          </w:tcPr>
          <w:p w14:paraId="34C0495D"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4FCB33CD"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418F1019"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286953A5"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6BBA9C22" w14:textId="77777777" w:rsidR="0087246D" w:rsidRDefault="0087246D" w:rsidP="00DF3DB9">
            <w:pPr>
              <w:pStyle w:val="ProductList-OfferingBody"/>
              <w:ind w:left="-113"/>
              <w:jc w:val="center"/>
            </w:pPr>
          </w:p>
        </w:tc>
      </w:tr>
      <w:tr w:rsidR="0087246D" w14:paraId="167EC769" w14:textId="77777777" w:rsidTr="004C6D5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87246D" w:rsidRDefault="0087246D" w:rsidP="00DF3DB9">
            <w:pPr>
              <w:pStyle w:val="ProductList-Offering1"/>
            </w:pPr>
            <w:bookmarkStart w:id="965" w:name="_Toc415586934"/>
            <w:r>
              <w:t>Enterprise Cloud Suite au titre de la SA</w:t>
            </w:r>
            <w:bookmarkEnd w:id="965"/>
            <w:r>
              <w:fldChar w:fldCharType="begin"/>
            </w:r>
            <w:r>
              <w:instrText>XE "Enterprise Cloud Suite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87246D" w:rsidRDefault="0087246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87246D" w:rsidRDefault="0087246D" w:rsidP="00DF3DB9">
            <w:pPr>
              <w:pStyle w:val="ProductList-OfferingBody"/>
              <w:ind w:left="-113"/>
              <w:jc w:val="center"/>
            </w:pPr>
          </w:p>
        </w:tc>
        <w:tc>
          <w:tcPr>
            <w:tcW w:w="739" w:type="dxa"/>
            <w:shd w:val="clear" w:color="auto" w:fill="70AD47" w:themeFill="accent6"/>
            <w:vAlign w:val="center"/>
          </w:tcPr>
          <w:p w14:paraId="3C879585" w14:textId="7F9F9F6D" w:rsidR="0087246D" w:rsidRDefault="0087246D" w:rsidP="00DF3DB9">
            <w:pPr>
              <w:pStyle w:val="ProductList-OfferingBody"/>
              <w:ind w:left="-113"/>
              <w:jc w:val="center"/>
            </w:pPr>
            <w:r w:rsidRPr="0087246D">
              <w:fldChar w:fldCharType="begin"/>
            </w:r>
            <w:r w:rsidRPr="0087246D">
              <w:instrText xml:space="preserve"> AutoTextList  \s NoStyle \t “Service en Ligne Entreprise” </w:instrText>
            </w:r>
            <w:r w:rsidRPr="0087246D">
              <w:fldChar w:fldCharType="separate"/>
            </w:r>
            <w:r w:rsidRPr="0087246D">
              <w:t>EO</w:t>
            </w:r>
            <w:r w:rsidRPr="0087246D">
              <w:fldChar w:fldCharType="end"/>
            </w:r>
          </w:p>
        </w:tc>
        <w:tc>
          <w:tcPr>
            <w:tcW w:w="739" w:type="dxa"/>
            <w:shd w:val="clear" w:color="auto" w:fill="BFBFBF" w:themeFill="background1" w:themeFillShade="BF"/>
            <w:vAlign w:val="center"/>
          </w:tcPr>
          <w:p w14:paraId="387FEE2D"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1EE10C8A" w14:textId="77777777" w:rsidR="0087246D" w:rsidRDefault="0087246D" w:rsidP="00DF3DB9">
            <w:pPr>
              <w:pStyle w:val="ProductList-OfferingBody"/>
              <w:ind w:left="-113"/>
              <w:jc w:val="center"/>
            </w:pPr>
          </w:p>
        </w:tc>
        <w:tc>
          <w:tcPr>
            <w:tcW w:w="738" w:type="dxa"/>
            <w:shd w:val="clear" w:color="auto" w:fill="BFBFBF" w:themeFill="background1" w:themeFillShade="BF"/>
            <w:vAlign w:val="center"/>
          </w:tcPr>
          <w:p w14:paraId="3AAADBF5"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47C506F7"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6CA91E13"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2EF3B1C5"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55F79793" w14:textId="77777777" w:rsidR="0087246D" w:rsidRDefault="0087246D" w:rsidP="00DF3DB9">
            <w:pPr>
              <w:pStyle w:val="ProductList-OfferingBody"/>
              <w:ind w:left="-113"/>
              <w:jc w:val="center"/>
            </w:pPr>
          </w:p>
        </w:tc>
      </w:tr>
      <w:tr w:rsidR="0087246D" w14:paraId="462503A1" w14:textId="77777777" w:rsidTr="004C6D51">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87246D" w:rsidRDefault="0087246D" w:rsidP="00760828">
            <w:pPr>
              <w:pStyle w:val="ProductList-Offering1"/>
            </w:pPr>
            <w:bookmarkStart w:id="966" w:name="_Toc415586935"/>
            <w:r>
              <w:t>Module Complémentaire Lync Voice pour Enterprise Cloud Suite</w:t>
            </w:r>
            <w:bookmarkEnd w:id="966"/>
            <w:r>
              <w:fldChar w:fldCharType="begin"/>
            </w:r>
            <w:r>
              <w:instrText>XE "Module Complémentaire Lync Voice pour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87246D" w:rsidRDefault="0087246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87246D" w:rsidRDefault="0087246D" w:rsidP="00DF3DB9">
            <w:pPr>
              <w:pStyle w:val="ProductList-OfferingBody"/>
              <w:ind w:left="-113"/>
              <w:jc w:val="center"/>
            </w:pPr>
          </w:p>
        </w:tc>
        <w:tc>
          <w:tcPr>
            <w:tcW w:w="739" w:type="dxa"/>
            <w:shd w:val="clear" w:color="auto" w:fill="70AD47" w:themeFill="accent6"/>
            <w:vAlign w:val="center"/>
          </w:tcPr>
          <w:p w14:paraId="453DD3F2" w14:textId="6FF825F6" w:rsidR="0087246D" w:rsidRDefault="0087246D" w:rsidP="00DF3DB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6FF8B577"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33568C2B" w14:textId="77777777" w:rsidR="0087246D" w:rsidRDefault="0087246D" w:rsidP="00DF3DB9">
            <w:pPr>
              <w:pStyle w:val="ProductList-OfferingBody"/>
              <w:ind w:left="-113"/>
              <w:jc w:val="center"/>
            </w:pPr>
          </w:p>
        </w:tc>
        <w:tc>
          <w:tcPr>
            <w:tcW w:w="738" w:type="dxa"/>
            <w:shd w:val="clear" w:color="auto" w:fill="BFBFBF" w:themeFill="background1" w:themeFillShade="BF"/>
            <w:vAlign w:val="center"/>
          </w:tcPr>
          <w:p w14:paraId="1A4C23DE"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7608B1BE"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4697CBC5"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4871273F" w14:textId="77777777" w:rsidR="0087246D" w:rsidRDefault="0087246D" w:rsidP="00DF3DB9">
            <w:pPr>
              <w:pStyle w:val="ProductList-OfferingBody"/>
              <w:ind w:left="-113"/>
              <w:jc w:val="center"/>
            </w:pPr>
          </w:p>
        </w:tc>
        <w:tc>
          <w:tcPr>
            <w:tcW w:w="739" w:type="dxa"/>
            <w:shd w:val="clear" w:color="auto" w:fill="BFBFBF" w:themeFill="background1" w:themeFillShade="BF"/>
            <w:vAlign w:val="center"/>
          </w:tcPr>
          <w:p w14:paraId="37FB7E32" w14:textId="77777777" w:rsidR="0087246D" w:rsidRDefault="0087246D" w:rsidP="00DF3DB9">
            <w:pPr>
              <w:pStyle w:val="ProductList-OfferingBody"/>
              <w:ind w:left="-113"/>
              <w:jc w:val="center"/>
            </w:pPr>
          </w:p>
        </w:tc>
      </w:tr>
    </w:tbl>
    <w:p w14:paraId="18B4B4EE" w14:textId="3395D62F" w:rsidR="00047DC7" w:rsidRPr="006B4879"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4C6D51">
        <w:tc>
          <w:tcPr>
            <w:tcW w:w="3596" w:type="dxa"/>
          </w:tcPr>
          <w:p w14:paraId="678DC143" w14:textId="6272DF09" w:rsidR="00047DC7" w:rsidRDefault="00047DC7" w:rsidP="00DF3DB9">
            <w:pPr>
              <w:pStyle w:val="ProductList-Body"/>
              <w:spacing w:before="20" w:after="20"/>
            </w:pPr>
            <w:r>
              <w:t xml:space="preserve">Éligible à réduction : </w:t>
            </w:r>
            <w:r>
              <w:rPr>
                <w:b/>
              </w:rPr>
              <w:t>Oui</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6B4879" w:rsidRDefault="00047DC7" w:rsidP="00047DC7">
      <w:pPr>
        <w:pStyle w:val="ProductList-Body"/>
        <w:shd w:val="clear" w:color="auto" w:fill="D9D9D9" w:themeFill="background1" w:themeFillShade="D9"/>
        <w:spacing w:before="120" w:after="120"/>
      </w:pPr>
      <w:r>
        <w:rPr>
          <w:b/>
        </w:rPr>
        <w:t>Informations supplémentaires</w:t>
      </w:r>
    </w:p>
    <w:p w14:paraId="60125695" w14:textId="1A73C1AF" w:rsidR="00047DC7" w:rsidRPr="006B4879" w:rsidRDefault="00047DC7" w:rsidP="00047DC7">
      <w:pPr>
        <w:pStyle w:val="ProductList-Body"/>
      </w:pPr>
      <w:r>
        <w:rPr>
          <w:b/>
          <w:color w:val="00188F"/>
        </w:rPr>
        <w:t>SL Utilisateur Module Complémentaire et SL Utilisateur Au Titre de la SA</w:t>
      </w:r>
    </w:p>
    <w:p w14:paraId="3A908538" w14:textId="6BB75417" w:rsidR="00047DC7" w:rsidRPr="006B4879" w:rsidRDefault="00047DC7" w:rsidP="00047DC7">
      <w:pPr>
        <w:pStyle w:val="ProductList-Body"/>
      </w:pPr>
      <w:r>
        <w:t xml:space="preserve">Pour acheter une </w:t>
      </w:r>
      <w:hyperlink w:anchor="AddOn" w:history="1">
        <w:r>
          <w:rPr>
            <w:rStyle w:val="Hyperlink"/>
          </w:rPr>
          <w:t>SL Utilisateur Module Complémentaire</w:t>
        </w:r>
      </w:hyperlink>
      <w:r>
        <w:t xml:space="preserve"> Enterprise Cloud Suite ou une SL Utilisateur Enterprise Cloud Suite Au Titre de la SA, le Client doit respecter les conditions d</w:t>
      </w:r>
      <w:r w:rsidR="00226BCC">
        <w:t>’</w:t>
      </w:r>
      <w:r>
        <w:t>éligibilité et d</w:t>
      </w:r>
      <w:r w:rsidR="00226BCC">
        <w:t>’</w:t>
      </w:r>
      <w:r>
        <w:t>attribution de licence pour chaque composant d</w:t>
      </w:r>
      <w:r w:rsidR="00226BCC">
        <w:t>’</w:t>
      </w:r>
      <w:r>
        <w:t xml:space="preserve">Enterprise Cloud Suite. Reportez-vous aux sous-sections </w:t>
      </w:r>
      <w:hyperlink w:anchor="AddOn" w:history="1">
        <w:r>
          <w:rPr>
            <w:rStyle w:val="Hyperlink"/>
          </w:rPr>
          <w:t>SL Utilisateur Module Complémentaire</w:t>
        </w:r>
      </w:hyperlink>
      <w:r>
        <w:t xml:space="preserve"> Enterprise Cloud Suite et SL Utilisateur Enterprise Cloud Suite Au Titre de la SA des sections Informations supplémentaires des composants d</w:t>
      </w:r>
      <w:r w:rsidR="00226BCC">
        <w:t>’</w:t>
      </w:r>
      <w:r>
        <w:t>Enterprise Cloud Suite pour plus d</w:t>
      </w:r>
      <w:r w:rsidR="00226BCC">
        <w:t>’</w:t>
      </w:r>
      <w:r>
        <w:t>informations.</w:t>
      </w:r>
    </w:p>
    <w:p w14:paraId="717B1B74" w14:textId="77777777" w:rsidR="005612A2" w:rsidRPr="006B4879" w:rsidRDefault="005612A2" w:rsidP="00047DC7">
      <w:pPr>
        <w:pStyle w:val="ProductList-Body"/>
      </w:pPr>
    </w:p>
    <w:p w14:paraId="695D5E50" w14:textId="4E09BDAD" w:rsidR="005612A2" w:rsidRPr="006B4879" w:rsidRDefault="005612A2" w:rsidP="005612A2">
      <w:pPr>
        <w:pStyle w:val="ProductList-Body"/>
        <w:tabs>
          <w:tab w:val="clear" w:pos="158"/>
          <w:tab w:val="left" w:pos="360"/>
        </w:tabs>
      </w:pPr>
      <w:r>
        <w:rPr>
          <w:b/>
          <w:color w:val="00188F"/>
        </w:rPr>
        <w:t>Transitions vers des SL Utilisateur Au Titre de la SA</w:t>
      </w:r>
    </w:p>
    <w:p w14:paraId="4EF57DDD" w14:textId="6075722A" w:rsidR="00021DFC" w:rsidRPr="006B4879" w:rsidRDefault="009C6C6D" w:rsidP="005612A2">
      <w:pPr>
        <w:pStyle w:val="ProductList-Body"/>
      </w:pPr>
      <w:r>
        <w:t>Lors d</w:t>
      </w:r>
      <w:r w:rsidR="00226BCC">
        <w:t>’</w:t>
      </w:r>
      <w:r>
        <w:t>une transition vers des SL Utilisateur « Au titre de la SA », un maximum d</w:t>
      </w:r>
      <w:r w:rsidR="00226BCC">
        <w:t>’</w:t>
      </w:r>
      <w:r>
        <w:t>une SL Utilisateur Au Titre de la SA peut être acheté pour chaque licence de Dispositif Éligible faisant l</w:t>
      </w:r>
      <w:r w:rsidR="00226BCC">
        <w:t>’</w:t>
      </w:r>
      <w:r>
        <w:t>objet de la transition.</w:t>
      </w:r>
      <w:r w:rsidR="002E363D">
        <w:t xml:space="preserve"> </w:t>
      </w:r>
      <w:r>
        <w:t>En tant qu</w:t>
      </w:r>
      <w:r w:rsidR="00226BCC">
        <w:t>’</w:t>
      </w:r>
      <w:r>
        <w:t>exception unique pour les Dispositifs Éligibles concédés sous licence qui sont utilisés par plusieurs utilisateurs, le Client peut acheter une SL Utilisateur « Au titre de la SA » pour chacun de ces utilisateurs, mais uniquement s</w:t>
      </w:r>
      <w:r w:rsidR="00226BCC">
        <w:t>’</w:t>
      </w:r>
      <w:r>
        <w:t>il achète une SL Utilisateur « Au titre de la SA » pour tous les utilisateurs de tous les Dispositifs Éligibles concédés sous licence.</w:t>
      </w:r>
    </w:p>
    <w:p w14:paraId="4C3DFE90" w14:textId="77777777" w:rsidR="00021DFC" w:rsidRPr="006B4879" w:rsidRDefault="00021DFC" w:rsidP="005612A2">
      <w:pPr>
        <w:pStyle w:val="ProductList-Body"/>
      </w:pPr>
    </w:p>
    <w:p w14:paraId="5C369095" w14:textId="72567882" w:rsidR="00305FEE" w:rsidRPr="006B4879" w:rsidRDefault="00305FEE" w:rsidP="00305FEE">
      <w:pPr>
        <w:pStyle w:val="ProductList-Body"/>
        <w:tabs>
          <w:tab w:val="clear" w:pos="158"/>
          <w:tab w:val="left" w:pos="360"/>
        </w:tabs>
      </w:pPr>
      <w:r>
        <w:rPr>
          <w:b/>
          <w:color w:val="00188F"/>
        </w:rPr>
        <w:t>Avantages de la SA pour les SL Utilisateur Enterprise Cloud Suite Au Titre de la SA</w:t>
      </w:r>
    </w:p>
    <w:p w14:paraId="043ABB78" w14:textId="10DD67B0" w:rsidR="00305FEE" w:rsidRPr="006B4879" w:rsidRDefault="00305FEE" w:rsidP="00305FEE">
      <w:pPr>
        <w:pStyle w:val="ProductList-Body"/>
      </w:pPr>
      <w:r>
        <w:t>Les SL Utilisateur Enterprise Cloud Suite Au Titre de la SA offrent les mêmes Avantages de la SA que les composants Au Titre de la SA de la SL Utilisateur Enterprise Cloud Suite Au Titre de la SA (Office 365 E3 Au Titre de la SA, Enterprise Mobility Suite Au Titre de la SA et Mise à Jour et SA Windows 8.1 Entreprise par Utilisateur (Au Titre de la SA)).</w:t>
      </w:r>
      <w:r>
        <w:rPr>
          <w:color w:val="FF0000"/>
          <w:sz w:val="20"/>
          <w:szCs w:val="20"/>
        </w:rPr>
        <w:t xml:space="preserve"> </w:t>
      </w:r>
    </w:p>
    <w:p w14:paraId="55538F2F" w14:textId="0ADBC9C3" w:rsidR="00047DC7" w:rsidRPr="006B4879" w:rsidRDefault="002170D5" w:rsidP="00047DC7">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0F3F7081" w14:textId="49411033" w:rsidR="002B7512" w:rsidRPr="006B4879" w:rsidRDefault="005D065A" w:rsidP="006A3CC0">
      <w:pPr>
        <w:pStyle w:val="ProductList-Offering1Heading"/>
        <w:outlineLvl w:val="1"/>
      </w:pPr>
      <w:bookmarkStart w:id="967" w:name="_Toc415586936"/>
      <w:r>
        <w:t>Microsoft Intune</w:t>
      </w:r>
      <w:bookmarkEnd w:id="967"/>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09938E2E" w14:textId="77777777" w:rsidTr="00974C47">
        <w:trPr>
          <w:cantSplit/>
          <w:tblHeader/>
        </w:trPr>
        <w:tc>
          <w:tcPr>
            <w:tcW w:w="3367" w:type="dxa"/>
            <w:tcBorders>
              <w:bottom w:val="nil"/>
            </w:tcBorders>
            <w:shd w:val="clear" w:color="auto" w:fill="00188F"/>
          </w:tcPr>
          <w:p w14:paraId="0FCBC528" w14:textId="77777777" w:rsidR="008C302D" w:rsidRPr="00EE0836" w:rsidRDefault="008C302D" w:rsidP="00882C4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17573D2A" w14:textId="77777777" w:rsidR="008C302D" w:rsidRPr="00EE0836" w:rsidRDefault="008C302D"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08D23F7D" w14:textId="1A5EF8FD"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04DA5FFA" w14:textId="5A2D605C"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8A0AAD3" w14:textId="561D2B82"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56C6328C" w14:textId="016D4FAC"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0C8E1328" w14:textId="730DD69B"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181A765" w14:textId="0ACF98A9"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25FF9A92" w14:textId="435856DC"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59D99473" w14:textId="0838CE54"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0B20EF93" w14:textId="4AA3280C" w:rsidR="008C302D" w:rsidRPr="00EE0836" w:rsidRDefault="008C302D" w:rsidP="00882C43">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3826D1" w14:paraId="1D92FE94" w14:textId="77777777" w:rsidTr="00974C47">
        <w:trPr>
          <w:cantSplit/>
        </w:trPr>
        <w:tc>
          <w:tcPr>
            <w:tcW w:w="3367" w:type="dxa"/>
            <w:tcBorders>
              <w:top w:val="nil"/>
              <w:left w:val="nil"/>
              <w:bottom w:val="dashSmallGap" w:sz="4" w:space="0" w:color="BFBFBF" w:themeColor="background1" w:themeShade="BF"/>
              <w:right w:val="nil"/>
            </w:tcBorders>
          </w:tcPr>
          <w:p w14:paraId="7CC241E4" w14:textId="76F925B9" w:rsidR="003826D1" w:rsidRDefault="003826D1" w:rsidP="005D065A">
            <w:pPr>
              <w:pStyle w:val="ProductList-Offering1"/>
            </w:pPr>
            <w:bookmarkStart w:id="968" w:name="_Toc415586937"/>
            <w:r>
              <w:t>Microsoft Intune</w:t>
            </w:r>
            <w:r>
              <w:fldChar w:fldCharType="begin"/>
            </w:r>
            <w:r>
              <w:instrText>XE "Microsoft Intune"</w:instrText>
            </w:r>
            <w:r>
              <w:fldChar w:fldCharType="end"/>
            </w:r>
            <w:r>
              <w:t xml:space="preserve"> (SL Utilisateur)</w:t>
            </w:r>
            <w:bookmarkEnd w:id="968"/>
          </w:p>
        </w:tc>
        <w:tc>
          <w:tcPr>
            <w:tcW w:w="738" w:type="dxa"/>
            <w:tcBorders>
              <w:top w:val="nil"/>
              <w:left w:val="nil"/>
              <w:bottom w:val="dashSmallGap" w:sz="4" w:space="0" w:color="BFBFBF" w:themeColor="background1" w:themeShade="BF"/>
              <w:right w:val="nil"/>
            </w:tcBorders>
            <w:vAlign w:val="center"/>
          </w:tcPr>
          <w:p w14:paraId="4366B719" w14:textId="77777777" w:rsidR="003826D1" w:rsidRDefault="003826D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3826D1" w:rsidRDefault="003826D1" w:rsidP="00882C43">
            <w:pPr>
              <w:pStyle w:val="ProductList-OfferingBody"/>
              <w:ind w:left="-113"/>
              <w:jc w:val="center"/>
            </w:pPr>
          </w:p>
        </w:tc>
        <w:tc>
          <w:tcPr>
            <w:tcW w:w="739" w:type="dxa"/>
            <w:shd w:val="clear" w:color="auto" w:fill="70AD47" w:themeFill="accent6"/>
            <w:vAlign w:val="center"/>
          </w:tcPr>
          <w:p w14:paraId="2F06E7BD" w14:textId="05BF7E31" w:rsidR="003826D1" w:rsidRDefault="003826D1" w:rsidP="00882C43">
            <w:pPr>
              <w:pStyle w:val="ProductList-OfferingBody"/>
              <w:ind w:left="-113"/>
              <w:jc w:val="center"/>
            </w:pPr>
            <w:r w:rsidRPr="0087246D">
              <w:fldChar w:fldCharType="begin"/>
            </w:r>
            <w:r w:rsidRPr="0087246D">
              <w:instrText xml:space="preserve"> AutoTextList  \s NoStyle \t “Service en Ligne Entreprise” </w:instrText>
            </w:r>
            <w:r w:rsidRPr="0087246D">
              <w:fldChar w:fldCharType="separate"/>
            </w:r>
            <w:r w:rsidRPr="0087246D">
              <w:t>EO</w:t>
            </w:r>
            <w:r w:rsidRPr="0087246D">
              <w:fldChar w:fldCharType="end"/>
            </w:r>
          </w:p>
        </w:tc>
        <w:tc>
          <w:tcPr>
            <w:tcW w:w="739" w:type="dxa"/>
            <w:shd w:val="clear" w:color="auto" w:fill="70AD47" w:themeFill="accent6"/>
            <w:vAlign w:val="center"/>
          </w:tcPr>
          <w:p w14:paraId="36F4FFD3" w14:textId="77777777" w:rsidR="003826D1" w:rsidRDefault="003826D1" w:rsidP="00882C43">
            <w:pPr>
              <w:pStyle w:val="ProductList-OfferingBody"/>
              <w:ind w:left="-113"/>
              <w:jc w:val="center"/>
            </w:pPr>
          </w:p>
        </w:tc>
        <w:tc>
          <w:tcPr>
            <w:tcW w:w="739" w:type="dxa"/>
            <w:shd w:val="clear" w:color="auto" w:fill="70AD47" w:themeFill="accent6"/>
            <w:vAlign w:val="center"/>
          </w:tcPr>
          <w:p w14:paraId="70070409" w14:textId="77777777" w:rsidR="003826D1" w:rsidRDefault="003826D1" w:rsidP="00882C43">
            <w:pPr>
              <w:pStyle w:val="ProductList-OfferingBody"/>
              <w:ind w:left="-113"/>
              <w:jc w:val="center"/>
            </w:pPr>
          </w:p>
        </w:tc>
        <w:tc>
          <w:tcPr>
            <w:tcW w:w="738" w:type="dxa"/>
            <w:shd w:val="clear" w:color="auto" w:fill="70AD47" w:themeFill="accent6"/>
            <w:vAlign w:val="center"/>
          </w:tcPr>
          <w:p w14:paraId="5832CAEC" w14:textId="77777777" w:rsidR="003826D1" w:rsidRDefault="003826D1" w:rsidP="00882C43">
            <w:pPr>
              <w:pStyle w:val="ProductList-OfferingBody"/>
              <w:ind w:left="-113"/>
              <w:jc w:val="center"/>
            </w:pPr>
            <w:r>
              <w:t xml:space="preserve"> </w:t>
            </w:r>
          </w:p>
        </w:tc>
        <w:tc>
          <w:tcPr>
            <w:tcW w:w="739" w:type="dxa"/>
            <w:shd w:val="clear" w:color="auto" w:fill="70AD47" w:themeFill="accent6"/>
            <w:vAlign w:val="center"/>
          </w:tcPr>
          <w:p w14:paraId="2F9FB11A" w14:textId="0A1AAB00" w:rsidR="003826D1" w:rsidRDefault="003826D1" w:rsidP="00882C43">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39" w:type="dxa"/>
            <w:shd w:val="clear" w:color="auto" w:fill="70AD47" w:themeFill="accent6"/>
            <w:vAlign w:val="center"/>
          </w:tcPr>
          <w:p w14:paraId="1C5A0578" w14:textId="190F7424" w:rsidR="003826D1" w:rsidRPr="003826D1" w:rsidRDefault="003826D1" w:rsidP="00882C43">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39" w:type="dxa"/>
            <w:shd w:val="clear" w:color="auto" w:fill="BFBFBF" w:themeFill="background1" w:themeFillShade="BF"/>
            <w:vAlign w:val="center"/>
          </w:tcPr>
          <w:p w14:paraId="449089F6"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78097323" w14:textId="77777777" w:rsidR="003826D1" w:rsidRDefault="003826D1" w:rsidP="00882C43">
            <w:pPr>
              <w:pStyle w:val="ProductList-OfferingBody"/>
              <w:ind w:left="-113"/>
              <w:jc w:val="center"/>
            </w:pPr>
          </w:p>
        </w:tc>
      </w:tr>
      <w:tr w:rsidR="003826D1" w14:paraId="4D4A71D0" w14:textId="77777777" w:rsidTr="00974C4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6EDC95DF" w:rsidR="003826D1" w:rsidRDefault="003826D1" w:rsidP="005D065A">
            <w:pPr>
              <w:pStyle w:val="ProductList-Offering1"/>
            </w:pPr>
            <w:bookmarkStart w:id="969" w:name="_Toc415586938"/>
            <w:r>
              <w:t>Module complémentaire Microsoft Intune</w:t>
            </w:r>
            <w:r>
              <w:fldChar w:fldCharType="begin"/>
            </w:r>
            <w:r>
              <w:instrText>XE "Module complémentaire Microsoft Intune"</w:instrText>
            </w:r>
            <w:r>
              <w:fldChar w:fldCharType="end"/>
            </w:r>
            <w:r>
              <w:t xml:space="preserve"> </w:t>
            </w:r>
            <w:r w:rsidR="0017566F">
              <w:br/>
            </w:r>
            <w:r>
              <w:t>(SL Utilisateur)</w:t>
            </w:r>
            <w:bookmarkEnd w:id="9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3826D1" w:rsidRDefault="003826D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3826D1" w:rsidRDefault="003826D1" w:rsidP="00882C43">
            <w:pPr>
              <w:pStyle w:val="ProductList-OfferingBody"/>
              <w:ind w:left="-113"/>
              <w:jc w:val="center"/>
            </w:pPr>
          </w:p>
        </w:tc>
        <w:tc>
          <w:tcPr>
            <w:tcW w:w="739" w:type="dxa"/>
            <w:shd w:val="clear" w:color="auto" w:fill="70AD47" w:themeFill="accent6"/>
            <w:vAlign w:val="center"/>
          </w:tcPr>
          <w:p w14:paraId="21578E99" w14:textId="5A986B92" w:rsidR="003826D1" w:rsidRDefault="003826D1" w:rsidP="00882C43">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37063E1A" w14:textId="77777777" w:rsidR="003826D1" w:rsidRDefault="003826D1" w:rsidP="00882C43">
            <w:pPr>
              <w:pStyle w:val="ProductList-OfferingBody"/>
              <w:ind w:left="-113"/>
              <w:jc w:val="center"/>
            </w:pPr>
          </w:p>
        </w:tc>
        <w:tc>
          <w:tcPr>
            <w:tcW w:w="739" w:type="dxa"/>
            <w:shd w:val="clear" w:color="auto" w:fill="70AD47" w:themeFill="accent6"/>
            <w:vAlign w:val="center"/>
          </w:tcPr>
          <w:p w14:paraId="05893FF8" w14:textId="77777777" w:rsidR="003826D1" w:rsidRDefault="003826D1" w:rsidP="00882C43">
            <w:pPr>
              <w:pStyle w:val="ProductList-OfferingBody"/>
              <w:ind w:left="-113"/>
              <w:jc w:val="center"/>
            </w:pPr>
          </w:p>
        </w:tc>
        <w:tc>
          <w:tcPr>
            <w:tcW w:w="738" w:type="dxa"/>
            <w:shd w:val="clear" w:color="auto" w:fill="BFBFBF" w:themeFill="background1" w:themeFillShade="BF"/>
            <w:vAlign w:val="center"/>
          </w:tcPr>
          <w:p w14:paraId="7D67BC5F"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0FB279F5"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4CFD5FC7"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2F5042D7"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3520FB03" w14:textId="77777777" w:rsidR="003826D1" w:rsidRDefault="003826D1" w:rsidP="00882C43">
            <w:pPr>
              <w:pStyle w:val="ProductList-OfferingBody"/>
              <w:ind w:left="-113"/>
              <w:jc w:val="center"/>
            </w:pPr>
          </w:p>
        </w:tc>
      </w:tr>
      <w:tr w:rsidR="003826D1" w14:paraId="65F5CA2F" w14:textId="77777777" w:rsidTr="00974C47">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3826D1" w:rsidRDefault="003826D1" w:rsidP="005D065A">
            <w:pPr>
              <w:pStyle w:val="ProductList-Offering1"/>
            </w:pPr>
            <w:bookmarkStart w:id="970" w:name="_Toc415586939"/>
            <w:r>
              <w:t>Module Complémentaire Microsoft Intune pour System Center Configuration Manager et System Center Endpoint Protection</w:t>
            </w:r>
            <w:r>
              <w:fldChar w:fldCharType="begin"/>
            </w:r>
            <w:r>
              <w:instrText>XE "Module Complémentaire Microsoft Intune pour System Center Configuration Manager et System Center Endpoint Protection"</w:instrText>
            </w:r>
            <w:r>
              <w:fldChar w:fldCharType="end"/>
            </w:r>
            <w:r>
              <w:t xml:space="preserve"> (SL Utilisateur)</w:t>
            </w:r>
            <w:bookmarkEnd w:id="9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3826D1" w:rsidRDefault="003826D1"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3826D1" w:rsidRDefault="003826D1" w:rsidP="00882C43">
            <w:pPr>
              <w:pStyle w:val="ProductList-OfferingBody"/>
              <w:ind w:left="-113"/>
              <w:jc w:val="center"/>
            </w:pPr>
          </w:p>
        </w:tc>
        <w:tc>
          <w:tcPr>
            <w:tcW w:w="739" w:type="dxa"/>
            <w:shd w:val="clear" w:color="auto" w:fill="70AD47" w:themeFill="accent6"/>
            <w:vAlign w:val="center"/>
          </w:tcPr>
          <w:p w14:paraId="77EEAB43" w14:textId="20998A4B" w:rsidR="003826D1" w:rsidRDefault="003826D1" w:rsidP="00882C43">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1A2D0FD8" w14:textId="24ADE6E3" w:rsidR="003826D1" w:rsidRDefault="003826D1" w:rsidP="00882C43">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39" w:type="dxa"/>
            <w:shd w:val="clear" w:color="auto" w:fill="BFBFBF" w:themeFill="background1" w:themeFillShade="BF"/>
            <w:vAlign w:val="center"/>
          </w:tcPr>
          <w:p w14:paraId="4DC59787" w14:textId="77777777" w:rsidR="003826D1" w:rsidRDefault="003826D1" w:rsidP="00882C43">
            <w:pPr>
              <w:pStyle w:val="ProductList-OfferingBody"/>
              <w:ind w:left="-113"/>
              <w:jc w:val="center"/>
            </w:pPr>
          </w:p>
        </w:tc>
        <w:tc>
          <w:tcPr>
            <w:tcW w:w="738" w:type="dxa"/>
            <w:shd w:val="clear" w:color="auto" w:fill="BFBFBF" w:themeFill="background1" w:themeFillShade="BF"/>
            <w:vAlign w:val="center"/>
          </w:tcPr>
          <w:p w14:paraId="3052E984"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77D52DC3"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4849969D" w14:textId="77777777" w:rsidR="003826D1" w:rsidRDefault="003826D1" w:rsidP="00882C43">
            <w:pPr>
              <w:pStyle w:val="ProductList-OfferingBody"/>
              <w:ind w:left="-113"/>
              <w:jc w:val="center"/>
            </w:pPr>
          </w:p>
        </w:tc>
        <w:tc>
          <w:tcPr>
            <w:tcW w:w="739" w:type="dxa"/>
            <w:shd w:val="clear" w:color="auto" w:fill="BFBFBF" w:themeFill="background1" w:themeFillShade="BF"/>
            <w:vAlign w:val="center"/>
          </w:tcPr>
          <w:p w14:paraId="4A23D9C7" w14:textId="77777777" w:rsidR="003826D1" w:rsidRDefault="003826D1" w:rsidP="00882C43">
            <w:pPr>
              <w:pStyle w:val="ProductList-OfferingBody"/>
              <w:ind w:left="-113"/>
              <w:jc w:val="center"/>
            </w:pPr>
          </w:p>
        </w:tc>
        <w:tc>
          <w:tcPr>
            <w:tcW w:w="739" w:type="dxa"/>
            <w:shd w:val="clear" w:color="auto" w:fill="70AD47" w:themeFill="accent6"/>
            <w:vAlign w:val="center"/>
          </w:tcPr>
          <w:p w14:paraId="5C6691D7" w14:textId="35C573E0" w:rsidR="003826D1" w:rsidRDefault="003826D1" w:rsidP="00882C43">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A05DC1" w14:paraId="12147FB5" w14:textId="77777777" w:rsidTr="00974C47">
        <w:trPr>
          <w:cantSplit/>
        </w:trPr>
        <w:tc>
          <w:tcPr>
            <w:tcW w:w="3367" w:type="dxa"/>
            <w:tcBorders>
              <w:top w:val="dashSmallGap" w:sz="4" w:space="0" w:color="BFBFBF" w:themeColor="background1" w:themeShade="BF"/>
              <w:left w:val="nil"/>
              <w:bottom w:val="nil"/>
              <w:right w:val="nil"/>
            </w:tcBorders>
          </w:tcPr>
          <w:p w14:paraId="33871506" w14:textId="75C674B8" w:rsidR="00A05DC1" w:rsidRDefault="00A05DC1" w:rsidP="00E8548C">
            <w:pPr>
              <w:pStyle w:val="ProductList-Offering1"/>
            </w:pPr>
            <w:bookmarkStart w:id="971" w:name="_Toc415586940"/>
            <w:r>
              <w:t>Module complémentaire Service en Ligne Intune</w:t>
            </w:r>
            <w:bookmarkEnd w:id="971"/>
          </w:p>
        </w:tc>
        <w:tc>
          <w:tcPr>
            <w:tcW w:w="738" w:type="dxa"/>
            <w:tcBorders>
              <w:top w:val="dashSmallGap" w:sz="4" w:space="0" w:color="BFBFBF" w:themeColor="background1" w:themeShade="BF"/>
              <w:left w:val="nil"/>
              <w:bottom w:val="nil"/>
              <w:right w:val="nil"/>
            </w:tcBorders>
            <w:vAlign w:val="center"/>
          </w:tcPr>
          <w:p w14:paraId="603E655D" w14:textId="77777777" w:rsidR="00A05DC1" w:rsidRDefault="00A05DC1"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A05DC1" w:rsidRPr="00E8548C" w:rsidRDefault="00A05DC1"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A05DC1" w:rsidRPr="005A0966" w:rsidRDefault="00A05DC1" w:rsidP="00E8548C">
            <w:pPr>
              <w:pStyle w:val="ProductList-OfferingBody"/>
              <w:ind w:left="-113"/>
              <w:jc w:val="center"/>
            </w:pPr>
          </w:p>
        </w:tc>
        <w:tc>
          <w:tcPr>
            <w:tcW w:w="739" w:type="dxa"/>
            <w:shd w:val="clear" w:color="auto" w:fill="70AD47" w:themeFill="accent6"/>
            <w:vAlign w:val="center"/>
          </w:tcPr>
          <w:p w14:paraId="659A3475" w14:textId="77777777" w:rsidR="00A05DC1" w:rsidRPr="005A0966" w:rsidRDefault="00A05DC1" w:rsidP="00E8548C">
            <w:pPr>
              <w:pStyle w:val="ProductList-OfferingBody"/>
              <w:ind w:left="-113"/>
              <w:jc w:val="center"/>
            </w:pPr>
          </w:p>
        </w:tc>
        <w:tc>
          <w:tcPr>
            <w:tcW w:w="739" w:type="dxa"/>
            <w:shd w:val="clear" w:color="auto" w:fill="70AD47" w:themeFill="accent6"/>
            <w:vAlign w:val="center"/>
          </w:tcPr>
          <w:p w14:paraId="67DB5254" w14:textId="77777777" w:rsidR="00A05DC1" w:rsidRDefault="00A05DC1" w:rsidP="00E8548C">
            <w:pPr>
              <w:pStyle w:val="ProductList-OfferingBody"/>
              <w:ind w:left="-113"/>
              <w:jc w:val="center"/>
            </w:pPr>
          </w:p>
        </w:tc>
        <w:tc>
          <w:tcPr>
            <w:tcW w:w="738" w:type="dxa"/>
            <w:shd w:val="clear" w:color="auto" w:fill="BFBFBF" w:themeFill="background1" w:themeFillShade="BF"/>
            <w:vAlign w:val="center"/>
          </w:tcPr>
          <w:p w14:paraId="63F25AF2" w14:textId="77777777" w:rsidR="00A05DC1" w:rsidRPr="00E8548C" w:rsidRDefault="00A05DC1"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636857F1" w:rsidR="00A05DC1" w:rsidRPr="00E8548C" w:rsidRDefault="00A05DC1" w:rsidP="00E8548C">
            <w:pPr>
              <w:pStyle w:val="ProductList-OfferingBody"/>
              <w:ind w:left="-113"/>
              <w:jc w:val="center"/>
              <w:rPr>
                <w:color w:val="70AD47" w:themeColor="accent6"/>
              </w:rP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39" w:type="dxa"/>
            <w:shd w:val="clear" w:color="auto" w:fill="70AD47" w:themeFill="accent6"/>
            <w:vAlign w:val="center"/>
          </w:tcPr>
          <w:p w14:paraId="56A47BC3" w14:textId="7BCBA25A" w:rsidR="00A05DC1" w:rsidRPr="00E8548C" w:rsidRDefault="00A05DC1" w:rsidP="00E8548C">
            <w:pPr>
              <w:pStyle w:val="ProductList-OfferingBody"/>
              <w:ind w:left="-113"/>
              <w:jc w:val="center"/>
              <w:rPr>
                <w:color w:val="70AD47" w:themeColor="accent6"/>
              </w:rP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39" w:type="dxa"/>
            <w:shd w:val="clear" w:color="auto" w:fill="BFBFBF" w:themeFill="background1" w:themeFillShade="BF"/>
            <w:vAlign w:val="center"/>
          </w:tcPr>
          <w:p w14:paraId="7F2CBF94" w14:textId="77777777" w:rsidR="00A05DC1" w:rsidRDefault="00A05DC1" w:rsidP="00E8548C">
            <w:pPr>
              <w:pStyle w:val="ProductList-OfferingBody"/>
              <w:ind w:left="-113"/>
              <w:jc w:val="center"/>
            </w:pPr>
          </w:p>
        </w:tc>
        <w:tc>
          <w:tcPr>
            <w:tcW w:w="739" w:type="dxa"/>
            <w:shd w:val="clear" w:color="auto" w:fill="BFBFBF" w:themeFill="background1" w:themeFillShade="BF"/>
            <w:vAlign w:val="center"/>
          </w:tcPr>
          <w:p w14:paraId="72BE8580" w14:textId="6B63FBF9" w:rsidR="00A05DC1" w:rsidRDefault="00A05DC1" w:rsidP="00E8548C">
            <w:pPr>
              <w:pStyle w:val="ProductList-OfferingBody"/>
              <w:ind w:left="-113"/>
              <w:jc w:val="center"/>
            </w:pPr>
          </w:p>
        </w:tc>
      </w:tr>
      <w:tr w:rsidR="00A05DC1" w14:paraId="6776FBDB" w14:textId="77777777" w:rsidTr="00974C47">
        <w:trPr>
          <w:cantSplit/>
        </w:trPr>
        <w:tc>
          <w:tcPr>
            <w:tcW w:w="3367" w:type="dxa"/>
            <w:tcBorders>
              <w:top w:val="dashSmallGap" w:sz="4" w:space="0" w:color="BFBFBF" w:themeColor="background1" w:themeShade="BF"/>
              <w:left w:val="nil"/>
              <w:bottom w:val="nil"/>
              <w:right w:val="nil"/>
            </w:tcBorders>
          </w:tcPr>
          <w:p w14:paraId="215A4830" w14:textId="7B2EC516" w:rsidR="00A05DC1" w:rsidRDefault="00A05DC1" w:rsidP="005D065A">
            <w:pPr>
              <w:pStyle w:val="ProductList-Offering1"/>
            </w:pPr>
            <w:bookmarkStart w:id="972" w:name="_Toc415586941"/>
            <w:r>
              <w:t>SL Utilisateur Module Complémentaire Microsoft Intune Extra Storage 1 Go</w:t>
            </w:r>
            <w:bookmarkEnd w:id="972"/>
            <w:r>
              <w:fldChar w:fldCharType="begin"/>
            </w:r>
            <w:r>
              <w:instrText>XE "SL Utilisateur Module Complémentaire Microsoft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A05DC1" w:rsidRDefault="00A05DC1"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A05DC1" w:rsidRDefault="00A05DC1" w:rsidP="00882C43">
            <w:pPr>
              <w:pStyle w:val="ProductList-OfferingBody"/>
              <w:ind w:left="-113"/>
              <w:jc w:val="center"/>
            </w:pPr>
          </w:p>
        </w:tc>
        <w:tc>
          <w:tcPr>
            <w:tcW w:w="739" w:type="dxa"/>
            <w:shd w:val="clear" w:color="auto" w:fill="70AD47" w:themeFill="accent6"/>
            <w:vAlign w:val="center"/>
          </w:tcPr>
          <w:p w14:paraId="2746C19F" w14:textId="397BBE32" w:rsidR="00A05DC1" w:rsidRDefault="00A05DC1" w:rsidP="00882C43">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607EA715" w14:textId="0A9BA6B1" w:rsidR="00A05DC1" w:rsidRDefault="00A05DC1" w:rsidP="00882C43">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39" w:type="dxa"/>
            <w:shd w:val="clear" w:color="auto" w:fill="70AD47" w:themeFill="accent6"/>
            <w:vAlign w:val="center"/>
          </w:tcPr>
          <w:p w14:paraId="75DCC4EA" w14:textId="77777777" w:rsidR="00A05DC1" w:rsidRDefault="00A05DC1" w:rsidP="00882C43">
            <w:pPr>
              <w:pStyle w:val="ProductList-OfferingBody"/>
              <w:ind w:left="-113"/>
              <w:jc w:val="center"/>
            </w:pPr>
          </w:p>
        </w:tc>
        <w:tc>
          <w:tcPr>
            <w:tcW w:w="738" w:type="dxa"/>
            <w:shd w:val="clear" w:color="auto" w:fill="BFBFBF" w:themeFill="background1" w:themeFillShade="BF"/>
            <w:vAlign w:val="center"/>
          </w:tcPr>
          <w:p w14:paraId="317B419D" w14:textId="77777777" w:rsidR="00A05DC1" w:rsidRDefault="00A05DC1" w:rsidP="00882C43">
            <w:pPr>
              <w:pStyle w:val="ProductList-OfferingBody"/>
              <w:ind w:left="-113"/>
              <w:jc w:val="center"/>
            </w:pPr>
          </w:p>
        </w:tc>
        <w:tc>
          <w:tcPr>
            <w:tcW w:w="739" w:type="dxa"/>
            <w:shd w:val="clear" w:color="auto" w:fill="BFBFBF" w:themeFill="background1" w:themeFillShade="BF"/>
            <w:vAlign w:val="center"/>
          </w:tcPr>
          <w:p w14:paraId="60910092" w14:textId="77777777" w:rsidR="00A05DC1" w:rsidRDefault="00A05DC1" w:rsidP="00882C43">
            <w:pPr>
              <w:pStyle w:val="ProductList-OfferingBody"/>
              <w:ind w:left="-113"/>
              <w:jc w:val="center"/>
            </w:pPr>
          </w:p>
        </w:tc>
        <w:tc>
          <w:tcPr>
            <w:tcW w:w="739" w:type="dxa"/>
            <w:shd w:val="clear" w:color="auto" w:fill="BFBFBF" w:themeFill="background1" w:themeFillShade="BF"/>
            <w:vAlign w:val="center"/>
          </w:tcPr>
          <w:p w14:paraId="35CFC764" w14:textId="77777777" w:rsidR="00A05DC1" w:rsidRDefault="00A05DC1" w:rsidP="00882C43">
            <w:pPr>
              <w:pStyle w:val="ProductList-OfferingBody"/>
              <w:ind w:left="-113"/>
              <w:jc w:val="center"/>
            </w:pPr>
          </w:p>
        </w:tc>
        <w:tc>
          <w:tcPr>
            <w:tcW w:w="739" w:type="dxa"/>
            <w:shd w:val="clear" w:color="auto" w:fill="BFBFBF" w:themeFill="background1" w:themeFillShade="BF"/>
            <w:vAlign w:val="center"/>
          </w:tcPr>
          <w:p w14:paraId="7F2125CF" w14:textId="77777777" w:rsidR="00A05DC1" w:rsidRDefault="00A05DC1" w:rsidP="00882C43">
            <w:pPr>
              <w:pStyle w:val="ProductList-OfferingBody"/>
              <w:ind w:left="-113"/>
              <w:jc w:val="center"/>
            </w:pPr>
          </w:p>
        </w:tc>
        <w:tc>
          <w:tcPr>
            <w:tcW w:w="739" w:type="dxa"/>
            <w:shd w:val="clear" w:color="auto" w:fill="BFBFBF" w:themeFill="background1" w:themeFillShade="BF"/>
            <w:vAlign w:val="center"/>
          </w:tcPr>
          <w:p w14:paraId="35B47847" w14:textId="77777777" w:rsidR="00A05DC1" w:rsidRDefault="00A05DC1" w:rsidP="00882C43">
            <w:pPr>
              <w:pStyle w:val="ProductList-OfferingBody"/>
              <w:ind w:left="-113"/>
              <w:jc w:val="center"/>
            </w:pPr>
          </w:p>
        </w:tc>
      </w:tr>
    </w:tbl>
    <w:p w14:paraId="5AA8E603" w14:textId="77777777" w:rsidR="002B7512" w:rsidRPr="006B4879"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2B7512" w14:paraId="27300C2B" w14:textId="77777777" w:rsidTr="00974C47">
        <w:tc>
          <w:tcPr>
            <w:tcW w:w="3596" w:type="dxa"/>
          </w:tcPr>
          <w:p w14:paraId="1C8CD8AF" w14:textId="77777777" w:rsidR="002B7512" w:rsidRDefault="002B7512" w:rsidP="00882C43">
            <w:pPr>
              <w:pStyle w:val="ProductList-Body"/>
              <w:spacing w:before="20" w:after="20"/>
            </w:pPr>
            <w:r>
              <w:t xml:space="preserve">Éligible à réduction : </w:t>
            </w:r>
            <w:r>
              <w:rPr>
                <w:b/>
              </w:rPr>
              <w:t>toutes les éditions</w:t>
            </w:r>
          </w:p>
        </w:tc>
        <w:tc>
          <w:tcPr>
            <w:tcW w:w="3597" w:type="dxa"/>
          </w:tcPr>
          <w:p w14:paraId="62617203" w14:textId="77777777" w:rsidR="002B7512" w:rsidRPr="0000793E" w:rsidRDefault="002B7512" w:rsidP="00882C43">
            <w:pPr>
              <w:pStyle w:val="ProductList-Body"/>
              <w:spacing w:before="20" w:after="20"/>
              <w:rPr>
                <w:b/>
              </w:rPr>
            </w:pPr>
            <w:r>
              <w:t xml:space="preserve">Groupe de Produits : </w:t>
            </w:r>
            <w:r>
              <w:rPr>
                <w:b/>
              </w:rPr>
              <w:t>Serveur</w:t>
            </w:r>
          </w:p>
        </w:tc>
        <w:tc>
          <w:tcPr>
            <w:tcW w:w="3597" w:type="dxa"/>
          </w:tcPr>
          <w:p w14:paraId="4F5FBF05" w14:textId="16D04923" w:rsidR="002B7512" w:rsidRPr="0000793E" w:rsidRDefault="002B7512" w:rsidP="005D065A">
            <w:pPr>
              <w:pStyle w:val="ProductList-Body"/>
              <w:spacing w:before="20" w:after="20"/>
              <w:rPr>
                <w:b/>
              </w:rPr>
            </w:pPr>
            <w:r>
              <w:t xml:space="preserve">Éligible à transition : </w:t>
            </w:r>
            <w:r>
              <w:rPr>
                <w:b/>
              </w:rPr>
              <w:t>Microsoft Intune</w:t>
            </w:r>
            <w:r>
              <w:fldChar w:fldCharType="begin"/>
            </w:r>
            <w:r>
              <w:instrText>XE "Microsoft Intune"</w:instrText>
            </w:r>
            <w:r>
              <w:fldChar w:fldCharType="end"/>
            </w:r>
            <w:r>
              <w:rPr>
                <w:b/>
              </w:rPr>
              <w:t xml:space="preserve"> (</w:t>
            </w:r>
          </w:p>
        </w:tc>
      </w:tr>
      <w:tr w:rsidR="002B7512" w14:paraId="7237514F" w14:textId="77777777" w:rsidTr="00974C47">
        <w:tc>
          <w:tcPr>
            <w:tcW w:w="3596" w:type="dxa"/>
          </w:tcPr>
          <w:p w14:paraId="794F8FEE" w14:textId="77777777" w:rsidR="002B7512" w:rsidRDefault="002B7512" w:rsidP="00882C43">
            <w:pPr>
              <w:pStyle w:val="ProductList-Body"/>
              <w:spacing w:before="20" w:after="20"/>
            </w:pPr>
            <w:r>
              <w:t xml:space="preserve">Éligible à régularisation : </w:t>
            </w:r>
            <w:r>
              <w:rPr>
                <w:b/>
              </w:rPr>
              <w:t>toutes les éditions</w:t>
            </w:r>
          </w:p>
        </w:tc>
        <w:tc>
          <w:tcPr>
            <w:tcW w:w="3597" w:type="dxa"/>
          </w:tcPr>
          <w:p w14:paraId="7C519425" w14:textId="47930760" w:rsidR="002B7512" w:rsidRPr="0000793E" w:rsidRDefault="002B7512" w:rsidP="00882C43">
            <w:pPr>
              <w:pStyle w:val="ProductList-Body"/>
              <w:spacing w:before="20" w:after="20"/>
              <w:rPr>
                <w:b/>
              </w:rPr>
            </w:pPr>
            <w:r>
              <w:t>Éligible à l</w:t>
            </w:r>
            <w:r w:rsidR="00226BCC">
              <w:t>’</w:t>
            </w:r>
            <w:r>
              <w:t xml:space="preserve">extension de durée : </w:t>
            </w:r>
            <w:r>
              <w:rPr>
                <w:b/>
              </w:rPr>
              <w:t>toutes les éditions</w:t>
            </w:r>
          </w:p>
        </w:tc>
        <w:tc>
          <w:tcPr>
            <w:tcW w:w="3597" w:type="dxa"/>
          </w:tcPr>
          <w:p w14:paraId="60AD44DA" w14:textId="77777777" w:rsidR="002B7512" w:rsidRPr="0000793E" w:rsidRDefault="002B7512" w:rsidP="00882C43">
            <w:pPr>
              <w:pStyle w:val="ProductList-Body"/>
              <w:spacing w:before="20" w:after="20"/>
              <w:ind w:left="169"/>
              <w:rPr>
                <w:b/>
              </w:rPr>
            </w:pPr>
            <w:r>
              <w:rPr>
                <w:b/>
              </w:rPr>
              <w:t>CAL Entreprise Suite</w:t>
            </w:r>
            <w:r>
              <w:fldChar w:fldCharType="begin"/>
            </w:r>
            <w:r>
              <w:instrText>XE "CAL Entreprise Suite"</w:instrText>
            </w:r>
            <w:r>
              <w:fldChar w:fldCharType="end"/>
            </w:r>
            <w:r>
              <w:rPr>
                <w:b/>
              </w:rPr>
              <w:t>)</w:t>
            </w:r>
          </w:p>
        </w:tc>
      </w:tr>
    </w:tbl>
    <w:p w14:paraId="4F37360A" w14:textId="77777777" w:rsidR="002B7512" w:rsidRPr="006B4879" w:rsidRDefault="002B7512" w:rsidP="002B7512">
      <w:pPr>
        <w:pStyle w:val="ProductList-Body"/>
        <w:shd w:val="clear" w:color="auto" w:fill="D9D9D9" w:themeFill="background1" w:themeFillShade="D9"/>
        <w:spacing w:before="120" w:after="120"/>
      </w:pPr>
      <w:r>
        <w:rPr>
          <w:b/>
        </w:rPr>
        <w:t>Informations supplémentaires</w:t>
      </w:r>
    </w:p>
    <w:p w14:paraId="5D81AC6D" w14:textId="1646A71D" w:rsidR="002B7512" w:rsidRPr="006B4879"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(par Dispositif) et Module complémentaire Microsoft Intune (par Dispositif)</w:t>
      </w:r>
    </w:p>
    <w:p w14:paraId="52C0CAE8" w14:textId="3831DF85" w:rsidR="002B7512" w:rsidRPr="006B4879"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prétendre à certains avantages.</w:t>
      </w:r>
      <w:r w:rsidR="002E363D">
        <w:t xml:space="preserve"> </w:t>
      </w:r>
      <w:r>
        <w:t>Consultez la section Avantages du programme, de la Software Assurance et des Services en Ligne de la Liste des Produits de janvier 2014 pour en savoir plus.</w:t>
      </w:r>
    </w:p>
    <w:p w14:paraId="4935030B" w14:textId="75D28541" w:rsidR="002B7512" w:rsidRPr="006B4879" w:rsidRDefault="002170D5" w:rsidP="002B7512">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7F0D702F" w14:textId="3FBA8E27" w:rsidR="00D67331" w:rsidRPr="006B4879" w:rsidRDefault="00D67331" w:rsidP="00991E89">
      <w:pPr>
        <w:pStyle w:val="ProductList-OfferingGroupHeading"/>
        <w:outlineLvl w:val="1"/>
      </w:pPr>
      <w:bookmarkStart w:id="973" w:name="DynamicsOnlineServices"/>
      <w:bookmarkStart w:id="974" w:name="_Toc415586942"/>
      <w:r>
        <w:t>Services en Ligne Microsoft</w:t>
      </w:r>
      <w:bookmarkEnd w:id="930"/>
      <w:bookmarkEnd w:id="931"/>
      <w:r>
        <w:t xml:space="preserve"> Dynamics</w:t>
      </w:r>
      <w:bookmarkEnd w:id="974"/>
    </w:p>
    <w:bookmarkEnd w:id="973"/>
    <w:p w14:paraId="4FDCBC71" w14:textId="5E86B1E9" w:rsidR="00EE40B5" w:rsidRPr="006B4879" w:rsidRDefault="00D67331" w:rsidP="00991E89">
      <w:pPr>
        <w:pStyle w:val="ProductList-Offering2Heading"/>
        <w:outlineLvl w:val="2"/>
      </w:pPr>
      <w:r>
        <w:tab/>
      </w:r>
      <w:bookmarkStart w:id="975" w:name="_Toc380513331"/>
      <w:bookmarkStart w:id="976" w:name="_Toc380655379"/>
      <w:bookmarkStart w:id="977" w:name="_Toc415586943"/>
      <w:r>
        <w:t>Microsoft Dynamics CRM Online</w:t>
      </w:r>
      <w:bookmarkEnd w:id="932"/>
      <w:bookmarkEnd w:id="933"/>
      <w:bookmarkEnd w:id="934"/>
      <w:bookmarkEnd w:id="975"/>
      <w:bookmarkEnd w:id="976"/>
      <w:bookmarkEnd w:id="97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8C302D" w14:paraId="4FDCBC7D" w14:textId="77777777" w:rsidTr="00ED0732">
        <w:trPr>
          <w:cantSplit/>
          <w:tblHeader/>
        </w:trPr>
        <w:tc>
          <w:tcPr>
            <w:tcW w:w="3097" w:type="dxa"/>
            <w:tcBorders>
              <w:bottom w:val="nil"/>
            </w:tcBorders>
            <w:shd w:val="clear" w:color="auto" w:fill="00188F"/>
          </w:tcPr>
          <w:p w14:paraId="4FDCBC72"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4FDCBC73" w14:textId="64E563E0"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4FDCBC74" w14:textId="3BE9F91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67" w:type="dxa"/>
            <w:shd w:val="clear" w:color="auto" w:fill="00188F"/>
            <w:vAlign w:val="center"/>
          </w:tcPr>
          <w:p w14:paraId="4FDCBC75" w14:textId="6816C0C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68" w:type="dxa"/>
            <w:shd w:val="clear" w:color="auto" w:fill="00188F"/>
            <w:vAlign w:val="center"/>
          </w:tcPr>
          <w:p w14:paraId="4FDCBC76" w14:textId="6F86D259"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67" w:type="dxa"/>
            <w:shd w:val="clear" w:color="auto" w:fill="00188F"/>
            <w:vAlign w:val="center"/>
          </w:tcPr>
          <w:p w14:paraId="4FDCBC77" w14:textId="230848C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67" w:type="dxa"/>
            <w:shd w:val="clear" w:color="auto" w:fill="00188F"/>
            <w:vAlign w:val="center"/>
          </w:tcPr>
          <w:p w14:paraId="4FDCBC78" w14:textId="24DFD83E"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68" w:type="dxa"/>
            <w:shd w:val="clear" w:color="auto" w:fill="00188F"/>
            <w:vAlign w:val="center"/>
          </w:tcPr>
          <w:p w14:paraId="4FDCBC79" w14:textId="16B1304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67" w:type="dxa"/>
            <w:shd w:val="clear" w:color="auto" w:fill="00188F"/>
            <w:vAlign w:val="center"/>
          </w:tcPr>
          <w:p w14:paraId="4FDCBC7A" w14:textId="3222AAE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67" w:type="dxa"/>
            <w:shd w:val="clear" w:color="auto" w:fill="00188F"/>
            <w:vAlign w:val="center"/>
          </w:tcPr>
          <w:p w14:paraId="4FDCBC7B" w14:textId="25ADB54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68" w:type="dxa"/>
            <w:shd w:val="clear" w:color="auto" w:fill="00188F"/>
            <w:vAlign w:val="center"/>
          </w:tcPr>
          <w:p w14:paraId="4FDCBC7C" w14:textId="430ADF9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F4D68" w14:paraId="4FDCBC89" w14:textId="77777777" w:rsidTr="00ED0732">
        <w:trPr>
          <w:cantSplit/>
        </w:trPr>
        <w:tc>
          <w:tcPr>
            <w:tcW w:w="3097" w:type="dxa"/>
            <w:tcBorders>
              <w:top w:val="nil"/>
              <w:left w:val="nil"/>
              <w:bottom w:val="dashSmallGap" w:sz="4" w:space="0" w:color="BFBFBF" w:themeColor="background1" w:themeShade="BF"/>
              <w:right w:val="nil"/>
            </w:tcBorders>
          </w:tcPr>
          <w:p w14:paraId="4FDCBC7E" w14:textId="0738448F" w:rsidR="00CF4D68" w:rsidRDefault="00CF4D68" w:rsidP="00866AFF">
            <w:pPr>
              <w:pStyle w:val="ProductList-Offering2"/>
            </w:pPr>
            <w:bookmarkStart w:id="978" w:name="_Toc379797306"/>
            <w:bookmarkStart w:id="979" w:name="_Toc380513332"/>
            <w:bookmarkStart w:id="980" w:name="_Toc380655380"/>
            <w:bookmarkStart w:id="981" w:name="_Toc415586944"/>
            <w:r>
              <w:t>Microsoft Dynamics CRM Online Basic</w:t>
            </w:r>
            <w:r>
              <w:fldChar w:fldCharType="begin"/>
            </w:r>
            <w:r>
              <w:instrText>XE "Microsoft Dynamics CRM Online, basique"</w:instrText>
            </w:r>
            <w:r>
              <w:fldChar w:fldCharType="end"/>
            </w:r>
            <w:r>
              <w:t xml:space="preserve"> </w:t>
            </w:r>
            <w:r w:rsidR="005760EB">
              <w:br/>
            </w:r>
            <w:r>
              <w:t>(SL Utilisateur)</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14:paraId="4FDCBC7F" w14:textId="2A746682"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81" w14:textId="02694B58"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82" w14:textId="4011D3C5" w:rsidR="00CF4D68" w:rsidRDefault="00CF4D68" w:rsidP="00866AFF">
            <w:pPr>
              <w:pStyle w:val="ProductList-OfferingBody"/>
              <w:ind w:left="-113"/>
              <w:jc w:val="center"/>
            </w:pPr>
          </w:p>
        </w:tc>
        <w:tc>
          <w:tcPr>
            <w:tcW w:w="767" w:type="dxa"/>
            <w:shd w:val="clear" w:color="auto" w:fill="70AD47" w:themeFill="accent6"/>
            <w:vAlign w:val="center"/>
          </w:tcPr>
          <w:p w14:paraId="4FDCBC83"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84"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85" w14:textId="3330BD53"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86" w14:textId="49D7FE0E"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87"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88" w14:textId="2F2B143E"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95" w14:textId="77777777" w:rsidTr="00ED0732">
        <w:trPr>
          <w:cantSplit/>
        </w:trPr>
        <w:tc>
          <w:tcPr>
            <w:tcW w:w="3097" w:type="dxa"/>
            <w:tcBorders>
              <w:top w:val="nil"/>
              <w:left w:val="nil"/>
              <w:bottom w:val="dashSmallGap" w:sz="4" w:space="0" w:color="BFBFBF" w:themeColor="background1" w:themeShade="BF"/>
              <w:right w:val="nil"/>
            </w:tcBorders>
          </w:tcPr>
          <w:p w14:paraId="4FDCBC8A" w14:textId="51349346" w:rsidR="00CF4D68" w:rsidRDefault="00CF4D68" w:rsidP="009C4F27">
            <w:pPr>
              <w:pStyle w:val="ProductList-Offering2"/>
            </w:pPr>
            <w:bookmarkStart w:id="982" w:name="_Toc379797307"/>
            <w:bookmarkStart w:id="983" w:name="_Toc380513333"/>
            <w:bookmarkStart w:id="984" w:name="_Toc380655381"/>
            <w:bookmarkStart w:id="985" w:name="_Toc415586945"/>
            <w:r>
              <w:t>Microsoft Dynamics CRM Online Basic pour SA</w:t>
            </w:r>
            <w:r>
              <w:fldChar w:fldCharType="begin"/>
            </w:r>
            <w:r>
              <w:instrText>XE "Microsoft Dynamics CRM Online Basic pour SA"</w:instrText>
            </w:r>
            <w:r>
              <w:fldChar w:fldCharType="end"/>
            </w:r>
            <w:r>
              <w:t xml:space="preserve"> (SL Utilisateur)</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14:paraId="4FDCBC8B" w14:textId="713DCFB4" w:rsidR="00CF4D68" w:rsidRDefault="00CF4D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CF4D68" w:rsidRDefault="00CF4D68" w:rsidP="00730E25">
            <w:pPr>
              <w:pStyle w:val="ProductList-OfferingBody"/>
              <w:ind w:left="-113"/>
              <w:jc w:val="center"/>
            </w:pPr>
          </w:p>
        </w:tc>
        <w:tc>
          <w:tcPr>
            <w:tcW w:w="767" w:type="dxa"/>
            <w:shd w:val="clear" w:color="auto" w:fill="70AD47" w:themeFill="accent6"/>
            <w:vAlign w:val="center"/>
          </w:tcPr>
          <w:p w14:paraId="4FDCBC8D" w14:textId="5FD251A4" w:rsidR="00CF4D68"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8E" w14:textId="443E631A" w:rsidR="00CF4D68" w:rsidRDefault="00CF4D68" w:rsidP="00730E25">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4FDCBC8F" w14:textId="79A0049D" w:rsidR="00CF4D68" w:rsidRDefault="00CF4D68"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CF4D68" w:rsidRDefault="00CF4D68" w:rsidP="00730E25">
            <w:pPr>
              <w:pStyle w:val="ProductList-OfferingBody"/>
              <w:ind w:left="-113"/>
              <w:jc w:val="center"/>
            </w:pPr>
          </w:p>
        </w:tc>
        <w:tc>
          <w:tcPr>
            <w:tcW w:w="768" w:type="dxa"/>
            <w:shd w:val="clear" w:color="auto" w:fill="BFBFBF" w:themeFill="background1" w:themeFillShade="BF"/>
            <w:vAlign w:val="center"/>
          </w:tcPr>
          <w:p w14:paraId="4FDCBC91"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4FDCBC92"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4FDCBC93" w14:textId="77777777" w:rsidR="00CF4D68" w:rsidRDefault="00CF4D68" w:rsidP="00730E25">
            <w:pPr>
              <w:pStyle w:val="ProductList-OfferingBody"/>
              <w:ind w:left="-113"/>
              <w:jc w:val="center"/>
            </w:pPr>
          </w:p>
        </w:tc>
        <w:tc>
          <w:tcPr>
            <w:tcW w:w="768" w:type="dxa"/>
            <w:shd w:val="clear" w:color="auto" w:fill="70AD47" w:themeFill="accent6"/>
            <w:vAlign w:val="center"/>
          </w:tcPr>
          <w:p w14:paraId="4FDCBC94" w14:textId="7B8806D0" w:rsidR="00CF4D68"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A1" w14:textId="77777777" w:rsidTr="00ED0732">
        <w:trPr>
          <w:cantSplit/>
        </w:trPr>
        <w:tc>
          <w:tcPr>
            <w:tcW w:w="3097" w:type="dxa"/>
            <w:tcBorders>
              <w:top w:val="nil"/>
              <w:left w:val="nil"/>
              <w:bottom w:val="dashSmallGap" w:sz="4" w:space="0" w:color="BFBFBF" w:themeColor="background1" w:themeShade="BF"/>
              <w:right w:val="nil"/>
            </w:tcBorders>
          </w:tcPr>
          <w:p w14:paraId="4FDCBC96" w14:textId="0C01EE4E" w:rsidR="00CF4D68" w:rsidRDefault="00CF4D68" w:rsidP="00866AFF">
            <w:pPr>
              <w:pStyle w:val="ProductList-Offering2"/>
            </w:pPr>
            <w:bookmarkStart w:id="986" w:name="_Toc379797308"/>
            <w:bookmarkStart w:id="987" w:name="_Toc380513334"/>
            <w:bookmarkStart w:id="988" w:name="_Toc380655382"/>
            <w:bookmarkStart w:id="989" w:name="_Toc415586946"/>
            <w:r>
              <w:t>Microsoft Dynamics CRM Online, support avancé</w:t>
            </w:r>
            <w:bookmarkEnd w:id="986"/>
            <w:bookmarkEnd w:id="987"/>
            <w:bookmarkEnd w:id="988"/>
            <w:bookmarkEnd w:id="989"/>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CF4D68" w:rsidRDefault="00CF4D68" w:rsidP="00866AFF">
            <w:pPr>
              <w:pStyle w:val="ProductList-OfferingBody"/>
              <w:ind w:left="-113"/>
              <w:jc w:val="center"/>
            </w:pPr>
            <w:r>
              <w:t>1</w:t>
            </w:r>
          </w:p>
        </w:tc>
        <w:tc>
          <w:tcPr>
            <w:tcW w:w="767" w:type="dxa"/>
            <w:shd w:val="clear" w:color="auto" w:fill="70AD47" w:themeFill="accent6"/>
            <w:vAlign w:val="center"/>
          </w:tcPr>
          <w:p w14:paraId="4FDCBC99" w14:textId="78C3562B"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9A" w14:textId="25DE190F" w:rsidR="00CF4D68" w:rsidRDefault="00CF4D68" w:rsidP="00866AFF">
            <w:pPr>
              <w:pStyle w:val="ProductList-OfferingBody"/>
              <w:ind w:left="-113"/>
              <w:jc w:val="center"/>
            </w:pPr>
          </w:p>
        </w:tc>
        <w:tc>
          <w:tcPr>
            <w:tcW w:w="767" w:type="dxa"/>
            <w:shd w:val="clear" w:color="auto" w:fill="BFBFBF" w:themeFill="background1" w:themeFillShade="BF"/>
            <w:vAlign w:val="center"/>
          </w:tcPr>
          <w:p w14:paraId="4FDCBC9B" w14:textId="68FF94B8" w:rsidR="00CF4D68" w:rsidRDefault="00CF4D68"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9D" w14:textId="486BF747"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9E" w14:textId="4B16481E"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9F"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A0" w14:textId="6937CF63"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1F46DAD3" w14:textId="77777777" w:rsidTr="00ED0732">
        <w:trPr>
          <w:cantSplit/>
        </w:trPr>
        <w:tc>
          <w:tcPr>
            <w:tcW w:w="3097" w:type="dxa"/>
            <w:tcBorders>
              <w:top w:val="nil"/>
              <w:left w:val="nil"/>
              <w:bottom w:val="dashSmallGap" w:sz="4" w:space="0" w:color="BFBFBF" w:themeColor="background1" w:themeShade="BF"/>
              <w:right w:val="nil"/>
            </w:tcBorders>
          </w:tcPr>
          <w:p w14:paraId="146ECC55" w14:textId="34FEA2CE" w:rsidR="00CF4D68" w:rsidRDefault="00CF4D68" w:rsidP="00C10F04">
            <w:pPr>
              <w:pStyle w:val="ProductList-Offering2"/>
            </w:pPr>
            <w:bookmarkStart w:id="990" w:name="_Toc415586947"/>
            <w:r>
              <w:t>Microsoft Dynamics CRM Online Enterprise</w:t>
            </w:r>
            <w:r>
              <w:fldChar w:fldCharType="begin"/>
            </w:r>
            <w:r>
              <w:instrText>XE "Microsoft Dynamics CRM Online Enterprise"</w:instrText>
            </w:r>
            <w:r>
              <w:fldChar w:fldCharType="end"/>
            </w:r>
            <w:r>
              <w:t xml:space="preserve"> (SL Utilisateur)</w:t>
            </w:r>
            <w:bookmarkEnd w:id="990"/>
          </w:p>
        </w:tc>
        <w:tc>
          <w:tcPr>
            <w:tcW w:w="767" w:type="dxa"/>
            <w:tcBorders>
              <w:top w:val="nil"/>
              <w:left w:val="nil"/>
              <w:bottom w:val="dashSmallGap" w:sz="4" w:space="0" w:color="BFBFBF" w:themeColor="background1" w:themeShade="BF"/>
              <w:right w:val="nil"/>
            </w:tcBorders>
            <w:vAlign w:val="center"/>
          </w:tcPr>
          <w:p w14:paraId="79A1A587" w14:textId="6286938F" w:rsidR="00CF4D68" w:rsidRDefault="00CF4D68"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CF4D68" w:rsidRDefault="00CF4D68" w:rsidP="00730E25">
            <w:pPr>
              <w:pStyle w:val="ProductList-OfferingBody"/>
              <w:ind w:left="-113"/>
              <w:jc w:val="center"/>
            </w:pPr>
            <w:r>
              <w:t>1</w:t>
            </w:r>
          </w:p>
        </w:tc>
        <w:tc>
          <w:tcPr>
            <w:tcW w:w="767" w:type="dxa"/>
            <w:shd w:val="clear" w:color="auto" w:fill="70AD47" w:themeFill="accent6"/>
            <w:vAlign w:val="center"/>
          </w:tcPr>
          <w:p w14:paraId="559AEABC" w14:textId="02724AC6" w:rsidR="00CF4D68" w:rsidRPr="00287117"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332C1540" w14:textId="77777777" w:rsidR="00CF4D68" w:rsidRDefault="00CF4D68" w:rsidP="00730E25">
            <w:pPr>
              <w:pStyle w:val="ProductList-OfferingBody"/>
              <w:ind w:left="-113"/>
              <w:jc w:val="center"/>
            </w:pPr>
          </w:p>
        </w:tc>
        <w:tc>
          <w:tcPr>
            <w:tcW w:w="767" w:type="dxa"/>
            <w:shd w:val="clear" w:color="auto" w:fill="70AD47" w:themeFill="accent6"/>
            <w:vAlign w:val="center"/>
          </w:tcPr>
          <w:p w14:paraId="3D3801C1"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28A82A39" w14:textId="77777777" w:rsidR="00CF4D68" w:rsidRDefault="00CF4D68" w:rsidP="00730E25">
            <w:pPr>
              <w:pStyle w:val="ProductList-OfferingBody"/>
              <w:ind w:left="-113"/>
              <w:jc w:val="center"/>
            </w:pPr>
          </w:p>
        </w:tc>
        <w:tc>
          <w:tcPr>
            <w:tcW w:w="768" w:type="dxa"/>
            <w:shd w:val="clear" w:color="auto" w:fill="BFBFBF" w:themeFill="background1" w:themeFillShade="BF"/>
            <w:vAlign w:val="center"/>
          </w:tcPr>
          <w:p w14:paraId="56688FC4"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046041DA"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7BCAEE08" w14:textId="77777777" w:rsidR="00CF4D68" w:rsidRDefault="00CF4D68" w:rsidP="00730E25">
            <w:pPr>
              <w:pStyle w:val="ProductList-OfferingBody"/>
              <w:ind w:left="-113"/>
              <w:jc w:val="center"/>
            </w:pPr>
          </w:p>
        </w:tc>
        <w:tc>
          <w:tcPr>
            <w:tcW w:w="768" w:type="dxa"/>
            <w:shd w:val="clear" w:color="auto" w:fill="70AD47" w:themeFill="accent6"/>
            <w:vAlign w:val="center"/>
          </w:tcPr>
          <w:p w14:paraId="331A9EB2" w14:textId="548D8B57" w:rsidR="00CF4D68"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70CE0E8" w14:textId="77777777" w:rsidTr="00ED0732">
        <w:trPr>
          <w:cantSplit/>
        </w:trPr>
        <w:tc>
          <w:tcPr>
            <w:tcW w:w="3097" w:type="dxa"/>
            <w:tcBorders>
              <w:top w:val="nil"/>
              <w:left w:val="nil"/>
              <w:bottom w:val="dashSmallGap" w:sz="4" w:space="0" w:color="BFBFBF" w:themeColor="background1" w:themeShade="BF"/>
              <w:right w:val="nil"/>
            </w:tcBorders>
          </w:tcPr>
          <w:p w14:paraId="6BFDBDE7" w14:textId="12B2AA24" w:rsidR="00CF4D68" w:rsidRDefault="00CF4D68" w:rsidP="00C10F04">
            <w:pPr>
              <w:pStyle w:val="ProductList-Offering2"/>
            </w:pPr>
            <w:bookmarkStart w:id="991" w:name="_Toc379797309"/>
            <w:bookmarkStart w:id="992" w:name="_Toc380513335"/>
            <w:bookmarkStart w:id="993" w:name="_Toc380655383"/>
            <w:bookmarkStart w:id="994" w:name="_Toc415586948"/>
            <w:r>
              <w:t>Microsoft Dynamics CRM Online Enterprise</w:t>
            </w:r>
            <w:r>
              <w:fldChar w:fldCharType="begin"/>
            </w:r>
            <w:r>
              <w:instrText>XE "Microsoft Dynamics CRM Online Enterprise pour SA"</w:instrText>
            </w:r>
            <w:r>
              <w:fldChar w:fldCharType="end"/>
            </w:r>
            <w:r>
              <w:t xml:space="preserve"> pour SA (SL Utilisateur)</w:t>
            </w:r>
            <w:bookmarkEnd w:id="994"/>
          </w:p>
        </w:tc>
        <w:tc>
          <w:tcPr>
            <w:tcW w:w="767" w:type="dxa"/>
            <w:tcBorders>
              <w:top w:val="nil"/>
              <w:left w:val="nil"/>
              <w:bottom w:val="dashSmallGap" w:sz="4" w:space="0" w:color="BFBFBF" w:themeColor="background1" w:themeShade="BF"/>
              <w:right w:val="nil"/>
            </w:tcBorders>
            <w:vAlign w:val="center"/>
          </w:tcPr>
          <w:p w14:paraId="006B34C4" w14:textId="47E13DDD" w:rsidR="00CF4D68" w:rsidRDefault="00CF4D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CF4D68" w:rsidRDefault="00CF4D68" w:rsidP="00730E25">
            <w:pPr>
              <w:pStyle w:val="ProductList-OfferingBody"/>
              <w:ind w:left="-113"/>
              <w:jc w:val="center"/>
            </w:pPr>
          </w:p>
        </w:tc>
        <w:tc>
          <w:tcPr>
            <w:tcW w:w="767" w:type="dxa"/>
            <w:shd w:val="clear" w:color="auto" w:fill="70AD47" w:themeFill="accent6"/>
            <w:vAlign w:val="center"/>
          </w:tcPr>
          <w:p w14:paraId="7F54AFBD" w14:textId="448ED4C0" w:rsidR="00CF4D68" w:rsidRPr="00287117"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6EE6F4CF" w14:textId="77777777" w:rsidR="00CF4D68" w:rsidRPr="00287117" w:rsidRDefault="00CF4D68" w:rsidP="00730E25">
            <w:pPr>
              <w:pStyle w:val="ProductList-OfferingBody"/>
              <w:ind w:left="-113"/>
              <w:jc w:val="center"/>
            </w:pPr>
          </w:p>
        </w:tc>
        <w:tc>
          <w:tcPr>
            <w:tcW w:w="767" w:type="dxa"/>
            <w:shd w:val="clear" w:color="auto" w:fill="BFBFBF" w:themeFill="background1" w:themeFillShade="BF"/>
            <w:vAlign w:val="center"/>
          </w:tcPr>
          <w:p w14:paraId="2D4A9745"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219A0577" w14:textId="77777777" w:rsidR="00CF4D68" w:rsidRDefault="00CF4D68" w:rsidP="00730E25">
            <w:pPr>
              <w:pStyle w:val="ProductList-OfferingBody"/>
              <w:ind w:left="-113"/>
              <w:jc w:val="center"/>
            </w:pPr>
          </w:p>
        </w:tc>
        <w:tc>
          <w:tcPr>
            <w:tcW w:w="768" w:type="dxa"/>
            <w:shd w:val="clear" w:color="auto" w:fill="BFBFBF" w:themeFill="background1" w:themeFillShade="BF"/>
            <w:vAlign w:val="center"/>
          </w:tcPr>
          <w:p w14:paraId="2CD06014"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51029B6F"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6C11C5B1" w14:textId="77777777" w:rsidR="00CF4D68" w:rsidRDefault="00CF4D68" w:rsidP="00730E25">
            <w:pPr>
              <w:pStyle w:val="ProductList-OfferingBody"/>
              <w:ind w:left="-113"/>
              <w:jc w:val="center"/>
            </w:pPr>
          </w:p>
        </w:tc>
        <w:tc>
          <w:tcPr>
            <w:tcW w:w="768" w:type="dxa"/>
            <w:shd w:val="clear" w:color="auto" w:fill="70AD47" w:themeFill="accent6"/>
            <w:vAlign w:val="center"/>
          </w:tcPr>
          <w:p w14:paraId="00DA0560" w14:textId="638B1A7D" w:rsidR="00CF4D68" w:rsidRPr="00287117"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AD" w14:textId="77777777" w:rsidTr="00ED0732">
        <w:trPr>
          <w:cantSplit/>
        </w:trPr>
        <w:tc>
          <w:tcPr>
            <w:tcW w:w="3097" w:type="dxa"/>
            <w:tcBorders>
              <w:top w:val="nil"/>
              <w:left w:val="nil"/>
              <w:bottom w:val="dashSmallGap" w:sz="4" w:space="0" w:color="BFBFBF" w:themeColor="background1" w:themeShade="BF"/>
              <w:right w:val="nil"/>
            </w:tcBorders>
          </w:tcPr>
          <w:p w14:paraId="4FDCBCA2" w14:textId="415FAD19" w:rsidR="00CF4D68" w:rsidRDefault="00CF4D68" w:rsidP="00866AFF">
            <w:pPr>
              <w:pStyle w:val="ProductList-Offering2"/>
            </w:pPr>
            <w:bookmarkStart w:id="995" w:name="_Toc415586949"/>
            <w:bookmarkEnd w:id="991"/>
            <w:bookmarkEnd w:id="992"/>
            <w:bookmarkEnd w:id="993"/>
            <w:r>
              <w:t>Microsoft Dynamics CRM Online Essential (SL Utilisateur)</w:t>
            </w:r>
            <w:bookmarkEnd w:id="995"/>
            <w:r>
              <w:fldChar w:fldCharType="begin"/>
            </w:r>
            <w:r>
              <w:instrText>XE "Microsoft Dynamics CRM Online, essentielle"</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A5" w14:textId="1A36E183"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A6" w14:textId="2F5BE096" w:rsidR="00CF4D68" w:rsidRDefault="00CF4D68" w:rsidP="00866AFF">
            <w:pPr>
              <w:pStyle w:val="ProductList-OfferingBody"/>
              <w:ind w:left="-113"/>
              <w:jc w:val="center"/>
            </w:pPr>
          </w:p>
        </w:tc>
        <w:tc>
          <w:tcPr>
            <w:tcW w:w="767" w:type="dxa"/>
            <w:shd w:val="clear" w:color="auto" w:fill="70AD47" w:themeFill="accent6"/>
            <w:vAlign w:val="center"/>
          </w:tcPr>
          <w:p w14:paraId="4FDCBCA7"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A8"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A9" w14:textId="7051FB9A"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AA" w14:textId="4A40C3AD"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AB"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AC" w14:textId="6905322A"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B9"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CF4D68" w:rsidRDefault="00CF4D68" w:rsidP="00730E25">
            <w:pPr>
              <w:pStyle w:val="ProductList-Offering2"/>
            </w:pPr>
            <w:bookmarkStart w:id="996" w:name="_Toc379797310"/>
            <w:bookmarkStart w:id="997" w:name="_Toc380513336"/>
            <w:bookmarkStart w:id="998" w:name="_Toc380655384"/>
            <w:bookmarkStart w:id="999" w:name="_Toc415586950"/>
            <w:r>
              <w:t>Microsoft Dynamics CRM Online Essential pour SA</w:t>
            </w:r>
            <w:r>
              <w:fldChar w:fldCharType="begin"/>
            </w:r>
            <w:r>
              <w:instrText>XE "Microsoft Dynamics CRM Online Essential pour SA"</w:instrText>
            </w:r>
            <w:r>
              <w:fldChar w:fldCharType="end"/>
            </w:r>
            <w:r>
              <w:t xml:space="preserve"> (SL Utilisateur)</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CF4D68" w:rsidRDefault="00CF4D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CF4D68" w:rsidRDefault="00CF4D68" w:rsidP="00730E25">
            <w:pPr>
              <w:pStyle w:val="ProductList-OfferingBody"/>
              <w:ind w:left="-113"/>
              <w:jc w:val="center"/>
            </w:pPr>
          </w:p>
        </w:tc>
        <w:tc>
          <w:tcPr>
            <w:tcW w:w="767" w:type="dxa"/>
            <w:shd w:val="clear" w:color="auto" w:fill="70AD47" w:themeFill="accent6"/>
            <w:vAlign w:val="center"/>
          </w:tcPr>
          <w:p w14:paraId="4FDCBCB1" w14:textId="3C82D21F" w:rsidR="00CF4D68"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B2" w14:textId="2BE162B8" w:rsidR="00CF4D68" w:rsidRDefault="00CF4D68" w:rsidP="00730E25">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4FDCBCB3" w14:textId="5A697FA7" w:rsidR="00CF4D68" w:rsidRDefault="00CF4D68"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CF4D68" w:rsidRDefault="00CF4D68" w:rsidP="00730E25">
            <w:pPr>
              <w:pStyle w:val="ProductList-OfferingBody"/>
              <w:ind w:left="-113"/>
              <w:jc w:val="center"/>
            </w:pPr>
          </w:p>
        </w:tc>
        <w:tc>
          <w:tcPr>
            <w:tcW w:w="768" w:type="dxa"/>
            <w:shd w:val="clear" w:color="auto" w:fill="BFBFBF" w:themeFill="background1" w:themeFillShade="BF"/>
            <w:vAlign w:val="center"/>
          </w:tcPr>
          <w:p w14:paraId="4FDCBCB5"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4FDCBCB6"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4FDCBCB7" w14:textId="77777777" w:rsidR="00CF4D68" w:rsidRDefault="00CF4D68" w:rsidP="00730E25">
            <w:pPr>
              <w:pStyle w:val="ProductList-OfferingBody"/>
              <w:ind w:left="-113"/>
              <w:jc w:val="center"/>
            </w:pPr>
          </w:p>
        </w:tc>
        <w:tc>
          <w:tcPr>
            <w:tcW w:w="768" w:type="dxa"/>
            <w:shd w:val="clear" w:color="auto" w:fill="70AD47" w:themeFill="accent6"/>
            <w:vAlign w:val="center"/>
          </w:tcPr>
          <w:p w14:paraId="4FDCBCB8" w14:textId="66F924C5" w:rsidR="00CF4D68"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C5"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CF4D68" w:rsidRDefault="00CF4D68" w:rsidP="00866AFF">
            <w:pPr>
              <w:pStyle w:val="ProductList-Offering2"/>
            </w:pPr>
            <w:bookmarkStart w:id="1000" w:name="_Toc379797311"/>
            <w:bookmarkStart w:id="1001" w:name="_Toc380513337"/>
            <w:bookmarkStart w:id="1002" w:name="_Toc380655385"/>
            <w:bookmarkStart w:id="1003" w:name="_Toc415586951"/>
            <w:r>
              <w:t>Microsoft Dynamics CRM Online, instance hors production supplémentaire</w:t>
            </w:r>
            <w:r>
              <w:fldChar w:fldCharType="begin"/>
            </w:r>
            <w:r>
              <w:instrText>XE "Microsoft Dynamics CRM Online, instance hors production supplémentaire "</w:instrText>
            </w:r>
            <w:r>
              <w:fldChar w:fldCharType="end"/>
            </w:r>
            <w:r>
              <w:t xml:space="preserve"> (SL Module Complémentaire)</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BD" w14:textId="4EB07FFF"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4FDCBCBE" w14:textId="3695C159" w:rsidR="00CF4D68" w:rsidRDefault="00CF4D68" w:rsidP="00866AFF">
            <w:pPr>
              <w:pStyle w:val="ProductList-OfferingBody"/>
              <w:ind w:left="-113"/>
              <w:jc w:val="center"/>
            </w:pPr>
          </w:p>
        </w:tc>
        <w:tc>
          <w:tcPr>
            <w:tcW w:w="767" w:type="dxa"/>
            <w:shd w:val="clear" w:color="auto" w:fill="70AD47" w:themeFill="accent6"/>
            <w:vAlign w:val="center"/>
          </w:tcPr>
          <w:p w14:paraId="4FDCBCBF"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C0"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C1" w14:textId="2F105C22"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C2" w14:textId="430A94D9"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C3"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C4" w14:textId="6CABE1D5"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D1"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CF4D68" w:rsidRDefault="00CF4D68" w:rsidP="00A41FC7">
            <w:pPr>
              <w:pStyle w:val="ProductList-Offering2"/>
            </w:pPr>
            <w:bookmarkStart w:id="1004" w:name="_Toc379797312"/>
            <w:bookmarkStart w:id="1005" w:name="_Toc380513338"/>
            <w:bookmarkStart w:id="1006" w:name="_Toc380655386"/>
            <w:bookmarkStart w:id="1007" w:name="_Toc415586952"/>
            <w:r>
              <w:t>Microsoft Dynamics CRM Online, instance de production supplémentaire</w:t>
            </w:r>
            <w:r>
              <w:fldChar w:fldCharType="begin"/>
            </w:r>
            <w:r>
              <w:instrText>XE "Microsoft Dynamics CRM Online, instance de production supplémentaire"</w:instrText>
            </w:r>
            <w:r>
              <w:fldChar w:fldCharType="end"/>
            </w:r>
            <w:r>
              <w:t xml:space="preserve"> (SL Module Complémentaire)</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C9" w14:textId="69992A07"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CA" w14:textId="0C2AB725"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7" w:type="dxa"/>
            <w:shd w:val="clear" w:color="auto" w:fill="70AD47" w:themeFill="accent6"/>
            <w:vAlign w:val="center"/>
          </w:tcPr>
          <w:p w14:paraId="4FDCBCCB"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CC"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CD" w14:textId="1558CFF6"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CE" w14:textId="1D0A9C69"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CF"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D0" w14:textId="3BFFB288"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DD"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CF4D68" w:rsidRDefault="00CF4D68" w:rsidP="00866AFF">
            <w:pPr>
              <w:pStyle w:val="ProductList-Offering2"/>
            </w:pPr>
            <w:bookmarkStart w:id="1008" w:name="_Toc379797313"/>
            <w:bookmarkStart w:id="1009" w:name="_Toc380513339"/>
            <w:bookmarkStart w:id="1010" w:name="_Toc380655387"/>
            <w:bookmarkStart w:id="1011" w:name="_Toc415586953"/>
            <w:r>
              <w:t>Microsoft Dynamics CRM Online Professional</w:t>
            </w:r>
            <w:r>
              <w:fldChar w:fldCharType="begin"/>
            </w:r>
            <w:r>
              <w:instrText>XE "Microsoft Dynamics CRM Online, professionnelle"</w:instrText>
            </w:r>
            <w:r>
              <w:fldChar w:fldCharType="end"/>
            </w:r>
            <w:r>
              <w:t xml:space="preserve"> (SL Utilisateur)</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D5" w14:textId="536D5F50"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D6" w14:textId="4A0687C0" w:rsidR="00CF4D68" w:rsidRDefault="00CF4D68" w:rsidP="00866AFF">
            <w:pPr>
              <w:pStyle w:val="ProductList-OfferingBody"/>
              <w:ind w:left="-113"/>
              <w:jc w:val="center"/>
            </w:pPr>
          </w:p>
        </w:tc>
        <w:tc>
          <w:tcPr>
            <w:tcW w:w="767" w:type="dxa"/>
            <w:shd w:val="clear" w:color="auto" w:fill="70AD47" w:themeFill="accent6"/>
            <w:vAlign w:val="center"/>
          </w:tcPr>
          <w:p w14:paraId="4FDCBCD7"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D8"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D9" w14:textId="33DDCFA6"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DA" w14:textId="7D719534"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DB"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DC" w14:textId="154E111B"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34D68462"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CF4D68" w:rsidRDefault="00CF4D68" w:rsidP="00A41FC7">
            <w:pPr>
              <w:pStyle w:val="ProductList-Offering2"/>
            </w:pPr>
            <w:bookmarkStart w:id="1012" w:name="_Toc415586954"/>
            <w:r>
              <w:t>Microsoft Dynamics CRM Online, secteur public, professionnelle</w:t>
            </w:r>
            <w:r>
              <w:fldChar w:fldCharType="begin"/>
            </w:r>
            <w:r>
              <w:instrText>XE "Microsoft Dynamics CRM Online, secteur public, professionnelle "</w:instrText>
            </w:r>
            <w:r>
              <w:fldChar w:fldCharType="end"/>
            </w:r>
            <w:r>
              <w:t xml:space="preserve"> (SL Utilisateur)</w:t>
            </w:r>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CF4D68" w:rsidRDefault="00CF4D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CF4D68" w:rsidRDefault="00CF4D68" w:rsidP="00730E25">
            <w:pPr>
              <w:pStyle w:val="ProductList-OfferingBody"/>
              <w:ind w:left="-113"/>
              <w:jc w:val="center"/>
            </w:pPr>
          </w:p>
        </w:tc>
        <w:tc>
          <w:tcPr>
            <w:tcW w:w="767" w:type="dxa"/>
            <w:shd w:val="clear" w:color="auto" w:fill="70AD47" w:themeFill="accent6"/>
            <w:vAlign w:val="center"/>
          </w:tcPr>
          <w:p w14:paraId="0CFC38B4" w14:textId="481AB521" w:rsidR="00CF4D68" w:rsidRPr="00287117"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4317FA60" w14:textId="77777777" w:rsidR="00CF4D68" w:rsidRPr="00287117" w:rsidRDefault="00CF4D68" w:rsidP="00730E25">
            <w:pPr>
              <w:pStyle w:val="ProductList-OfferingBody"/>
              <w:ind w:left="-113"/>
              <w:jc w:val="center"/>
            </w:pPr>
          </w:p>
        </w:tc>
        <w:tc>
          <w:tcPr>
            <w:tcW w:w="767" w:type="dxa"/>
            <w:shd w:val="clear" w:color="auto" w:fill="70AD47" w:themeFill="accent6"/>
            <w:vAlign w:val="center"/>
          </w:tcPr>
          <w:p w14:paraId="09ED1C6E"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68685C7C" w14:textId="77777777" w:rsidR="00CF4D68" w:rsidRDefault="00CF4D68" w:rsidP="00730E25">
            <w:pPr>
              <w:pStyle w:val="ProductList-OfferingBody"/>
              <w:ind w:left="-113"/>
              <w:jc w:val="center"/>
            </w:pPr>
          </w:p>
        </w:tc>
        <w:tc>
          <w:tcPr>
            <w:tcW w:w="768" w:type="dxa"/>
            <w:shd w:val="clear" w:color="auto" w:fill="BFBFBF" w:themeFill="background1" w:themeFillShade="BF"/>
            <w:vAlign w:val="center"/>
          </w:tcPr>
          <w:p w14:paraId="06B0E78D"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4BAFD248"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3322E7A1" w14:textId="77777777" w:rsidR="00CF4D68" w:rsidRDefault="00CF4D68" w:rsidP="00730E25">
            <w:pPr>
              <w:pStyle w:val="ProductList-OfferingBody"/>
              <w:ind w:left="-113"/>
              <w:jc w:val="center"/>
            </w:pPr>
          </w:p>
        </w:tc>
        <w:tc>
          <w:tcPr>
            <w:tcW w:w="768" w:type="dxa"/>
            <w:shd w:val="clear" w:color="auto" w:fill="BFBFBF" w:themeFill="background1" w:themeFillShade="BF"/>
            <w:vAlign w:val="center"/>
          </w:tcPr>
          <w:p w14:paraId="5D1CCC4D" w14:textId="3DAD634E" w:rsidR="00CF4D68" w:rsidRPr="00287117" w:rsidRDefault="00CF4D68" w:rsidP="00730E25">
            <w:pPr>
              <w:pStyle w:val="ProductList-OfferingBody"/>
              <w:ind w:left="-113"/>
              <w:jc w:val="center"/>
            </w:pPr>
          </w:p>
        </w:tc>
      </w:tr>
      <w:tr w:rsidR="00CF4D68" w14:paraId="4FDCBCE9"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CF4D68" w:rsidRDefault="00CF4D68" w:rsidP="00730E25">
            <w:pPr>
              <w:pStyle w:val="ProductList-Offering2"/>
            </w:pPr>
            <w:bookmarkStart w:id="1013" w:name="_Toc379797314"/>
            <w:bookmarkStart w:id="1014" w:name="_Toc380513340"/>
            <w:bookmarkStart w:id="1015" w:name="_Toc380655388"/>
            <w:bookmarkStart w:id="1016" w:name="_Toc415586955"/>
            <w:r>
              <w:t>Microsoft Dynamics CRM Online Professional pour SA</w:t>
            </w:r>
            <w:r>
              <w:fldChar w:fldCharType="begin"/>
            </w:r>
            <w:r>
              <w:instrText>XE "Microsoft Dynamics CRM Online Professional pour SA"</w:instrText>
            </w:r>
            <w:r>
              <w:fldChar w:fldCharType="end"/>
            </w:r>
            <w:r>
              <w:t xml:space="preserve"> (SL Utilisateur)</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CF4D68" w:rsidRDefault="00CF4D68"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CF4D68" w:rsidRDefault="00CF4D68" w:rsidP="00730E25">
            <w:pPr>
              <w:pStyle w:val="ProductList-OfferingBody"/>
              <w:ind w:left="-113"/>
              <w:jc w:val="center"/>
            </w:pPr>
          </w:p>
        </w:tc>
        <w:tc>
          <w:tcPr>
            <w:tcW w:w="767" w:type="dxa"/>
            <w:shd w:val="clear" w:color="auto" w:fill="70AD47" w:themeFill="accent6"/>
            <w:vAlign w:val="center"/>
          </w:tcPr>
          <w:p w14:paraId="4FDCBCE1" w14:textId="71DD6F86" w:rsidR="00CF4D68"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E2" w14:textId="142CCDD3" w:rsidR="00CF4D68" w:rsidRDefault="00CF4D68" w:rsidP="00730E25">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4FDCBCE3" w14:textId="674CC5EB" w:rsidR="00CF4D68" w:rsidRDefault="00CF4D68"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CF4D68" w:rsidRDefault="00CF4D68" w:rsidP="00730E25">
            <w:pPr>
              <w:pStyle w:val="ProductList-OfferingBody"/>
              <w:ind w:left="-113"/>
              <w:jc w:val="center"/>
            </w:pPr>
          </w:p>
        </w:tc>
        <w:tc>
          <w:tcPr>
            <w:tcW w:w="768" w:type="dxa"/>
            <w:shd w:val="clear" w:color="auto" w:fill="BFBFBF" w:themeFill="background1" w:themeFillShade="BF"/>
            <w:vAlign w:val="center"/>
          </w:tcPr>
          <w:p w14:paraId="4FDCBCE5"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4FDCBCE6" w14:textId="77777777" w:rsidR="00CF4D68" w:rsidRDefault="00CF4D68" w:rsidP="00730E25">
            <w:pPr>
              <w:pStyle w:val="ProductList-OfferingBody"/>
              <w:ind w:left="-113"/>
              <w:jc w:val="center"/>
            </w:pPr>
          </w:p>
        </w:tc>
        <w:tc>
          <w:tcPr>
            <w:tcW w:w="767" w:type="dxa"/>
            <w:shd w:val="clear" w:color="auto" w:fill="BFBFBF" w:themeFill="background1" w:themeFillShade="BF"/>
            <w:vAlign w:val="center"/>
          </w:tcPr>
          <w:p w14:paraId="4FDCBCE7" w14:textId="77777777" w:rsidR="00CF4D68" w:rsidRDefault="00CF4D68" w:rsidP="00730E25">
            <w:pPr>
              <w:pStyle w:val="ProductList-OfferingBody"/>
              <w:ind w:left="-113"/>
              <w:jc w:val="center"/>
            </w:pPr>
          </w:p>
        </w:tc>
        <w:tc>
          <w:tcPr>
            <w:tcW w:w="768" w:type="dxa"/>
            <w:shd w:val="clear" w:color="auto" w:fill="70AD47" w:themeFill="accent6"/>
            <w:vAlign w:val="center"/>
          </w:tcPr>
          <w:p w14:paraId="4FDCBCE8" w14:textId="6B2DFC34" w:rsidR="00CF4D68" w:rsidRDefault="00CF4D68" w:rsidP="00730E25">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CF5"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CF4D68" w:rsidRDefault="00CF4D68" w:rsidP="00866AFF">
            <w:pPr>
              <w:pStyle w:val="ProductList-Offering2"/>
            </w:pPr>
            <w:bookmarkStart w:id="1017" w:name="_Toc379797315"/>
            <w:bookmarkStart w:id="1018" w:name="_Toc380513341"/>
            <w:bookmarkStart w:id="1019" w:name="_Toc380655389"/>
            <w:bookmarkStart w:id="1020" w:name="_Toc415586956"/>
            <w:r>
              <w:t>Microsoft Dynamics CRM Online, support professionnel direct</w:t>
            </w:r>
            <w:bookmarkEnd w:id="1017"/>
            <w:bookmarkEnd w:id="1018"/>
            <w:bookmarkEnd w:id="1019"/>
            <w:bookmarkEnd w:id="1020"/>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CF4D68" w:rsidRDefault="00CF4D68" w:rsidP="00866AFF">
            <w:pPr>
              <w:pStyle w:val="ProductList-OfferingBody"/>
              <w:ind w:left="-113"/>
              <w:jc w:val="center"/>
            </w:pPr>
            <w:r>
              <w:t>1</w:t>
            </w:r>
          </w:p>
        </w:tc>
        <w:tc>
          <w:tcPr>
            <w:tcW w:w="767" w:type="dxa"/>
            <w:shd w:val="clear" w:color="auto" w:fill="70AD47" w:themeFill="accent6"/>
            <w:vAlign w:val="center"/>
          </w:tcPr>
          <w:p w14:paraId="4FDCBCED" w14:textId="11A6BE87"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EE" w14:textId="0283521F" w:rsidR="00CF4D68" w:rsidRDefault="00CF4D68" w:rsidP="00866AFF">
            <w:pPr>
              <w:pStyle w:val="ProductList-OfferingBody"/>
              <w:ind w:left="-113"/>
              <w:jc w:val="center"/>
            </w:pPr>
          </w:p>
        </w:tc>
        <w:tc>
          <w:tcPr>
            <w:tcW w:w="767" w:type="dxa"/>
            <w:shd w:val="clear" w:color="auto" w:fill="BFBFBF" w:themeFill="background1" w:themeFillShade="BF"/>
            <w:vAlign w:val="center"/>
          </w:tcPr>
          <w:p w14:paraId="4FDCBCEF" w14:textId="7B9DD19D" w:rsidR="00CF4D68" w:rsidRDefault="00CF4D68"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F1" w14:textId="018EC6E8"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F2" w14:textId="62E0AF12"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F3"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F4" w14:textId="24A7F3BF"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D01"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CF4D68" w:rsidRDefault="00CF4D68" w:rsidP="00A41FC7">
            <w:pPr>
              <w:pStyle w:val="ProductList-Offering2"/>
            </w:pPr>
            <w:bookmarkStart w:id="1021" w:name="_Toc379797316"/>
            <w:bookmarkStart w:id="1022" w:name="_Toc380513342"/>
            <w:bookmarkStart w:id="1023" w:name="_Toc380655390"/>
            <w:bookmarkStart w:id="1024" w:name="_Toc415586957"/>
            <w:r>
              <w:t>Microsoft Dynamics CRM Online, stockage supplémentaire</w:t>
            </w:r>
            <w:r>
              <w:fldChar w:fldCharType="begin"/>
            </w:r>
            <w:r>
              <w:instrText>XE "Microsoft Dynamics CRM Online, stockage supplémentaire"</w:instrText>
            </w:r>
            <w:r>
              <w:fldChar w:fldCharType="end"/>
            </w:r>
            <w:r>
              <w:t xml:space="preserve"> (SL Module Complémentaire)</w:t>
            </w:r>
            <w:bookmarkEnd w:id="1021"/>
            <w:bookmarkEnd w:id="1022"/>
            <w:bookmarkEnd w:id="1023"/>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CF4D68" w:rsidRDefault="00CF4D68"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F9" w14:textId="1234BD23"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FDCBCFA" w14:textId="1B5B2A29"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7" w:type="dxa"/>
            <w:shd w:val="clear" w:color="auto" w:fill="70AD47" w:themeFill="accent6"/>
            <w:vAlign w:val="center"/>
          </w:tcPr>
          <w:p w14:paraId="4FDCBCFB" w14:textId="77777777" w:rsidR="00CF4D68" w:rsidRDefault="00CF4D68" w:rsidP="00866AFF">
            <w:pPr>
              <w:pStyle w:val="ProductList-OfferingBody"/>
              <w:ind w:left="-113"/>
              <w:jc w:val="center"/>
            </w:pPr>
          </w:p>
        </w:tc>
        <w:tc>
          <w:tcPr>
            <w:tcW w:w="767" w:type="dxa"/>
            <w:shd w:val="clear" w:color="auto" w:fill="70AD47" w:themeFill="accent6"/>
            <w:vAlign w:val="center"/>
          </w:tcPr>
          <w:p w14:paraId="4FDCBCFC"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CFD" w14:textId="54844E22"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FDCBCFE" w14:textId="554FD93B"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FDCBCFF" w14:textId="77777777" w:rsidR="00CF4D68" w:rsidRDefault="00CF4D68" w:rsidP="00866AFF">
            <w:pPr>
              <w:pStyle w:val="ProductList-OfferingBody"/>
              <w:ind w:left="-113"/>
              <w:jc w:val="center"/>
            </w:pPr>
          </w:p>
        </w:tc>
        <w:tc>
          <w:tcPr>
            <w:tcW w:w="768" w:type="dxa"/>
            <w:shd w:val="clear" w:color="auto" w:fill="70AD47" w:themeFill="accent6"/>
            <w:vAlign w:val="center"/>
          </w:tcPr>
          <w:p w14:paraId="4FDCBD00" w14:textId="33DFE890" w:rsidR="00CF4D68" w:rsidRDefault="00CF4D68" w:rsidP="00866AF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288F8D1C"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CF4D68" w:rsidRDefault="00CF4D68" w:rsidP="00866AFF">
            <w:pPr>
              <w:pStyle w:val="ProductList-Offering2"/>
            </w:pPr>
            <w:bookmarkStart w:id="1025" w:name="_Toc415586958"/>
            <w:r>
              <w:t>Microsoft Dynamics CRM Online, basique EDU</w:t>
            </w:r>
            <w:r>
              <w:fldChar w:fldCharType="begin"/>
            </w:r>
            <w:r>
              <w:instrText>XE "Microsoft Dynamics CRM Online, basique"</w:instrText>
            </w:r>
            <w:r>
              <w:fldChar w:fldCharType="end"/>
            </w:r>
            <w:r>
              <w:t xml:space="preserve"> (SL Utilisateur)</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CF4D68" w:rsidRDefault="00CF4D68"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CF4D68" w:rsidRDefault="00CF4D68"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CF4D68" w:rsidRPr="00287117" w:rsidRDefault="00CF4D68" w:rsidP="00866AFF">
            <w:pPr>
              <w:pStyle w:val="ProductList-OfferingBody"/>
              <w:ind w:left="-113"/>
              <w:jc w:val="center"/>
            </w:pPr>
          </w:p>
        </w:tc>
        <w:tc>
          <w:tcPr>
            <w:tcW w:w="768" w:type="dxa"/>
            <w:shd w:val="clear" w:color="auto" w:fill="70AD47" w:themeFill="accent6"/>
            <w:vAlign w:val="center"/>
          </w:tcPr>
          <w:p w14:paraId="63AED754" w14:textId="1A35C6FC" w:rsidR="00CF4D68" w:rsidRPr="00287117" w:rsidRDefault="00CF4D68" w:rsidP="00866AFF">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70AD47" w:themeFill="accent6"/>
            <w:vAlign w:val="center"/>
          </w:tcPr>
          <w:p w14:paraId="4587AD39" w14:textId="77777777" w:rsidR="00CF4D68" w:rsidRDefault="00CF4D68" w:rsidP="00866AFF">
            <w:pPr>
              <w:pStyle w:val="ProductList-OfferingBody"/>
              <w:ind w:left="-113"/>
              <w:jc w:val="center"/>
            </w:pPr>
          </w:p>
        </w:tc>
        <w:tc>
          <w:tcPr>
            <w:tcW w:w="767" w:type="dxa"/>
            <w:shd w:val="clear" w:color="auto" w:fill="70AD47" w:themeFill="accent6"/>
            <w:vAlign w:val="center"/>
          </w:tcPr>
          <w:p w14:paraId="010D3948" w14:textId="77777777" w:rsidR="00CF4D68" w:rsidRDefault="00CF4D68" w:rsidP="00866AFF">
            <w:pPr>
              <w:pStyle w:val="ProductList-OfferingBody"/>
              <w:ind w:left="-113"/>
              <w:jc w:val="center"/>
            </w:pPr>
          </w:p>
        </w:tc>
        <w:tc>
          <w:tcPr>
            <w:tcW w:w="768" w:type="dxa"/>
            <w:shd w:val="clear" w:color="auto" w:fill="70AD47" w:themeFill="accent6"/>
            <w:vAlign w:val="center"/>
          </w:tcPr>
          <w:p w14:paraId="735B1CE6" w14:textId="02A32065" w:rsidR="00CF4D68" w:rsidRDefault="00CF4D68" w:rsidP="00866AFF">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0970A808" w14:textId="777717FB" w:rsidR="00CF4D68" w:rsidRDefault="00CF4D68" w:rsidP="00866AFF">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1EAFF51" w14:textId="77777777" w:rsidR="00CF4D68" w:rsidRDefault="00CF4D68" w:rsidP="00866AFF">
            <w:pPr>
              <w:pStyle w:val="ProductList-OfferingBody"/>
              <w:ind w:left="-113"/>
              <w:jc w:val="center"/>
            </w:pPr>
          </w:p>
        </w:tc>
        <w:tc>
          <w:tcPr>
            <w:tcW w:w="768" w:type="dxa"/>
            <w:shd w:val="clear" w:color="auto" w:fill="BFBFBF" w:themeFill="background1" w:themeFillShade="BF"/>
            <w:vAlign w:val="center"/>
          </w:tcPr>
          <w:p w14:paraId="6F519A0B" w14:textId="70A32E7E" w:rsidR="00CF4D68" w:rsidRPr="00287117" w:rsidRDefault="00CF4D68" w:rsidP="00866AFF">
            <w:pPr>
              <w:pStyle w:val="ProductList-OfferingBody"/>
              <w:ind w:left="-113"/>
              <w:jc w:val="center"/>
            </w:pPr>
          </w:p>
        </w:tc>
      </w:tr>
      <w:tr w:rsidR="00CF4D68" w14:paraId="06412927"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CF4D68" w:rsidRDefault="00CF4D68" w:rsidP="00403747">
            <w:pPr>
              <w:pStyle w:val="ProductList-Offering2"/>
            </w:pPr>
            <w:bookmarkStart w:id="1026" w:name="_Toc415586959"/>
            <w:r>
              <w:t>Microsoft Dynamics CRM Online, essentielle EDU</w:t>
            </w:r>
            <w:r>
              <w:fldChar w:fldCharType="begin"/>
            </w:r>
            <w:r>
              <w:instrText>XE " Microsoft Dynamics CRM Online, essentielle EDU "</w:instrText>
            </w:r>
            <w:r>
              <w:fldChar w:fldCharType="end"/>
            </w:r>
            <w:r>
              <w:t xml:space="preserve"> (SL Utilisateur)</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CF4D68" w:rsidRDefault="00CF4D6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6F40594E" w14:textId="1D50E717"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70AD47" w:themeFill="accent6"/>
            <w:vAlign w:val="center"/>
          </w:tcPr>
          <w:p w14:paraId="12AEEB2B" w14:textId="77777777" w:rsidR="00CF4D68" w:rsidRDefault="00CF4D68" w:rsidP="00403747">
            <w:pPr>
              <w:pStyle w:val="ProductList-OfferingBody"/>
              <w:ind w:left="-113"/>
              <w:jc w:val="center"/>
            </w:pPr>
          </w:p>
        </w:tc>
        <w:tc>
          <w:tcPr>
            <w:tcW w:w="767" w:type="dxa"/>
            <w:shd w:val="clear" w:color="auto" w:fill="70AD47" w:themeFill="accent6"/>
            <w:vAlign w:val="center"/>
          </w:tcPr>
          <w:p w14:paraId="5B807E67" w14:textId="77777777" w:rsidR="00CF4D68" w:rsidRDefault="00CF4D68" w:rsidP="00403747">
            <w:pPr>
              <w:pStyle w:val="ProductList-OfferingBody"/>
              <w:ind w:left="-113"/>
              <w:jc w:val="center"/>
            </w:pPr>
          </w:p>
        </w:tc>
        <w:tc>
          <w:tcPr>
            <w:tcW w:w="768" w:type="dxa"/>
            <w:shd w:val="clear" w:color="auto" w:fill="70AD47" w:themeFill="accent6"/>
            <w:vAlign w:val="center"/>
          </w:tcPr>
          <w:p w14:paraId="6B7E0E95" w14:textId="0BEBBA94" w:rsidR="00CF4D68" w:rsidRDefault="00CF4D68" w:rsidP="00403747">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5E0249D0" w14:textId="504F4F05" w:rsidR="00CF4D68" w:rsidRDefault="00CF4D68" w:rsidP="00403747">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18D688C1"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794925EF" w14:textId="12ABC376" w:rsidR="00CF4D68" w:rsidRPr="00287117" w:rsidRDefault="00CF4D68" w:rsidP="00403747">
            <w:pPr>
              <w:pStyle w:val="ProductList-OfferingBody"/>
              <w:ind w:left="-113"/>
              <w:jc w:val="center"/>
            </w:pPr>
          </w:p>
        </w:tc>
      </w:tr>
      <w:tr w:rsidR="00CF4D68" w14:paraId="4D291AA4"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CF4D68" w:rsidRDefault="00CF4D68" w:rsidP="00DA3027">
            <w:pPr>
              <w:pStyle w:val="ProductList-Offering2"/>
            </w:pPr>
            <w:bookmarkStart w:id="1027" w:name="_Toc415586960"/>
            <w:r>
              <w:t>Microsoft Dynamics CRM Online, professionnelle</w:t>
            </w:r>
            <w:r>
              <w:fldChar w:fldCharType="begin"/>
            </w:r>
            <w:r>
              <w:instrText>XE "Microsoft Dynamics CRM Online, professionnelle EDU"</w:instrText>
            </w:r>
            <w:r>
              <w:fldChar w:fldCharType="end"/>
            </w:r>
            <w:r>
              <w:t xml:space="preserve"> EDU (SL Utilisateur)</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CF4D68" w:rsidRDefault="00CF4D6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5E074BEA" w14:textId="71642156"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70AD47" w:themeFill="accent6"/>
            <w:vAlign w:val="center"/>
          </w:tcPr>
          <w:p w14:paraId="58F83A8E" w14:textId="77777777" w:rsidR="00CF4D68" w:rsidRDefault="00CF4D68" w:rsidP="00403747">
            <w:pPr>
              <w:pStyle w:val="ProductList-OfferingBody"/>
              <w:ind w:left="-113"/>
              <w:jc w:val="center"/>
            </w:pPr>
          </w:p>
        </w:tc>
        <w:tc>
          <w:tcPr>
            <w:tcW w:w="767" w:type="dxa"/>
            <w:shd w:val="clear" w:color="auto" w:fill="70AD47" w:themeFill="accent6"/>
            <w:vAlign w:val="center"/>
          </w:tcPr>
          <w:p w14:paraId="45EB3EAA" w14:textId="77777777" w:rsidR="00CF4D68" w:rsidRDefault="00CF4D68" w:rsidP="00403747">
            <w:pPr>
              <w:pStyle w:val="ProductList-OfferingBody"/>
              <w:ind w:left="-113"/>
              <w:jc w:val="center"/>
            </w:pPr>
          </w:p>
        </w:tc>
        <w:tc>
          <w:tcPr>
            <w:tcW w:w="768" w:type="dxa"/>
            <w:shd w:val="clear" w:color="auto" w:fill="70AD47" w:themeFill="accent6"/>
            <w:vAlign w:val="center"/>
          </w:tcPr>
          <w:p w14:paraId="6CCFDADE" w14:textId="01B7CB72" w:rsidR="00CF4D68" w:rsidRDefault="00CF4D68" w:rsidP="00403747">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7D0C720D" w14:textId="61A9F2CF" w:rsidR="00CF4D68" w:rsidRDefault="00CF4D68" w:rsidP="00403747">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61806338"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156B36FC" w14:textId="3789A597" w:rsidR="00CF4D68" w:rsidRPr="00287117" w:rsidRDefault="00CF4D68" w:rsidP="00403747">
            <w:pPr>
              <w:pStyle w:val="ProductList-OfferingBody"/>
              <w:ind w:left="-113"/>
              <w:jc w:val="center"/>
            </w:pPr>
          </w:p>
        </w:tc>
      </w:tr>
      <w:tr w:rsidR="00CF4D68" w14:paraId="256BD93D"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CF4D68" w:rsidRDefault="00CF4D68" w:rsidP="00DA3027">
            <w:pPr>
              <w:pStyle w:val="ProductList-Offering2"/>
            </w:pPr>
            <w:bookmarkStart w:id="1028" w:name="_Toc415586961"/>
            <w:r>
              <w:t>Microsoft Dynamics CRM Online Enterprise</w:t>
            </w:r>
            <w:r>
              <w:fldChar w:fldCharType="begin"/>
            </w:r>
            <w:r>
              <w:instrText>XE "Microsoft Dynamics CRM Online Enterprise EDU"</w:instrText>
            </w:r>
            <w:r>
              <w:fldChar w:fldCharType="end"/>
            </w:r>
            <w:r>
              <w:t xml:space="preserve"> EDU (SL Utilisateur)</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CF4D68" w:rsidRDefault="00CF4D6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1E4B3759" w14:textId="5C5ADC5E"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70AD47" w:themeFill="accent6"/>
            <w:vAlign w:val="center"/>
          </w:tcPr>
          <w:p w14:paraId="46971897"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2D9728BB"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1B02598A"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4431C12C"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43CC9E1C"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1BDA6BF2" w14:textId="77777777" w:rsidR="00CF4D68" w:rsidRDefault="00CF4D68" w:rsidP="00403747">
            <w:pPr>
              <w:pStyle w:val="ProductList-OfferingBody"/>
              <w:ind w:left="-113"/>
              <w:jc w:val="center"/>
            </w:pPr>
          </w:p>
        </w:tc>
      </w:tr>
      <w:tr w:rsidR="00CF4D68" w14:paraId="45EB9371"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CF4D68" w:rsidRDefault="00CF4D68" w:rsidP="00A41FC7">
            <w:pPr>
              <w:pStyle w:val="ProductList-Offering2"/>
            </w:pPr>
            <w:bookmarkStart w:id="1029" w:name="_Toc415586962"/>
            <w:r>
              <w:t>Microsoft Dynamics CRM Online, stockage supplémentaire EDU</w:t>
            </w:r>
            <w:r>
              <w:fldChar w:fldCharType="begin"/>
            </w:r>
            <w:r>
              <w:instrText xml:space="preserve">XE "Microsoft" Dynamics CRM Online Additional Storage EDU " " </w:instrText>
            </w:r>
            <w:r>
              <w:fldChar w:fldCharType="end"/>
            </w:r>
            <w:r>
              <w:t xml:space="preserve"> (SL Module Complémentaire)</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CF4D68" w:rsidRDefault="00CF4D6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7DDE6D8A" w14:textId="33BEB677"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70AD47" w:themeFill="accent6"/>
            <w:vAlign w:val="center"/>
          </w:tcPr>
          <w:p w14:paraId="591D416A" w14:textId="77777777" w:rsidR="00CF4D68" w:rsidRDefault="00CF4D68" w:rsidP="00403747">
            <w:pPr>
              <w:pStyle w:val="ProductList-OfferingBody"/>
              <w:ind w:left="-113"/>
              <w:jc w:val="center"/>
            </w:pPr>
          </w:p>
        </w:tc>
        <w:tc>
          <w:tcPr>
            <w:tcW w:w="767" w:type="dxa"/>
            <w:shd w:val="clear" w:color="auto" w:fill="70AD47" w:themeFill="accent6"/>
            <w:vAlign w:val="center"/>
          </w:tcPr>
          <w:p w14:paraId="52636A21" w14:textId="77777777" w:rsidR="00CF4D68" w:rsidRDefault="00CF4D68" w:rsidP="00403747">
            <w:pPr>
              <w:pStyle w:val="ProductList-OfferingBody"/>
              <w:ind w:left="-113"/>
              <w:jc w:val="center"/>
            </w:pPr>
          </w:p>
        </w:tc>
        <w:tc>
          <w:tcPr>
            <w:tcW w:w="768" w:type="dxa"/>
            <w:shd w:val="clear" w:color="auto" w:fill="70AD47" w:themeFill="accent6"/>
            <w:vAlign w:val="center"/>
          </w:tcPr>
          <w:p w14:paraId="4AEB6009" w14:textId="4BE87285" w:rsidR="00CF4D68" w:rsidRDefault="00CF4D68" w:rsidP="00403747">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2D01043" w14:textId="17375BA1" w:rsidR="00CF4D68" w:rsidRDefault="00CF4D68" w:rsidP="00403747">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30CAFC2"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58BF8203" w14:textId="6B585609" w:rsidR="00CF4D68" w:rsidRPr="00287117" w:rsidRDefault="00CF4D68" w:rsidP="00403747">
            <w:pPr>
              <w:pStyle w:val="ProductList-OfferingBody"/>
              <w:ind w:left="-113"/>
              <w:jc w:val="center"/>
            </w:pPr>
          </w:p>
        </w:tc>
      </w:tr>
      <w:tr w:rsidR="00CF4D68" w14:paraId="01D75FDB"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CF4D68" w:rsidRDefault="00CF4D68" w:rsidP="00DA3027">
            <w:pPr>
              <w:pStyle w:val="ProductList-Offering2"/>
            </w:pPr>
            <w:bookmarkStart w:id="1030" w:name="_Toc415586963"/>
            <w:r>
              <w:t>Microsoft Dynamics CRM Online, instance hors production supplémentaire EDU</w:t>
            </w:r>
            <w:r>
              <w:fldChar w:fldCharType="begin"/>
            </w:r>
            <w:r>
              <w:instrText>XE " Microsoft Dynamics CRM Online, instance hors production supplémentaire EDU "</w:instrText>
            </w:r>
            <w:r>
              <w:fldChar w:fldCharType="end"/>
            </w:r>
            <w:r>
              <w:t xml:space="preserve"> (SL Module Complémentaire)</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CF4D68" w:rsidRDefault="00CF4D6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6DF84CB7" w14:textId="388C7142"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70AD47" w:themeFill="accent6"/>
            <w:vAlign w:val="center"/>
          </w:tcPr>
          <w:p w14:paraId="69A3EF5B" w14:textId="77777777" w:rsidR="00CF4D68" w:rsidRDefault="00CF4D68" w:rsidP="00403747">
            <w:pPr>
              <w:pStyle w:val="ProductList-OfferingBody"/>
              <w:ind w:left="-113"/>
              <w:jc w:val="center"/>
            </w:pPr>
          </w:p>
        </w:tc>
        <w:tc>
          <w:tcPr>
            <w:tcW w:w="767" w:type="dxa"/>
            <w:shd w:val="clear" w:color="auto" w:fill="70AD47" w:themeFill="accent6"/>
            <w:vAlign w:val="center"/>
          </w:tcPr>
          <w:p w14:paraId="51225F08" w14:textId="77777777" w:rsidR="00CF4D68" w:rsidRDefault="00CF4D68" w:rsidP="00403747">
            <w:pPr>
              <w:pStyle w:val="ProductList-OfferingBody"/>
              <w:ind w:left="-113"/>
              <w:jc w:val="center"/>
            </w:pPr>
          </w:p>
        </w:tc>
        <w:tc>
          <w:tcPr>
            <w:tcW w:w="768" w:type="dxa"/>
            <w:shd w:val="clear" w:color="auto" w:fill="70AD47" w:themeFill="accent6"/>
            <w:vAlign w:val="center"/>
          </w:tcPr>
          <w:p w14:paraId="2EA4A21B" w14:textId="6D840426" w:rsidR="00CF4D68" w:rsidRDefault="00CF4D68" w:rsidP="00403747">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7CEBA45F" w14:textId="24D0E411" w:rsidR="00CF4D68" w:rsidRDefault="00CF4D68" w:rsidP="00403747">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770DC40C"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66270428" w14:textId="7797E57C" w:rsidR="00CF4D68" w:rsidRPr="00287117" w:rsidRDefault="00CF4D68" w:rsidP="00403747">
            <w:pPr>
              <w:pStyle w:val="ProductList-OfferingBody"/>
              <w:ind w:left="-113"/>
              <w:jc w:val="center"/>
            </w:pPr>
          </w:p>
        </w:tc>
      </w:tr>
      <w:tr w:rsidR="00CF4D68" w14:paraId="4EB446D3"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CF4D68" w:rsidRDefault="00CF4D68" w:rsidP="008A2A11">
            <w:pPr>
              <w:pStyle w:val="ProductList-Offering2"/>
            </w:pPr>
            <w:bookmarkStart w:id="1031" w:name="_Toc415586964"/>
            <w:r>
              <w:t>Microsoft Dynamics CRM Online, instance de production supplémentaire</w:t>
            </w:r>
            <w:r>
              <w:fldChar w:fldCharType="begin"/>
            </w:r>
            <w:r>
              <w:instrText>XE " Microsoft Dynamics CRM Online, instance de production supplémentaire "</w:instrText>
            </w:r>
            <w:r>
              <w:fldChar w:fldCharType="end"/>
            </w:r>
            <w:r>
              <w:t xml:space="preserve"> EDU (SL Module Complémentaire)</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CF4D68" w:rsidRDefault="00CF4D68"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7BA25D0F" w14:textId="351ABD86"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70AD47" w:themeFill="accent6"/>
            <w:vAlign w:val="center"/>
          </w:tcPr>
          <w:p w14:paraId="1ED903EF" w14:textId="77777777" w:rsidR="00CF4D68" w:rsidRDefault="00CF4D68" w:rsidP="00403747">
            <w:pPr>
              <w:pStyle w:val="ProductList-OfferingBody"/>
              <w:ind w:left="-113"/>
              <w:jc w:val="center"/>
            </w:pPr>
          </w:p>
        </w:tc>
        <w:tc>
          <w:tcPr>
            <w:tcW w:w="767" w:type="dxa"/>
            <w:shd w:val="clear" w:color="auto" w:fill="70AD47" w:themeFill="accent6"/>
            <w:vAlign w:val="center"/>
          </w:tcPr>
          <w:p w14:paraId="0678A87E" w14:textId="77777777" w:rsidR="00CF4D68" w:rsidRDefault="00CF4D68" w:rsidP="00403747">
            <w:pPr>
              <w:pStyle w:val="ProductList-OfferingBody"/>
              <w:ind w:left="-113"/>
              <w:jc w:val="center"/>
            </w:pPr>
          </w:p>
        </w:tc>
        <w:tc>
          <w:tcPr>
            <w:tcW w:w="768" w:type="dxa"/>
            <w:shd w:val="clear" w:color="auto" w:fill="70AD47" w:themeFill="accent6"/>
            <w:vAlign w:val="center"/>
          </w:tcPr>
          <w:p w14:paraId="5DE493E2" w14:textId="731B1467" w:rsidR="00CF4D68" w:rsidRDefault="00CF4D68" w:rsidP="00403747">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250A2217" w14:textId="73171941" w:rsidR="00CF4D68" w:rsidRDefault="00CF4D68" w:rsidP="00403747">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10CA8FCB"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45FB2481" w14:textId="20479F44" w:rsidR="00CF4D68" w:rsidRPr="00287117" w:rsidRDefault="00CF4D68" w:rsidP="00403747">
            <w:pPr>
              <w:pStyle w:val="ProductList-OfferingBody"/>
              <w:ind w:left="-113"/>
              <w:jc w:val="center"/>
            </w:pPr>
          </w:p>
        </w:tc>
      </w:tr>
      <w:tr w:rsidR="00CF4D68" w14:paraId="3121E778"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CF4D68" w:rsidRDefault="00CF4D68" w:rsidP="00403747">
            <w:pPr>
              <w:pStyle w:val="ProductList-Offering2"/>
            </w:pPr>
            <w:bookmarkStart w:id="1032" w:name="_Toc415586965"/>
            <w:r>
              <w:t>Microsoft Dynamics CRM Online, support avancé EDU</w:t>
            </w:r>
            <w:bookmarkEnd w:id="1032"/>
            <w:r>
              <w:fldChar w:fldCharType="begin"/>
            </w:r>
            <w:r>
              <w:instrText>XE "Microsoft Dynamics CRM Online, support avancé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338A4580" w14:textId="4B29640A"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5A991451" w14:textId="77777777" w:rsidR="00CF4D68" w:rsidRDefault="00CF4D68" w:rsidP="00403747">
            <w:pPr>
              <w:pStyle w:val="ProductList-OfferingBody"/>
              <w:ind w:left="-113"/>
              <w:jc w:val="center"/>
            </w:pPr>
          </w:p>
        </w:tc>
        <w:tc>
          <w:tcPr>
            <w:tcW w:w="767" w:type="dxa"/>
            <w:shd w:val="clear" w:color="auto" w:fill="70AD47" w:themeFill="accent6"/>
            <w:vAlign w:val="center"/>
          </w:tcPr>
          <w:p w14:paraId="3DAD58F1" w14:textId="77777777" w:rsidR="00CF4D68" w:rsidRDefault="00CF4D68" w:rsidP="00403747">
            <w:pPr>
              <w:pStyle w:val="ProductList-OfferingBody"/>
              <w:ind w:left="-113"/>
              <w:jc w:val="center"/>
            </w:pPr>
          </w:p>
        </w:tc>
        <w:tc>
          <w:tcPr>
            <w:tcW w:w="768" w:type="dxa"/>
            <w:shd w:val="clear" w:color="auto" w:fill="70AD47" w:themeFill="accent6"/>
            <w:vAlign w:val="center"/>
          </w:tcPr>
          <w:p w14:paraId="3E39F682" w14:textId="6048D962" w:rsidR="00CF4D68" w:rsidRDefault="00CF4D68" w:rsidP="00403747">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50B2B4B7" w14:textId="559C2709" w:rsidR="00CF4D68" w:rsidRDefault="00CF4D68" w:rsidP="00403747">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72CBA200"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0912CBD2" w14:textId="161B4E17" w:rsidR="00CF4D68" w:rsidRPr="00287117" w:rsidRDefault="00CF4D68" w:rsidP="00403747">
            <w:pPr>
              <w:pStyle w:val="ProductList-OfferingBody"/>
              <w:ind w:left="-113"/>
              <w:jc w:val="center"/>
            </w:pPr>
          </w:p>
        </w:tc>
      </w:tr>
      <w:tr w:rsidR="00CF4D68" w14:paraId="49E98ADF"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CF4D68" w:rsidRDefault="00CF4D68" w:rsidP="00403747">
            <w:pPr>
              <w:pStyle w:val="ProductList-Offering2"/>
            </w:pPr>
            <w:bookmarkStart w:id="1033" w:name="_Toc415586966"/>
            <w:r>
              <w:t>Microsoft Dynamics CRM Online, support Professional Direct EDU</w:t>
            </w:r>
            <w:bookmarkEnd w:id="1033"/>
            <w:r>
              <w:fldChar w:fldCharType="begin"/>
            </w:r>
            <w:r>
              <w:instrText>XE "Microsoft Dynamics CRM Online, support professionnel direct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CF4D68" w:rsidRDefault="00CF4D68"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CF4D68" w:rsidRPr="00287117" w:rsidRDefault="00CF4D68" w:rsidP="00403747">
            <w:pPr>
              <w:pStyle w:val="ProductList-OfferingBody"/>
              <w:ind w:left="-113"/>
              <w:jc w:val="center"/>
            </w:pPr>
          </w:p>
        </w:tc>
        <w:tc>
          <w:tcPr>
            <w:tcW w:w="768" w:type="dxa"/>
            <w:shd w:val="clear" w:color="auto" w:fill="70AD47" w:themeFill="accent6"/>
            <w:vAlign w:val="center"/>
          </w:tcPr>
          <w:p w14:paraId="14180657" w14:textId="41CA2B01" w:rsidR="00CF4D68" w:rsidRPr="00287117" w:rsidRDefault="00CF4D68" w:rsidP="00403747">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78B7E8AE" w14:textId="77777777" w:rsidR="00CF4D68" w:rsidRDefault="00CF4D68" w:rsidP="00403747">
            <w:pPr>
              <w:pStyle w:val="ProductList-OfferingBody"/>
              <w:ind w:left="-113"/>
              <w:jc w:val="center"/>
            </w:pPr>
          </w:p>
        </w:tc>
        <w:tc>
          <w:tcPr>
            <w:tcW w:w="767" w:type="dxa"/>
            <w:shd w:val="clear" w:color="auto" w:fill="70AD47" w:themeFill="accent6"/>
            <w:vAlign w:val="center"/>
          </w:tcPr>
          <w:p w14:paraId="42665A70" w14:textId="77777777" w:rsidR="00CF4D68" w:rsidRDefault="00CF4D68" w:rsidP="00403747">
            <w:pPr>
              <w:pStyle w:val="ProductList-OfferingBody"/>
              <w:ind w:left="-113"/>
              <w:jc w:val="center"/>
            </w:pPr>
          </w:p>
        </w:tc>
        <w:tc>
          <w:tcPr>
            <w:tcW w:w="768" w:type="dxa"/>
            <w:shd w:val="clear" w:color="auto" w:fill="70AD47" w:themeFill="accent6"/>
            <w:vAlign w:val="center"/>
          </w:tcPr>
          <w:p w14:paraId="6BA86502" w14:textId="280B1D7D" w:rsidR="00CF4D68" w:rsidRDefault="00CF4D68" w:rsidP="00403747">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3637F444" w14:textId="68E267B2" w:rsidR="00CF4D68" w:rsidRDefault="00CF4D68" w:rsidP="00403747">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1BA295F8"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47600696" w14:textId="63AFCBAE" w:rsidR="00CF4D68" w:rsidRPr="00287117" w:rsidRDefault="00CF4D68" w:rsidP="00403747">
            <w:pPr>
              <w:pStyle w:val="ProductList-OfferingBody"/>
              <w:ind w:left="-113"/>
              <w:jc w:val="center"/>
            </w:pPr>
          </w:p>
        </w:tc>
      </w:tr>
      <w:tr w:rsidR="00CF4D68" w14:paraId="37EFDC47"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CF4D68" w:rsidRDefault="00CF4D68" w:rsidP="00A41FC7">
            <w:pPr>
              <w:pStyle w:val="ProductList-Offering2"/>
            </w:pPr>
            <w:bookmarkStart w:id="1034" w:name="_Toc415586967"/>
            <w:r>
              <w:t>Microsoft Dynamics CRM Online, secteur public, professionnelle</w:t>
            </w:r>
            <w:r>
              <w:fldChar w:fldCharType="begin"/>
            </w:r>
            <w:r>
              <w:instrText>XE "Microsoft Dynamics CRM Online, secteur public, professionnelle"</w:instrText>
            </w:r>
            <w:r>
              <w:fldChar w:fldCharType="end"/>
            </w:r>
            <w:r>
              <w:t xml:space="preserve"> pour SA (SL Utilisateur)</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CF4D68" w:rsidRDefault="00CF4D68" w:rsidP="00403747">
            <w:pPr>
              <w:pStyle w:val="ProductList-OfferingBody"/>
              <w:ind w:left="-113"/>
              <w:jc w:val="center"/>
            </w:pPr>
          </w:p>
        </w:tc>
        <w:tc>
          <w:tcPr>
            <w:tcW w:w="767" w:type="dxa"/>
            <w:shd w:val="clear" w:color="auto" w:fill="70AD47" w:themeFill="accent6"/>
            <w:vAlign w:val="center"/>
          </w:tcPr>
          <w:p w14:paraId="4C27D128" w14:textId="67E60243" w:rsidR="00CF4D68" w:rsidRPr="00287117" w:rsidRDefault="00CF4D68" w:rsidP="00403747">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2E8FD508" w14:textId="28CD3FE1" w:rsidR="00CF4D68" w:rsidRPr="00287117" w:rsidRDefault="00CF4D68" w:rsidP="00403747">
            <w:pPr>
              <w:pStyle w:val="ProductList-OfferingBody"/>
              <w:ind w:left="-113"/>
              <w:jc w:val="center"/>
            </w:pPr>
          </w:p>
        </w:tc>
        <w:tc>
          <w:tcPr>
            <w:tcW w:w="767" w:type="dxa"/>
            <w:shd w:val="clear" w:color="auto" w:fill="BFBFBF" w:themeFill="background1" w:themeFillShade="BF"/>
            <w:vAlign w:val="center"/>
          </w:tcPr>
          <w:p w14:paraId="5EEC6427"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2DCB1A9D"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63C8C8D5"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28CD7E61"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6E761166"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42865ECE" w14:textId="067952B9" w:rsidR="00CF4D68" w:rsidRPr="00287117" w:rsidRDefault="00CF4D68" w:rsidP="00403747">
            <w:pPr>
              <w:pStyle w:val="ProductList-OfferingBody"/>
              <w:ind w:left="-113"/>
              <w:jc w:val="center"/>
            </w:pPr>
          </w:p>
        </w:tc>
      </w:tr>
      <w:tr w:rsidR="00CF4D68" w14:paraId="11D49CA5"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CF4D68" w:rsidRDefault="00CF4D68" w:rsidP="008A2A11">
            <w:pPr>
              <w:pStyle w:val="ProductList-Offering2"/>
            </w:pPr>
            <w:bookmarkStart w:id="1035" w:name="_Toc415586968"/>
            <w:r>
              <w:t>Microsoft Dynamics CRM Online, secteur public, stockage supplémentaire</w:t>
            </w:r>
            <w:r>
              <w:fldChar w:fldCharType="begin"/>
            </w:r>
            <w:r>
              <w:instrText>XE "Microsoft Dynamics CRM Online, secteur public, stockage supplémentaire"</w:instrText>
            </w:r>
            <w:r>
              <w:fldChar w:fldCharType="end"/>
            </w:r>
            <w:r>
              <w:t xml:space="preserve"> (SL Module Complémentaire)</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CF4D68" w:rsidRDefault="00CF4D68" w:rsidP="00403747">
            <w:pPr>
              <w:pStyle w:val="ProductList-OfferingBody"/>
              <w:ind w:left="-113"/>
              <w:jc w:val="center"/>
            </w:pPr>
          </w:p>
        </w:tc>
        <w:tc>
          <w:tcPr>
            <w:tcW w:w="767" w:type="dxa"/>
            <w:shd w:val="clear" w:color="auto" w:fill="70AD47" w:themeFill="accent6"/>
            <w:vAlign w:val="center"/>
          </w:tcPr>
          <w:p w14:paraId="5DC5C920" w14:textId="3E2DA441" w:rsidR="00CF4D68" w:rsidRPr="00287117" w:rsidRDefault="00CF4D68" w:rsidP="00403747">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07C1CA2A" w14:textId="64765887" w:rsidR="00CF4D68" w:rsidRPr="00287117" w:rsidRDefault="00CF4D68" w:rsidP="00403747">
            <w:pPr>
              <w:pStyle w:val="ProductList-OfferingBody"/>
              <w:ind w:left="-113"/>
              <w:jc w:val="center"/>
            </w:pPr>
          </w:p>
        </w:tc>
        <w:tc>
          <w:tcPr>
            <w:tcW w:w="767" w:type="dxa"/>
            <w:shd w:val="clear" w:color="auto" w:fill="70AD47" w:themeFill="accent6"/>
            <w:vAlign w:val="center"/>
          </w:tcPr>
          <w:p w14:paraId="30755233"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1FDF370F"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51500DB2"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072A37F0"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79B0B698"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0B59DF35" w14:textId="226D0CFE" w:rsidR="00CF4D68" w:rsidRPr="00287117" w:rsidRDefault="00CF4D68" w:rsidP="00403747">
            <w:pPr>
              <w:pStyle w:val="ProductList-OfferingBody"/>
              <w:ind w:left="-113"/>
              <w:jc w:val="center"/>
            </w:pPr>
          </w:p>
        </w:tc>
      </w:tr>
      <w:tr w:rsidR="00CF4D68" w14:paraId="2710073C"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CF4D68" w:rsidRDefault="00CF4D68" w:rsidP="00A41FC7">
            <w:pPr>
              <w:pStyle w:val="ProductList-Offering2"/>
            </w:pPr>
            <w:bookmarkStart w:id="1036" w:name="_Toc415586969"/>
            <w:r>
              <w:t xml:space="preserve">Microsoft Dynamics CRM Online, secteur public, instance hors production supplémentaire </w:t>
            </w:r>
            <w:r>
              <w:fldChar w:fldCharType="begin"/>
            </w:r>
            <w:r>
              <w:instrText>XE "Microsoft Dynamics CRM Online, secteur public, instance hors production"</w:instrText>
            </w:r>
            <w:r>
              <w:fldChar w:fldCharType="end"/>
            </w:r>
            <w:r>
              <w:t>(SL Module Complémentaire)</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CF4D68" w:rsidRDefault="00CF4D68" w:rsidP="00403747">
            <w:pPr>
              <w:pStyle w:val="ProductList-OfferingBody"/>
              <w:ind w:left="-113"/>
              <w:jc w:val="center"/>
            </w:pPr>
          </w:p>
        </w:tc>
        <w:tc>
          <w:tcPr>
            <w:tcW w:w="767" w:type="dxa"/>
            <w:shd w:val="clear" w:color="auto" w:fill="70AD47" w:themeFill="accent6"/>
            <w:vAlign w:val="center"/>
          </w:tcPr>
          <w:p w14:paraId="4650F8C1" w14:textId="2EC33A80" w:rsidR="00CF4D68" w:rsidRPr="00287117" w:rsidRDefault="00CF4D68" w:rsidP="00403747">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2B63E30D" w14:textId="68F0FFEF" w:rsidR="00CF4D68" w:rsidRPr="00287117" w:rsidRDefault="00CF4D68" w:rsidP="00403747">
            <w:pPr>
              <w:pStyle w:val="ProductList-OfferingBody"/>
              <w:ind w:left="-113"/>
              <w:jc w:val="center"/>
            </w:pPr>
          </w:p>
        </w:tc>
        <w:tc>
          <w:tcPr>
            <w:tcW w:w="767" w:type="dxa"/>
            <w:shd w:val="clear" w:color="auto" w:fill="70AD47" w:themeFill="accent6"/>
            <w:vAlign w:val="center"/>
          </w:tcPr>
          <w:p w14:paraId="320A2285"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49DB1604"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74E87F27"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1662E3FF"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6AD1659B"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7E33DF72" w14:textId="24951152" w:rsidR="00CF4D68" w:rsidRPr="00287117" w:rsidRDefault="00CF4D68" w:rsidP="00403747">
            <w:pPr>
              <w:pStyle w:val="ProductList-OfferingBody"/>
              <w:ind w:left="-113"/>
              <w:jc w:val="center"/>
            </w:pPr>
          </w:p>
        </w:tc>
      </w:tr>
      <w:tr w:rsidR="00CF4D68" w14:paraId="4B462310"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CF4D68" w:rsidRDefault="00CF4D68" w:rsidP="00A41FC7">
            <w:pPr>
              <w:pStyle w:val="ProductList-Offering2"/>
            </w:pPr>
            <w:bookmarkStart w:id="1037" w:name="_Toc415586970"/>
            <w:r>
              <w:t>Microsoft Dynamics CRM Online, secteur public, instance de production supplémentaire</w:t>
            </w:r>
            <w:r>
              <w:fldChar w:fldCharType="begin"/>
            </w:r>
            <w:r>
              <w:instrText>XE "Microsoft Dynamics CRM Online, secteur public, instance de production supplémentaire"</w:instrText>
            </w:r>
            <w:r>
              <w:fldChar w:fldCharType="end"/>
            </w:r>
            <w:r>
              <w:t xml:space="preserve"> (SL Module Complémentaire)</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CF4D68" w:rsidRDefault="00CF4D68" w:rsidP="00403747">
            <w:pPr>
              <w:pStyle w:val="ProductList-OfferingBody"/>
              <w:ind w:left="-113"/>
              <w:jc w:val="center"/>
            </w:pPr>
          </w:p>
        </w:tc>
        <w:tc>
          <w:tcPr>
            <w:tcW w:w="767" w:type="dxa"/>
            <w:shd w:val="clear" w:color="auto" w:fill="70AD47" w:themeFill="accent6"/>
            <w:vAlign w:val="center"/>
          </w:tcPr>
          <w:p w14:paraId="32A91C49" w14:textId="54D69AFC" w:rsidR="00CF4D68" w:rsidRPr="00287117" w:rsidRDefault="00CF4D68" w:rsidP="00403747">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1CAEFC5B" w14:textId="4BDE6DA0" w:rsidR="00CF4D68" w:rsidRPr="00287117" w:rsidRDefault="00CF4D68" w:rsidP="00403747">
            <w:pPr>
              <w:pStyle w:val="ProductList-OfferingBody"/>
              <w:ind w:left="-113"/>
              <w:jc w:val="center"/>
            </w:pPr>
          </w:p>
        </w:tc>
        <w:tc>
          <w:tcPr>
            <w:tcW w:w="767" w:type="dxa"/>
            <w:shd w:val="clear" w:color="auto" w:fill="70AD47" w:themeFill="accent6"/>
            <w:vAlign w:val="center"/>
          </w:tcPr>
          <w:p w14:paraId="0013EEC0"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17BAFE5D"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7BBCFB9E"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1C0DCEFC"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58CA6141"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6701CDEE" w14:textId="1411EF59" w:rsidR="00CF4D68" w:rsidRPr="00287117" w:rsidRDefault="00CF4D68" w:rsidP="00403747">
            <w:pPr>
              <w:pStyle w:val="ProductList-OfferingBody"/>
              <w:ind w:left="-113"/>
              <w:jc w:val="center"/>
            </w:pPr>
          </w:p>
        </w:tc>
      </w:tr>
      <w:tr w:rsidR="00CF4D68" w14:paraId="2CA77FBE" w14:textId="77777777" w:rsidTr="00ED073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CF4D68" w:rsidRDefault="00CF4D68" w:rsidP="00A41FC7">
            <w:pPr>
              <w:pStyle w:val="ProductList-Offering2"/>
            </w:pPr>
            <w:bookmarkStart w:id="1038" w:name="_Toc415586971"/>
            <w:r>
              <w:t>Microsoft Dynamics CRM Online, secteur public, support avancé</w:t>
            </w:r>
            <w:bookmarkEnd w:id="1038"/>
            <w:r>
              <w:fldChar w:fldCharType="begin"/>
            </w:r>
            <w:r>
              <w:instrText>XE "Microsoft Dynamics CRM Online, secteur public, support avancé"</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CF4D68" w:rsidRDefault="00CF4D68" w:rsidP="00403747">
            <w:pPr>
              <w:pStyle w:val="ProductList-OfferingBody"/>
              <w:ind w:left="-113"/>
              <w:jc w:val="center"/>
            </w:pPr>
          </w:p>
        </w:tc>
        <w:tc>
          <w:tcPr>
            <w:tcW w:w="767" w:type="dxa"/>
            <w:shd w:val="clear" w:color="auto" w:fill="70AD47" w:themeFill="accent6"/>
            <w:vAlign w:val="center"/>
          </w:tcPr>
          <w:p w14:paraId="522A1789" w14:textId="742581CE" w:rsidR="00CF4D68" w:rsidRPr="00287117" w:rsidRDefault="00CF4D68" w:rsidP="00403747">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33D5BA23" w14:textId="24D60C44" w:rsidR="00CF4D68" w:rsidRPr="00287117" w:rsidRDefault="00CF4D68" w:rsidP="00403747">
            <w:pPr>
              <w:pStyle w:val="ProductList-OfferingBody"/>
              <w:ind w:left="-113"/>
              <w:jc w:val="center"/>
            </w:pPr>
          </w:p>
        </w:tc>
        <w:tc>
          <w:tcPr>
            <w:tcW w:w="767" w:type="dxa"/>
            <w:shd w:val="clear" w:color="auto" w:fill="BFBFBF" w:themeFill="background1" w:themeFillShade="BF"/>
            <w:vAlign w:val="center"/>
          </w:tcPr>
          <w:p w14:paraId="2952A29D"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623528F7"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2C7173F5"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177A4AE2"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49978184"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54506E62" w14:textId="01CF2288" w:rsidR="00CF4D68" w:rsidRPr="00287117" w:rsidRDefault="00CF4D68" w:rsidP="00403747">
            <w:pPr>
              <w:pStyle w:val="ProductList-OfferingBody"/>
              <w:ind w:left="-113"/>
              <w:jc w:val="center"/>
            </w:pPr>
          </w:p>
        </w:tc>
      </w:tr>
      <w:tr w:rsidR="00CF4D68" w14:paraId="69D68EDD" w14:textId="77777777" w:rsidTr="00ED0732">
        <w:trPr>
          <w:cantSplit/>
          <w:trHeight w:val="44"/>
        </w:trPr>
        <w:tc>
          <w:tcPr>
            <w:tcW w:w="3097" w:type="dxa"/>
            <w:tcBorders>
              <w:top w:val="dashSmallGap" w:sz="4" w:space="0" w:color="BFBFBF" w:themeColor="background1" w:themeShade="BF"/>
              <w:left w:val="nil"/>
              <w:bottom w:val="nil"/>
              <w:right w:val="nil"/>
            </w:tcBorders>
          </w:tcPr>
          <w:p w14:paraId="5BBBEAC4" w14:textId="7ED93E5A" w:rsidR="00CF4D68" w:rsidRDefault="00CF4D68" w:rsidP="008A2A11">
            <w:pPr>
              <w:pStyle w:val="ProductList-Offering2"/>
            </w:pPr>
            <w:bookmarkStart w:id="1039" w:name="_Toc415586972"/>
            <w:r>
              <w:t>Microsoft Dynamics CRM Online, secteur public, Support Professional Direct</w:t>
            </w:r>
            <w:bookmarkEnd w:id="1039"/>
            <w:r>
              <w:fldChar w:fldCharType="begin"/>
            </w:r>
            <w:r>
              <w:instrText>XE "Microsoft Dynamics CRM Online, secteur public, Support Professional Direct"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CF4D68" w:rsidRDefault="00CF4D68"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CF4D68" w:rsidRDefault="00CF4D68" w:rsidP="00403747">
            <w:pPr>
              <w:pStyle w:val="ProductList-OfferingBody"/>
              <w:ind w:left="-113"/>
              <w:jc w:val="center"/>
            </w:pPr>
          </w:p>
        </w:tc>
        <w:tc>
          <w:tcPr>
            <w:tcW w:w="767" w:type="dxa"/>
            <w:shd w:val="clear" w:color="auto" w:fill="70AD47" w:themeFill="accent6"/>
            <w:vAlign w:val="center"/>
          </w:tcPr>
          <w:p w14:paraId="6BAE476A" w14:textId="1A1E878B" w:rsidR="00CF4D68" w:rsidRPr="00287117" w:rsidRDefault="00CF4D68" w:rsidP="00403747">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17F698E2" w14:textId="1500A9CE" w:rsidR="00CF4D68" w:rsidRPr="00287117" w:rsidRDefault="00CF4D68" w:rsidP="00403747">
            <w:pPr>
              <w:pStyle w:val="ProductList-OfferingBody"/>
              <w:ind w:left="-113"/>
              <w:jc w:val="center"/>
            </w:pPr>
          </w:p>
        </w:tc>
        <w:tc>
          <w:tcPr>
            <w:tcW w:w="767" w:type="dxa"/>
            <w:shd w:val="clear" w:color="auto" w:fill="BFBFBF" w:themeFill="background1" w:themeFillShade="BF"/>
            <w:vAlign w:val="center"/>
          </w:tcPr>
          <w:p w14:paraId="6A53D4D0"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2D18310A"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141E21AE"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62FEC9E7" w14:textId="77777777" w:rsidR="00CF4D68" w:rsidRDefault="00CF4D68" w:rsidP="00403747">
            <w:pPr>
              <w:pStyle w:val="ProductList-OfferingBody"/>
              <w:ind w:left="-113"/>
              <w:jc w:val="center"/>
            </w:pPr>
          </w:p>
        </w:tc>
        <w:tc>
          <w:tcPr>
            <w:tcW w:w="767" w:type="dxa"/>
            <w:shd w:val="clear" w:color="auto" w:fill="BFBFBF" w:themeFill="background1" w:themeFillShade="BF"/>
            <w:vAlign w:val="center"/>
          </w:tcPr>
          <w:p w14:paraId="63949DE0" w14:textId="77777777" w:rsidR="00CF4D68" w:rsidRDefault="00CF4D68" w:rsidP="00403747">
            <w:pPr>
              <w:pStyle w:val="ProductList-OfferingBody"/>
              <w:ind w:left="-113"/>
              <w:jc w:val="center"/>
            </w:pPr>
          </w:p>
        </w:tc>
        <w:tc>
          <w:tcPr>
            <w:tcW w:w="768" w:type="dxa"/>
            <w:shd w:val="clear" w:color="auto" w:fill="BFBFBF" w:themeFill="background1" w:themeFillShade="BF"/>
            <w:vAlign w:val="center"/>
          </w:tcPr>
          <w:p w14:paraId="577976FC" w14:textId="06DC7259" w:rsidR="00CF4D68" w:rsidRPr="00287117" w:rsidRDefault="00CF4D68" w:rsidP="00403747">
            <w:pPr>
              <w:pStyle w:val="ProductList-OfferingBody"/>
              <w:ind w:left="-113"/>
              <w:jc w:val="center"/>
            </w:pPr>
          </w:p>
        </w:tc>
      </w:tr>
    </w:tbl>
    <w:p w14:paraId="4FDCBD02" w14:textId="77777777" w:rsidR="00EE40B5" w:rsidRPr="006B4879"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gridCol w:w="3597"/>
      </w:tblGrid>
      <w:tr w:rsidR="00AB223B" w14:paraId="4FDCBD06" w14:textId="77777777" w:rsidTr="005760EB">
        <w:tc>
          <w:tcPr>
            <w:tcW w:w="3780" w:type="dxa"/>
          </w:tcPr>
          <w:p w14:paraId="4FDCBD03" w14:textId="7B5990C1" w:rsidR="00AB223B" w:rsidRDefault="00AB223B" w:rsidP="008B2E04">
            <w:pPr>
              <w:pStyle w:val="ProductList-Body"/>
              <w:spacing w:before="20" w:after="20"/>
              <w:ind w:left="162" w:hanging="162"/>
            </w:pPr>
            <w:r>
              <w:t xml:space="preserve">Éligible à réduction : </w:t>
            </w:r>
            <w:r>
              <w:rPr>
                <w:b/>
              </w:rPr>
              <w:t>toutes les éditions</w:t>
            </w:r>
          </w:p>
        </w:tc>
        <w:tc>
          <w:tcPr>
            <w:tcW w:w="3413" w:type="dxa"/>
          </w:tcPr>
          <w:p w14:paraId="4FDCBD04" w14:textId="748B5DAA" w:rsidR="00AB223B" w:rsidRDefault="00AB223B" w:rsidP="00AB223B">
            <w:pPr>
              <w:pStyle w:val="ProductList-Body"/>
              <w:spacing w:before="20" w:after="20"/>
            </w:pPr>
            <w:r>
              <w:t xml:space="preserve">Groupe de Produits : </w:t>
            </w:r>
            <w:r>
              <w:rPr>
                <w:b/>
              </w:rPr>
              <w:t>Serveur</w:t>
            </w:r>
          </w:p>
        </w:tc>
        <w:tc>
          <w:tcPr>
            <w:tcW w:w="3597" w:type="dxa"/>
          </w:tcPr>
          <w:p w14:paraId="71AF5D1E" w14:textId="018C56EC" w:rsidR="00AB223B" w:rsidRDefault="008B2E04" w:rsidP="00AB223B">
            <w:pPr>
              <w:pStyle w:val="ProductList-Body"/>
              <w:spacing w:before="20" w:after="20"/>
            </w:pPr>
            <w:r>
              <w:t xml:space="preserve">Éligible à régularisation : </w:t>
            </w:r>
            <w:r>
              <w:rPr>
                <w:b/>
              </w:rPr>
              <w:t>toutes les éditions</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5760EB">
        <w:tc>
          <w:tcPr>
            <w:tcW w:w="3780" w:type="dxa"/>
          </w:tcPr>
          <w:p w14:paraId="4B107D5A" w14:textId="7E0C24EB" w:rsidR="00AB223B" w:rsidRPr="008B2E04" w:rsidRDefault="008B2E04" w:rsidP="008E374A">
            <w:pPr>
              <w:pStyle w:val="ProductList-Body"/>
              <w:spacing w:before="20" w:after="20"/>
              <w:ind w:left="162" w:hanging="162"/>
            </w:pPr>
            <w:r>
              <w:t xml:space="preserve">Éligible à transition : </w:t>
            </w:r>
            <w:r>
              <w:rPr>
                <w:b/>
              </w:rPr>
              <w:t>Essentielle, Basique et Pro</w:t>
            </w:r>
          </w:p>
        </w:tc>
        <w:tc>
          <w:tcPr>
            <w:tcW w:w="3413"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7F85743A" w14:textId="2948E9F2" w:rsidR="008F4ABC" w:rsidRPr="006B4879" w:rsidRDefault="008F4ABC" w:rsidP="008F4ABC">
      <w:pPr>
        <w:pStyle w:val="ProductList-Body"/>
      </w:pPr>
      <w:r>
        <w:rPr>
          <w:b/>
          <w:color w:val="00188F"/>
        </w:rPr>
        <w:t>SL Utilisateur Module Complémentaire</w:t>
      </w:r>
    </w:p>
    <w:p w14:paraId="3DC8C4CA" w14:textId="25112181" w:rsidR="008F4ABC" w:rsidRPr="006B4879" w:rsidRDefault="008F4ABC" w:rsidP="008F4ABC">
      <w:pPr>
        <w:pStyle w:val="ProductList-Body"/>
      </w:pPr>
      <w:r>
        <w:t>Une SL Utilisateur Module Complémentaire est une SL Utilisateur acquise en plus d</w:t>
      </w:r>
      <w:r w:rsidR="00226BCC">
        <w:t>’</w:t>
      </w:r>
      <w:r>
        <w:t>une licence éligible (ou un ensemble de licences éligibles) et associée à cette dernière, tel qu</w:t>
      </w:r>
      <w:r w:rsidR="00226BCC">
        <w:t>’</w:t>
      </w:r>
      <w:r>
        <w:t>indiqué dans le tableau ci-dessous, qui fournit un accès aux Services en Ligne et des droits d</w:t>
      </w:r>
      <w:r w:rsidR="00226BCC">
        <w:t>’</w:t>
      </w:r>
      <w:r>
        <w:t>utilisation équivalents à une SL Utilisateur complète pour lesdits Services en Ligne.</w:t>
      </w:r>
    </w:p>
    <w:p w14:paraId="173C26C4" w14:textId="77777777" w:rsidR="008F4ABC" w:rsidRPr="006B4879" w:rsidRDefault="008F4ABC" w:rsidP="008F4ABC">
      <w:pPr>
        <w:pStyle w:val="ProductList-Body"/>
      </w:pPr>
    </w:p>
    <w:tbl>
      <w:tblPr>
        <w:tblStyle w:val="TableGrid"/>
        <w:tblW w:w="0" w:type="auto"/>
        <w:tblInd w:w="108" w:type="dxa"/>
        <w:tblLook w:val="04A0" w:firstRow="1" w:lastRow="0" w:firstColumn="1" w:lastColumn="0" w:noHBand="0" w:noVBand="1"/>
      </w:tblPr>
      <w:tblGrid>
        <w:gridCol w:w="5609"/>
        <w:gridCol w:w="5073"/>
      </w:tblGrid>
      <w:tr w:rsidR="008F4ABC" w14:paraId="37DC26ED" w14:textId="77777777" w:rsidTr="005760EB">
        <w:trPr>
          <w:tblHeader/>
        </w:trPr>
        <w:tc>
          <w:tcPr>
            <w:tcW w:w="567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12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14:paraId="4DD3690A" w14:textId="77777777" w:rsidTr="005760EB">
        <w:tc>
          <w:tcPr>
            <w:tcW w:w="5670" w:type="dxa"/>
          </w:tcPr>
          <w:p w14:paraId="13CE14F0" w14:textId="630C7AE0" w:rsidR="008F4ABC" w:rsidRDefault="008F4ABC" w:rsidP="00D1755F">
            <w:pPr>
              <w:pStyle w:val="ProductList-Body"/>
            </w:pPr>
            <w:r>
              <w:t>CAL Essentielle Microsoft Dynamics CRM</w:t>
            </w:r>
            <w:r>
              <w:rPr>
                <w:vertAlign w:val="superscript"/>
              </w:rPr>
              <w:t>1</w:t>
            </w:r>
          </w:p>
        </w:tc>
        <w:tc>
          <w:tcPr>
            <w:tcW w:w="5125" w:type="dxa"/>
          </w:tcPr>
          <w:p w14:paraId="52C43FE0" w14:textId="16AECA0C" w:rsidR="008F4ABC" w:rsidRDefault="008F4ABC" w:rsidP="009130AF">
            <w:pPr>
              <w:pStyle w:val="ProductList-Body"/>
            </w:pPr>
            <w:r>
              <w:t>SL Utilisateur Dynamics CRM Online Essentials pour SA</w:t>
            </w:r>
          </w:p>
        </w:tc>
      </w:tr>
      <w:tr w:rsidR="008F4ABC" w14:paraId="7D9C78B2" w14:textId="77777777" w:rsidTr="005760EB">
        <w:tc>
          <w:tcPr>
            <w:tcW w:w="5670" w:type="dxa"/>
          </w:tcPr>
          <w:p w14:paraId="79B4E5C4" w14:textId="70D2D078" w:rsidR="008F4ABC" w:rsidRPr="006B4879" w:rsidRDefault="008F4ABC" w:rsidP="008F4ABC">
            <w:pPr>
              <w:pStyle w:val="ProductList-Body"/>
            </w:pPr>
            <w:r>
              <w:t>CAL Basique Microsoft Dynamics CRM</w:t>
            </w:r>
            <w:r>
              <w:rPr>
                <w:vertAlign w:val="superscript"/>
              </w:rPr>
              <w:t>1</w:t>
            </w:r>
            <w:r>
              <w:t>, ou</w:t>
            </w:r>
          </w:p>
          <w:p w14:paraId="4271775B" w14:textId="6294776A" w:rsidR="008F4ABC" w:rsidRDefault="008F4ABC" w:rsidP="00D1755F">
            <w:pPr>
              <w:pStyle w:val="ProductList-Body"/>
            </w:pPr>
            <w:r>
              <w:t>CAL Supplémentaire Utilisation Basique Microsoft Dynamics CRM</w:t>
            </w:r>
            <w:r>
              <w:rPr>
                <w:vertAlign w:val="superscript"/>
              </w:rPr>
              <w:t>1</w:t>
            </w:r>
          </w:p>
        </w:tc>
        <w:tc>
          <w:tcPr>
            <w:tcW w:w="5125" w:type="dxa"/>
          </w:tcPr>
          <w:p w14:paraId="1875E344" w14:textId="4A89F9BD" w:rsidR="008F4ABC" w:rsidRDefault="00550011" w:rsidP="009130AF">
            <w:pPr>
              <w:pStyle w:val="ProductList-Body"/>
            </w:pPr>
            <w:r>
              <w:t>SL Utilisateur Dynamics CRM Online Basic pour SA</w:t>
            </w:r>
          </w:p>
        </w:tc>
      </w:tr>
      <w:tr w:rsidR="008F4ABC" w14:paraId="543E6DDC" w14:textId="77777777" w:rsidTr="005760EB">
        <w:tc>
          <w:tcPr>
            <w:tcW w:w="5670" w:type="dxa"/>
          </w:tcPr>
          <w:p w14:paraId="459271D0" w14:textId="74B60608" w:rsidR="008F4ABC" w:rsidRPr="006B4879" w:rsidRDefault="008F4ABC" w:rsidP="008F4ABC">
            <w:pPr>
              <w:pStyle w:val="ProductList-Body"/>
            </w:pPr>
            <w:r>
              <w:t>CAL Professionnelle Microsoft Dynamics CRM</w:t>
            </w:r>
            <w:r>
              <w:rPr>
                <w:vertAlign w:val="superscript"/>
              </w:rPr>
              <w:t>1</w:t>
            </w:r>
            <w:r>
              <w:t>, ou</w:t>
            </w:r>
          </w:p>
          <w:p w14:paraId="64602A95" w14:textId="061249A9" w:rsidR="008F4ABC" w:rsidRDefault="008F4ABC" w:rsidP="00D1755F">
            <w:pPr>
              <w:pStyle w:val="ProductList-Body"/>
            </w:pPr>
            <w:r>
              <w:t>CAL Supplémentaire Utilisation Professionnelle Microsoft Dynamics CRM</w:t>
            </w:r>
            <w:r>
              <w:rPr>
                <w:vertAlign w:val="superscript"/>
              </w:rPr>
              <w:t>1</w:t>
            </w:r>
          </w:p>
        </w:tc>
        <w:tc>
          <w:tcPr>
            <w:tcW w:w="5125" w:type="dxa"/>
          </w:tcPr>
          <w:p w14:paraId="3B7E1847" w14:textId="2A3E9729" w:rsidR="008F4ABC" w:rsidRPr="006B4879" w:rsidRDefault="008F4ABC" w:rsidP="009130AF">
            <w:pPr>
              <w:pStyle w:val="ProductList-Body"/>
            </w:pPr>
            <w:r>
              <w:t>SL Utilisateur Dynamics CRM Online Professional pour SA</w:t>
            </w:r>
          </w:p>
          <w:p w14:paraId="584E707E" w14:textId="3E39CF05" w:rsidR="00D93BA2" w:rsidRDefault="00D93BA2" w:rsidP="00D93BA2">
            <w:pPr>
              <w:pStyle w:val="ProductList-Body"/>
            </w:pPr>
            <w:r>
              <w:t>SL Utilisateur Dynamics CRM Online Enterprise pour SA</w:t>
            </w:r>
          </w:p>
        </w:tc>
      </w:tr>
    </w:tbl>
    <w:p w14:paraId="76CF526D" w14:textId="77777777" w:rsidR="008F4ABC" w:rsidRPr="006B4879" w:rsidRDefault="008F4ABC" w:rsidP="008F4ABC">
      <w:pPr>
        <w:pStyle w:val="ProductList-Body"/>
        <w:tabs>
          <w:tab w:val="clear" w:pos="158"/>
          <w:tab w:val="left" w:pos="180"/>
        </w:tabs>
      </w:pPr>
      <w:r>
        <w:rPr>
          <w:vertAlign w:val="superscript"/>
        </w:rPr>
        <w:t>1</w:t>
      </w:r>
      <w:r>
        <w:rPr>
          <w:i/>
        </w:rPr>
        <w:t>Avec SA active</w:t>
      </w:r>
    </w:p>
    <w:p w14:paraId="482082F8" w14:textId="77777777" w:rsidR="0069575F" w:rsidRDefault="0069575F" w:rsidP="00B3772C">
      <w:pPr>
        <w:pStyle w:val="ProductList-Body"/>
        <w:rPr>
          <w:b/>
          <w:color w:val="00188F"/>
        </w:rPr>
      </w:pPr>
    </w:p>
    <w:p w14:paraId="4FDCBD08" w14:textId="1D05E005" w:rsidR="00B3772C" w:rsidRPr="006B4879" w:rsidRDefault="00B3772C" w:rsidP="00B3772C">
      <w:pPr>
        <w:pStyle w:val="ProductList-Body"/>
      </w:pPr>
      <w:r>
        <w:rPr>
          <w:b/>
          <w:color w:val="00188F"/>
        </w:rPr>
        <w:t>Contrat Campus et School</w:t>
      </w:r>
    </w:p>
    <w:p w14:paraId="4FDCBD09" w14:textId="3C916C12" w:rsidR="00B3772C" w:rsidRPr="006B4879" w:rsidRDefault="00B3772C" w:rsidP="00B3772C">
      <w:pPr>
        <w:pStyle w:val="ProductList-Body"/>
      </w:pPr>
      <w:r>
        <w:t>Les licences d</w:t>
      </w:r>
      <w:r w:rsidR="00226BCC">
        <w:t>’</w:t>
      </w:r>
      <w:r>
        <w:t>abonnement pour Microsoft Dynamics CRM Online vendues au titre d</w:t>
      </w:r>
      <w:r w:rsidR="00226BCC">
        <w:t>’</w:t>
      </w:r>
      <w:r>
        <w:t>un Contrat CA/SA peuvent être achetées avec ou sans option couvrant l</w:t>
      </w:r>
      <w:r w:rsidR="00226BCC">
        <w:t>’</w:t>
      </w:r>
      <w:r>
        <w:t>ensemble de l</w:t>
      </w:r>
      <w:r w:rsidR="00226BCC">
        <w:t>’</w:t>
      </w:r>
      <w:r>
        <w:t>établissement.</w:t>
      </w:r>
      <w:r w:rsidR="002E363D">
        <w:t xml:space="preserve"> </w:t>
      </w:r>
      <w:r>
        <w:t>Les licences d</w:t>
      </w:r>
      <w:r w:rsidR="00226BCC">
        <w:t>’</w:t>
      </w:r>
      <w:r>
        <w:t>abonnement sont concédées par Utilisateur.</w:t>
      </w:r>
      <w:r w:rsidR="002E363D">
        <w:t xml:space="preserve"> </w:t>
      </w:r>
      <w:r>
        <w:t>Si des Licences d</w:t>
      </w:r>
      <w:r w:rsidR="00226BCC">
        <w:t>’</w:t>
      </w:r>
      <w:r>
        <w:t>Abonnement Utilisateur supplémentaires sont requises pour accéder à Microsoft Dynamics CRM, un nombre égal de Licences d</w:t>
      </w:r>
      <w:r w:rsidR="00226BCC">
        <w:t>’</w:t>
      </w:r>
      <w:r>
        <w:t>Abonnement Utilisateur doit être commandé.</w:t>
      </w:r>
    </w:p>
    <w:p w14:paraId="5DF002DE" w14:textId="77777777" w:rsidR="00E05F95" w:rsidRPr="006B4879" w:rsidRDefault="00E05F95" w:rsidP="00B3772C">
      <w:pPr>
        <w:pStyle w:val="ProductList-Body"/>
      </w:pPr>
      <w:bookmarkStart w:id="1040" w:name="_Toc378147662"/>
      <w:bookmarkStart w:id="1041" w:name="_Toc378151559"/>
    </w:p>
    <w:p w14:paraId="69894E22" w14:textId="7543BB82" w:rsidR="00203D8F" w:rsidRPr="006B4879" w:rsidRDefault="00203D8F" w:rsidP="00241D62">
      <w:pPr>
        <w:pStyle w:val="ProductList-Body"/>
      </w:pPr>
      <w:r>
        <w:rPr>
          <w:b/>
          <w:color w:val="00188F"/>
        </w:rPr>
        <w:t>Microsoft Dynamics CRM Online Professional pour le Secteur Public</w:t>
      </w:r>
    </w:p>
    <w:p w14:paraId="7FE03458" w14:textId="2DBE34F5" w:rsidR="00203D8F" w:rsidRPr="006B4879" w:rsidRDefault="00203D8F" w:rsidP="00203D8F">
      <w:pPr>
        <w:pStyle w:val="ProductList-Body"/>
      </w:pPr>
      <w:r>
        <w:t>Microsoft Social Engagement et Microsoft Dynamics Marketing Sales Collaboration ne sont pas disponibles dans Microsoft Dynamics CRM Online Professional pour le Secteur Public</w:t>
      </w:r>
    </w:p>
    <w:p w14:paraId="614B4B2F" w14:textId="5745210F" w:rsidR="00203D8F" w:rsidRPr="006B4879" w:rsidRDefault="00203D8F" w:rsidP="00203D8F">
      <w:pPr>
        <w:pStyle w:val="ProductList-Body"/>
      </w:pPr>
      <w:r>
        <w:t xml:space="preserve"> </w:t>
      </w:r>
    </w:p>
    <w:p w14:paraId="3C1EE8AF" w14:textId="3D2D37F5" w:rsidR="00E05F95" w:rsidRPr="006B4879" w:rsidRDefault="0043674F" w:rsidP="00241D62">
      <w:pPr>
        <w:pStyle w:val="ProductList-Body"/>
      </w:pPr>
      <w:r>
        <w:rPr>
          <w:b/>
          <w:color w:val="00188F"/>
        </w:rPr>
        <w:t>Offres de support Microsoft Dynamics CRM Online</w:t>
      </w:r>
    </w:p>
    <w:p w14:paraId="08D146D0" w14:textId="54996F83" w:rsidR="00E05F95" w:rsidRPr="006B4879" w:rsidRDefault="00E05F95" w:rsidP="0064152F">
      <w:pPr>
        <w:autoSpaceDE w:val="0"/>
        <w:autoSpaceDN w:val="0"/>
        <w:spacing w:after="0" w:line="240" w:lineRule="auto"/>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1" w:history="1">
        <w:r>
          <w:rPr>
            <w:rStyle w:val="Hyperlink"/>
            <w:sz w:val="18"/>
          </w:rPr>
          <w:t>http://www.microsoft.com/en-us/dynamics/dynamics-online-support.aspx</w:t>
        </w:r>
      </w:hyperlink>
      <w:r>
        <w:rPr>
          <w:rFonts w:cstheme="minorHAnsi"/>
          <w:sz w:val="18"/>
          <w:szCs w:val="18"/>
        </w:rPr>
        <w:t>.</w:t>
      </w:r>
      <w:r w:rsidR="002E363D">
        <w:rPr>
          <w:rFonts w:cstheme="minorHAnsi"/>
          <w:sz w:val="18"/>
          <w:szCs w:val="18"/>
        </w:rPr>
        <w:t xml:space="preserve"> </w:t>
      </w:r>
      <w:r>
        <w:rPr>
          <w:sz w:val="18"/>
        </w:rPr>
        <w:t>Les services de support sont fournis en anglais, sauf accord écrit contraire entre les clients et Microsoft.</w:t>
      </w:r>
      <w:r w:rsidR="002E363D">
        <w:rPr>
          <w:sz w:val="18"/>
        </w:rPr>
        <w:t xml:space="preserve"> </w:t>
      </w:r>
    </w:p>
    <w:p w14:paraId="4FDCBD0D" w14:textId="7C291765"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1C8E311B" w14:textId="77777777" w:rsidR="00AB223B" w:rsidRPr="006B4879" w:rsidRDefault="00AB223B" w:rsidP="00991E89">
      <w:pPr>
        <w:pStyle w:val="ProductList-Offering2Heading"/>
        <w:outlineLvl w:val="2"/>
      </w:pPr>
      <w:bookmarkStart w:id="1042" w:name="_Toc378147663"/>
      <w:bookmarkStart w:id="1043" w:name="_Toc378151560"/>
      <w:bookmarkStart w:id="1044" w:name="_Toc379797328"/>
      <w:bookmarkStart w:id="1045" w:name="_Toc415586973"/>
      <w:bookmarkEnd w:id="1040"/>
      <w:bookmarkEnd w:id="1041"/>
      <w:r>
        <w:t>Microsoft Dynamics Marketing</w:t>
      </w:r>
      <w:bookmarkEnd w:id="104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8C302D" w14:paraId="0E08BD5B" w14:textId="77777777" w:rsidTr="0017566F">
        <w:trPr>
          <w:cantSplit/>
          <w:tblHeader/>
        </w:trPr>
        <w:tc>
          <w:tcPr>
            <w:tcW w:w="3097" w:type="dxa"/>
            <w:tcBorders>
              <w:bottom w:val="nil"/>
            </w:tcBorders>
            <w:shd w:val="clear" w:color="auto" w:fill="00188F"/>
          </w:tcPr>
          <w:p w14:paraId="15FE9C3F" w14:textId="77777777" w:rsidR="008C302D" w:rsidRPr="00EE0836" w:rsidRDefault="008C302D"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63BCE2A5" w14:textId="1C29F0D1" w:rsidR="008C302D" w:rsidRPr="00103C24" w:rsidRDefault="008C302D" w:rsidP="009130AF">
            <w:pPr>
              <w:pStyle w:val="ProductList-OfferingBody"/>
              <w:ind w:left="-113"/>
              <w:jc w:val="center"/>
              <w:rPr>
                <w:color w:val="FFFFFF" w:themeColor="background1"/>
              </w:rPr>
            </w:pPr>
            <w:r w:rsidRPr="00103C24">
              <w:rPr>
                <w:color w:val="FFFFFF" w:themeColor="background1"/>
              </w:rPr>
              <w:fldChar w:fldCharType="begin"/>
            </w:r>
            <w:r w:rsidRPr="00103C24">
              <w:rPr>
                <w:color w:val="FFFFFF" w:themeColor="background1"/>
              </w:rPr>
              <w:instrText xml:space="preserve"> AutoTextList  \s NoStyle \t “Licence” </w:instrText>
            </w:r>
            <w:r w:rsidRPr="00103C24">
              <w:rPr>
                <w:color w:val="FFFFFF" w:themeColor="background1"/>
              </w:rPr>
              <w:fldChar w:fldCharType="separate"/>
            </w:r>
            <w:r w:rsidRPr="00103C24">
              <w:rPr>
                <w:color w:val="FFFFFF" w:themeColor="background1"/>
              </w:rPr>
              <w:t xml:space="preserve"> L </w:t>
            </w:r>
            <w:r w:rsidRPr="00103C24">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267D2D71"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67" w:type="dxa"/>
            <w:shd w:val="clear" w:color="auto" w:fill="00188F"/>
            <w:vAlign w:val="center"/>
          </w:tcPr>
          <w:p w14:paraId="6C68BC36" w14:textId="10D3F752"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68" w:type="dxa"/>
            <w:shd w:val="clear" w:color="auto" w:fill="00188F"/>
            <w:vAlign w:val="center"/>
          </w:tcPr>
          <w:p w14:paraId="090966E5" w14:textId="276F4422"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67" w:type="dxa"/>
            <w:shd w:val="clear" w:color="auto" w:fill="00188F"/>
            <w:vAlign w:val="center"/>
          </w:tcPr>
          <w:p w14:paraId="48BD1BA9" w14:textId="6F46D7CD"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67" w:type="dxa"/>
            <w:shd w:val="clear" w:color="auto" w:fill="00188F"/>
            <w:vAlign w:val="center"/>
          </w:tcPr>
          <w:p w14:paraId="19DAEC47" w14:textId="0ACC6FF2"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68" w:type="dxa"/>
            <w:shd w:val="clear" w:color="auto" w:fill="00188F"/>
            <w:vAlign w:val="center"/>
          </w:tcPr>
          <w:p w14:paraId="7EA71703" w14:textId="78A9DFA5"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67" w:type="dxa"/>
            <w:shd w:val="clear" w:color="auto" w:fill="00188F"/>
            <w:vAlign w:val="center"/>
          </w:tcPr>
          <w:p w14:paraId="6B2AC945" w14:textId="1951E705"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67" w:type="dxa"/>
            <w:shd w:val="clear" w:color="auto" w:fill="00188F"/>
            <w:vAlign w:val="center"/>
          </w:tcPr>
          <w:p w14:paraId="63784D95" w14:textId="2427A3E8"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68" w:type="dxa"/>
            <w:shd w:val="clear" w:color="auto" w:fill="00188F"/>
            <w:vAlign w:val="center"/>
          </w:tcPr>
          <w:p w14:paraId="19452E2A" w14:textId="4C2047C9" w:rsidR="008C302D" w:rsidRPr="00EE0836" w:rsidRDefault="008C302D" w:rsidP="009130A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F4D68" w14:paraId="5C047BAB" w14:textId="77777777" w:rsidTr="0017566F">
        <w:trPr>
          <w:cantSplit/>
        </w:trPr>
        <w:tc>
          <w:tcPr>
            <w:tcW w:w="3097" w:type="dxa"/>
            <w:tcBorders>
              <w:top w:val="nil"/>
              <w:left w:val="nil"/>
              <w:bottom w:val="nil"/>
              <w:right w:val="nil"/>
            </w:tcBorders>
          </w:tcPr>
          <w:p w14:paraId="0054F31A" w14:textId="1F6E6E3F" w:rsidR="00CF4D68" w:rsidRDefault="00CF4D68" w:rsidP="000F0FB8">
            <w:pPr>
              <w:pStyle w:val="ProductList-Offering2"/>
            </w:pPr>
            <w:bookmarkStart w:id="1046" w:name="_Toc415586974"/>
            <w:r>
              <w:t xml:space="preserve">Microsoft Dynamics Marketing Enterprise </w:t>
            </w:r>
            <w:r w:rsidR="0017566F">
              <w:br/>
            </w:r>
            <w:r>
              <w:t>(SL Utilisateur)</w:t>
            </w:r>
            <w:bookmarkEnd w:id="1046"/>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14:paraId="55FED1E9"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CF4D68" w:rsidRDefault="00CF4D68" w:rsidP="000F0FB8">
            <w:pPr>
              <w:pStyle w:val="ProductList-OfferingBody"/>
              <w:ind w:left="-113"/>
              <w:jc w:val="center"/>
            </w:pPr>
          </w:p>
        </w:tc>
        <w:tc>
          <w:tcPr>
            <w:tcW w:w="767" w:type="dxa"/>
            <w:shd w:val="clear" w:color="auto" w:fill="70AD47" w:themeFill="accent6"/>
            <w:vAlign w:val="center"/>
          </w:tcPr>
          <w:p w14:paraId="25E84E01" w14:textId="3127D164"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5C054C76" w14:textId="77777777" w:rsidR="00CF4D68" w:rsidRDefault="00CF4D68" w:rsidP="000F0FB8">
            <w:pPr>
              <w:pStyle w:val="ProductList-OfferingBody"/>
              <w:ind w:left="-113"/>
              <w:jc w:val="center"/>
            </w:pPr>
          </w:p>
        </w:tc>
        <w:tc>
          <w:tcPr>
            <w:tcW w:w="767" w:type="dxa"/>
            <w:shd w:val="clear" w:color="auto" w:fill="70AD47" w:themeFill="accent6"/>
            <w:vAlign w:val="center"/>
          </w:tcPr>
          <w:p w14:paraId="52532B60"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5BB3D9EA"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1DBBD042"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49313D2E"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0104F950" w14:textId="77777777" w:rsidR="00CF4D68" w:rsidRDefault="00CF4D68" w:rsidP="000F0FB8">
            <w:pPr>
              <w:pStyle w:val="ProductList-OfferingBody"/>
              <w:ind w:left="-113"/>
              <w:jc w:val="center"/>
            </w:pPr>
          </w:p>
        </w:tc>
        <w:tc>
          <w:tcPr>
            <w:tcW w:w="768" w:type="dxa"/>
            <w:shd w:val="clear" w:color="auto" w:fill="70AD47" w:themeFill="accent6"/>
            <w:vAlign w:val="center"/>
          </w:tcPr>
          <w:p w14:paraId="36DD1F3F" w14:textId="7E71F25B"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4348412" w14:textId="77777777" w:rsidTr="0017566F">
        <w:trPr>
          <w:cantSplit/>
        </w:trPr>
        <w:tc>
          <w:tcPr>
            <w:tcW w:w="3097" w:type="dxa"/>
            <w:tcBorders>
              <w:top w:val="nil"/>
              <w:left w:val="nil"/>
              <w:bottom w:val="nil"/>
              <w:right w:val="nil"/>
            </w:tcBorders>
          </w:tcPr>
          <w:p w14:paraId="330934E0" w14:textId="7350AB4C" w:rsidR="00CF4D68" w:rsidRDefault="00CF4D68" w:rsidP="000F0FB8">
            <w:pPr>
              <w:pStyle w:val="ProductList-Offering2"/>
            </w:pPr>
            <w:bookmarkStart w:id="1047" w:name="_Toc415586975"/>
            <w:r>
              <w:t>Microsoft Dynamics Marketing Enterprise Extra Messages (SL Module Complémentaire)</w:t>
            </w:r>
            <w:bookmarkEnd w:id="1047"/>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14:paraId="033E427B"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CF4D68" w:rsidRDefault="00CF4D68" w:rsidP="000F0FB8">
            <w:pPr>
              <w:pStyle w:val="ProductList-OfferingBody"/>
              <w:ind w:left="-113"/>
              <w:jc w:val="center"/>
            </w:pPr>
          </w:p>
        </w:tc>
        <w:tc>
          <w:tcPr>
            <w:tcW w:w="767" w:type="dxa"/>
            <w:shd w:val="clear" w:color="auto" w:fill="70AD47" w:themeFill="accent6"/>
            <w:vAlign w:val="center"/>
          </w:tcPr>
          <w:p w14:paraId="548308A5" w14:textId="0216DF36" w:rsidR="00CF4D68" w:rsidRPr="009C7CF8" w:rsidRDefault="00CF4D68" w:rsidP="000F0FB8">
            <w:pPr>
              <w:pStyle w:val="ProductList-OfferingBody"/>
              <w:ind w:left="-113"/>
              <w:jc w:val="center"/>
              <w:rPr>
                <w:color w:val="70AD47" w:themeColor="accent6"/>
              </w:rP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41EF9433" w14:textId="77777777" w:rsidR="00CF4D68" w:rsidRDefault="00CF4D68" w:rsidP="000F0FB8">
            <w:pPr>
              <w:pStyle w:val="ProductList-OfferingBody"/>
              <w:ind w:left="-113"/>
              <w:jc w:val="center"/>
            </w:pPr>
          </w:p>
        </w:tc>
        <w:tc>
          <w:tcPr>
            <w:tcW w:w="767" w:type="dxa"/>
            <w:shd w:val="clear" w:color="auto" w:fill="70AD47" w:themeFill="accent6"/>
            <w:vAlign w:val="center"/>
          </w:tcPr>
          <w:p w14:paraId="1F153329"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0B585C14"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57D116DF"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0B675E47"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17988789" w14:textId="77777777" w:rsidR="00CF4D68" w:rsidRDefault="00CF4D68" w:rsidP="000F0FB8">
            <w:pPr>
              <w:pStyle w:val="ProductList-OfferingBody"/>
              <w:ind w:left="-113"/>
              <w:jc w:val="center"/>
            </w:pPr>
          </w:p>
        </w:tc>
        <w:tc>
          <w:tcPr>
            <w:tcW w:w="768" w:type="dxa"/>
            <w:shd w:val="clear" w:color="auto" w:fill="70AD47" w:themeFill="accent6"/>
            <w:vAlign w:val="center"/>
          </w:tcPr>
          <w:p w14:paraId="51946005" w14:textId="5C08E13E"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5CFEF275" w14:textId="77777777" w:rsidTr="0017566F">
        <w:trPr>
          <w:cantSplit/>
        </w:trPr>
        <w:tc>
          <w:tcPr>
            <w:tcW w:w="3097" w:type="dxa"/>
            <w:tcBorders>
              <w:top w:val="nil"/>
              <w:left w:val="nil"/>
              <w:bottom w:val="nil"/>
              <w:right w:val="nil"/>
            </w:tcBorders>
          </w:tcPr>
          <w:p w14:paraId="5768E744" w14:textId="06104872" w:rsidR="00CF4D68" w:rsidRDefault="00CF4D68" w:rsidP="000F0FB8">
            <w:pPr>
              <w:pStyle w:val="ProductList-Offering2"/>
            </w:pPr>
            <w:bookmarkStart w:id="1048" w:name="_Toc415586976"/>
            <w:r>
              <w:t>Microsoft Dynamics Marketing Enterprise Extra Storage (SL Module Complémentaire)</w:t>
            </w:r>
            <w:bookmarkEnd w:id="1048"/>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14:paraId="6E7CFF6E"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CF4D68" w:rsidRDefault="00CF4D68" w:rsidP="000F0FB8">
            <w:pPr>
              <w:pStyle w:val="ProductList-OfferingBody"/>
              <w:ind w:left="-113"/>
              <w:jc w:val="center"/>
            </w:pPr>
            <w:r>
              <w:t>1</w:t>
            </w:r>
          </w:p>
        </w:tc>
        <w:tc>
          <w:tcPr>
            <w:tcW w:w="767" w:type="dxa"/>
            <w:shd w:val="clear" w:color="auto" w:fill="70AD47" w:themeFill="accent6"/>
            <w:vAlign w:val="center"/>
          </w:tcPr>
          <w:p w14:paraId="1D3C8FBB" w14:textId="6FBFBBBC" w:rsidR="00CF4D68" w:rsidRPr="009C7CF8" w:rsidRDefault="00CF4D68" w:rsidP="000F0FB8">
            <w:pPr>
              <w:pStyle w:val="ProductList-OfferingBody"/>
              <w:ind w:left="-113"/>
              <w:jc w:val="center"/>
              <w:rPr>
                <w:color w:val="70AD47" w:themeColor="accent6"/>
              </w:rP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3762B9D3" w14:textId="77777777" w:rsidR="00CF4D68" w:rsidRDefault="00CF4D68" w:rsidP="000F0FB8">
            <w:pPr>
              <w:pStyle w:val="ProductList-OfferingBody"/>
              <w:ind w:left="-113"/>
              <w:jc w:val="center"/>
            </w:pPr>
          </w:p>
        </w:tc>
        <w:tc>
          <w:tcPr>
            <w:tcW w:w="767" w:type="dxa"/>
            <w:shd w:val="clear" w:color="auto" w:fill="70AD47" w:themeFill="accent6"/>
            <w:vAlign w:val="center"/>
          </w:tcPr>
          <w:p w14:paraId="617F92AA"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762A7ABE"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56B3B5F2"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4757E68C"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12345657" w14:textId="77777777" w:rsidR="00CF4D68" w:rsidRDefault="00CF4D68" w:rsidP="000F0FB8">
            <w:pPr>
              <w:pStyle w:val="ProductList-OfferingBody"/>
              <w:ind w:left="-113"/>
              <w:jc w:val="center"/>
            </w:pPr>
          </w:p>
        </w:tc>
        <w:tc>
          <w:tcPr>
            <w:tcW w:w="768" w:type="dxa"/>
            <w:shd w:val="clear" w:color="auto" w:fill="70AD47" w:themeFill="accent6"/>
            <w:vAlign w:val="center"/>
          </w:tcPr>
          <w:p w14:paraId="7CE0F409" w14:textId="6D202C9C"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32F7DE08" w14:textId="77777777" w:rsidTr="0017566F">
        <w:trPr>
          <w:cantSplit/>
        </w:trPr>
        <w:tc>
          <w:tcPr>
            <w:tcW w:w="3097" w:type="dxa"/>
            <w:tcBorders>
              <w:top w:val="nil"/>
              <w:left w:val="nil"/>
              <w:bottom w:val="nil"/>
              <w:right w:val="nil"/>
            </w:tcBorders>
          </w:tcPr>
          <w:p w14:paraId="3BA84FA4" w14:textId="4F54D24A" w:rsidR="00CF4D68" w:rsidRDefault="00CF4D68" w:rsidP="006F21DF">
            <w:pPr>
              <w:pStyle w:val="ProductList-Offering2"/>
            </w:pPr>
            <w:bookmarkStart w:id="1049" w:name="_Toc415586977"/>
            <w:r>
              <w:t>Microsoft Dynamics Marketing Enterprise EDU (SL Utilisateur)</w:t>
            </w:r>
            <w:bookmarkEnd w:id="1049"/>
            <w:r>
              <w:fldChar w:fldCharType="begin"/>
            </w:r>
            <w:r>
              <w:instrText>XE "Microsoft Dynamics Marketing Enterprise EDU (SL Utilisateur)"</w:instrText>
            </w:r>
            <w:r>
              <w:fldChar w:fldCharType="end"/>
            </w:r>
          </w:p>
        </w:tc>
        <w:tc>
          <w:tcPr>
            <w:tcW w:w="767" w:type="dxa"/>
            <w:tcBorders>
              <w:top w:val="nil"/>
              <w:left w:val="nil"/>
              <w:bottom w:val="nil"/>
              <w:right w:val="nil"/>
            </w:tcBorders>
            <w:vAlign w:val="center"/>
          </w:tcPr>
          <w:p w14:paraId="430417F3"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CF4D68" w:rsidRPr="008F2D2C" w:rsidRDefault="00CF4D6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CF4D68" w:rsidRPr="00287117" w:rsidRDefault="00CF4D68" w:rsidP="000F0FB8">
            <w:pPr>
              <w:pStyle w:val="ProductList-OfferingBody"/>
              <w:ind w:left="-113"/>
              <w:jc w:val="center"/>
            </w:pPr>
          </w:p>
        </w:tc>
        <w:tc>
          <w:tcPr>
            <w:tcW w:w="768" w:type="dxa"/>
            <w:shd w:val="clear" w:color="auto" w:fill="70AD47" w:themeFill="accent6"/>
            <w:vAlign w:val="center"/>
          </w:tcPr>
          <w:p w14:paraId="26170EC7" w14:textId="71A51BB9" w:rsidR="00CF4D68" w:rsidRDefault="00CF4D68"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5D9EC25B" w14:textId="2C433DF9" w:rsidR="00CF4D68" w:rsidRDefault="00CF4D68"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58FF513D"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55DC86DF"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082F0091"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0E356F34" w14:textId="77777777" w:rsidR="00CF4D68" w:rsidRDefault="00CF4D68" w:rsidP="000F0FB8">
            <w:pPr>
              <w:pStyle w:val="ProductList-OfferingBody"/>
              <w:ind w:left="-113"/>
              <w:jc w:val="center"/>
            </w:pPr>
          </w:p>
        </w:tc>
      </w:tr>
      <w:tr w:rsidR="00CF4D68" w14:paraId="0F75E801" w14:textId="77777777" w:rsidTr="0017566F">
        <w:trPr>
          <w:cantSplit/>
        </w:trPr>
        <w:tc>
          <w:tcPr>
            <w:tcW w:w="3097" w:type="dxa"/>
            <w:tcBorders>
              <w:top w:val="nil"/>
              <w:left w:val="nil"/>
              <w:bottom w:val="nil"/>
              <w:right w:val="nil"/>
            </w:tcBorders>
          </w:tcPr>
          <w:p w14:paraId="6A0D9EF6" w14:textId="16334075" w:rsidR="00CF4D68" w:rsidRDefault="00CF4D68" w:rsidP="006F21DF">
            <w:pPr>
              <w:pStyle w:val="ProductList-Offering2"/>
            </w:pPr>
            <w:bookmarkStart w:id="1050" w:name="_Toc415586978"/>
            <w:r>
              <w:t>Microsoft Dynamics Marketing Enterprise EDU Extra Messages (SL Module Complémentaire)</w:t>
            </w:r>
            <w:bookmarkEnd w:id="1050"/>
            <w:r>
              <w:fldChar w:fldCharType="begin"/>
            </w:r>
            <w:r>
              <w:instrText>XE "Microsoft Dynamics Marketing Enterprise EDU Extra Messages (SL Module Complémentaire)"</w:instrText>
            </w:r>
            <w:r>
              <w:fldChar w:fldCharType="end"/>
            </w:r>
          </w:p>
        </w:tc>
        <w:tc>
          <w:tcPr>
            <w:tcW w:w="767" w:type="dxa"/>
            <w:tcBorders>
              <w:top w:val="nil"/>
              <w:left w:val="nil"/>
              <w:bottom w:val="nil"/>
              <w:right w:val="nil"/>
            </w:tcBorders>
            <w:vAlign w:val="center"/>
          </w:tcPr>
          <w:p w14:paraId="27983D34"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CF4D68" w:rsidRPr="008F2D2C" w:rsidRDefault="00CF4D6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CF4D68" w:rsidRPr="00287117" w:rsidRDefault="00CF4D68" w:rsidP="000F0FB8">
            <w:pPr>
              <w:pStyle w:val="ProductList-OfferingBody"/>
              <w:ind w:left="-113"/>
              <w:jc w:val="center"/>
            </w:pPr>
          </w:p>
        </w:tc>
        <w:tc>
          <w:tcPr>
            <w:tcW w:w="768" w:type="dxa"/>
            <w:shd w:val="clear" w:color="auto" w:fill="70AD47" w:themeFill="accent6"/>
            <w:vAlign w:val="center"/>
          </w:tcPr>
          <w:p w14:paraId="01EFFC38" w14:textId="480EBFFB" w:rsidR="00CF4D68" w:rsidRDefault="00CF4D68"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6EABB49A" w14:textId="30CF8350" w:rsidR="00CF4D68" w:rsidRDefault="00CF4D68"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43D4F558"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5BD5044A"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16126420"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5A97DFEA" w14:textId="77777777" w:rsidR="00CF4D68" w:rsidRDefault="00CF4D68" w:rsidP="000F0FB8">
            <w:pPr>
              <w:pStyle w:val="ProductList-OfferingBody"/>
              <w:ind w:left="-113"/>
              <w:jc w:val="center"/>
            </w:pPr>
          </w:p>
        </w:tc>
      </w:tr>
      <w:tr w:rsidR="00CF4D68" w14:paraId="2BC5AFF1" w14:textId="77777777" w:rsidTr="0017566F">
        <w:trPr>
          <w:cantSplit/>
        </w:trPr>
        <w:tc>
          <w:tcPr>
            <w:tcW w:w="3097" w:type="dxa"/>
            <w:tcBorders>
              <w:top w:val="nil"/>
              <w:left w:val="nil"/>
              <w:bottom w:val="nil"/>
              <w:right w:val="nil"/>
            </w:tcBorders>
          </w:tcPr>
          <w:p w14:paraId="67B09C82" w14:textId="1B894787" w:rsidR="00CF4D68" w:rsidRDefault="00CF4D68" w:rsidP="0058430D">
            <w:pPr>
              <w:pStyle w:val="ProductList-Offering2"/>
            </w:pPr>
            <w:bookmarkStart w:id="1051" w:name="_Toc415586979"/>
            <w:r>
              <w:t>Microsoft Dynamics Marketing Enhanced Support</w:t>
            </w:r>
            <w:bookmarkEnd w:id="1051"/>
            <w:r>
              <w:fldChar w:fldCharType="begin"/>
            </w:r>
            <w: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CF4D68" w:rsidRPr="008F2D2C" w:rsidRDefault="00CF4D68"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65B20AE2" w:rsidR="00CF4D68" w:rsidRPr="00887502" w:rsidRDefault="00CF4D68" w:rsidP="000F0FB8">
            <w:pPr>
              <w:pStyle w:val="ProductList-OfferingBody"/>
              <w:ind w:left="-113"/>
              <w:jc w:val="center"/>
              <w:rPr>
                <w:color w:val="000000" w:themeColor="text1"/>
              </w:rP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7F27CC8B" w14:textId="6F0BE7B9" w:rsidR="00CF4D68" w:rsidRDefault="00CF4D68"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34DEE922"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66A281E9"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035EA935"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618DF665"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1E327DF9" w14:textId="77777777" w:rsidR="00CF4D68" w:rsidRDefault="00CF4D68" w:rsidP="000F0FB8">
            <w:pPr>
              <w:pStyle w:val="ProductList-OfferingBody"/>
              <w:ind w:left="-113"/>
              <w:jc w:val="center"/>
            </w:pPr>
          </w:p>
        </w:tc>
        <w:tc>
          <w:tcPr>
            <w:tcW w:w="768" w:type="dxa"/>
            <w:shd w:val="clear" w:color="auto" w:fill="70AD47" w:themeFill="accent6"/>
            <w:vAlign w:val="center"/>
          </w:tcPr>
          <w:p w14:paraId="121787E9" w14:textId="10FB6BCC"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7C56BCA6" w14:textId="77777777" w:rsidTr="0017566F">
        <w:trPr>
          <w:cantSplit/>
        </w:trPr>
        <w:tc>
          <w:tcPr>
            <w:tcW w:w="3097" w:type="dxa"/>
            <w:tcBorders>
              <w:top w:val="nil"/>
              <w:left w:val="nil"/>
              <w:bottom w:val="nil"/>
              <w:right w:val="nil"/>
            </w:tcBorders>
          </w:tcPr>
          <w:p w14:paraId="59FB702A" w14:textId="7C89CCFF" w:rsidR="00CF4D68" w:rsidRDefault="00CF4D68" w:rsidP="0058430D">
            <w:pPr>
              <w:pStyle w:val="ProductList-Offering2"/>
            </w:pPr>
            <w:bookmarkStart w:id="1052" w:name="_Toc415586980"/>
            <w:r>
              <w:t>Support Professional Direct pour Microsoft Dynamics Marketing</w:t>
            </w:r>
            <w:bookmarkEnd w:id="1052"/>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CF4D68" w:rsidRPr="008F2D2C" w:rsidRDefault="00CF4D68"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2BA756E7" w:rsidR="00CF4D68" w:rsidRPr="00887502" w:rsidRDefault="00CF4D68" w:rsidP="000F0FB8">
            <w:pPr>
              <w:pStyle w:val="ProductList-OfferingBody"/>
              <w:ind w:left="-113"/>
              <w:jc w:val="center"/>
              <w:rPr>
                <w:color w:val="000000" w:themeColor="text1"/>
              </w:rP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19F81331" w14:textId="5621AED3" w:rsidR="00CF4D68" w:rsidRDefault="00CF4D68"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5D050A54"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256A15F4"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71D8F885"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2BC30014"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72E6B92F" w14:textId="77777777" w:rsidR="00CF4D68" w:rsidRDefault="00CF4D68" w:rsidP="000F0FB8">
            <w:pPr>
              <w:pStyle w:val="ProductList-OfferingBody"/>
              <w:ind w:left="-113"/>
              <w:jc w:val="center"/>
            </w:pPr>
          </w:p>
        </w:tc>
        <w:tc>
          <w:tcPr>
            <w:tcW w:w="768" w:type="dxa"/>
            <w:shd w:val="clear" w:color="auto" w:fill="70AD47" w:themeFill="accent6"/>
            <w:vAlign w:val="center"/>
          </w:tcPr>
          <w:p w14:paraId="185B2993" w14:textId="2D0F70B8"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5BE34168" w14:textId="77777777" w:rsidTr="0017566F">
        <w:trPr>
          <w:cantSplit/>
        </w:trPr>
        <w:tc>
          <w:tcPr>
            <w:tcW w:w="3097" w:type="dxa"/>
            <w:tcBorders>
              <w:top w:val="nil"/>
              <w:left w:val="nil"/>
              <w:bottom w:val="nil"/>
              <w:right w:val="nil"/>
            </w:tcBorders>
          </w:tcPr>
          <w:p w14:paraId="0E6031B8" w14:textId="1B9EFBB2" w:rsidR="00CF4D68" w:rsidRDefault="00CF4D68" w:rsidP="00D93BA2">
            <w:pPr>
              <w:pStyle w:val="ProductList-Offering2"/>
            </w:pPr>
            <w:bookmarkStart w:id="1053" w:name="_Toc415586981"/>
            <w:r>
              <w:t>Microsoft Dynamics Marketing Sales Collaboration</w:t>
            </w:r>
            <w:bookmarkEnd w:id="1053"/>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CF4D68" w:rsidRDefault="00CF4D68"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CF4D68" w:rsidRDefault="00CF4D68"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01856A11" w:rsidR="00CF4D68" w:rsidRPr="00287117" w:rsidRDefault="00CF4D68" w:rsidP="00887502">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44A4E5B2" w14:textId="77777777" w:rsidR="00CF4D68" w:rsidRPr="00287117" w:rsidRDefault="00CF4D68" w:rsidP="00887502">
            <w:pPr>
              <w:pStyle w:val="ProductList-OfferingBody"/>
              <w:ind w:left="-113"/>
              <w:jc w:val="center"/>
            </w:pPr>
          </w:p>
        </w:tc>
        <w:tc>
          <w:tcPr>
            <w:tcW w:w="767" w:type="dxa"/>
            <w:shd w:val="clear" w:color="auto" w:fill="BFBFBF" w:themeFill="background1" w:themeFillShade="BF"/>
            <w:vAlign w:val="center"/>
          </w:tcPr>
          <w:p w14:paraId="050CB0C3" w14:textId="77777777" w:rsidR="00CF4D68" w:rsidRDefault="00CF4D68" w:rsidP="00887502">
            <w:pPr>
              <w:pStyle w:val="ProductList-OfferingBody"/>
              <w:ind w:left="-113"/>
              <w:jc w:val="center"/>
            </w:pPr>
          </w:p>
        </w:tc>
        <w:tc>
          <w:tcPr>
            <w:tcW w:w="767" w:type="dxa"/>
            <w:shd w:val="clear" w:color="auto" w:fill="BFBFBF" w:themeFill="background1" w:themeFillShade="BF"/>
            <w:vAlign w:val="center"/>
          </w:tcPr>
          <w:p w14:paraId="52E5ED2C" w14:textId="77777777" w:rsidR="00CF4D68" w:rsidRDefault="00CF4D68" w:rsidP="00887502">
            <w:pPr>
              <w:pStyle w:val="ProductList-OfferingBody"/>
              <w:ind w:left="-113"/>
              <w:jc w:val="center"/>
            </w:pPr>
          </w:p>
        </w:tc>
        <w:tc>
          <w:tcPr>
            <w:tcW w:w="768" w:type="dxa"/>
            <w:shd w:val="clear" w:color="auto" w:fill="BFBFBF" w:themeFill="background1" w:themeFillShade="BF"/>
            <w:vAlign w:val="center"/>
          </w:tcPr>
          <w:p w14:paraId="59C8A400" w14:textId="77777777" w:rsidR="00CF4D68" w:rsidRDefault="00CF4D68" w:rsidP="00887502">
            <w:pPr>
              <w:pStyle w:val="ProductList-OfferingBody"/>
              <w:ind w:left="-113"/>
              <w:jc w:val="center"/>
            </w:pPr>
          </w:p>
        </w:tc>
        <w:tc>
          <w:tcPr>
            <w:tcW w:w="767" w:type="dxa"/>
            <w:shd w:val="clear" w:color="auto" w:fill="BFBFBF" w:themeFill="background1" w:themeFillShade="BF"/>
            <w:vAlign w:val="center"/>
          </w:tcPr>
          <w:p w14:paraId="014866E0" w14:textId="77777777" w:rsidR="00CF4D68" w:rsidRDefault="00CF4D68" w:rsidP="00887502">
            <w:pPr>
              <w:pStyle w:val="ProductList-OfferingBody"/>
              <w:ind w:left="-113"/>
              <w:jc w:val="center"/>
            </w:pPr>
          </w:p>
        </w:tc>
        <w:tc>
          <w:tcPr>
            <w:tcW w:w="767" w:type="dxa"/>
            <w:shd w:val="clear" w:color="auto" w:fill="BFBFBF" w:themeFill="background1" w:themeFillShade="BF"/>
            <w:vAlign w:val="center"/>
          </w:tcPr>
          <w:p w14:paraId="519F4ECE" w14:textId="77777777" w:rsidR="00CF4D68" w:rsidRDefault="00CF4D68" w:rsidP="00887502">
            <w:pPr>
              <w:pStyle w:val="ProductList-OfferingBody"/>
              <w:ind w:left="-113"/>
              <w:jc w:val="center"/>
            </w:pPr>
          </w:p>
        </w:tc>
        <w:tc>
          <w:tcPr>
            <w:tcW w:w="768" w:type="dxa"/>
            <w:shd w:val="clear" w:color="auto" w:fill="BFBFBF" w:themeFill="background1" w:themeFillShade="BF"/>
            <w:vAlign w:val="center"/>
          </w:tcPr>
          <w:p w14:paraId="679F0DDA" w14:textId="77777777" w:rsidR="00CF4D68" w:rsidRDefault="00CF4D68" w:rsidP="00887502">
            <w:pPr>
              <w:pStyle w:val="ProductList-OfferingBody"/>
              <w:ind w:left="-113"/>
              <w:jc w:val="center"/>
            </w:pPr>
          </w:p>
        </w:tc>
      </w:tr>
      <w:tr w:rsidR="00CF4D68" w14:paraId="4E8BD58B" w14:textId="77777777" w:rsidTr="0017566F">
        <w:trPr>
          <w:cantSplit/>
        </w:trPr>
        <w:tc>
          <w:tcPr>
            <w:tcW w:w="3097" w:type="dxa"/>
            <w:tcBorders>
              <w:top w:val="nil"/>
              <w:left w:val="nil"/>
              <w:bottom w:val="nil"/>
              <w:right w:val="nil"/>
            </w:tcBorders>
          </w:tcPr>
          <w:p w14:paraId="6AFE9CC1" w14:textId="76D49932" w:rsidR="00CF4D68" w:rsidRDefault="00CF4D68" w:rsidP="006F21DF">
            <w:pPr>
              <w:pStyle w:val="ProductList-Offering2"/>
            </w:pPr>
            <w:bookmarkStart w:id="1054" w:name="_Toc415586982"/>
            <w:r>
              <w:t>Microsoft Dynamics Marketing Sales Collaboration EDU</w:t>
            </w:r>
            <w:bookmarkEnd w:id="1054"/>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CF4D68" w:rsidRDefault="00CF4D68"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CF4D68" w:rsidRDefault="00CF4D68"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CF4D68" w:rsidRPr="00287117" w:rsidRDefault="00CF4D68" w:rsidP="00AD1FEE">
            <w:pPr>
              <w:pStyle w:val="ProductList-OfferingBody"/>
              <w:ind w:left="-113"/>
              <w:jc w:val="center"/>
            </w:pPr>
          </w:p>
        </w:tc>
        <w:tc>
          <w:tcPr>
            <w:tcW w:w="768" w:type="dxa"/>
            <w:shd w:val="clear" w:color="auto" w:fill="70AD47" w:themeFill="accent6"/>
            <w:vAlign w:val="center"/>
          </w:tcPr>
          <w:p w14:paraId="6E8BE082" w14:textId="045844DE" w:rsidR="00CF4D68" w:rsidRPr="00287117" w:rsidRDefault="00CF4D68" w:rsidP="00AD1FEE">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0730CB9F" w14:textId="77777777" w:rsidR="00CF4D68" w:rsidRDefault="00CF4D68" w:rsidP="00AD1FEE">
            <w:pPr>
              <w:pStyle w:val="ProductList-OfferingBody"/>
              <w:ind w:left="-113"/>
              <w:jc w:val="center"/>
            </w:pPr>
          </w:p>
        </w:tc>
        <w:tc>
          <w:tcPr>
            <w:tcW w:w="767" w:type="dxa"/>
            <w:shd w:val="clear" w:color="auto" w:fill="BFBFBF" w:themeFill="background1" w:themeFillShade="BF"/>
            <w:vAlign w:val="center"/>
          </w:tcPr>
          <w:p w14:paraId="760057EB" w14:textId="77777777" w:rsidR="00CF4D68" w:rsidRDefault="00CF4D68" w:rsidP="00AD1FEE">
            <w:pPr>
              <w:pStyle w:val="ProductList-OfferingBody"/>
              <w:ind w:left="-113"/>
              <w:jc w:val="center"/>
            </w:pPr>
          </w:p>
        </w:tc>
        <w:tc>
          <w:tcPr>
            <w:tcW w:w="768" w:type="dxa"/>
            <w:shd w:val="clear" w:color="auto" w:fill="BFBFBF" w:themeFill="background1" w:themeFillShade="BF"/>
            <w:vAlign w:val="center"/>
          </w:tcPr>
          <w:p w14:paraId="0639C551" w14:textId="77777777" w:rsidR="00CF4D68" w:rsidRDefault="00CF4D68" w:rsidP="00AD1FEE">
            <w:pPr>
              <w:pStyle w:val="ProductList-OfferingBody"/>
              <w:ind w:left="-113"/>
              <w:jc w:val="center"/>
            </w:pPr>
          </w:p>
        </w:tc>
        <w:tc>
          <w:tcPr>
            <w:tcW w:w="767" w:type="dxa"/>
            <w:shd w:val="clear" w:color="auto" w:fill="BFBFBF" w:themeFill="background1" w:themeFillShade="BF"/>
            <w:vAlign w:val="center"/>
          </w:tcPr>
          <w:p w14:paraId="71535A1D" w14:textId="77777777" w:rsidR="00CF4D68" w:rsidRDefault="00CF4D68" w:rsidP="00AD1FEE">
            <w:pPr>
              <w:pStyle w:val="ProductList-OfferingBody"/>
              <w:ind w:left="-113"/>
              <w:jc w:val="center"/>
            </w:pPr>
          </w:p>
        </w:tc>
        <w:tc>
          <w:tcPr>
            <w:tcW w:w="767" w:type="dxa"/>
            <w:shd w:val="clear" w:color="auto" w:fill="BFBFBF" w:themeFill="background1" w:themeFillShade="BF"/>
            <w:vAlign w:val="center"/>
          </w:tcPr>
          <w:p w14:paraId="25B4F263" w14:textId="77777777" w:rsidR="00CF4D68" w:rsidRDefault="00CF4D68" w:rsidP="00AD1FEE">
            <w:pPr>
              <w:pStyle w:val="ProductList-OfferingBody"/>
              <w:ind w:left="-113"/>
              <w:jc w:val="center"/>
            </w:pPr>
          </w:p>
        </w:tc>
        <w:tc>
          <w:tcPr>
            <w:tcW w:w="768" w:type="dxa"/>
            <w:shd w:val="clear" w:color="auto" w:fill="BFBFBF" w:themeFill="background1" w:themeFillShade="BF"/>
            <w:vAlign w:val="center"/>
          </w:tcPr>
          <w:p w14:paraId="29C39084" w14:textId="3E0D55B0" w:rsidR="00CF4D68" w:rsidRDefault="00CF4D68" w:rsidP="00AD1FEE">
            <w:pPr>
              <w:pStyle w:val="ProductList-OfferingBody"/>
              <w:ind w:left="-113"/>
              <w:jc w:val="center"/>
            </w:pPr>
          </w:p>
        </w:tc>
      </w:tr>
    </w:tbl>
    <w:p w14:paraId="39523998" w14:textId="77777777" w:rsidR="00AB223B" w:rsidRPr="006B4879"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14:paraId="7B8A2045" w14:textId="77777777" w:rsidTr="0069575F">
        <w:tc>
          <w:tcPr>
            <w:tcW w:w="3596" w:type="dxa"/>
          </w:tcPr>
          <w:p w14:paraId="22783DC8" w14:textId="09D2F686" w:rsidR="00AB223B" w:rsidRDefault="008B2E04" w:rsidP="008B2E04">
            <w:pPr>
              <w:pStyle w:val="ProductList-Body"/>
              <w:spacing w:before="20" w:after="20"/>
            </w:pPr>
            <w:r>
              <w:t xml:space="preserve">Éligible à réduction : </w:t>
            </w:r>
            <w:r>
              <w:rPr>
                <w:b/>
              </w:rPr>
              <w:t>toutes les éditions</w:t>
            </w:r>
          </w:p>
        </w:tc>
        <w:tc>
          <w:tcPr>
            <w:tcW w:w="3597" w:type="dxa"/>
          </w:tcPr>
          <w:p w14:paraId="79E6F905" w14:textId="77777777" w:rsidR="00AB223B" w:rsidRDefault="00AB223B" w:rsidP="009130AF">
            <w:pPr>
              <w:pStyle w:val="ProductList-Body"/>
              <w:spacing w:before="20" w:after="20"/>
            </w:pPr>
            <w:r>
              <w:t xml:space="preserve">Groupe de Produits : </w:t>
            </w:r>
            <w:r>
              <w:rPr>
                <w:b/>
              </w:rPr>
              <w:t>Serveur</w:t>
            </w:r>
          </w:p>
        </w:tc>
        <w:tc>
          <w:tcPr>
            <w:tcW w:w="3597" w:type="dxa"/>
          </w:tcPr>
          <w:p w14:paraId="2CEC2D14" w14:textId="1FD38D98" w:rsidR="00AB223B" w:rsidRDefault="008B2E04" w:rsidP="009130AF">
            <w:pPr>
              <w:pStyle w:val="ProductList-Body"/>
              <w:spacing w:before="20" w:after="20"/>
            </w:pPr>
            <w:r>
              <w:t xml:space="preserve">Éligible à régularisation : </w:t>
            </w:r>
            <w:r>
              <w:rPr>
                <w:b/>
              </w:rPr>
              <w:t>toutes les éditions</w:t>
            </w:r>
          </w:p>
        </w:tc>
      </w:tr>
    </w:tbl>
    <w:p w14:paraId="7888626E" w14:textId="77777777" w:rsidR="00002663" w:rsidRPr="006B4879" w:rsidRDefault="00002663" w:rsidP="00002663">
      <w:pPr>
        <w:pStyle w:val="ProductList-Body"/>
        <w:shd w:val="clear" w:color="auto" w:fill="D9D9D9" w:themeFill="background1" w:themeFillShade="D9"/>
        <w:spacing w:before="120" w:after="120"/>
      </w:pPr>
      <w:bookmarkStart w:id="1055" w:name="_Toc380513343"/>
      <w:bookmarkStart w:id="1056" w:name="_Toc380655391"/>
      <w:r>
        <w:rPr>
          <w:b/>
        </w:rPr>
        <w:t>Informations supplémentaires</w:t>
      </w:r>
    </w:p>
    <w:p w14:paraId="23351531" w14:textId="77777777" w:rsidR="00002663" w:rsidRPr="006B4879" w:rsidRDefault="00002663" w:rsidP="00002663">
      <w:pPr>
        <w:pStyle w:val="ProductList-Body"/>
      </w:pPr>
      <w:r>
        <w:rPr>
          <w:b/>
          <w:color w:val="00188F"/>
        </w:rPr>
        <w:t>Offres de support Microsoft Dynamics Marketing</w:t>
      </w:r>
    </w:p>
    <w:p w14:paraId="467ABCC3" w14:textId="19B8BF2E" w:rsidR="00002663" w:rsidRPr="006B4879"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2" w:history="1">
        <w:r>
          <w:rPr>
            <w:rStyle w:val="Hyperlink"/>
            <w:sz w:val="18"/>
          </w:rPr>
          <w:t>http://www.microsoft.com/en-us/dynamics/dynamics-online-support.aspx</w:t>
        </w:r>
      </w:hyperlink>
      <w:r>
        <w:rPr>
          <w:rFonts w:cstheme="minorHAnsi"/>
          <w:sz w:val="18"/>
          <w:szCs w:val="18"/>
        </w:rPr>
        <w:t>.</w:t>
      </w:r>
      <w:r w:rsidR="002E363D">
        <w:rPr>
          <w:rFonts w:cstheme="minorHAnsi"/>
          <w:sz w:val="18"/>
          <w:szCs w:val="18"/>
        </w:rPr>
        <w:t xml:space="preserve"> </w:t>
      </w:r>
      <w:r>
        <w:rPr>
          <w:sz w:val="18"/>
        </w:rPr>
        <w:t>Les services de support sont fournis en anglais, sauf accord écrit contraire entre les clients et Microsoft.</w:t>
      </w:r>
      <w:r w:rsidR="002E363D">
        <w:rPr>
          <w:sz w:val="18"/>
        </w:rPr>
        <w:t xml:space="preserve"> </w:t>
      </w:r>
    </w:p>
    <w:p w14:paraId="423F0E37" w14:textId="1DA02122" w:rsidR="00E1260A" w:rsidRPr="006B4879" w:rsidRDefault="002170D5" w:rsidP="00AB223B">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2C809F1B" w14:textId="75026554" w:rsidR="00E67F37" w:rsidRPr="006B4879" w:rsidRDefault="0001272B" w:rsidP="00991E89">
      <w:pPr>
        <w:pStyle w:val="ProductList-Offering2Heading"/>
        <w:outlineLvl w:val="2"/>
      </w:pPr>
      <w:r>
        <w:tab/>
      </w:r>
      <w:bookmarkStart w:id="1057" w:name="SocialEngagement"/>
      <w:bookmarkStart w:id="1058" w:name="_Toc415586983"/>
      <w:r>
        <w:t>Microsoft Social Engagement</w:t>
      </w:r>
      <w:bookmarkEnd w:id="1055"/>
      <w:bookmarkEnd w:id="1056"/>
      <w:bookmarkEnd w:id="1057"/>
      <w:bookmarkEnd w:id="105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8C302D" w14:paraId="008801E0" w14:textId="77777777" w:rsidTr="0069575F">
        <w:trPr>
          <w:cantSplit/>
          <w:tblHeader/>
        </w:trPr>
        <w:tc>
          <w:tcPr>
            <w:tcW w:w="3097" w:type="dxa"/>
            <w:tcBorders>
              <w:bottom w:val="nil"/>
            </w:tcBorders>
            <w:shd w:val="clear" w:color="auto" w:fill="00188F"/>
          </w:tcPr>
          <w:p w14:paraId="5D64910B" w14:textId="77777777" w:rsidR="008C302D" w:rsidRPr="00EE0836" w:rsidRDefault="008C302D"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761D42B6" w14:textId="60BBC311" w:rsidR="008C302D" w:rsidRPr="00EE0836" w:rsidRDefault="008C302D"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5B9539A6" w14:textId="1837C4AE"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67" w:type="dxa"/>
            <w:shd w:val="clear" w:color="auto" w:fill="00188F"/>
            <w:vAlign w:val="center"/>
          </w:tcPr>
          <w:p w14:paraId="06D18720" w14:textId="2793874A"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68" w:type="dxa"/>
            <w:shd w:val="clear" w:color="auto" w:fill="00188F"/>
            <w:vAlign w:val="center"/>
          </w:tcPr>
          <w:p w14:paraId="2F3986BB" w14:textId="33E43D72"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67" w:type="dxa"/>
            <w:shd w:val="clear" w:color="auto" w:fill="00188F"/>
            <w:vAlign w:val="center"/>
          </w:tcPr>
          <w:p w14:paraId="4CF27EF0" w14:textId="25F88674"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67" w:type="dxa"/>
            <w:shd w:val="clear" w:color="auto" w:fill="00188F"/>
            <w:vAlign w:val="center"/>
          </w:tcPr>
          <w:p w14:paraId="0DFC9036" w14:textId="3649FC01"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68" w:type="dxa"/>
            <w:shd w:val="clear" w:color="auto" w:fill="00188F"/>
            <w:vAlign w:val="center"/>
          </w:tcPr>
          <w:p w14:paraId="2D3524FC" w14:textId="1E8928BB"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67" w:type="dxa"/>
            <w:shd w:val="clear" w:color="auto" w:fill="00188F"/>
            <w:vAlign w:val="center"/>
          </w:tcPr>
          <w:p w14:paraId="6AD8A851" w14:textId="1AFA6F46"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67" w:type="dxa"/>
            <w:shd w:val="clear" w:color="auto" w:fill="00188F"/>
            <w:vAlign w:val="center"/>
          </w:tcPr>
          <w:p w14:paraId="14BE244A" w14:textId="47EE45D7"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68" w:type="dxa"/>
            <w:shd w:val="clear" w:color="auto" w:fill="00188F"/>
            <w:vAlign w:val="center"/>
          </w:tcPr>
          <w:p w14:paraId="5D82DDE8" w14:textId="09914A4A" w:rsidR="008C302D" w:rsidRPr="00EE0836" w:rsidRDefault="008C302D" w:rsidP="00EF171D">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167694" w14:paraId="01BA0F6E" w14:textId="77777777" w:rsidTr="0069575F">
        <w:trPr>
          <w:cantSplit/>
        </w:trPr>
        <w:tc>
          <w:tcPr>
            <w:tcW w:w="3097" w:type="dxa"/>
            <w:tcBorders>
              <w:top w:val="nil"/>
              <w:left w:val="nil"/>
              <w:bottom w:val="dashSmallGap" w:sz="4" w:space="0" w:color="BFBFBF" w:themeColor="background1" w:themeShade="BF"/>
              <w:right w:val="nil"/>
            </w:tcBorders>
          </w:tcPr>
          <w:p w14:paraId="7CBC93C3" w14:textId="59B25CBA" w:rsidR="00167694" w:rsidRDefault="00167694" w:rsidP="009C4F27">
            <w:pPr>
              <w:pStyle w:val="ProductList-Offering2"/>
            </w:pPr>
            <w:bookmarkStart w:id="1059" w:name="_Toc380513344"/>
            <w:bookmarkStart w:id="1060" w:name="_Toc380655393"/>
            <w:bookmarkStart w:id="1061" w:name="_Toc415586984"/>
            <w:r>
              <w:t xml:space="preserve">Microsoft Social Engagement Professional </w:t>
            </w:r>
            <w:r w:rsidR="00891EC6">
              <w:br/>
            </w:r>
            <w:r>
              <w:t>(SL Utilisateur)</w:t>
            </w:r>
            <w:bookmarkEnd w:id="1059"/>
            <w:bookmarkEnd w:id="1060"/>
            <w:bookmarkEnd w:id="1061"/>
            <w:r>
              <w:fldChar w:fldCharType="begin"/>
            </w:r>
            <w:r>
              <w:instrText>XE "Microsoft Social Engagement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167694" w:rsidRDefault="001676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167694" w:rsidRDefault="00167694" w:rsidP="000F0FB8">
            <w:pPr>
              <w:pStyle w:val="ProductList-OfferingBody"/>
              <w:ind w:left="-113"/>
              <w:jc w:val="center"/>
            </w:pPr>
          </w:p>
        </w:tc>
        <w:tc>
          <w:tcPr>
            <w:tcW w:w="767" w:type="dxa"/>
            <w:shd w:val="clear" w:color="auto" w:fill="70AD47" w:themeFill="accent6"/>
            <w:vAlign w:val="center"/>
          </w:tcPr>
          <w:p w14:paraId="58AC7AD2" w14:textId="5FA37588" w:rsidR="00167694" w:rsidRDefault="00167694"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6BF0B177" w14:textId="77777777" w:rsidR="00167694" w:rsidRDefault="00167694" w:rsidP="000F0FB8">
            <w:pPr>
              <w:pStyle w:val="ProductList-OfferingBody"/>
              <w:ind w:left="-113"/>
              <w:jc w:val="center"/>
            </w:pPr>
          </w:p>
        </w:tc>
        <w:tc>
          <w:tcPr>
            <w:tcW w:w="767" w:type="dxa"/>
            <w:shd w:val="clear" w:color="auto" w:fill="70AD47" w:themeFill="accent6"/>
            <w:vAlign w:val="center"/>
          </w:tcPr>
          <w:p w14:paraId="0BD500A5"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05866853" w14:textId="77777777" w:rsidR="00167694" w:rsidRDefault="00167694" w:rsidP="000F0FB8">
            <w:pPr>
              <w:pStyle w:val="ProductList-OfferingBody"/>
              <w:ind w:left="-113"/>
              <w:jc w:val="center"/>
            </w:pPr>
          </w:p>
        </w:tc>
        <w:tc>
          <w:tcPr>
            <w:tcW w:w="768" w:type="dxa"/>
            <w:shd w:val="clear" w:color="auto" w:fill="BFBFBF" w:themeFill="background1" w:themeFillShade="BF"/>
            <w:vAlign w:val="center"/>
          </w:tcPr>
          <w:p w14:paraId="105CFC57"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5A495452"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4A34A8E7" w14:textId="77777777" w:rsidR="00167694" w:rsidRDefault="00167694" w:rsidP="000F0FB8">
            <w:pPr>
              <w:pStyle w:val="ProductList-OfferingBody"/>
              <w:ind w:left="-113"/>
              <w:jc w:val="center"/>
            </w:pPr>
          </w:p>
        </w:tc>
        <w:tc>
          <w:tcPr>
            <w:tcW w:w="768" w:type="dxa"/>
            <w:shd w:val="clear" w:color="auto" w:fill="70AD47" w:themeFill="accent6"/>
            <w:vAlign w:val="center"/>
          </w:tcPr>
          <w:p w14:paraId="61407AF6" w14:textId="57F1F793" w:rsidR="00167694" w:rsidRDefault="00167694"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167694" w14:paraId="327CF6C1" w14:textId="77777777" w:rsidTr="0069575F">
        <w:trPr>
          <w:cantSplit/>
        </w:trPr>
        <w:tc>
          <w:tcPr>
            <w:tcW w:w="3097" w:type="dxa"/>
            <w:tcBorders>
              <w:top w:val="nil"/>
              <w:left w:val="nil"/>
              <w:bottom w:val="dashSmallGap" w:sz="4" w:space="0" w:color="BFBFBF" w:themeColor="background1" w:themeShade="BF"/>
              <w:right w:val="nil"/>
            </w:tcBorders>
          </w:tcPr>
          <w:p w14:paraId="5D7346FC" w14:textId="2A9C24F6" w:rsidR="00167694" w:rsidRDefault="00167694" w:rsidP="005F1D19">
            <w:pPr>
              <w:pStyle w:val="ProductList-Offering2"/>
            </w:pPr>
            <w:bookmarkStart w:id="1062" w:name="_Toc415586985"/>
            <w:r>
              <w:t>Microsoft Social Engagement Enterprise</w:t>
            </w:r>
            <w:r>
              <w:fldChar w:fldCharType="begin"/>
            </w:r>
            <w:r>
              <w:instrText>XE "Module Complémentaire Microsoft Social Engagement Professional"</w:instrText>
            </w:r>
            <w:r>
              <w:fldChar w:fldCharType="end"/>
            </w:r>
            <w:r>
              <w:fldChar w:fldCharType="begin"/>
            </w:r>
            <w:r>
              <w:instrText>XE "Microsoft Dynamics CRM Online Professional pour SA"</w:instrText>
            </w:r>
            <w:r>
              <w:fldChar w:fldCharType="end"/>
            </w:r>
            <w:r>
              <w:t xml:space="preserve"> </w:t>
            </w:r>
            <w:r w:rsidR="00891EC6">
              <w:br/>
            </w:r>
            <w:r>
              <w:t>(SL Utilisateur)</w:t>
            </w:r>
            <w:bookmarkEnd w:id="1062"/>
          </w:p>
        </w:tc>
        <w:tc>
          <w:tcPr>
            <w:tcW w:w="767" w:type="dxa"/>
            <w:tcBorders>
              <w:top w:val="nil"/>
              <w:left w:val="nil"/>
              <w:bottom w:val="dashSmallGap" w:sz="4" w:space="0" w:color="BFBFBF" w:themeColor="background1" w:themeShade="BF"/>
              <w:right w:val="nil"/>
            </w:tcBorders>
            <w:vAlign w:val="center"/>
          </w:tcPr>
          <w:p w14:paraId="2A7729E2" w14:textId="77777777" w:rsidR="00167694" w:rsidRDefault="001676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167694" w:rsidRDefault="00167694" w:rsidP="000F0FB8">
            <w:pPr>
              <w:pStyle w:val="ProductList-OfferingBody"/>
              <w:ind w:left="-113"/>
              <w:jc w:val="center"/>
            </w:pPr>
          </w:p>
        </w:tc>
        <w:tc>
          <w:tcPr>
            <w:tcW w:w="767" w:type="dxa"/>
            <w:shd w:val="clear" w:color="auto" w:fill="70AD47" w:themeFill="accent6"/>
            <w:vAlign w:val="center"/>
          </w:tcPr>
          <w:p w14:paraId="5083EE1A" w14:textId="755D6626" w:rsidR="00167694" w:rsidRPr="00287117" w:rsidRDefault="00167694"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70524F0F"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20AFD6B5"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14CC92BB" w14:textId="77777777" w:rsidR="00167694" w:rsidRDefault="00167694" w:rsidP="000F0FB8">
            <w:pPr>
              <w:pStyle w:val="ProductList-OfferingBody"/>
              <w:ind w:left="-113"/>
              <w:jc w:val="center"/>
            </w:pPr>
          </w:p>
        </w:tc>
        <w:tc>
          <w:tcPr>
            <w:tcW w:w="768" w:type="dxa"/>
            <w:shd w:val="clear" w:color="auto" w:fill="BFBFBF" w:themeFill="background1" w:themeFillShade="BF"/>
            <w:vAlign w:val="center"/>
          </w:tcPr>
          <w:p w14:paraId="0725D386"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51306903"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49396DCF" w14:textId="77777777" w:rsidR="00167694" w:rsidRDefault="00167694" w:rsidP="000F0FB8">
            <w:pPr>
              <w:pStyle w:val="ProductList-OfferingBody"/>
              <w:ind w:left="-113"/>
              <w:jc w:val="center"/>
            </w:pPr>
          </w:p>
        </w:tc>
        <w:tc>
          <w:tcPr>
            <w:tcW w:w="768" w:type="dxa"/>
            <w:shd w:val="clear" w:color="auto" w:fill="70AD47" w:themeFill="accent6"/>
            <w:vAlign w:val="center"/>
          </w:tcPr>
          <w:p w14:paraId="3B36703F" w14:textId="1F639257" w:rsidR="00167694" w:rsidRDefault="00167694"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167694" w14:paraId="3801A6AE" w14:textId="77777777" w:rsidTr="0069575F">
        <w:trPr>
          <w:cantSplit/>
        </w:trPr>
        <w:tc>
          <w:tcPr>
            <w:tcW w:w="3097" w:type="dxa"/>
            <w:tcBorders>
              <w:top w:val="nil"/>
              <w:left w:val="nil"/>
              <w:bottom w:val="dashSmallGap" w:sz="4" w:space="0" w:color="BFBFBF" w:themeColor="background1" w:themeShade="BF"/>
              <w:right w:val="nil"/>
            </w:tcBorders>
          </w:tcPr>
          <w:p w14:paraId="7C49F6AD" w14:textId="5CE81D11" w:rsidR="00167694" w:rsidRDefault="00167694" w:rsidP="006F21DF">
            <w:pPr>
              <w:pStyle w:val="ProductList-Offering2"/>
            </w:pPr>
            <w:bookmarkStart w:id="1063" w:name="_Toc380513346"/>
            <w:bookmarkStart w:id="1064" w:name="_Toc380655395"/>
            <w:bookmarkStart w:id="1065" w:name="_Toc415586986"/>
            <w:r>
              <w:t>Microsoft Social Engagement Additional Posts (SL Module Complémentaire)</w:t>
            </w:r>
            <w:bookmarkEnd w:id="1063"/>
            <w:bookmarkEnd w:id="1064"/>
            <w:bookmarkEnd w:id="1065"/>
            <w:r>
              <w:fldChar w:fldCharType="begin"/>
            </w:r>
            <w:r>
              <w:instrText>XE "Microsoft Social Engagement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167694" w:rsidRDefault="00167694"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167694" w:rsidRDefault="00167694" w:rsidP="00D93BA2">
            <w:pPr>
              <w:pStyle w:val="ProductList-OfferingBody"/>
              <w:ind w:left="-113"/>
              <w:jc w:val="center"/>
            </w:pPr>
          </w:p>
        </w:tc>
        <w:tc>
          <w:tcPr>
            <w:tcW w:w="767" w:type="dxa"/>
            <w:shd w:val="clear" w:color="auto" w:fill="70AD47" w:themeFill="accent6"/>
            <w:vAlign w:val="center"/>
          </w:tcPr>
          <w:p w14:paraId="44EF87F2" w14:textId="7CDB385A" w:rsidR="00167694" w:rsidRDefault="00167694" w:rsidP="00D93BA2">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343F1DF7" w14:textId="77777777" w:rsidR="00167694" w:rsidRDefault="00167694" w:rsidP="00D93BA2">
            <w:pPr>
              <w:pStyle w:val="ProductList-OfferingBody"/>
              <w:ind w:left="-113"/>
              <w:jc w:val="center"/>
            </w:pPr>
          </w:p>
        </w:tc>
        <w:tc>
          <w:tcPr>
            <w:tcW w:w="767" w:type="dxa"/>
            <w:shd w:val="clear" w:color="auto" w:fill="70AD47" w:themeFill="accent6"/>
            <w:vAlign w:val="center"/>
          </w:tcPr>
          <w:p w14:paraId="746D5868" w14:textId="77777777" w:rsidR="00167694" w:rsidRDefault="00167694" w:rsidP="00D93BA2">
            <w:pPr>
              <w:pStyle w:val="ProductList-OfferingBody"/>
              <w:ind w:left="-113"/>
              <w:jc w:val="center"/>
            </w:pPr>
          </w:p>
        </w:tc>
        <w:tc>
          <w:tcPr>
            <w:tcW w:w="767" w:type="dxa"/>
            <w:shd w:val="clear" w:color="auto" w:fill="70AD47" w:themeFill="accent6"/>
            <w:vAlign w:val="center"/>
          </w:tcPr>
          <w:p w14:paraId="21E57928" w14:textId="77777777" w:rsidR="00167694" w:rsidRDefault="00167694" w:rsidP="00D93BA2">
            <w:pPr>
              <w:pStyle w:val="ProductList-OfferingBody"/>
              <w:ind w:left="-113"/>
              <w:jc w:val="center"/>
            </w:pPr>
          </w:p>
        </w:tc>
        <w:tc>
          <w:tcPr>
            <w:tcW w:w="768" w:type="dxa"/>
            <w:shd w:val="clear" w:color="auto" w:fill="70AD47" w:themeFill="accent6"/>
            <w:vAlign w:val="center"/>
          </w:tcPr>
          <w:p w14:paraId="7B65B23E" w14:textId="7B8D4359" w:rsidR="00167694" w:rsidRDefault="00167694" w:rsidP="00D93BA2">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0773F601" w14:textId="47920EE9" w:rsidR="00167694" w:rsidRDefault="00167694" w:rsidP="00D93BA2">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06B1330C" w14:textId="77777777" w:rsidR="00167694" w:rsidRDefault="00167694" w:rsidP="00D93BA2">
            <w:pPr>
              <w:pStyle w:val="ProductList-OfferingBody"/>
              <w:ind w:left="-113"/>
              <w:jc w:val="center"/>
            </w:pPr>
          </w:p>
        </w:tc>
        <w:tc>
          <w:tcPr>
            <w:tcW w:w="768" w:type="dxa"/>
            <w:shd w:val="clear" w:color="auto" w:fill="70AD47" w:themeFill="accent6"/>
            <w:vAlign w:val="center"/>
          </w:tcPr>
          <w:p w14:paraId="57000D0E" w14:textId="50C38FA1" w:rsidR="00167694" w:rsidRDefault="00167694" w:rsidP="00D93BA2">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167694" w14:paraId="1DB883F9" w14:textId="77777777" w:rsidTr="0069575F">
        <w:trPr>
          <w:cantSplit/>
        </w:trPr>
        <w:tc>
          <w:tcPr>
            <w:tcW w:w="3097" w:type="dxa"/>
            <w:tcBorders>
              <w:top w:val="nil"/>
              <w:left w:val="nil"/>
              <w:bottom w:val="dashSmallGap" w:sz="4" w:space="0" w:color="BFBFBF" w:themeColor="background1" w:themeShade="BF"/>
              <w:right w:val="nil"/>
            </w:tcBorders>
          </w:tcPr>
          <w:p w14:paraId="32643DD3" w14:textId="2F56B140" w:rsidR="00167694" w:rsidRDefault="00167694" w:rsidP="006F21DF">
            <w:pPr>
              <w:pStyle w:val="ProductList-Offering2"/>
            </w:pPr>
            <w:bookmarkStart w:id="1066" w:name="_Toc380513347"/>
            <w:bookmarkStart w:id="1067" w:name="_Toc380655397"/>
            <w:bookmarkStart w:id="1068" w:name="_Toc415586987"/>
            <w:r>
              <w:t>Microsoft Social Engagement Professional EDU (SL Utilisateur)</w:t>
            </w:r>
            <w:bookmarkEnd w:id="1066"/>
            <w:bookmarkEnd w:id="1067"/>
            <w:bookmarkEnd w:id="1068"/>
            <w:r>
              <w:fldChar w:fldCharType="begin"/>
            </w:r>
            <w:r>
              <w:instrText>XE "Microsoft Social Engagement Professional EDU (SL Utilisateur)"</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167694" w:rsidRDefault="001676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6203225B" w14:textId="5BE69824" w:rsidR="00167694" w:rsidRDefault="00167694" w:rsidP="000F0FB8">
            <w:pPr>
              <w:pStyle w:val="ProductList-OfferingBody"/>
              <w:ind w:left="-113"/>
              <w:jc w:val="center"/>
            </w:pPr>
          </w:p>
        </w:tc>
        <w:tc>
          <w:tcPr>
            <w:tcW w:w="768" w:type="dxa"/>
            <w:shd w:val="clear" w:color="auto" w:fill="70AD47" w:themeFill="accent6"/>
            <w:vAlign w:val="center"/>
          </w:tcPr>
          <w:p w14:paraId="2D49DFF7" w14:textId="6BAFE21A" w:rsidR="00167694" w:rsidRDefault="00167694"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0621D795" w14:textId="51C0BEAB" w:rsidR="00167694" w:rsidRDefault="00167694"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167694" w:rsidRDefault="00167694" w:rsidP="000F0FB8">
            <w:pPr>
              <w:pStyle w:val="ProductList-OfferingBody"/>
              <w:ind w:left="-113"/>
              <w:jc w:val="center"/>
            </w:pPr>
          </w:p>
        </w:tc>
        <w:tc>
          <w:tcPr>
            <w:tcW w:w="768" w:type="dxa"/>
            <w:shd w:val="clear" w:color="auto" w:fill="BFBFBF" w:themeFill="background1" w:themeFillShade="BF"/>
            <w:vAlign w:val="center"/>
          </w:tcPr>
          <w:p w14:paraId="5F2606A0"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50D9161E" w14:textId="77777777" w:rsidR="00167694" w:rsidRDefault="00167694" w:rsidP="000F0FB8">
            <w:pPr>
              <w:pStyle w:val="ProductList-OfferingBody"/>
              <w:ind w:left="-113"/>
              <w:jc w:val="center"/>
            </w:pPr>
          </w:p>
        </w:tc>
        <w:tc>
          <w:tcPr>
            <w:tcW w:w="767" w:type="dxa"/>
            <w:shd w:val="clear" w:color="auto" w:fill="BFBFBF" w:themeFill="background1" w:themeFillShade="BF"/>
            <w:vAlign w:val="center"/>
          </w:tcPr>
          <w:p w14:paraId="33326F9D" w14:textId="77777777" w:rsidR="00167694" w:rsidRDefault="00167694" w:rsidP="000F0FB8">
            <w:pPr>
              <w:pStyle w:val="ProductList-OfferingBody"/>
              <w:ind w:left="-113"/>
              <w:jc w:val="center"/>
            </w:pPr>
          </w:p>
        </w:tc>
        <w:tc>
          <w:tcPr>
            <w:tcW w:w="768" w:type="dxa"/>
            <w:shd w:val="clear" w:color="auto" w:fill="BFBFBF" w:themeFill="background1" w:themeFillShade="BF"/>
            <w:vAlign w:val="center"/>
          </w:tcPr>
          <w:p w14:paraId="30F0B766" w14:textId="77777777" w:rsidR="00167694" w:rsidRDefault="00167694" w:rsidP="000F0FB8">
            <w:pPr>
              <w:pStyle w:val="ProductList-OfferingBody"/>
              <w:ind w:left="-113"/>
              <w:jc w:val="center"/>
            </w:pPr>
          </w:p>
        </w:tc>
      </w:tr>
      <w:tr w:rsidR="00CF4D68" w14:paraId="53563118" w14:textId="77777777" w:rsidTr="0069575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CF4D68" w:rsidRDefault="00CF4D68" w:rsidP="00270172">
            <w:pPr>
              <w:pStyle w:val="ProductList-Offering2"/>
            </w:pPr>
            <w:bookmarkStart w:id="1069" w:name="_Toc415586988"/>
            <w:r>
              <w:t>Microsoft Social Engagement Enterprise EDU (SL Utilisateur)</w:t>
            </w:r>
            <w:bookmarkEnd w:id="1069"/>
            <w:r>
              <w:fldChar w:fldCharType="begin"/>
            </w:r>
            <w:r>
              <w:instrText>XE "Microsoft Social Engagement EDU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1A05E598" w14:textId="77777777" w:rsidR="00CF4D68" w:rsidRDefault="00CF4D68" w:rsidP="000F0FB8">
            <w:pPr>
              <w:pStyle w:val="ProductList-OfferingBody"/>
              <w:ind w:left="-113"/>
              <w:jc w:val="center"/>
            </w:pPr>
          </w:p>
        </w:tc>
        <w:tc>
          <w:tcPr>
            <w:tcW w:w="768" w:type="dxa"/>
            <w:shd w:val="clear" w:color="auto" w:fill="70AD47" w:themeFill="accent6"/>
            <w:vAlign w:val="center"/>
          </w:tcPr>
          <w:p w14:paraId="6F45C05F" w14:textId="41FE9355" w:rsidR="00CF4D68" w:rsidRPr="00287117" w:rsidRDefault="00CF4D68"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61F1F9A4"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1B02EF9B"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5AAEDDC8"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017F1EA5"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04C76361"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703C45FF" w14:textId="77777777" w:rsidR="00CF4D68" w:rsidRDefault="00CF4D68" w:rsidP="000F0FB8">
            <w:pPr>
              <w:pStyle w:val="ProductList-OfferingBody"/>
              <w:ind w:left="-113"/>
              <w:jc w:val="center"/>
            </w:pPr>
          </w:p>
        </w:tc>
      </w:tr>
      <w:tr w:rsidR="00AE3D7F" w14:paraId="05BEBC44" w14:textId="77777777" w:rsidTr="0069575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AE3D7F" w:rsidRDefault="00AE3D7F" w:rsidP="006F21DF">
            <w:pPr>
              <w:pStyle w:val="ProductList-Offering2"/>
            </w:pPr>
            <w:bookmarkStart w:id="1070" w:name="_Toc380513348"/>
            <w:bookmarkStart w:id="1071" w:name="_Toc380655398"/>
            <w:bookmarkStart w:id="1072" w:name="_Toc415586989"/>
            <w:r>
              <w:t>Module Complémentaire Microsoft Social Engagement Professional EDU (SL Utilisateur)</w:t>
            </w:r>
            <w:bookmarkEnd w:id="1070"/>
            <w:bookmarkEnd w:id="1071"/>
            <w:bookmarkEnd w:id="1072"/>
            <w:r>
              <w:fldChar w:fldCharType="begin"/>
            </w:r>
            <w:r>
              <w:instrText>XE "Module Complémentaire Microsoft Social Engagement Professional EDU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AE3D7F" w:rsidRDefault="00AE3D7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AE3D7F" w:rsidRDefault="00AE3D7F" w:rsidP="000F0FB8">
            <w:pPr>
              <w:pStyle w:val="ProductList-OfferingBody"/>
              <w:ind w:left="-113"/>
              <w:jc w:val="center"/>
            </w:pPr>
          </w:p>
        </w:tc>
        <w:tc>
          <w:tcPr>
            <w:tcW w:w="767" w:type="dxa"/>
            <w:shd w:val="clear" w:color="auto" w:fill="BFBFBF" w:themeFill="background1" w:themeFillShade="BF"/>
            <w:vAlign w:val="center"/>
          </w:tcPr>
          <w:p w14:paraId="5D5143FB" w14:textId="38677CB0" w:rsidR="00AE3D7F" w:rsidRDefault="00AE3D7F" w:rsidP="000F0FB8">
            <w:pPr>
              <w:pStyle w:val="ProductList-OfferingBody"/>
              <w:ind w:left="-113"/>
              <w:jc w:val="center"/>
            </w:pPr>
          </w:p>
        </w:tc>
        <w:tc>
          <w:tcPr>
            <w:tcW w:w="768" w:type="dxa"/>
            <w:shd w:val="clear" w:color="auto" w:fill="70AD47" w:themeFill="accent6"/>
            <w:vAlign w:val="center"/>
          </w:tcPr>
          <w:p w14:paraId="11A9E062" w14:textId="67CEBABE" w:rsidR="00AE3D7F" w:rsidRDefault="00AE3D7F"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7" w:type="dxa"/>
            <w:shd w:val="clear" w:color="auto" w:fill="BFBFBF" w:themeFill="background1" w:themeFillShade="BF"/>
            <w:vAlign w:val="center"/>
          </w:tcPr>
          <w:p w14:paraId="3D11CE2B" w14:textId="68DC38D8" w:rsidR="00AE3D7F" w:rsidRDefault="00AE3D7F"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AE3D7F" w:rsidRDefault="00AE3D7F" w:rsidP="000F0FB8">
            <w:pPr>
              <w:pStyle w:val="ProductList-OfferingBody"/>
              <w:ind w:left="-113"/>
              <w:jc w:val="center"/>
            </w:pPr>
          </w:p>
        </w:tc>
        <w:tc>
          <w:tcPr>
            <w:tcW w:w="768" w:type="dxa"/>
            <w:shd w:val="clear" w:color="auto" w:fill="BFBFBF" w:themeFill="background1" w:themeFillShade="BF"/>
            <w:vAlign w:val="center"/>
          </w:tcPr>
          <w:p w14:paraId="166DB366" w14:textId="77777777" w:rsidR="00AE3D7F" w:rsidRDefault="00AE3D7F" w:rsidP="000F0FB8">
            <w:pPr>
              <w:pStyle w:val="ProductList-OfferingBody"/>
              <w:ind w:left="-113"/>
              <w:jc w:val="center"/>
            </w:pPr>
          </w:p>
        </w:tc>
        <w:tc>
          <w:tcPr>
            <w:tcW w:w="767" w:type="dxa"/>
            <w:shd w:val="clear" w:color="auto" w:fill="BFBFBF" w:themeFill="background1" w:themeFillShade="BF"/>
            <w:vAlign w:val="center"/>
          </w:tcPr>
          <w:p w14:paraId="09880914" w14:textId="77777777" w:rsidR="00AE3D7F" w:rsidRDefault="00AE3D7F" w:rsidP="000F0FB8">
            <w:pPr>
              <w:pStyle w:val="ProductList-OfferingBody"/>
              <w:ind w:left="-113"/>
              <w:jc w:val="center"/>
            </w:pPr>
          </w:p>
        </w:tc>
        <w:tc>
          <w:tcPr>
            <w:tcW w:w="767" w:type="dxa"/>
            <w:shd w:val="clear" w:color="auto" w:fill="BFBFBF" w:themeFill="background1" w:themeFillShade="BF"/>
            <w:vAlign w:val="center"/>
          </w:tcPr>
          <w:p w14:paraId="42D10082" w14:textId="77777777" w:rsidR="00AE3D7F" w:rsidRDefault="00AE3D7F" w:rsidP="000F0FB8">
            <w:pPr>
              <w:pStyle w:val="ProductList-OfferingBody"/>
              <w:ind w:left="-113"/>
              <w:jc w:val="center"/>
            </w:pPr>
          </w:p>
        </w:tc>
        <w:tc>
          <w:tcPr>
            <w:tcW w:w="768" w:type="dxa"/>
            <w:shd w:val="clear" w:color="auto" w:fill="BFBFBF" w:themeFill="background1" w:themeFillShade="BF"/>
            <w:vAlign w:val="center"/>
          </w:tcPr>
          <w:p w14:paraId="670D5690" w14:textId="77777777" w:rsidR="00AE3D7F" w:rsidRDefault="00AE3D7F" w:rsidP="000F0FB8">
            <w:pPr>
              <w:pStyle w:val="ProductList-OfferingBody"/>
              <w:ind w:left="-113"/>
              <w:jc w:val="center"/>
            </w:pPr>
          </w:p>
        </w:tc>
      </w:tr>
      <w:tr w:rsidR="00CF4D68" w14:paraId="168E9772" w14:textId="77777777" w:rsidTr="0069575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CF4D68" w:rsidRDefault="00CF4D68" w:rsidP="006F21DF">
            <w:pPr>
              <w:pStyle w:val="ProductList-Offering2"/>
            </w:pPr>
            <w:bookmarkStart w:id="1073" w:name="_Toc380513349"/>
            <w:bookmarkStart w:id="1074" w:name="_Toc380655399"/>
            <w:bookmarkStart w:id="1075" w:name="_Toc415586990"/>
            <w:r>
              <w:t>Microsoft Social Engagement Additional Posts EDU (SL Module Complémentaire)</w:t>
            </w:r>
            <w:bookmarkEnd w:id="1073"/>
            <w:bookmarkEnd w:id="1074"/>
            <w:bookmarkEnd w:id="1075"/>
            <w:r>
              <w:fldChar w:fldCharType="begin"/>
            </w:r>
            <w:r>
              <w:instrText>XE "Microsoft Social Engagement Additional Posts EDU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CF4D68" w:rsidRDefault="00CF4D6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CF4D68" w:rsidRDefault="00CF4D68" w:rsidP="00D93BA2">
            <w:pPr>
              <w:pStyle w:val="ProductList-OfferingBody"/>
              <w:ind w:left="-113"/>
              <w:jc w:val="center"/>
            </w:pPr>
          </w:p>
        </w:tc>
        <w:tc>
          <w:tcPr>
            <w:tcW w:w="767" w:type="dxa"/>
            <w:shd w:val="clear" w:color="auto" w:fill="BFBFBF" w:themeFill="background1" w:themeFillShade="BF"/>
            <w:vAlign w:val="center"/>
          </w:tcPr>
          <w:p w14:paraId="59B7777C" w14:textId="77777777" w:rsidR="00CF4D68" w:rsidRDefault="00CF4D68" w:rsidP="00D93BA2">
            <w:pPr>
              <w:pStyle w:val="ProductList-OfferingBody"/>
              <w:ind w:left="-113"/>
              <w:jc w:val="center"/>
            </w:pPr>
          </w:p>
        </w:tc>
        <w:tc>
          <w:tcPr>
            <w:tcW w:w="768" w:type="dxa"/>
            <w:shd w:val="clear" w:color="auto" w:fill="70AD47" w:themeFill="accent6"/>
            <w:vAlign w:val="center"/>
          </w:tcPr>
          <w:p w14:paraId="6E6FB5F2" w14:textId="03975DAB" w:rsidR="00CF4D68" w:rsidRDefault="00CF4D68" w:rsidP="00D93BA2">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4EA40651" w14:textId="2AE20403" w:rsidR="00CF4D68" w:rsidRDefault="00CF4D68"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CF4D68" w:rsidRDefault="00CF4D68" w:rsidP="00D93BA2">
            <w:pPr>
              <w:pStyle w:val="ProductList-OfferingBody"/>
              <w:ind w:left="-113"/>
              <w:jc w:val="center"/>
            </w:pPr>
          </w:p>
        </w:tc>
        <w:tc>
          <w:tcPr>
            <w:tcW w:w="768" w:type="dxa"/>
            <w:shd w:val="clear" w:color="auto" w:fill="70AD47" w:themeFill="accent6"/>
            <w:vAlign w:val="center"/>
          </w:tcPr>
          <w:p w14:paraId="782F358C" w14:textId="7B88E139" w:rsidR="00CF4D68" w:rsidRDefault="00CF4D68" w:rsidP="00D93BA2">
            <w:pPr>
              <w:pStyle w:val="ProductList-OfferingBody"/>
              <w:ind w:left="-113"/>
              <w:jc w:val="center"/>
            </w:pPr>
            <w:r w:rsidRPr="0087246D">
              <w:fldChar w:fldCharType="begin"/>
            </w:r>
            <w:r w:rsidRPr="0087246D">
              <w:instrText xml:space="preserve"> AutoTextList  \s NoStyle \t “Licence Open et Open Value” </w:instrText>
            </w:r>
            <w:r w:rsidRPr="0087246D">
              <w:fldChar w:fldCharType="separate"/>
            </w:r>
            <w:r w:rsidRPr="0087246D">
              <w:t>OF</w:t>
            </w:r>
            <w:r w:rsidRPr="0087246D">
              <w:fldChar w:fldCharType="end"/>
            </w:r>
          </w:p>
        </w:tc>
        <w:tc>
          <w:tcPr>
            <w:tcW w:w="767" w:type="dxa"/>
            <w:shd w:val="clear" w:color="auto" w:fill="70AD47" w:themeFill="accent6"/>
            <w:vAlign w:val="center"/>
          </w:tcPr>
          <w:p w14:paraId="46263252" w14:textId="6C15D1FE" w:rsidR="00CF4D68" w:rsidRDefault="00CF4D68" w:rsidP="00D93BA2">
            <w:pPr>
              <w:pStyle w:val="ProductList-OfferingBody"/>
              <w:ind w:left="-113"/>
              <w:jc w:val="center"/>
            </w:pPr>
            <w:r w:rsidRPr="003826D1">
              <w:fldChar w:fldCharType="begin"/>
            </w:r>
            <w:r w:rsidRPr="003826D1">
              <w:instrText xml:space="preserve"> AutoTextList  \s NoStyle \t “Programme Open Value sans option couvrant l’ensemble de l’organisation” </w:instrText>
            </w:r>
            <w:r w:rsidRPr="003826D1">
              <w:fldChar w:fldCharType="separate"/>
            </w:r>
            <w:r w:rsidRPr="003826D1">
              <w:t xml:space="preserve"> P </w:t>
            </w:r>
            <w:r w:rsidRPr="003826D1">
              <w:fldChar w:fldCharType="end"/>
            </w:r>
          </w:p>
        </w:tc>
        <w:tc>
          <w:tcPr>
            <w:tcW w:w="767" w:type="dxa"/>
            <w:shd w:val="clear" w:color="auto" w:fill="BFBFBF" w:themeFill="background1" w:themeFillShade="BF"/>
            <w:vAlign w:val="center"/>
          </w:tcPr>
          <w:p w14:paraId="4265545F" w14:textId="77777777" w:rsidR="00CF4D68" w:rsidRDefault="00CF4D68" w:rsidP="00D93BA2">
            <w:pPr>
              <w:pStyle w:val="ProductList-OfferingBody"/>
              <w:ind w:left="-113"/>
              <w:jc w:val="center"/>
            </w:pPr>
          </w:p>
        </w:tc>
        <w:tc>
          <w:tcPr>
            <w:tcW w:w="768" w:type="dxa"/>
            <w:shd w:val="clear" w:color="auto" w:fill="BFBFBF" w:themeFill="background1" w:themeFillShade="BF"/>
            <w:vAlign w:val="center"/>
          </w:tcPr>
          <w:p w14:paraId="44629F85" w14:textId="77777777" w:rsidR="00CF4D68" w:rsidRDefault="00CF4D68" w:rsidP="00D93BA2">
            <w:pPr>
              <w:pStyle w:val="ProductList-OfferingBody"/>
              <w:ind w:left="-113"/>
              <w:jc w:val="center"/>
            </w:pPr>
          </w:p>
        </w:tc>
      </w:tr>
      <w:tr w:rsidR="00CF4D68" w14:paraId="6A7FA2C1" w14:textId="77777777" w:rsidTr="0069575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CF4D68" w:rsidRDefault="00CF4D68" w:rsidP="0058430D">
            <w:pPr>
              <w:pStyle w:val="ProductList-Offering2"/>
            </w:pPr>
            <w:bookmarkStart w:id="1076" w:name="_Toc415586991"/>
            <w:r>
              <w:t>Microsoft Social Engagement Enhanced Support</w:t>
            </w:r>
            <w:bookmarkEnd w:id="1076"/>
            <w:r>
              <w:fldChar w:fldCharType="begin"/>
            </w:r>
            <w: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CF4D68" w:rsidRDefault="00CF4D68" w:rsidP="000F0FB8">
            <w:pPr>
              <w:pStyle w:val="ProductList-OfferingBody"/>
              <w:ind w:left="-113"/>
              <w:jc w:val="center"/>
            </w:pPr>
            <w:r>
              <w:t>1</w:t>
            </w:r>
          </w:p>
        </w:tc>
        <w:tc>
          <w:tcPr>
            <w:tcW w:w="767" w:type="dxa"/>
            <w:shd w:val="clear" w:color="auto" w:fill="70AD47" w:themeFill="accent6"/>
            <w:vAlign w:val="center"/>
          </w:tcPr>
          <w:p w14:paraId="2ACF979F" w14:textId="2F102F26"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78F88334" w14:textId="1F416FF8" w:rsidR="00CF4D68" w:rsidRPr="00287117" w:rsidRDefault="00CF4D68"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70CE56ED"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36E9B7D0"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3F3D67D3"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31C4EB83"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6A8BBC9B" w14:textId="77777777" w:rsidR="00CF4D68" w:rsidRDefault="00CF4D68" w:rsidP="000F0FB8">
            <w:pPr>
              <w:pStyle w:val="ProductList-OfferingBody"/>
              <w:ind w:left="-113"/>
              <w:jc w:val="center"/>
            </w:pPr>
          </w:p>
        </w:tc>
        <w:tc>
          <w:tcPr>
            <w:tcW w:w="768" w:type="dxa"/>
            <w:shd w:val="clear" w:color="auto" w:fill="70AD47" w:themeFill="accent6"/>
            <w:vAlign w:val="center"/>
          </w:tcPr>
          <w:p w14:paraId="0DCF731C" w14:textId="1B285C55"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2F28DC97" w14:textId="77777777" w:rsidTr="0069575F">
        <w:trPr>
          <w:cantSplit/>
          <w:trHeight w:val="44"/>
        </w:trPr>
        <w:tc>
          <w:tcPr>
            <w:tcW w:w="3097" w:type="dxa"/>
            <w:tcBorders>
              <w:top w:val="dashSmallGap" w:sz="4" w:space="0" w:color="BFBFBF" w:themeColor="background1" w:themeShade="BF"/>
              <w:left w:val="nil"/>
              <w:bottom w:val="nil"/>
              <w:right w:val="nil"/>
            </w:tcBorders>
          </w:tcPr>
          <w:p w14:paraId="23AE2799" w14:textId="48D86B48" w:rsidR="00CF4D68" w:rsidRDefault="00CF4D68" w:rsidP="000F0FB8">
            <w:pPr>
              <w:pStyle w:val="ProductList-Offering2"/>
            </w:pPr>
            <w:bookmarkStart w:id="1077" w:name="_Toc415586992"/>
            <w:r>
              <w:t>Microsoft Social Engagement Professional Direct Support</w:t>
            </w:r>
            <w:bookmarkEnd w:id="1077"/>
            <w:r>
              <w:fldChar w:fldCharType="begin"/>
            </w:r>
            <w:r>
              <w:instrText>XE "Microsoft Social Engagement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CF4D68" w:rsidRDefault="00CF4D6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CF4D68" w:rsidRDefault="00CF4D68" w:rsidP="000F0FB8">
            <w:pPr>
              <w:pStyle w:val="ProductList-OfferingBody"/>
              <w:ind w:left="-113"/>
              <w:jc w:val="center"/>
            </w:pPr>
            <w:r>
              <w:t>1</w:t>
            </w:r>
          </w:p>
        </w:tc>
        <w:tc>
          <w:tcPr>
            <w:tcW w:w="767" w:type="dxa"/>
            <w:shd w:val="clear" w:color="auto" w:fill="70AD47" w:themeFill="accent6"/>
            <w:vAlign w:val="center"/>
          </w:tcPr>
          <w:p w14:paraId="54C5D672" w14:textId="27CC7E8C"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70AD47" w:themeFill="accent6"/>
            <w:vAlign w:val="center"/>
          </w:tcPr>
          <w:p w14:paraId="44C0BEF0" w14:textId="0F3B6D60" w:rsidR="00CF4D68" w:rsidRPr="00287117" w:rsidRDefault="00CF4D68" w:rsidP="000F0FB8">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3169C9C4"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426E301B" w14:textId="77777777" w:rsidR="00CF4D68" w:rsidRDefault="00CF4D68" w:rsidP="000F0FB8">
            <w:pPr>
              <w:pStyle w:val="ProductList-OfferingBody"/>
              <w:ind w:left="-113"/>
              <w:jc w:val="center"/>
            </w:pPr>
          </w:p>
        </w:tc>
        <w:tc>
          <w:tcPr>
            <w:tcW w:w="768" w:type="dxa"/>
            <w:shd w:val="clear" w:color="auto" w:fill="BFBFBF" w:themeFill="background1" w:themeFillShade="BF"/>
            <w:vAlign w:val="center"/>
          </w:tcPr>
          <w:p w14:paraId="183855BA"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443D72D9" w14:textId="77777777" w:rsidR="00CF4D68" w:rsidRDefault="00CF4D68" w:rsidP="000F0FB8">
            <w:pPr>
              <w:pStyle w:val="ProductList-OfferingBody"/>
              <w:ind w:left="-113"/>
              <w:jc w:val="center"/>
            </w:pPr>
          </w:p>
        </w:tc>
        <w:tc>
          <w:tcPr>
            <w:tcW w:w="767" w:type="dxa"/>
            <w:shd w:val="clear" w:color="auto" w:fill="BFBFBF" w:themeFill="background1" w:themeFillShade="BF"/>
            <w:vAlign w:val="center"/>
          </w:tcPr>
          <w:p w14:paraId="046BC41B" w14:textId="77777777" w:rsidR="00CF4D68" w:rsidRDefault="00CF4D68" w:rsidP="000F0FB8">
            <w:pPr>
              <w:pStyle w:val="ProductList-OfferingBody"/>
              <w:ind w:left="-113"/>
              <w:jc w:val="center"/>
            </w:pPr>
          </w:p>
        </w:tc>
        <w:tc>
          <w:tcPr>
            <w:tcW w:w="768" w:type="dxa"/>
            <w:shd w:val="clear" w:color="auto" w:fill="70AD47" w:themeFill="accent6"/>
            <w:vAlign w:val="center"/>
          </w:tcPr>
          <w:p w14:paraId="354EE80C" w14:textId="7E774B00" w:rsidR="00CF4D68" w:rsidRDefault="00CF4D68" w:rsidP="000F0FB8">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bl>
    <w:p w14:paraId="7754B9FE" w14:textId="77777777" w:rsidR="00E67F37" w:rsidRPr="006B4879"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14:paraId="7A7D6F94" w14:textId="77777777" w:rsidTr="0069575F">
        <w:tc>
          <w:tcPr>
            <w:tcW w:w="3596" w:type="dxa"/>
          </w:tcPr>
          <w:p w14:paraId="08702D5A" w14:textId="1E2DB93D" w:rsidR="00E67F37" w:rsidRDefault="008B2E04" w:rsidP="008B2E04">
            <w:pPr>
              <w:pStyle w:val="ProductList-Body"/>
              <w:spacing w:before="20" w:after="20"/>
            </w:pPr>
            <w:r>
              <w:t xml:space="preserve">Éligible à réduction : </w:t>
            </w:r>
            <w:r>
              <w:rPr>
                <w:b/>
              </w:rPr>
              <w:t>toutes les éditions</w:t>
            </w:r>
          </w:p>
        </w:tc>
        <w:tc>
          <w:tcPr>
            <w:tcW w:w="3597" w:type="dxa"/>
          </w:tcPr>
          <w:p w14:paraId="528894B6" w14:textId="77777777" w:rsidR="00E67F37" w:rsidRDefault="00E67F37" w:rsidP="00EF171D">
            <w:pPr>
              <w:pStyle w:val="ProductList-Body"/>
              <w:spacing w:before="20" w:after="20"/>
            </w:pPr>
            <w:r>
              <w:t xml:space="preserve">Groupe de Produits : </w:t>
            </w:r>
            <w:r>
              <w:rPr>
                <w:b/>
              </w:rPr>
              <w:t>Serveur</w:t>
            </w:r>
          </w:p>
        </w:tc>
        <w:tc>
          <w:tcPr>
            <w:tcW w:w="3597" w:type="dxa"/>
          </w:tcPr>
          <w:p w14:paraId="5CBDDABD" w14:textId="13F6294D" w:rsidR="00E67F37" w:rsidRDefault="008B2E04" w:rsidP="00EF171D">
            <w:pPr>
              <w:pStyle w:val="ProductList-Body"/>
              <w:spacing w:before="20" w:after="20"/>
            </w:pPr>
            <w:r>
              <w:t xml:space="preserve">Éligible à régularisation : </w:t>
            </w:r>
            <w:r>
              <w:rPr>
                <w:b/>
              </w:rPr>
              <w:t>toutes les éditions</w:t>
            </w:r>
          </w:p>
        </w:tc>
      </w:tr>
    </w:tbl>
    <w:p w14:paraId="4342BF98" w14:textId="77777777" w:rsidR="00891EC6" w:rsidRDefault="00891EC6" w:rsidP="00891EC6">
      <w:pPr>
        <w:pStyle w:val="ProductList-Body"/>
        <w:spacing w:before="120" w:after="120"/>
        <w:rPr>
          <w:b/>
        </w:rPr>
      </w:pPr>
    </w:p>
    <w:p w14:paraId="72BCF5F8" w14:textId="77777777" w:rsidR="00891EC6" w:rsidRDefault="00891EC6" w:rsidP="00891EC6">
      <w:pPr>
        <w:pStyle w:val="ProductList-Body"/>
        <w:spacing w:before="120" w:after="120"/>
        <w:rPr>
          <w:b/>
        </w:rPr>
      </w:pPr>
    </w:p>
    <w:p w14:paraId="56351D6F" w14:textId="77777777" w:rsidR="00891EC6" w:rsidRDefault="00891EC6" w:rsidP="00891EC6">
      <w:pPr>
        <w:pStyle w:val="ProductList-Body"/>
        <w:spacing w:before="120" w:after="120"/>
        <w:rPr>
          <w:b/>
        </w:rPr>
      </w:pPr>
    </w:p>
    <w:p w14:paraId="392E88B0" w14:textId="77777777" w:rsidR="00E67F37" w:rsidRPr="006B4879" w:rsidRDefault="00E67F37" w:rsidP="00E67F37">
      <w:pPr>
        <w:pStyle w:val="ProductList-Body"/>
        <w:shd w:val="clear" w:color="auto" w:fill="D9D9D9" w:themeFill="background1" w:themeFillShade="D9"/>
        <w:spacing w:before="120" w:after="120"/>
      </w:pPr>
      <w:r>
        <w:rPr>
          <w:b/>
        </w:rPr>
        <w:t>Informations supplémentaires</w:t>
      </w:r>
    </w:p>
    <w:p w14:paraId="146F6A9E" w14:textId="4AC7C576" w:rsidR="00FC2B19" w:rsidRPr="006B4879" w:rsidRDefault="00FC2B19" w:rsidP="00FC2B19">
      <w:pPr>
        <w:pStyle w:val="ProductList-Body"/>
      </w:pPr>
      <w:r>
        <w:rPr>
          <w:b/>
          <w:color w:val="00188F"/>
        </w:rPr>
        <w:t>SL Utilisateur Module Complémentaire</w:t>
      </w:r>
    </w:p>
    <w:p w14:paraId="1159DD8F" w14:textId="0005705F" w:rsidR="00FC2B19" w:rsidRPr="006B4879" w:rsidRDefault="00FC2B19" w:rsidP="00FC2B19">
      <w:pPr>
        <w:pStyle w:val="ProductList-Body"/>
      </w:pPr>
      <w:r>
        <w:t>Une SL Utilisateur Module Complémentaire est une SL Utilisateur acquise en plus d</w:t>
      </w:r>
      <w:r w:rsidR="00226BCC">
        <w:t>’</w:t>
      </w:r>
      <w:r>
        <w:t>une licence éligible (ou un ensemble de licences éligibles) et associée à cette dernière, tel qu</w:t>
      </w:r>
      <w:r w:rsidR="00226BCC">
        <w:t>’</w:t>
      </w:r>
      <w:r>
        <w:t>indiqué dans le tableau ci-dessous, qui fournit un accès aux Services en Ligne et des droits d</w:t>
      </w:r>
      <w:r w:rsidR="00226BCC">
        <w:t>’</w:t>
      </w:r>
      <w:r>
        <w:t>utilisation équivalents à une SL Utilisateur complète pour lesdits Services en Ligne.</w:t>
      </w:r>
    </w:p>
    <w:p w14:paraId="4276FBDA" w14:textId="77777777" w:rsidR="007304A1" w:rsidRPr="006B4879" w:rsidRDefault="007304A1" w:rsidP="00FC2B19">
      <w:pPr>
        <w:pStyle w:val="ProductList-Body"/>
      </w:pPr>
    </w:p>
    <w:tbl>
      <w:tblPr>
        <w:tblStyle w:val="TableGrid"/>
        <w:tblW w:w="0" w:type="auto"/>
        <w:tblInd w:w="108" w:type="dxa"/>
        <w:tblLook w:val="04A0" w:firstRow="1" w:lastRow="0" w:firstColumn="1" w:lastColumn="0" w:noHBand="0" w:noVBand="1"/>
      </w:tblPr>
      <w:tblGrid>
        <w:gridCol w:w="3746"/>
        <w:gridCol w:w="6936"/>
      </w:tblGrid>
      <w:tr w:rsidR="00FC2B19" w14:paraId="6A62EC5F" w14:textId="77777777" w:rsidTr="00891EC6">
        <w:trPr>
          <w:tblHeader/>
        </w:trPr>
        <w:tc>
          <w:tcPr>
            <w:tcW w:w="378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01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14:paraId="6C946702" w14:textId="77777777" w:rsidTr="00891EC6">
        <w:tc>
          <w:tcPr>
            <w:tcW w:w="3780" w:type="dxa"/>
          </w:tcPr>
          <w:p w14:paraId="37EE3A15" w14:textId="77777777" w:rsidR="00FC2B19" w:rsidRDefault="00FC2B19" w:rsidP="00FC2B19">
            <w:pPr>
              <w:pStyle w:val="ProductList-Body"/>
            </w:pPr>
            <w:r>
              <w:t>CAL Professionnelle Microsoft Dynamics CRM</w:t>
            </w:r>
            <w:r>
              <w:rPr>
                <w:vertAlign w:val="superscript"/>
              </w:rPr>
              <w:t>1</w:t>
            </w:r>
          </w:p>
        </w:tc>
        <w:tc>
          <w:tcPr>
            <w:tcW w:w="7015" w:type="dxa"/>
          </w:tcPr>
          <w:p w14:paraId="5C74491A" w14:textId="3198823F" w:rsidR="00270CD4" w:rsidRPr="006B4879" w:rsidRDefault="00270CD4" w:rsidP="00270CD4">
            <w:pPr>
              <w:pStyle w:val="ProductList-Body"/>
            </w:pPr>
            <w:r>
              <w:t>Module Complémentaire Microsoft Social Engagement Professional</w:t>
            </w:r>
          </w:p>
          <w:p w14:paraId="493700AF" w14:textId="42C9839A" w:rsidR="00FC2B19" w:rsidRPr="006B4879" w:rsidRDefault="00FC2B19" w:rsidP="00FC2B19">
            <w:pPr>
              <w:pStyle w:val="ProductList-Body"/>
            </w:pPr>
            <w:r>
              <w:t>Microsoft Social Engagement Additional Posts</w:t>
            </w:r>
          </w:p>
          <w:p w14:paraId="6D082586" w14:textId="47CA872F" w:rsidR="00FC2B19" w:rsidRDefault="00FC2B19" w:rsidP="006F21DF">
            <w:pPr>
              <w:pStyle w:val="ProductList-Body"/>
            </w:pPr>
            <w:r>
              <w:t>Microsoft Social Engagement Education Additional Posts</w:t>
            </w:r>
          </w:p>
        </w:tc>
      </w:tr>
    </w:tbl>
    <w:p w14:paraId="1440B622" w14:textId="729B7081" w:rsidR="00FC2B19" w:rsidRPr="006B4879" w:rsidRDefault="00FC2B19" w:rsidP="00FC2B19">
      <w:pPr>
        <w:pStyle w:val="ProductList-Body"/>
        <w:tabs>
          <w:tab w:val="clear" w:pos="158"/>
          <w:tab w:val="left" w:pos="180"/>
        </w:tabs>
      </w:pPr>
      <w:r>
        <w:rPr>
          <w:vertAlign w:val="superscript"/>
        </w:rPr>
        <w:t>1</w:t>
      </w:r>
      <w:r>
        <w:rPr>
          <w:i/>
        </w:rPr>
        <w:t>Avec SA active</w:t>
      </w:r>
    </w:p>
    <w:p w14:paraId="1197FA51" w14:textId="77777777" w:rsidR="00FC2B19" w:rsidRPr="006B4879" w:rsidRDefault="00FC2B19" w:rsidP="00FC2B19">
      <w:pPr>
        <w:pStyle w:val="ProductList-Body"/>
      </w:pPr>
    </w:p>
    <w:p w14:paraId="5C235959" w14:textId="77777777" w:rsidR="00FC2B19" w:rsidRPr="006B4879" w:rsidRDefault="00FC2B19" w:rsidP="00FC2B19">
      <w:pPr>
        <w:pStyle w:val="ProductList-Body"/>
      </w:pPr>
      <w:r>
        <w:rPr>
          <w:b/>
          <w:color w:val="00188F"/>
        </w:rPr>
        <w:t>Attribution de licence</w:t>
      </w:r>
    </w:p>
    <w:p w14:paraId="532795F4" w14:textId="5DCC66F0" w:rsidR="00FC2B19" w:rsidRPr="006B4879" w:rsidRDefault="00FC2B19" w:rsidP="00FC2B19">
      <w:pPr>
        <w:pStyle w:val="ProductList-Body"/>
      </w:pPr>
      <w:r>
        <w:t>Chaque SL Utilisateur Module Complémentaire doit être attribuée à un seul utilisateur sous licence éligible (tel que défini dans l</w:t>
      </w:r>
      <w:r w:rsidR="00226BCC">
        <w:t>’</w:t>
      </w:r>
      <w:r>
        <w:t>Accord de Mise en Œuvre Entreprise, l</w:t>
      </w:r>
      <w:r w:rsidR="00226BCC">
        <w:t>’</w:t>
      </w:r>
      <w:r>
        <w:t>Accord de Mise en Œuvre de Solutions Éducation ou le contrat de licence du logiciel Dynamics CRM du client). Les SL Utilisateur Module Complémentaire peuvent être réattribuées à d</w:t>
      </w:r>
      <w:r w:rsidR="00226BCC">
        <w:t>’</w:t>
      </w:r>
      <w:r>
        <w:t>autres utilisateurs sous licence éligible conformément aux Conditions générales des Droits d</w:t>
      </w:r>
      <w:r w:rsidR="00226BCC">
        <w:t>’</w:t>
      </w:r>
      <w:r>
        <w:t>utilisation des Services en Ligne dans le cadre des Licences en Volume Microsoft qui régissent la réattribution de licences des SL Utilisateur.</w:t>
      </w:r>
    </w:p>
    <w:p w14:paraId="30B09DB0" w14:textId="77777777" w:rsidR="00FC2B19" w:rsidRPr="006B4879" w:rsidRDefault="00FC2B19" w:rsidP="00FC2B19">
      <w:pPr>
        <w:pStyle w:val="ProductList-Body"/>
      </w:pPr>
    </w:p>
    <w:p w14:paraId="029E3FEF" w14:textId="63490DD0" w:rsidR="00FC2B19" w:rsidRPr="006B4879" w:rsidRDefault="00FC2B19" w:rsidP="00FC2B19">
      <w:pPr>
        <w:pStyle w:val="ProductList-Body"/>
      </w:pPr>
      <w:r>
        <w:rPr>
          <w:b/>
          <w:color w:val="00188F"/>
        </w:rPr>
        <w:t>Droits d</w:t>
      </w:r>
      <w:r w:rsidR="00226BCC">
        <w:rPr>
          <w:b/>
          <w:color w:val="00188F"/>
        </w:rPr>
        <w:t>’</w:t>
      </w:r>
      <w:r>
        <w:rPr>
          <w:b/>
          <w:color w:val="00188F"/>
        </w:rPr>
        <w:t>utilisation</w:t>
      </w:r>
    </w:p>
    <w:p w14:paraId="493E8E98" w14:textId="4405E643" w:rsidR="00E67F37" w:rsidRPr="006B4879" w:rsidRDefault="00FC2B19" w:rsidP="00FC2B19">
      <w:pPr>
        <w:pStyle w:val="ProductList-Body"/>
      </w:pPr>
      <w:r>
        <w:t>Les droits d</w:t>
      </w:r>
      <w:r w:rsidR="00226BCC">
        <w:t>’</w:t>
      </w:r>
      <w:r>
        <w:t>utilisation de chaque SL Utilisateur complète pour lesdits Services en Ligne régissent les accès au titre des Modules Complémentaires et sont définis dans les Conditions générales des Droits d</w:t>
      </w:r>
      <w:r w:rsidR="00226BCC">
        <w:t>’</w:t>
      </w:r>
      <w:r>
        <w:t>Utilisation des Services en Ligne. Les droits d</w:t>
      </w:r>
      <w:r w:rsidR="00226BCC">
        <w:t>’</w:t>
      </w:r>
      <w:r>
        <w:t>utilisation acquis par l</w:t>
      </w:r>
      <w:r w:rsidR="00226BCC">
        <w:t>’</w:t>
      </w:r>
      <w:r>
        <w:t>achat desdites SL Utilisateur Module Complémentaire prennent fin à l</w:t>
      </w:r>
      <w:r w:rsidR="00226BCC">
        <w:t>’</w:t>
      </w:r>
      <w:r>
        <w:t>expiration de la SA pour la ou les licences éligibles ou au terme de la durée d</w:t>
      </w:r>
      <w:r w:rsidR="00226BCC">
        <w:t>’</w:t>
      </w:r>
      <w:r>
        <w:t>abonnement pour la SL Utilisateur Module Complémentaire, selon la première des deux dates. L</w:t>
      </w:r>
      <w:r w:rsidR="00226BCC">
        <w:t>’</w:t>
      </w:r>
      <w:r>
        <w:t>acquisition desdites SL Utilisateur Module Complémentaire n</w:t>
      </w:r>
      <w:r w:rsidR="00226BCC">
        <w:t>’</w:t>
      </w:r>
      <w:r>
        <w:t>a aucune incidence sur les droits d</w:t>
      </w:r>
      <w:r w:rsidR="00226BCC">
        <w:t>’</w:t>
      </w:r>
      <w:r>
        <w:t>utilisation des licences éligibles.</w:t>
      </w:r>
    </w:p>
    <w:p w14:paraId="19A29ED4" w14:textId="77777777" w:rsidR="00002663" w:rsidRPr="006B4879" w:rsidRDefault="00002663" w:rsidP="00FC2B19">
      <w:pPr>
        <w:pStyle w:val="ProductList-Body"/>
      </w:pPr>
    </w:p>
    <w:p w14:paraId="0B0FFAF7" w14:textId="7FA37030" w:rsidR="00002663" w:rsidRPr="006B4879" w:rsidRDefault="00002663" w:rsidP="00002663">
      <w:pPr>
        <w:pStyle w:val="ProductList-Body"/>
      </w:pPr>
      <w:r>
        <w:rPr>
          <w:b/>
          <w:color w:val="00188F"/>
        </w:rPr>
        <w:t>Offres de support Microsoft Social Engagement</w:t>
      </w:r>
    </w:p>
    <w:p w14:paraId="7F1B7ABE" w14:textId="429F55E6" w:rsidR="00002663" w:rsidRPr="006B4879" w:rsidRDefault="00002663" w:rsidP="00002663">
      <w:pPr>
        <w:autoSpaceDE w:val="0"/>
        <w:autoSpaceDN w:val="0"/>
        <w:spacing w:after="0" w:line="240" w:lineRule="auto"/>
      </w:pPr>
      <w:r>
        <w:rPr>
          <w:rFonts w:cstheme="minorHAnsi"/>
          <w:sz w:val="18"/>
          <w:szCs w:val="18"/>
        </w:rPr>
        <w:t xml:space="preserve">Pour en savoir plus sur les offres de support proposées pour Microsoft Social </w:t>
      </w:r>
      <w:r>
        <w:rPr>
          <w:rStyle w:val="ProductList-BodyChar"/>
        </w:rPr>
        <w:t>Engagement</w:t>
      </w:r>
      <w:r>
        <w:rPr>
          <w:rFonts w:cstheme="minorHAnsi"/>
          <w:sz w:val="18"/>
          <w:szCs w:val="18"/>
        </w:rPr>
        <w:t xml:space="preserve">, rendez-vous </w:t>
      </w:r>
      <w:r>
        <w:rPr>
          <w:rStyle w:val="ProductList-BodyChar"/>
        </w:rPr>
        <w:t xml:space="preserve">sur </w:t>
      </w:r>
      <w:hyperlink r:id="rId53" w:history="1">
        <w:r>
          <w:rPr>
            <w:rStyle w:val="Hyperlink"/>
            <w:sz w:val="18"/>
          </w:rPr>
          <w:t>http://www.microsoft.com/en-us/dynamics/dynamics-online-support.aspx</w:t>
        </w:r>
      </w:hyperlink>
      <w:r>
        <w:rPr>
          <w:rFonts w:cstheme="minorHAnsi"/>
          <w:sz w:val="18"/>
          <w:szCs w:val="18"/>
        </w:rPr>
        <w:t>.</w:t>
      </w:r>
      <w:r w:rsidR="002E363D">
        <w:rPr>
          <w:rFonts w:cstheme="minorHAnsi"/>
          <w:sz w:val="18"/>
          <w:szCs w:val="18"/>
        </w:rPr>
        <w:t xml:space="preserve"> </w:t>
      </w:r>
      <w:r>
        <w:rPr>
          <w:sz w:val="18"/>
        </w:rPr>
        <w:t>Les services de support sont fournis en anglais, sauf accord écrit contraire entre les clients et Microsoft.</w:t>
      </w:r>
      <w:r w:rsidR="002E363D">
        <w:rPr>
          <w:sz w:val="18"/>
        </w:rPr>
        <w:t xml:space="preserve"> </w:t>
      </w:r>
    </w:p>
    <w:p w14:paraId="6580991C" w14:textId="2F4699E7" w:rsidR="00E1260A" w:rsidRPr="006B4879" w:rsidRDefault="002170D5" w:rsidP="00E67F37">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580E548" w14:textId="127CDD58" w:rsidR="00AC28B1" w:rsidRPr="006B4879" w:rsidRDefault="00AC28B1" w:rsidP="00AC28B1">
      <w:pPr>
        <w:pStyle w:val="ProductList-Offering2Heading"/>
        <w:outlineLvl w:val="2"/>
      </w:pPr>
      <w:r>
        <w:tab/>
      </w:r>
      <w:bookmarkStart w:id="1078" w:name="_Toc415586993"/>
      <w:r>
        <w:t>Parature, from Microsoft</w:t>
      </w:r>
      <w:bookmarkEnd w:id="107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8C302D" w14:paraId="2043E30A" w14:textId="77777777" w:rsidTr="00C764C0">
        <w:trPr>
          <w:cantSplit/>
          <w:tblHeader/>
        </w:trPr>
        <w:tc>
          <w:tcPr>
            <w:tcW w:w="3097" w:type="dxa"/>
            <w:tcBorders>
              <w:bottom w:val="nil"/>
            </w:tcBorders>
            <w:shd w:val="clear" w:color="auto" w:fill="00188F"/>
          </w:tcPr>
          <w:p w14:paraId="7CE8CC73" w14:textId="77777777" w:rsidR="008C302D" w:rsidRPr="00EE0836" w:rsidRDefault="008C302D" w:rsidP="007F2F44">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14:paraId="09F85B0E" w14:textId="77777777" w:rsidR="008C302D" w:rsidRPr="00EE0836" w:rsidRDefault="008C302D" w:rsidP="007F2F44">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17C9E48E" w14:textId="01C06B1C"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67" w:type="dxa"/>
            <w:shd w:val="clear" w:color="auto" w:fill="00188F"/>
            <w:vAlign w:val="center"/>
          </w:tcPr>
          <w:p w14:paraId="3751E577" w14:textId="351AD456"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68" w:type="dxa"/>
            <w:shd w:val="clear" w:color="auto" w:fill="00188F"/>
            <w:vAlign w:val="center"/>
          </w:tcPr>
          <w:p w14:paraId="5BDCE3D1" w14:textId="6F3D74A1"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67" w:type="dxa"/>
            <w:shd w:val="clear" w:color="auto" w:fill="00188F"/>
            <w:vAlign w:val="center"/>
          </w:tcPr>
          <w:p w14:paraId="441C9DBF" w14:textId="3B621665"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67" w:type="dxa"/>
            <w:shd w:val="clear" w:color="auto" w:fill="00188F"/>
            <w:vAlign w:val="center"/>
          </w:tcPr>
          <w:p w14:paraId="18DC738B" w14:textId="0E9934BB"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68" w:type="dxa"/>
            <w:shd w:val="clear" w:color="auto" w:fill="00188F"/>
            <w:vAlign w:val="center"/>
          </w:tcPr>
          <w:p w14:paraId="5C495617" w14:textId="61F777B8"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67" w:type="dxa"/>
            <w:shd w:val="clear" w:color="auto" w:fill="00188F"/>
            <w:vAlign w:val="center"/>
          </w:tcPr>
          <w:p w14:paraId="04788BD9" w14:textId="6447253B"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67" w:type="dxa"/>
            <w:shd w:val="clear" w:color="auto" w:fill="00188F"/>
            <w:vAlign w:val="center"/>
          </w:tcPr>
          <w:p w14:paraId="1F99AEFE" w14:textId="0903D6BE"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68" w:type="dxa"/>
            <w:shd w:val="clear" w:color="auto" w:fill="00188F"/>
            <w:vAlign w:val="center"/>
          </w:tcPr>
          <w:p w14:paraId="65DB11B9" w14:textId="271713C3" w:rsidR="008C302D" w:rsidRPr="00EE0836" w:rsidRDefault="008C302D" w:rsidP="007F2F44">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AE3D7F" w14:paraId="5D9C8EF4" w14:textId="77777777" w:rsidTr="00C764C0">
        <w:trPr>
          <w:cantSplit/>
        </w:trPr>
        <w:tc>
          <w:tcPr>
            <w:tcW w:w="3097" w:type="dxa"/>
            <w:tcBorders>
              <w:top w:val="nil"/>
              <w:left w:val="nil"/>
              <w:bottom w:val="dashSmallGap" w:sz="4" w:space="0" w:color="BFBFBF" w:themeColor="background1" w:themeShade="BF"/>
              <w:right w:val="nil"/>
            </w:tcBorders>
          </w:tcPr>
          <w:p w14:paraId="6769C1A2" w14:textId="77777777" w:rsidR="00AE3D7F" w:rsidRDefault="00AE3D7F" w:rsidP="007F2F44">
            <w:pPr>
              <w:pStyle w:val="ProductList-Offering2"/>
            </w:pPr>
            <w:bookmarkStart w:id="1079" w:name="_Toc415586994"/>
            <w:r>
              <w:t>Parature Enterprise (SL Utilisateur)</w:t>
            </w:r>
            <w:bookmarkEnd w:id="1079"/>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AE3D7F" w:rsidRDefault="00AE3D7F"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AE3D7F" w:rsidRDefault="00AE3D7F" w:rsidP="007F2F44">
            <w:pPr>
              <w:pStyle w:val="ProductList-OfferingBody"/>
              <w:ind w:left="-113"/>
              <w:jc w:val="center"/>
            </w:pPr>
          </w:p>
        </w:tc>
        <w:tc>
          <w:tcPr>
            <w:tcW w:w="767" w:type="dxa"/>
            <w:shd w:val="clear" w:color="auto" w:fill="70AD47" w:themeFill="accent6"/>
            <w:vAlign w:val="center"/>
          </w:tcPr>
          <w:p w14:paraId="78D1CDD0" w14:textId="53F78A49" w:rsidR="00AE3D7F" w:rsidRDefault="00AE3D7F"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23D19D6D"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3B9111A0"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475DF55A" w14:textId="77777777" w:rsidR="00AE3D7F" w:rsidRDefault="00AE3D7F" w:rsidP="007F2F44">
            <w:pPr>
              <w:pStyle w:val="ProductList-OfferingBody"/>
              <w:ind w:left="-113"/>
              <w:jc w:val="center"/>
            </w:pPr>
          </w:p>
        </w:tc>
        <w:tc>
          <w:tcPr>
            <w:tcW w:w="768" w:type="dxa"/>
            <w:shd w:val="clear" w:color="auto" w:fill="BFBFBF" w:themeFill="background1" w:themeFillShade="BF"/>
            <w:vAlign w:val="center"/>
          </w:tcPr>
          <w:p w14:paraId="7A9A4972"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0C008CC2"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0C24A926" w14:textId="77777777" w:rsidR="00AE3D7F" w:rsidRDefault="00AE3D7F" w:rsidP="007F2F44">
            <w:pPr>
              <w:pStyle w:val="ProductList-OfferingBody"/>
              <w:ind w:left="-113"/>
              <w:jc w:val="center"/>
            </w:pPr>
          </w:p>
        </w:tc>
        <w:tc>
          <w:tcPr>
            <w:tcW w:w="768" w:type="dxa"/>
            <w:shd w:val="clear" w:color="auto" w:fill="70AD47" w:themeFill="accent6"/>
            <w:vAlign w:val="center"/>
          </w:tcPr>
          <w:p w14:paraId="7579D2E5" w14:textId="11D280A8" w:rsidR="00AE3D7F" w:rsidRDefault="00AE3D7F"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AE3D7F" w14:paraId="0F826390" w14:textId="77777777" w:rsidTr="00C764C0">
        <w:trPr>
          <w:cantSplit/>
        </w:trPr>
        <w:tc>
          <w:tcPr>
            <w:tcW w:w="3097" w:type="dxa"/>
            <w:tcBorders>
              <w:top w:val="nil"/>
              <w:left w:val="nil"/>
              <w:bottom w:val="dashSmallGap" w:sz="4" w:space="0" w:color="BFBFBF" w:themeColor="background1" w:themeShade="BF"/>
              <w:right w:val="nil"/>
            </w:tcBorders>
          </w:tcPr>
          <w:p w14:paraId="5A2518E8" w14:textId="77777777" w:rsidR="00AE3D7F" w:rsidRDefault="00AE3D7F" w:rsidP="007F2F44">
            <w:pPr>
              <w:pStyle w:val="ProductList-Offering2"/>
            </w:pPr>
            <w:bookmarkStart w:id="1080" w:name="_Toc415586995"/>
            <w:r>
              <w:t>Dossiers supplémentaires Parature Enterprise</w:t>
            </w:r>
            <w:r>
              <w:fldChar w:fldCharType="begin"/>
            </w:r>
            <w:r>
              <w:instrText>XE "Dossiers supplémentaires Parature Enterprise"</w:instrText>
            </w:r>
            <w:r>
              <w:fldChar w:fldCharType="end"/>
            </w:r>
            <w:r>
              <w:t xml:space="preserve"> (SL Module Complémentaire)</w:t>
            </w:r>
            <w:bookmarkEnd w:id="1080"/>
          </w:p>
        </w:tc>
        <w:tc>
          <w:tcPr>
            <w:tcW w:w="767" w:type="dxa"/>
            <w:tcBorders>
              <w:top w:val="nil"/>
              <w:left w:val="nil"/>
              <w:bottom w:val="dashSmallGap" w:sz="4" w:space="0" w:color="BFBFBF" w:themeColor="background1" w:themeShade="BF"/>
              <w:right w:val="nil"/>
            </w:tcBorders>
            <w:vAlign w:val="center"/>
          </w:tcPr>
          <w:p w14:paraId="5C395632" w14:textId="77777777" w:rsidR="00AE3D7F" w:rsidRDefault="00AE3D7F"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AE3D7F" w:rsidRDefault="00AE3D7F" w:rsidP="007F2F44">
            <w:pPr>
              <w:pStyle w:val="ProductList-OfferingBody"/>
              <w:ind w:left="-113"/>
              <w:jc w:val="center"/>
            </w:pPr>
          </w:p>
        </w:tc>
        <w:tc>
          <w:tcPr>
            <w:tcW w:w="767" w:type="dxa"/>
            <w:shd w:val="clear" w:color="auto" w:fill="70AD47" w:themeFill="accent6"/>
            <w:vAlign w:val="center"/>
          </w:tcPr>
          <w:p w14:paraId="5DD5781A" w14:textId="21C9D6A3" w:rsidR="00AE3D7F" w:rsidRPr="00287117" w:rsidRDefault="00AE3D7F"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616D7268"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3ECAEE60"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0A27B69D" w14:textId="77777777" w:rsidR="00AE3D7F" w:rsidRDefault="00AE3D7F" w:rsidP="007F2F44">
            <w:pPr>
              <w:pStyle w:val="ProductList-OfferingBody"/>
              <w:ind w:left="-113"/>
              <w:jc w:val="center"/>
            </w:pPr>
          </w:p>
        </w:tc>
        <w:tc>
          <w:tcPr>
            <w:tcW w:w="768" w:type="dxa"/>
            <w:shd w:val="clear" w:color="auto" w:fill="BFBFBF" w:themeFill="background1" w:themeFillShade="BF"/>
            <w:vAlign w:val="center"/>
          </w:tcPr>
          <w:p w14:paraId="3095616E"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6DC77BDF" w14:textId="77777777" w:rsidR="00AE3D7F" w:rsidRDefault="00AE3D7F" w:rsidP="007F2F44">
            <w:pPr>
              <w:pStyle w:val="ProductList-OfferingBody"/>
              <w:ind w:left="-113"/>
              <w:jc w:val="center"/>
            </w:pPr>
          </w:p>
        </w:tc>
        <w:tc>
          <w:tcPr>
            <w:tcW w:w="767" w:type="dxa"/>
            <w:shd w:val="clear" w:color="auto" w:fill="BFBFBF" w:themeFill="background1" w:themeFillShade="BF"/>
            <w:vAlign w:val="center"/>
          </w:tcPr>
          <w:p w14:paraId="18E7FBB9" w14:textId="77777777" w:rsidR="00AE3D7F" w:rsidRDefault="00AE3D7F" w:rsidP="007F2F44">
            <w:pPr>
              <w:pStyle w:val="ProductList-OfferingBody"/>
              <w:ind w:left="-113"/>
              <w:jc w:val="center"/>
            </w:pPr>
          </w:p>
        </w:tc>
        <w:tc>
          <w:tcPr>
            <w:tcW w:w="768" w:type="dxa"/>
            <w:shd w:val="clear" w:color="auto" w:fill="70AD47" w:themeFill="accent6"/>
            <w:vAlign w:val="center"/>
          </w:tcPr>
          <w:p w14:paraId="16B0964A" w14:textId="7CDDD8EC" w:rsidR="00AE3D7F" w:rsidRDefault="00AE3D7F"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321C69A6" w14:textId="77777777" w:rsidTr="00C764C0">
        <w:trPr>
          <w:cantSplit/>
        </w:trPr>
        <w:tc>
          <w:tcPr>
            <w:tcW w:w="3097" w:type="dxa"/>
            <w:tcBorders>
              <w:top w:val="nil"/>
              <w:left w:val="nil"/>
              <w:bottom w:val="dashSmallGap" w:sz="4" w:space="0" w:color="BFBFBF" w:themeColor="background1" w:themeShade="BF"/>
              <w:right w:val="nil"/>
            </w:tcBorders>
          </w:tcPr>
          <w:p w14:paraId="18323427" w14:textId="77777777" w:rsidR="00CF4D68" w:rsidRDefault="00CF4D68" w:rsidP="007F2F44">
            <w:pPr>
              <w:pStyle w:val="ProductList-Offering2"/>
            </w:pPr>
            <w:bookmarkStart w:id="1081" w:name="_Toc415586996"/>
            <w:r>
              <w:t>Vues de page supplémentaires Parature Enterprise</w:t>
            </w:r>
            <w:r>
              <w:fldChar w:fldCharType="begin"/>
            </w:r>
            <w:r>
              <w:instrText>XE "Vues de page supplémentaires Parature Enterprise"</w:instrText>
            </w:r>
            <w:r>
              <w:fldChar w:fldCharType="end"/>
            </w:r>
            <w:r>
              <w:t xml:space="preserve"> (SL Module Complémentaire)</w:t>
            </w:r>
            <w:bookmarkEnd w:id="1081"/>
          </w:p>
        </w:tc>
        <w:tc>
          <w:tcPr>
            <w:tcW w:w="767" w:type="dxa"/>
            <w:tcBorders>
              <w:top w:val="nil"/>
              <w:left w:val="nil"/>
              <w:bottom w:val="dashSmallGap" w:sz="4" w:space="0" w:color="BFBFBF" w:themeColor="background1" w:themeShade="BF"/>
              <w:right w:val="nil"/>
            </w:tcBorders>
            <w:vAlign w:val="center"/>
          </w:tcPr>
          <w:p w14:paraId="59076F6B"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CF4D68" w:rsidRDefault="00CF4D68" w:rsidP="007F2F44">
            <w:pPr>
              <w:pStyle w:val="ProductList-OfferingBody"/>
              <w:ind w:left="-113"/>
              <w:jc w:val="center"/>
            </w:pPr>
          </w:p>
        </w:tc>
        <w:tc>
          <w:tcPr>
            <w:tcW w:w="767" w:type="dxa"/>
            <w:shd w:val="clear" w:color="auto" w:fill="70AD47" w:themeFill="accent6"/>
            <w:vAlign w:val="center"/>
          </w:tcPr>
          <w:p w14:paraId="745FC8C0" w14:textId="7C0ACAC1"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19A56138"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88F515F"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2D3193E9"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620428C9"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549D8A60"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3AD2592C" w14:textId="77777777" w:rsidR="00CF4D68" w:rsidRDefault="00CF4D68" w:rsidP="007F2F44">
            <w:pPr>
              <w:pStyle w:val="ProductList-OfferingBody"/>
              <w:ind w:left="-113"/>
              <w:jc w:val="center"/>
            </w:pPr>
          </w:p>
        </w:tc>
        <w:tc>
          <w:tcPr>
            <w:tcW w:w="768" w:type="dxa"/>
            <w:shd w:val="clear" w:color="auto" w:fill="70AD47" w:themeFill="accent6"/>
            <w:vAlign w:val="center"/>
          </w:tcPr>
          <w:p w14:paraId="32B3ADB9" w14:textId="5976CA2C"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5C932193" w14:textId="77777777" w:rsidTr="00C764C0">
        <w:trPr>
          <w:cantSplit/>
        </w:trPr>
        <w:tc>
          <w:tcPr>
            <w:tcW w:w="3097" w:type="dxa"/>
            <w:tcBorders>
              <w:top w:val="nil"/>
              <w:left w:val="nil"/>
              <w:bottom w:val="dashSmallGap" w:sz="4" w:space="0" w:color="BFBFBF" w:themeColor="background1" w:themeShade="BF"/>
              <w:right w:val="nil"/>
            </w:tcBorders>
          </w:tcPr>
          <w:p w14:paraId="070DDE2C" w14:textId="77777777" w:rsidR="00CF4D68" w:rsidRDefault="00CF4D68" w:rsidP="007F2F44">
            <w:pPr>
              <w:pStyle w:val="ProductList-Offering2"/>
            </w:pPr>
            <w:bookmarkStart w:id="1082" w:name="_Toc415586997"/>
            <w:r>
              <w:t>Services supplémentaires Parature Enterprise</w:t>
            </w:r>
            <w:r>
              <w:fldChar w:fldCharType="begin"/>
            </w:r>
            <w:r>
              <w:instrText>XE "Services supplémentaires Parature Enterprise"</w:instrText>
            </w:r>
            <w:r>
              <w:fldChar w:fldCharType="end"/>
            </w:r>
            <w:r>
              <w:t xml:space="preserve"> (SL Module Complémentaire)</w:t>
            </w:r>
            <w:bookmarkEnd w:id="1082"/>
          </w:p>
        </w:tc>
        <w:tc>
          <w:tcPr>
            <w:tcW w:w="767" w:type="dxa"/>
            <w:tcBorders>
              <w:top w:val="nil"/>
              <w:left w:val="nil"/>
              <w:bottom w:val="dashSmallGap" w:sz="4" w:space="0" w:color="BFBFBF" w:themeColor="background1" w:themeShade="BF"/>
              <w:right w:val="nil"/>
            </w:tcBorders>
            <w:vAlign w:val="center"/>
          </w:tcPr>
          <w:p w14:paraId="3A1101CC"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CF4D68" w:rsidRDefault="00CF4D68" w:rsidP="007F2F44">
            <w:pPr>
              <w:pStyle w:val="ProductList-OfferingBody"/>
              <w:ind w:left="-113"/>
              <w:jc w:val="center"/>
            </w:pPr>
          </w:p>
        </w:tc>
        <w:tc>
          <w:tcPr>
            <w:tcW w:w="767" w:type="dxa"/>
            <w:shd w:val="clear" w:color="auto" w:fill="70AD47" w:themeFill="accent6"/>
            <w:vAlign w:val="center"/>
          </w:tcPr>
          <w:p w14:paraId="4C666CB0" w14:textId="4401D60B"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10646F1C"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8075079"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4BA720DA"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65A41E70"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6430A752"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398FDF90" w14:textId="77777777" w:rsidR="00CF4D68" w:rsidRDefault="00CF4D68" w:rsidP="007F2F44">
            <w:pPr>
              <w:pStyle w:val="ProductList-OfferingBody"/>
              <w:ind w:left="-113"/>
              <w:jc w:val="center"/>
            </w:pPr>
          </w:p>
        </w:tc>
        <w:tc>
          <w:tcPr>
            <w:tcW w:w="768" w:type="dxa"/>
            <w:shd w:val="clear" w:color="auto" w:fill="70AD47" w:themeFill="accent6"/>
            <w:vAlign w:val="center"/>
          </w:tcPr>
          <w:p w14:paraId="5F806AEE" w14:textId="7D885EE1"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0220990D"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CF4D68" w:rsidRDefault="00CF4D68" w:rsidP="007F2F44">
            <w:pPr>
              <w:pStyle w:val="ProductList-Offering2"/>
            </w:pPr>
            <w:bookmarkStart w:id="1083" w:name="_Toc415586998"/>
            <w:r>
              <w:t>Stockage de fichier supplémentaire Parature Enterprise</w:t>
            </w:r>
            <w:r>
              <w:fldChar w:fldCharType="begin"/>
            </w:r>
            <w:r>
              <w:instrText>XE "Stockage de fichier supplémentaire Parature Enterprise"</w:instrText>
            </w:r>
            <w:r>
              <w:fldChar w:fldCharType="end"/>
            </w:r>
            <w:r>
              <w:t xml:space="preserve"> (SL Module Complémentaire)</w:t>
            </w:r>
            <w:bookmarkEnd w:id="108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CF4D68" w:rsidRDefault="00CF4D68" w:rsidP="007F2F44">
            <w:pPr>
              <w:pStyle w:val="ProductList-OfferingBody"/>
              <w:ind w:left="-113"/>
              <w:jc w:val="center"/>
            </w:pPr>
          </w:p>
        </w:tc>
        <w:tc>
          <w:tcPr>
            <w:tcW w:w="767" w:type="dxa"/>
            <w:shd w:val="clear" w:color="auto" w:fill="70AD47" w:themeFill="accent6"/>
            <w:vAlign w:val="center"/>
          </w:tcPr>
          <w:p w14:paraId="70B7A8DF" w14:textId="02BC9545"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50D6784F"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4ED24DEF"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5049E7E"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4D412B5A"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582904F8"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38B07FCD" w14:textId="77777777" w:rsidR="00CF4D68" w:rsidRDefault="00CF4D68" w:rsidP="007F2F44">
            <w:pPr>
              <w:pStyle w:val="ProductList-OfferingBody"/>
              <w:ind w:left="-113"/>
              <w:jc w:val="center"/>
            </w:pPr>
          </w:p>
        </w:tc>
        <w:tc>
          <w:tcPr>
            <w:tcW w:w="768" w:type="dxa"/>
            <w:shd w:val="clear" w:color="auto" w:fill="70AD47" w:themeFill="accent6"/>
            <w:vAlign w:val="center"/>
          </w:tcPr>
          <w:p w14:paraId="6623AFEA" w14:textId="47FC6D0B"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07A06138"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CF4D68" w:rsidRDefault="00CF4D68" w:rsidP="007F2F44">
            <w:pPr>
              <w:pStyle w:val="ProductList-Offering2"/>
            </w:pPr>
            <w:bookmarkStart w:id="1084" w:name="_Toc415586999"/>
            <w:r>
              <w:t>Parature Enterprise EDU</w:t>
            </w:r>
            <w:r>
              <w:fldChar w:fldCharType="begin"/>
            </w:r>
            <w:r>
              <w:instrText>XE "Parature Enterprise EDU"</w:instrText>
            </w:r>
            <w:r>
              <w:fldChar w:fldCharType="end"/>
            </w:r>
            <w:r>
              <w:t xml:space="preserve"> (SL Utilisateur)</w:t>
            </w:r>
            <w:bookmarkEnd w:id="10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CF4D68" w:rsidRDefault="00CF4D68"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CF4D68" w:rsidRDefault="00CF4D68" w:rsidP="007F2F44">
            <w:pPr>
              <w:pStyle w:val="ProductList-OfferingBody"/>
              <w:ind w:left="-113"/>
              <w:jc w:val="center"/>
            </w:pPr>
          </w:p>
        </w:tc>
        <w:tc>
          <w:tcPr>
            <w:tcW w:w="768" w:type="dxa"/>
            <w:shd w:val="clear" w:color="auto" w:fill="70AD47" w:themeFill="accent6"/>
            <w:vAlign w:val="center"/>
          </w:tcPr>
          <w:p w14:paraId="3BD16E1D" w14:textId="282B0D60" w:rsidR="00CF4D68" w:rsidRDefault="00CF4D68" w:rsidP="007F2F44">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6C7A1C88"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23A590FB"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21B7C587"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22218571"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B08F8C5"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223C8AAA" w14:textId="77777777" w:rsidR="00CF4D68" w:rsidRDefault="00CF4D68" w:rsidP="007F2F44">
            <w:pPr>
              <w:pStyle w:val="ProductList-OfferingBody"/>
              <w:ind w:left="-113"/>
              <w:jc w:val="center"/>
            </w:pPr>
          </w:p>
        </w:tc>
      </w:tr>
      <w:tr w:rsidR="00CF4D68" w14:paraId="29DAA93C"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CF4D68" w:rsidRDefault="00CF4D68" w:rsidP="007F2F44">
            <w:pPr>
              <w:pStyle w:val="ProductList-Offering2"/>
            </w:pPr>
            <w:bookmarkStart w:id="1085" w:name="_Toc415587000"/>
            <w:r>
              <w:t>Dossiers supplémentaires Parature Enterprise EDU</w:t>
            </w:r>
            <w:r>
              <w:fldChar w:fldCharType="begin"/>
            </w:r>
            <w:r>
              <w:instrText>XE "Dossiers supplémentaires Parature Enterprise EDU"</w:instrText>
            </w:r>
            <w:r>
              <w:fldChar w:fldCharType="end"/>
            </w:r>
            <w:r>
              <w:t xml:space="preserve"> (SL Module Complémentaire)</w:t>
            </w:r>
            <w:bookmarkEnd w:id="10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CF4D68" w:rsidRDefault="00CF4D68"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CF4D68" w:rsidRDefault="00CF4D68" w:rsidP="007F2F44">
            <w:pPr>
              <w:pStyle w:val="ProductList-OfferingBody"/>
              <w:ind w:left="-113"/>
              <w:jc w:val="center"/>
            </w:pPr>
          </w:p>
        </w:tc>
        <w:tc>
          <w:tcPr>
            <w:tcW w:w="768" w:type="dxa"/>
            <w:shd w:val="clear" w:color="auto" w:fill="70AD47" w:themeFill="accent6"/>
            <w:vAlign w:val="center"/>
          </w:tcPr>
          <w:p w14:paraId="1D9C192D" w14:textId="03F9838E" w:rsidR="00CF4D68" w:rsidRPr="00287117" w:rsidRDefault="00CF4D68" w:rsidP="007F2F44">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087E8A0D"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982B8C3"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26F6F8D8"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6BB52E70"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20C372D4"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0518F77A" w14:textId="77777777" w:rsidR="00CF4D68" w:rsidRDefault="00CF4D68" w:rsidP="007F2F44">
            <w:pPr>
              <w:pStyle w:val="ProductList-OfferingBody"/>
              <w:ind w:left="-113"/>
              <w:jc w:val="center"/>
            </w:pPr>
          </w:p>
        </w:tc>
      </w:tr>
      <w:tr w:rsidR="00CF4D68" w14:paraId="459C2C0E"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CF4D68" w:rsidRDefault="00CF4D68" w:rsidP="007F2F44">
            <w:pPr>
              <w:pStyle w:val="ProductList-Offering2"/>
            </w:pPr>
            <w:bookmarkStart w:id="1086" w:name="_Toc415587001"/>
            <w:r>
              <w:t>Vues de page supplémentaires Parature Enterprise EDU</w:t>
            </w:r>
            <w:r>
              <w:fldChar w:fldCharType="begin"/>
            </w:r>
            <w:r>
              <w:instrText>XE "Vues de page supplémentaires Parature Enterprise EDU"</w:instrText>
            </w:r>
            <w:r>
              <w:fldChar w:fldCharType="end"/>
            </w:r>
            <w:r>
              <w:t xml:space="preserve"> (SL Module Complémentaire)</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CF4D68" w:rsidRDefault="00CF4D68"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CF4D68" w:rsidRDefault="00CF4D68" w:rsidP="007F2F44">
            <w:pPr>
              <w:pStyle w:val="ProductList-OfferingBody"/>
              <w:ind w:left="-113"/>
              <w:jc w:val="center"/>
            </w:pPr>
          </w:p>
        </w:tc>
        <w:tc>
          <w:tcPr>
            <w:tcW w:w="768" w:type="dxa"/>
            <w:shd w:val="clear" w:color="auto" w:fill="70AD47" w:themeFill="accent6"/>
            <w:vAlign w:val="center"/>
          </w:tcPr>
          <w:p w14:paraId="156FB1F3" w14:textId="11375949" w:rsidR="00CF4D68" w:rsidRPr="00287117" w:rsidRDefault="00CF4D68" w:rsidP="007F2F44">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790A8606"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23C490B6"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46F06BC3"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1062E2EC"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3CA82B5C"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1A944808" w14:textId="77777777" w:rsidR="00CF4D68" w:rsidRDefault="00CF4D68" w:rsidP="007F2F44">
            <w:pPr>
              <w:pStyle w:val="ProductList-OfferingBody"/>
              <w:ind w:left="-113"/>
              <w:jc w:val="center"/>
            </w:pPr>
          </w:p>
        </w:tc>
      </w:tr>
      <w:tr w:rsidR="00CF4D68" w14:paraId="151BA763"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CF4D68" w:rsidRDefault="00CF4D68" w:rsidP="007F2F44">
            <w:pPr>
              <w:pStyle w:val="ProductList-Offering2"/>
            </w:pPr>
            <w:bookmarkStart w:id="1087" w:name="_Toc415587002"/>
            <w:r>
              <w:t>Services supplémentaires Parature Enterprise EDU</w:t>
            </w:r>
            <w:r>
              <w:fldChar w:fldCharType="begin"/>
            </w:r>
            <w:r>
              <w:instrText>XE "Services supplémentaires Parature Enterprise EDU"</w:instrText>
            </w:r>
            <w:r>
              <w:fldChar w:fldCharType="end"/>
            </w:r>
            <w:r>
              <w:t xml:space="preserve"> (SL Module Complémentaire)</w:t>
            </w:r>
            <w:bookmarkEnd w:id="1087"/>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CF4D68" w:rsidRDefault="00CF4D68"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CF4D68" w:rsidRDefault="00CF4D68" w:rsidP="007F2F44">
            <w:pPr>
              <w:pStyle w:val="ProductList-OfferingBody"/>
              <w:ind w:left="-113"/>
              <w:jc w:val="center"/>
            </w:pPr>
          </w:p>
        </w:tc>
        <w:tc>
          <w:tcPr>
            <w:tcW w:w="768" w:type="dxa"/>
            <w:shd w:val="clear" w:color="auto" w:fill="70AD47" w:themeFill="accent6"/>
            <w:vAlign w:val="center"/>
          </w:tcPr>
          <w:p w14:paraId="1030BCAF" w14:textId="3BBAF09B" w:rsidR="00CF4D68" w:rsidRPr="00287117" w:rsidRDefault="00CF4D68" w:rsidP="007F2F44">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38C34CFB"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376D16FF"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6F17F7FF"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0591D6CB"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46E9E59D"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161A96E6" w14:textId="77777777" w:rsidR="00CF4D68" w:rsidRDefault="00CF4D68" w:rsidP="007F2F44">
            <w:pPr>
              <w:pStyle w:val="ProductList-OfferingBody"/>
              <w:ind w:left="-113"/>
              <w:jc w:val="center"/>
            </w:pPr>
          </w:p>
        </w:tc>
      </w:tr>
      <w:tr w:rsidR="00CF4D68" w14:paraId="05374E04"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CF4D68" w:rsidRDefault="00CF4D68" w:rsidP="007F2F44">
            <w:pPr>
              <w:pStyle w:val="ProductList-Offering2"/>
            </w:pPr>
            <w:bookmarkStart w:id="1088" w:name="_Toc415587003"/>
            <w:r>
              <w:t>Stockage de fichier supplémentaire Parature Enterprise EDU</w:t>
            </w:r>
            <w:r>
              <w:fldChar w:fldCharType="begin"/>
            </w:r>
            <w:r>
              <w:instrText>XE "Stockage de fichier supplémentaire Parature Enterprise EDU"</w:instrText>
            </w:r>
            <w:r>
              <w:fldChar w:fldCharType="end"/>
            </w:r>
            <w:r>
              <w:t xml:space="preserve"> (SL Module Complémentaire)</w:t>
            </w:r>
            <w:bookmarkEnd w:id="10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CF4D68" w:rsidRDefault="00CF4D68"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CF4D68" w:rsidRDefault="00CF4D68" w:rsidP="007F2F44">
            <w:pPr>
              <w:pStyle w:val="ProductList-OfferingBody"/>
              <w:ind w:left="-113"/>
              <w:jc w:val="center"/>
            </w:pPr>
          </w:p>
        </w:tc>
        <w:tc>
          <w:tcPr>
            <w:tcW w:w="768" w:type="dxa"/>
            <w:shd w:val="clear" w:color="auto" w:fill="70AD47" w:themeFill="accent6"/>
            <w:vAlign w:val="center"/>
          </w:tcPr>
          <w:p w14:paraId="6ABF9178" w14:textId="485ED708" w:rsidR="00CF4D68" w:rsidRPr="00287117" w:rsidRDefault="00CF4D68" w:rsidP="007F2F44">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523C86A1"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705A6C0"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2EDB12E8"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25710B33"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CC770DA"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0A41466C" w14:textId="77777777" w:rsidR="00CF4D68" w:rsidRDefault="00CF4D68" w:rsidP="007F2F44">
            <w:pPr>
              <w:pStyle w:val="ProductList-OfferingBody"/>
              <w:ind w:left="-113"/>
              <w:jc w:val="center"/>
            </w:pPr>
          </w:p>
        </w:tc>
      </w:tr>
      <w:tr w:rsidR="00CF4D68" w14:paraId="1C7A410B"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CF4D68" w:rsidRDefault="00CF4D68" w:rsidP="007F2F44">
            <w:pPr>
              <w:pStyle w:val="ProductList-Offering2"/>
            </w:pPr>
            <w:bookmarkStart w:id="1089" w:name="_Toc415587004"/>
            <w:r>
              <w:t>Parature Enhanced Support</w:t>
            </w:r>
            <w:bookmarkEnd w:id="1089"/>
            <w:r>
              <w:fldChar w:fldCharType="begin"/>
            </w:r>
            <w:r>
              <w:instrText>XE "Parature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CF4D68" w:rsidRDefault="00CF4D68" w:rsidP="007F2F44">
            <w:pPr>
              <w:pStyle w:val="ProductList-OfferingBody"/>
              <w:ind w:left="-113"/>
              <w:jc w:val="center"/>
            </w:pPr>
          </w:p>
        </w:tc>
        <w:tc>
          <w:tcPr>
            <w:tcW w:w="767" w:type="dxa"/>
            <w:shd w:val="clear" w:color="auto" w:fill="70AD47" w:themeFill="accent6"/>
            <w:vAlign w:val="center"/>
          </w:tcPr>
          <w:p w14:paraId="37182400" w14:textId="64C56172"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3429ECDE" w14:textId="77777777" w:rsidR="00CF4D68" w:rsidRPr="00287117" w:rsidRDefault="00CF4D68" w:rsidP="007F2F44">
            <w:pPr>
              <w:pStyle w:val="ProductList-OfferingBody"/>
              <w:ind w:left="-113"/>
              <w:jc w:val="center"/>
            </w:pPr>
          </w:p>
        </w:tc>
        <w:tc>
          <w:tcPr>
            <w:tcW w:w="767" w:type="dxa"/>
            <w:shd w:val="clear" w:color="auto" w:fill="BFBFBF" w:themeFill="background1" w:themeFillShade="BF"/>
            <w:vAlign w:val="center"/>
          </w:tcPr>
          <w:p w14:paraId="4770C475"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4C2DA51A"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0E23C62B"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0D760C6E"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04C7A345" w14:textId="77777777" w:rsidR="00CF4D68" w:rsidRDefault="00CF4D68" w:rsidP="007F2F44">
            <w:pPr>
              <w:pStyle w:val="ProductList-OfferingBody"/>
              <w:ind w:left="-113"/>
              <w:jc w:val="center"/>
            </w:pPr>
          </w:p>
        </w:tc>
        <w:tc>
          <w:tcPr>
            <w:tcW w:w="768" w:type="dxa"/>
            <w:shd w:val="clear" w:color="auto" w:fill="70AD47" w:themeFill="accent6"/>
            <w:vAlign w:val="center"/>
          </w:tcPr>
          <w:p w14:paraId="79CF303B" w14:textId="54A64389"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056ABC8F"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CF4D68" w:rsidRDefault="00CF4D68" w:rsidP="007F2F44">
            <w:pPr>
              <w:pStyle w:val="ProductList-Offering2"/>
            </w:pPr>
            <w:bookmarkStart w:id="1090" w:name="_Toc415587005"/>
            <w:r>
              <w:t>Support Professional Direct pour Parature</w:t>
            </w:r>
            <w:bookmarkEnd w:id="1090"/>
            <w:r>
              <w:fldChar w:fldCharType="begin"/>
            </w:r>
            <w:r>
              <w:instrText>XE "Support Professional Direct pour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CF4D68" w:rsidRDefault="00CF4D68" w:rsidP="007F2F44">
            <w:pPr>
              <w:pStyle w:val="ProductList-OfferingBody"/>
              <w:ind w:left="-113"/>
              <w:jc w:val="center"/>
            </w:pPr>
          </w:p>
        </w:tc>
        <w:tc>
          <w:tcPr>
            <w:tcW w:w="767" w:type="dxa"/>
            <w:shd w:val="clear" w:color="auto" w:fill="70AD47" w:themeFill="accent6"/>
            <w:vAlign w:val="center"/>
          </w:tcPr>
          <w:p w14:paraId="5CDDA780" w14:textId="1D00CB8C"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68" w:type="dxa"/>
            <w:shd w:val="clear" w:color="auto" w:fill="BFBFBF" w:themeFill="background1" w:themeFillShade="BF"/>
            <w:vAlign w:val="center"/>
          </w:tcPr>
          <w:p w14:paraId="3E6FD282" w14:textId="77777777" w:rsidR="00CF4D68" w:rsidRPr="00287117" w:rsidRDefault="00CF4D68" w:rsidP="007F2F44">
            <w:pPr>
              <w:pStyle w:val="ProductList-OfferingBody"/>
              <w:ind w:left="-113"/>
              <w:jc w:val="center"/>
            </w:pPr>
          </w:p>
        </w:tc>
        <w:tc>
          <w:tcPr>
            <w:tcW w:w="767" w:type="dxa"/>
            <w:shd w:val="clear" w:color="auto" w:fill="BFBFBF" w:themeFill="background1" w:themeFillShade="BF"/>
            <w:vAlign w:val="center"/>
          </w:tcPr>
          <w:p w14:paraId="62EBAC7A"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0644A9B4"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132F08A7"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0E6BB33B"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54C799A0" w14:textId="77777777" w:rsidR="00CF4D68" w:rsidRDefault="00CF4D68" w:rsidP="007F2F44">
            <w:pPr>
              <w:pStyle w:val="ProductList-OfferingBody"/>
              <w:ind w:left="-113"/>
              <w:jc w:val="center"/>
            </w:pPr>
          </w:p>
        </w:tc>
        <w:tc>
          <w:tcPr>
            <w:tcW w:w="768" w:type="dxa"/>
            <w:shd w:val="clear" w:color="auto" w:fill="70AD47" w:themeFill="accent6"/>
            <w:vAlign w:val="center"/>
          </w:tcPr>
          <w:p w14:paraId="085D7C00" w14:textId="208349A0" w:rsidR="00CF4D68" w:rsidRDefault="00CF4D68" w:rsidP="007F2F44">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08D63BE9" w14:textId="77777777" w:rsidTr="00C764C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CF4D68" w:rsidRDefault="00CF4D68" w:rsidP="007F2F44">
            <w:pPr>
              <w:pStyle w:val="ProductList-Offering2"/>
            </w:pPr>
            <w:bookmarkStart w:id="1091" w:name="_Toc415587006"/>
            <w:r>
              <w:t>Parature Enhanced Support EDU</w:t>
            </w:r>
            <w:bookmarkEnd w:id="1091"/>
            <w:r>
              <w:fldChar w:fldCharType="begin"/>
            </w:r>
            <w:r>
              <w:instrText>XE "Parature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CF4D68" w:rsidRDefault="00CF4D68"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CF4D68" w:rsidRDefault="00CF4D68" w:rsidP="007F2F44">
            <w:pPr>
              <w:pStyle w:val="ProductList-OfferingBody"/>
              <w:ind w:left="-113"/>
              <w:jc w:val="center"/>
            </w:pPr>
          </w:p>
        </w:tc>
        <w:tc>
          <w:tcPr>
            <w:tcW w:w="768" w:type="dxa"/>
            <w:shd w:val="clear" w:color="auto" w:fill="70AD47" w:themeFill="accent6"/>
            <w:vAlign w:val="center"/>
          </w:tcPr>
          <w:p w14:paraId="39B17361" w14:textId="0F3DAD4A" w:rsidR="00CF4D68" w:rsidRPr="00287117" w:rsidRDefault="00CF4D68" w:rsidP="007F2F44">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67A4358A"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21A6DF27"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19CBA3DA"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34599D04"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6CE96C7B"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51F39634" w14:textId="77777777" w:rsidR="00CF4D68" w:rsidRDefault="00CF4D68" w:rsidP="007F2F44">
            <w:pPr>
              <w:pStyle w:val="ProductList-OfferingBody"/>
              <w:ind w:left="-113"/>
              <w:jc w:val="center"/>
            </w:pPr>
          </w:p>
        </w:tc>
      </w:tr>
      <w:tr w:rsidR="00CF4D68" w14:paraId="52A31BD6" w14:textId="77777777" w:rsidTr="00C764C0">
        <w:trPr>
          <w:cantSplit/>
          <w:trHeight w:val="44"/>
        </w:trPr>
        <w:tc>
          <w:tcPr>
            <w:tcW w:w="3097" w:type="dxa"/>
            <w:tcBorders>
              <w:top w:val="dashSmallGap" w:sz="4" w:space="0" w:color="BFBFBF" w:themeColor="background1" w:themeShade="BF"/>
              <w:left w:val="nil"/>
              <w:bottom w:val="nil"/>
              <w:right w:val="nil"/>
            </w:tcBorders>
          </w:tcPr>
          <w:p w14:paraId="1DC50628" w14:textId="77777777" w:rsidR="00CF4D68" w:rsidRDefault="00CF4D68" w:rsidP="007F2F44">
            <w:pPr>
              <w:pStyle w:val="ProductList-Offering2"/>
            </w:pPr>
            <w:bookmarkStart w:id="1092" w:name="_Toc415587007"/>
            <w:r>
              <w:t>Support Professional Direct pour Parature EDU</w:t>
            </w:r>
            <w:bookmarkEnd w:id="1092"/>
            <w:r>
              <w:fldChar w:fldCharType="begin"/>
            </w:r>
            <w:r>
              <w:instrText>XE "Support Professional Direct pour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CF4D68" w:rsidRDefault="00CF4D6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CF4D68" w:rsidRDefault="00CF4D68"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CF4D68" w:rsidRDefault="00CF4D68" w:rsidP="007F2F44">
            <w:pPr>
              <w:pStyle w:val="ProductList-OfferingBody"/>
              <w:ind w:left="-113"/>
              <w:jc w:val="center"/>
            </w:pPr>
          </w:p>
        </w:tc>
        <w:tc>
          <w:tcPr>
            <w:tcW w:w="768" w:type="dxa"/>
            <w:shd w:val="clear" w:color="auto" w:fill="70AD47" w:themeFill="accent6"/>
            <w:vAlign w:val="center"/>
          </w:tcPr>
          <w:p w14:paraId="696D40B0" w14:textId="0ED2473C" w:rsidR="00CF4D68" w:rsidRPr="00287117" w:rsidRDefault="00CF4D68" w:rsidP="007F2F44">
            <w:pPr>
              <w:pStyle w:val="ProductList-OfferingBody"/>
              <w:ind w:left="-113"/>
              <w:jc w:val="center"/>
            </w:pPr>
            <w:r w:rsidRPr="00B25E0C">
              <w:fldChar w:fldCharType="begin"/>
            </w:r>
            <w:r w:rsidRPr="00B25E0C">
              <w:instrText xml:space="preserve"> AutoTextList  \s NoStyle \t “Produit Supplémentaire” </w:instrText>
            </w:r>
            <w:r w:rsidRPr="00B25E0C">
              <w:fldChar w:fldCharType="separate"/>
            </w:r>
            <w:r w:rsidRPr="00B25E0C">
              <w:t xml:space="preserve"> A</w:t>
            </w:r>
            <w:r w:rsidRPr="00B25E0C">
              <w:fldChar w:fldCharType="end"/>
            </w:r>
            <w:r w:rsidRPr="00B25E0C">
              <w:t>,</w:t>
            </w:r>
            <w:r w:rsidRPr="00B25E0C">
              <w:fldChar w:fldCharType="begin"/>
            </w:r>
            <w:r w:rsidRPr="00B25E0C">
              <w:instrText xml:space="preserve"> AutoTextList  \s NoStyle \t “Offre Étudiant” </w:instrText>
            </w:r>
            <w:r w:rsidRPr="00B25E0C">
              <w:fldChar w:fldCharType="separate"/>
            </w:r>
            <w:r w:rsidRPr="00B25E0C">
              <w:t>ST</w:t>
            </w:r>
            <w:r w:rsidRPr="00B25E0C">
              <w:fldChar w:fldCharType="end"/>
            </w:r>
          </w:p>
        </w:tc>
        <w:tc>
          <w:tcPr>
            <w:tcW w:w="767" w:type="dxa"/>
            <w:shd w:val="clear" w:color="auto" w:fill="BFBFBF" w:themeFill="background1" w:themeFillShade="BF"/>
            <w:vAlign w:val="center"/>
          </w:tcPr>
          <w:p w14:paraId="1F57908F"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7D5171A5"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3881D3E2"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67AA5233" w14:textId="77777777" w:rsidR="00CF4D68" w:rsidRDefault="00CF4D68" w:rsidP="007F2F44">
            <w:pPr>
              <w:pStyle w:val="ProductList-OfferingBody"/>
              <w:ind w:left="-113"/>
              <w:jc w:val="center"/>
            </w:pPr>
          </w:p>
        </w:tc>
        <w:tc>
          <w:tcPr>
            <w:tcW w:w="767" w:type="dxa"/>
            <w:shd w:val="clear" w:color="auto" w:fill="BFBFBF" w:themeFill="background1" w:themeFillShade="BF"/>
            <w:vAlign w:val="center"/>
          </w:tcPr>
          <w:p w14:paraId="0C206B36" w14:textId="77777777" w:rsidR="00CF4D68" w:rsidRDefault="00CF4D68" w:rsidP="007F2F44">
            <w:pPr>
              <w:pStyle w:val="ProductList-OfferingBody"/>
              <w:ind w:left="-113"/>
              <w:jc w:val="center"/>
            </w:pPr>
          </w:p>
        </w:tc>
        <w:tc>
          <w:tcPr>
            <w:tcW w:w="768" w:type="dxa"/>
            <w:shd w:val="clear" w:color="auto" w:fill="BFBFBF" w:themeFill="background1" w:themeFillShade="BF"/>
            <w:vAlign w:val="center"/>
          </w:tcPr>
          <w:p w14:paraId="52BDB3AF" w14:textId="77777777" w:rsidR="00CF4D68" w:rsidRDefault="00CF4D68" w:rsidP="007F2F44">
            <w:pPr>
              <w:pStyle w:val="ProductList-OfferingBody"/>
              <w:ind w:left="-113"/>
              <w:jc w:val="center"/>
            </w:pPr>
          </w:p>
        </w:tc>
      </w:tr>
    </w:tbl>
    <w:p w14:paraId="566FC3B9" w14:textId="77777777" w:rsidR="00AC28B1" w:rsidRPr="006B4879"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C28B1" w14:paraId="6364385C" w14:textId="77777777" w:rsidTr="00C764C0">
        <w:tc>
          <w:tcPr>
            <w:tcW w:w="3596" w:type="dxa"/>
          </w:tcPr>
          <w:p w14:paraId="18B46807" w14:textId="77777777" w:rsidR="00AC28B1" w:rsidRDefault="00AC28B1" w:rsidP="007F2F44">
            <w:pPr>
              <w:pStyle w:val="ProductList-Body"/>
              <w:spacing w:before="20" w:after="20"/>
            </w:pPr>
            <w:r>
              <w:t xml:space="preserve">Éligible à réduction : </w:t>
            </w:r>
            <w:r>
              <w:rPr>
                <w:b/>
              </w:rPr>
              <w:t>toutes les éditions</w:t>
            </w:r>
          </w:p>
        </w:tc>
        <w:tc>
          <w:tcPr>
            <w:tcW w:w="3597" w:type="dxa"/>
          </w:tcPr>
          <w:p w14:paraId="5C078386" w14:textId="77777777" w:rsidR="00AC28B1" w:rsidRDefault="00AC28B1" w:rsidP="007F2F44">
            <w:pPr>
              <w:pStyle w:val="ProductList-Body"/>
              <w:spacing w:before="20" w:after="20"/>
            </w:pPr>
            <w:r>
              <w:t xml:space="preserve">Groupe de Produits : </w:t>
            </w:r>
            <w:r>
              <w:rPr>
                <w:b/>
              </w:rPr>
              <w:t>Serveur</w:t>
            </w:r>
          </w:p>
        </w:tc>
        <w:tc>
          <w:tcPr>
            <w:tcW w:w="3597" w:type="dxa"/>
          </w:tcPr>
          <w:p w14:paraId="274D8140" w14:textId="77777777" w:rsidR="00AC28B1" w:rsidRDefault="00AC28B1" w:rsidP="007F2F44">
            <w:pPr>
              <w:pStyle w:val="ProductList-Body"/>
              <w:spacing w:before="20" w:after="20"/>
            </w:pPr>
            <w:r>
              <w:t xml:space="preserve">Éligible à régularisation : </w:t>
            </w:r>
            <w:r>
              <w:rPr>
                <w:b/>
              </w:rPr>
              <w:t>toutes les éditions</w:t>
            </w:r>
          </w:p>
        </w:tc>
      </w:tr>
    </w:tbl>
    <w:p w14:paraId="16D2FF89" w14:textId="77777777" w:rsidR="00AC28B1" w:rsidRPr="006B4879" w:rsidRDefault="00AC28B1" w:rsidP="00AC28B1">
      <w:pPr>
        <w:pStyle w:val="ProductList-Body"/>
        <w:shd w:val="clear" w:color="auto" w:fill="D9D9D9" w:themeFill="background1" w:themeFillShade="D9"/>
        <w:spacing w:before="120" w:after="120"/>
      </w:pPr>
      <w:r>
        <w:rPr>
          <w:b/>
        </w:rPr>
        <w:t>Informations supplémentaires</w:t>
      </w:r>
    </w:p>
    <w:p w14:paraId="37A1E3A4" w14:textId="77777777" w:rsidR="00AC28B1" w:rsidRPr="006B4879" w:rsidRDefault="00AC28B1" w:rsidP="00AC28B1">
      <w:pPr>
        <w:pStyle w:val="ProductList-Body"/>
      </w:pPr>
      <w:r>
        <w:rPr>
          <w:b/>
          <w:color w:val="00188F"/>
        </w:rPr>
        <w:t>Offres de support pour Parature</w:t>
      </w:r>
    </w:p>
    <w:p w14:paraId="58A6DF3F" w14:textId="5D74FB21" w:rsidR="00AC28B1" w:rsidRPr="006B4879" w:rsidRDefault="00AC28B1" w:rsidP="00AC28B1">
      <w:pPr>
        <w:autoSpaceDE w:val="0"/>
        <w:autoSpaceDN w:val="0"/>
        <w:spacing w:after="0" w:line="240" w:lineRule="auto"/>
      </w:pPr>
      <w:r>
        <w:rPr>
          <w:rFonts w:cstheme="minorHAnsi"/>
          <w:sz w:val="18"/>
          <w:szCs w:val="18"/>
        </w:rPr>
        <w:t xml:space="preserve">Pour en savoir plus sur les offres de support proposées par Microsoft pour Parature, </w:t>
      </w:r>
      <w:r>
        <w:rPr>
          <w:rStyle w:val="ProductList-BodyChar"/>
        </w:rPr>
        <w:t>rendez-vous sur</w:t>
      </w:r>
      <w:r>
        <w:rPr>
          <w:rStyle w:val="Hyperlink"/>
          <w:sz w:val="18"/>
        </w:rPr>
        <w:t xml:space="preserve"> </w:t>
      </w:r>
      <w:hyperlink r:id="rId54" w:history="1">
        <w:r>
          <w:rPr>
            <w:rStyle w:val="Hyperlink"/>
            <w:sz w:val="18"/>
            <w:szCs w:val="18"/>
          </w:rPr>
          <w:t>http://www.microsoft.com/en-us/dynamics/dynamics-online-support.aspx</w:t>
        </w:r>
      </w:hyperlink>
      <w:r>
        <w:rPr>
          <w:rFonts w:cstheme="minorHAnsi"/>
          <w:sz w:val="18"/>
          <w:szCs w:val="18"/>
        </w:rPr>
        <w:t>.</w:t>
      </w:r>
      <w:r w:rsidR="002E363D">
        <w:rPr>
          <w:rFonts w:cstheme="minorHAnsi"/>
          <w:sz w:val="18"/>
          <w:szCs w:val="18"/>
        </w:rPr>
        <w:t xml:space="preserve"> </w:t>
      </w:r>
      <w:r>
        <w:rPr>
          <w:sz w:val="18"/>
        </w:rPr>
        <w:t>Les services de support sont garantis en anglais, sauf accord écrit contraire entre les clients et Microsoft.</w:t>
      </w:r>
    </w:p>
    <w:p w14:paraId="14CF5778" w14:textId="6B895F3E" w:rsidR="00AC28B1" w:rsidRPr="006B4879" w:rsidRDefault="002170D5" w:rsidP="00AC28B1">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DDE" w14:textId="703B7ADB" w:rsidR="00EE40B5" w:rsidRPr="006B4879" w:rsidRDefault="00EE40B5" w:rsidP="00E67F37">
      <w:pPr>
        <w:pStyle w:val="ProductList-OfferingGroupHeading"/>
        <w:outlineLvl w:val="1"/>
      </w:pPr>
      <w:bookmarkStart w:id="1093" w:name="_Toc380513350"/>
      <w:bookmarkStart w:id="1094" w:name="_Toc380655400"/>
      <w:bookmarkStart w:id="1095" w:name="_Toc415587008"/>
      <w:r>
        <w:t>Services Office 365</w:t>
      </w:r>
      <w:bookmarkEnd w:id="1042"/>
      <w:bookmarkEnd w:id="1043"/>
      <w:bookmarkEnd w:id="1044"/>
      <w:bookmarkEnd w:id="1093"/>
      <w:bookmarkEnd w:id="1094"/>
      <w:bookmarkEnd w:id="1095"/>
    </w:p>
    <w:p w14:paraId="4FDCBDDF" w14:textId="77777777" w:rsidR="00EE40B5" w:rsidRPr="006B4879" w:rsidRDefault="00EE40B5" w:rsidP="00680B4D">
      <w:pPr>
        <w:pStyle w:val="ProductList-Offering2Heading"/>
        <w:outlineLvl w:val="2"/>
      </w:pPr>
      <w:r>
        <w:tab/>
      </w:r>
      <w:bookmarkStart w:id="1096" w:name="_Toc378147664"/>
      <w:bookmarkStart w:id="1097" w:name="_Toc378151561"/>
      <w:bookmarkStart w:id="1098" w:name="_Toc379797329"/>
      <w:bookmarkStart w:id="1099" w:name="_Toc380513351"/>
      <w:bookmarkStart w:id="1100" w:name="_Toc380655401"/>
      <w:bookmarkStart w:id="1101" w:name="_Toc415587009"/>
      <w:r>
        <w:t>Exchange Online</w:t>
      </w:r>
      <w:bookmarkEnd w:id="1096"/>
      <w:bookmarkEnd w:id="1097"/>
      <w:bookmarkEnd w:id="1098"/>
      <w:bookmarkEnd w:id="1099"/>
      <w:bookmarkEnd w:id="1100"/>
      <w:bookmarkEnd w:id="110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8C302D" w14:paraId="4FDCBDEB" w14:textId="77777777" w:rsidTr="00C764C0">
        <w:trPr>
          <w:cantSplit/>
          <w:tblHeader/>
        </w:trPr>
        <w:tc>
          <w:tcPr>
            <w:tcW w:w="3352" w:type="dxa"/>
            <w:tcBorders>
              <w:bottom w:val="nil"/>
            </w:tcBorders>
            <w:shd w:val="clear" w:color="auto" w:fill="00188F"/>
          </w:tcPr>
          <w:p w14:paraId="4FDCBDE0"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BDE1" w14:textId="7B6EAB75"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DE2" w14:textId="76B20C5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BDE3" w14:textId="07153499"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BDE4" w14:textId="45A26E98"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BDE5" w14:textId="694EDB82"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BDE6" w14:textId="12749EC4"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BDE7" w14:textId="3384B80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BDE8" w14:textId="32BDD0CA"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BDE9" w14:textId="06E6F26E"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BDEA" w14:textId="444248C4"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AE3D7F" w14:paraId="4FDCBE03"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AE3D7F" w:rsidRPr="00111ECD" w:rsidRDefault="00AE3D7F" w:rsidP="0073317D">
            <w:pPr>
              <w:pStyle w:val="ProductList-Offering2"/>
            </w:pPr>
            <w:bookmarkStart w:id="1102" w:name="_Toc379797331"/>
            <w:bookmarkStart w:id="1103" w:name="_Toc380513353"/>
            <w:bookmarkStart w:id="1104" w:name="_Toc380655403"/>
            <w:bookmarkStart w:id="1105" w:name="_Toc415587010"/>
            <w:r>
              <w:t>Exchange Online Archiving pour Exchange Online</w:t>
            </w:r>
            <w:r>
              <w:fldChar w:fldCharType="begin"/>
            </w:r>
            <w:r>
              <w:instrText>XE "Exchange Online Archiving pour Exchange Online"</w:instrText>
            </w:r>
            <w:r>
              <w:fldChar w:fldCharType="end"/>
            </w:r>
            <w:r>
              <w:t xml:space="preserve"> (SL Utilisateur)</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AE3D7F" w:rsidRDefault="00AE3D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DFB" w14:textId="36724E88" w:rsidR="00AE3D7F" w:rsidRDefault="00AE3D7F"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DFC"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DFD" w14:textId="77777777" w:rsidR="00AE3D7F" w:rsidRDefault="00AE3D7F" w:rsidP="0073317D">
            <w:pPr>
              <w:pStyle w:val="ProductList-OfferingBody"/>
              <w:ind w:left="-113"/>
              <w:jc w:val="center"/>
            </w:pPr>
          </w:p>
        </w:tc>
        <w:tc>
          <w:tcPr>
            <w:tcW w:w="738" w:type="dxa"/>
            <w:shd w:val="clear" w:color="auto" w:fill="BFBFBF" w:themeFill="background1" w:themeFillShade="BF"/>
            <w:vAlign w:val="center"/>
          </w:tcPr>
          <w:p w14:paraId="4FDCBDFE"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DFF"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00" w14:textId="40E4B62F"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01"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02" w14:textId="77777777" w:rsidR="00AE3D7F" w:rsidRDefault="00AE3D7F" w:rsidP="0073317D">
            <w:pPr>
              <w:pStyle w:val="ProductList-OfferingBody"/>
              <w:ind w:left="-113"/>
              <w:jc w:val="center"/>
            </w:pPr>
          </w:p>
        </w:tc>
      </w:tr>
      <w:tr w:rsidR="0073317D" w14:paraId="4FDCBE0F"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06" w:name="_Toc379797332"/>
            <w:bookmarkStart w:id="1107" w:name="_Toc380513354"/>
            <w:bookmarkStart w:id="1108" w:name="_Toc380655404"/>
            <w:bookmarkStart w:id="1109" w:name="_Toc415587011"/>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3E909DB3" w:rsidR="0073317D" w:rsidRPr="00AE3D7F" w:rsidRDefault="00AE3D7F" w:rsidP="00AE3D7F">
            <w:pPr>
              <w:pStyle w:val="ProductList-OfferingBody"/>
              <w:ind w:left="-113"/>
              <w:jc w:val="center"/>
            </w:pPr>
            <w:r w:rsidRPr="00AE3D7F">
              <w:fldChar w:fldCharType="begin"/>
            </w:r>
            <w:r w:rsidRPr="00AE3D7F">
              <w:instrText xml:space="preserve"> AutoTextList  \s NoStyle \t “Produit Supplémentaire” </w:instrText>
            </w:r>
            <w:r w:rsidRPr="00AE3D7F">
              <w:fldChar w:fldCharType="separate"/>
            </w:r>
            <w:r w:rsidRPr="00AE3D7F">
              <w:t xml:space="preserve"> A</w:t>
            </w:r>
            <w:r w:rsidRPr="00AE3D7F">
              <w:fldChar w:fldCharType="end"/>
            </w:r>
            <w:r w:rsidRPr="00AE3D7F">
              <w:t>,</w:t>
            </w:r>
            <w:r w:rsidRPr="00AE3D7F">
              <w:fldChar w:fldCharType="begin"/>
            </w:r>
            <w:r w:rsidRPr="00AE3D7F">
              <w:instrText xml:space="preserve"> AutoTextList  \s NoStyle \t “Offre Étudiant pour EES uniquement” </w:instrText>
            </w:r>
            <w:r w:rsidRPr="00AE3D7F">
              <w:fldChar w:fldCharType="separate"/>
            </w:r>
            <w:r w:rsidRPr="00AE3D7F">
              <w:t>SE</w:t>
            </w:r>
            <w:r w:rsidRPr="00AE3D7F">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07675D3D" w:rsidR="0073317D" w:rsidRPr="00C85C7E" w:rsidRDefault="00C85C7E" w:rsidP="0073317D">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AE3D7F" w14:paraId="4FDCBE1B"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AE3D7F" w:rsidRPr="00111ECD" w:rsidRDefault="00AE3D7F" w:rsidP="00FC3FF1">
            <w:pPr>
              <w:pStyle w:val="ProductList-Offering2"/>
            </w:pPr>
            <w:bookmarkStart w:id="1110" w:name="_Toc379797333"/>
            <w:bookmarkStart w:id="1111" w:name="_Toc380513355"/>
            <w:bookmarkStart w:id="1112" w:name="_Toc380655405"/>
            <w:bookmarkStart w:id="1113" w:name="_Toc415587012"/>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AE3D7F" w:rsidRDefault="00AE3D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E13" w14:textId="583DA4EF" w:rsidR="00AE3D7F" w:rsidRPr="005A0966" w:rsidRDefault="00AE3D7F"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14" w14:textId="77777777" w:rsidR="00AE3D7F" w:rsidRPr="005A0966" w:rsidRDefault="00AE3D7F" w:rsidP="004D0ACF">
            <w:pPr>
              <w:pStyle w:val="ProductList-OfferingBody"/>
              <w:ind w:left="-113"/>
              <w:jc w:val="center"/>
            </w:pPr>
          </w:p>
        </w:tc>
        <w:tc>
          <w:tcPr>
            <w:tcW w:w="739" w:type="dxa"/>
            <w:shd w:val="clear" w:color="auto" w:fill="BFBFBF" w:themeFill="background1" w:themeFillShade="BF"/>
            <w:vAlign w:val="center"/>
          </w:tcPr>
          <w:p w14:paraId="4FDCBE15" w14:textId="77777777" w:rsidR="00AE3D7F" w:rsidRDefault="00AE3D7F" w:rsidP="0073317D">
            <w:pPr>
              <w:pStyle w:val="ProductList-OfferingBody"/>
              <w:ind w:left="-113"/>
              <w:jc w:val="center"/>
            </w:pPr>
          </w:p>
        </w:tc>
        <w:tc>
          <w:tcPr>
            <w:tcW w:w="738" w:type="dxa"/>
            <w:shd w:val="clear" w:color="auto" w:fill="BFBFBF" w:themeFill="background1" w:themeFillShade="BF"/>
            <w:vAlign w:val="center"/>
          </w:tcPr>
          <w:p w14:paraId="4FDCBE16"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17"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18" w14:textId="1F4E41B4"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19"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1A" w14:textId="77777777" w:rsidR="00AE3D7F" w:rsidRDefault="00AE3D7F" w:rsidP="0073317D">
            <w:pPr>
              <w:pStyle w:val="ProductList-OfferingBody"/>
              <w:ind w:left="-113"/>
              <w:jc w:val="center"/>
            </w:pPr>
          </w:p>
        </w:tc>
      </w:tr>
      <w:tr w:rsidR="00AE3D7F" w14:paraId="4FDCBE27"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AE3D7F" w:rsidRPr="00111ECD" w:rsidRDefault="00AE3D7F" w:rsidP="0073317D">
            <w:pPr>
              <w:pStyle w:val="ProductList-Offering2"/>
            </w:pPr>
            <w:bookmarkStart w:id="1114" w:name="_Toc379797334"/>
            <w:bookmarkStart w:id="1115" w:name="_Toc380513356"/>
            <w:bookmarkStart w:id="1116" w:name="_Toc380655406"/>
            <w:bookmarkStart w:id="1117" w:name="_Toc415587013"/>
            <w:r>
              <w:t>Exchange Online Archiving pour Exchange Server</w:t>
            </w:r>
            <w:r>
              <w:fldChar w:fldCharType="begin"/>
            </w:r>
            <w:r>
              <w:instrText>XE "Exchange Online Archiving pour Exchange Server"</w:instrText>
            </w:r>
            <w:r>
              <w:fldChar w:fldCharType="end"/>
            </w:r>
            <w:r>
              <w:t xml:space="preserve"> (SL Utilisateur)</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AE3D7F" w:rsidRDefault="00AE3D7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AE3D7F" w:rsidRDefault="00AE3D7F" w:rsidP="0073317D">
            <w:pPr>
              <w:pStyle w:val="ProductList-OfferingBody"/>
              <w:ind w:left="-113"/>
              <w:jc w:val="center"/>
            </w:pPr>
            <w:r>
              <w:t>1</w:t>
            </w:r>
          </w:p>
        </w:tc>
        <w:tc>
          <w:tcPr>
            <w:tcW w:w="739" w:type="dxa"/>
            <w:shd w:val="clear" w:color="auto" w:fill="70AD47" w:themeFill="accent6"/>
            <w:vAlign w:val="center"/>
          </w:tcPr>
          <w:p w14:paraId="4FDCBE1F" w14:textId="5F8363A6" w:rsidR="00AE3D7F" w:rsidRDefault="00AE3D7F"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4FDCBE20" w14:textId="46C0E332" w:rsidR="00AE3D7F" w:rsidRPr="00C85C7E" w:rsidRDefault="00AE3D7F" w:rsidP="00C85C7E">
            <w:pPr>
              <w:pStyle w:val="ProductList-OfferingBody"/>
              <w:ind w:left="-113"/>
              <w:jc w:val="center"/>
            </w:pPr>
            <w:r w:rsidRPr="00C85C7E">
              <w:fldChar w:fldCharType="begin"/>
            </w:r>
            <w:r w:rsidRPr="00C85C7E">
              <w:instrText xml:space="preserve"> AutoTextList  \s NoStyle \t “Produit Supplémentaire” </w:instrText>
            </w:r>
            <w:r w:rsidRPr="00C85C7E">
              <w:fldChar w:fldCharType="separate"/>
            </w:r>
            <w:r w:rsidRPr="00C85C7E">
              <w:t xml:space="preserve"> A</w:t>
            </w:r>
            <w:r w:rsidRPr="00C85C7E">
              <w:fldChar w:fldCharType="end"/>
            </w:r>
            <w:r w:rsidR="00C85C7E" w:rsidRPr="00C85C7E">
              <w:t>,</w:t>
            </w:r>
            <w:r w:rsidRPr="00C85C7E">
              <w:fldChar w:fldCharType="begin"/>
            </w:r>
            <w:r w:rsidRPr="00C85C7E">
              <w:instrText xml:space="preserve"> AutoTextList  \s NoStyle \t “Offre Étudiant” </w:instrText>
            </w:r>
            <w:r w:rsidRPr="00C85C7E">
              <w:fldChar w:fldCharType="separate"/>
            </w:r>
            <w:r w:rsidRPr="00C85C7E">
              <w:t>ST</w:t>
            </w:r>
            <w:r w:rsidRPr="00C85C7E">
              <w:fldChar w:fldCharType="end"/>
            </w:r>
          </w:p>
        </w:tc>
        <w:tc>
          <w:tcPr>
            <w:tcW w:w="739" w:type="dxa"/>
            <w:shd w:val="clear" w:color="auto" w:fill="70AD47" w:themeFill="accent6"/>
            <w:vAlign w:val="center"/>
          </w:tcPr>
          <w:p w14:paraId="4FDCBE21" w14:textId="77777777" w:rsidR="00AE3D7F" w:rsidRDefault="00AE3D7F" w:rsidP="0073317D">
            <w:pPr>
              <w:pStyle w:val="ProductList-OfferingBody"/>
              <w:ind w:left="-113"/>
              <w:jc w:val="center"/>
            </w:pPr>
          </w:p>
        </w:tc>
        <w:tc>
          <w:tcPr>
            <w:tcW w:w="738" w:type="dxa"/>
            <w:shd w:val="clear" w:color="auto" w:fill="BFBFBF" w:themeFill="background1" w:themeFillShade="BF"/>
            <w:vAlign w:val="center"/>
          </w:tcPr>
          <w:p w14:paraId="4FDCBE22"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23"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24" w14:textId="36768ACC"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25"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26" w14:textId="77777777" w:rsidR="00AE3D7F" w:rsidRDefault="00AE3D7F" w:rsidP="0073317D">
            <w:pPr>
              <w:pStyle w:val="ProductList-OfferingBody"/>
              <w:ind w:left="-113"/>
              <w:jc w:val="center"/>
            </w:pPr>
          </w:p>
        </w:tc>
      </w:tr>
      <w:tr w:rsidR="0073317D" w14:paraId="4FDCBE33"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8" w:name="_Toc379797335"/>
            <w:bookmarkStart w:id="1119" w:name="_Toc380513357"/>
            <w:bookmarkStart w:id="1120" w:name="_Toc380655407"/>
            <w:bookmarkStart w:id="1121" w:name="_Toc415587014"/>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118"/>
            <w:bookmarkEnd w:id="1119"/>
            <w:bookmarkEnd w:id="1120"/>
            <w:bookmarkEnd w:id="1121"/>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38E811A9" w:rsidR="0073317D" w:rsidRPr="00C85C7E" w:rsidRDefault="00C85C7E" w:rsidP="0073317D">
            <w:pPr>
              <w:pStyle w:val="ProductList-OfferingBody"/>
              <w:ind w:left="-113"/>
              <w:jc w:val="center"/>
            </w:pPr>
            <w:r w:rsidRPr="00C85C7E">
              <w:fldChar w:fldCharType="begin"/>
            </w:r>
            <w:r w:rsidRPr="00C85C7E">
              <w:instrText xml:space="preserve"> AutoTextList  \s NoStyle \t “Produit Supplémentaire sous EES uniquement” </w:instrText>
            </w:r>
            <w:r w:rsidRPr="00C85C7E">
              <w:fldChar w:fldCharType="separate"/>
            </w:r>
            <w:r w:rsidRPr="00C85C7E">
              <w:t>AE</w:t>
            </w:r>
            <w:r w:rsidRPr="00C85C7E">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AE3D7F" w14:paraId="4FDCBE3F"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AE3D7F" w:rsidRPr="00111ECD" w:rsidRDefault="00AE3D7F" w:rsidP="00FC3FF1">
            <w:pPr>
              <w:pStyle w:val="ProductList-Offering2"/>
            </w:pPr>
            <w:bookmarkStart w:id="1122" w:name="_Toc379797336"/>
            <w:bookmarkStart w:id="1123" w:name="_Toc380513358"/>
            <w:bookmarkStart w:id="1124" w:name="_Toc380655408"/>
            <w:bookmarkStart w:id="1125" w:name="_Toc415587015"/>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AE3D7F" w:rsidRDefault="00AE3D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E37" w14:textId="67B05005" w:rsidR="00AE3D7F" w:rsidRDefault="00AE3D7F"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38"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39" w14:textId="77777777" w:rsidR="00AE3D7F" w:rsidRDefault="00AE3D7F" w:rsidP="0073317D">
            <w:pPr>
              <w:pStyle w:val="ProductList-OfferingBody"/>
              <w:ind w:left="-113"/>
              <w:jc w:val="center"/>
            </w:pPr>
          </w:p>
        </w:tc>
        <w:tc>
          <w:tcPr>
            <w:tcW w:w="738" w:type="dxa"/>
            <w:shd w:val="clear" w:color="auto" w:fill="BFBFBF" w:themeFill="background1" w:themeFillShade="BF"/>
            <w:vAlign w:val="center"/>
          </w:tcPr>
          <w:p w14:paraId="4FDCBE3A"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3B"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3C" w14:textId="25A5B94B"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3D"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3E" w14:textId="77777777" w:rsidR="00AE3D7F" w:rsidRDefault="00AE3D7F" w:rsidP="0073317D">
            <w:pPr>
              <w:pStyle w:val="ProductList-OfferingBody"/>
              <w:ind w:left="-113"/>
              <w:jc w:val="center"/>
            </w:pPr>
          </w:p>
        </w:tc>
      </w:tr>
      <w:tr w:rsidR="00AE3D7F" w14:paraId="4FDCBE4B"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AE3D7F" w:rsidRPr="00111ECD" w:rsidRDefault="00AE3D7F" w:rsidP="0073317D">
            <w:pPr>
              <w:pStyle w:val="ProductList-Offering2"/>
            </w:pPr>
            <w:bookmarkStart w:id="1126" w:name="_Toc379797337"/>
            <w:bookmarkStart w:id="1127" w:name="_Toc380513359"/>
            <w:bookmarkStart w:id="1128" w:name="_Toc380655409"/>
            <w:bookmarkStart w:id="1129" w:name="_Toc415587016"/>
            <w:r>
              <w:t>Exchange Online Kiosk</w:t>
            </w:r>
            <w:r>
              <w:fldChar w:fldCharType="begin"/>
            </w:r>
            <w:r>
              <w:instrText>XE "Exchange Online Kiosk"</w:instrText>
            </w:r>
            <w:r>
              <w:fldChar w:fldCharType="end"/>
            </w:r>
            <w:r>
              <w:t xml:space="preserve"> (SL Utilisateur)</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AE3D7F" w:rsidRDefault="00AE3D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E43" w14:textId="398D5538" w:rsidR="00AE3D7F" w:rsidRDefault="00AE3D7F"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44"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E45" w14:textId="77777777" w:rsidR="00AE3D7F" w:rsidRDefault="00AE3D7F" w:rsidP="0073317D">
            <w:pPr>
              <w:pStyle w:val="ProductList-OfferingBody"/>
              <w:ind w:left="-113"/>
              <w:jc w:val="center"/>
            </w:pPr>
          </w:p>
        </w:tc>
        <w:tc>
          <w:tcPr>
            <w:tcW w:w="738" w:type="dxa"/>
            <w:shd w:val="clear" w:color="auto" w:fill="BFBFBF" w:themeFill="background1" w:themeFillShade="BF"/>
            <w:vAlign w:val="center"/>
          </w:tcPr>
          <w:p w14:paraId="4FDCBE46"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47"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48"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49"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E4A" w14:textId="5F3FFE13" w:rsidR="00AE3D7F" w:rsidRDefault="00AE3D7F"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DF2A90" w14:paraId="4FDCBE57"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30" w:name="_Toc379797338"/>
            <w:bookmarkStart w:id="1131" w:name="_Toc380513360"/>
            <w:bookmarkStart w:id="1132" w:name="_Toc380655410"/>
            <w:bookmarkStart w:id="1133" w:name="_Toc41558701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C85C7E" w14:paraId="4FDCBE63"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C85C7E" w:rsidRPr="00111ECD" w:rsidRDefault="00C85C7E" w:rsidP="0073317D">
            <w:pPr>
              <w:pStyle w:val="ProductList-Offering2"/>
            </w:pPr>
            <w:bookmarkStart w:id="1134" w:name="_Toc379797339"/>
            <w:bookmarkStart w:id="1135" w:name="_Toc380513361"/>
            <w:bookmarkStart w:id="1136" w:name="_Toc380655411"/>
            <w:bookmarkStart w:id="1137" w:name="_Toc415587018"/>
            <w:r>
              <w:t>Exchange Online Plan 1</w:t>
            </w:r>
            <w:r>
              <w:fldChar w:fldCharType="begin"/>
            </w:r>
            <w:r>
              <w:instrText>XE "Exchange Online Plan 1"</w:instrText>
            </w:r>
            <w:r>
              <w:fldChar w:fldCharType="end"/>
            </w:r>
            <w:r>
              <w:t xml:space="preserve"> (SL Utilisateur)</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C85C7E" w:rsidRDefault="00C85C7E"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C85C7E" w:rsidRDefault="00C85C7E" w:rsidP="0073317D">
            <w:pPr>
              <w:pStyle w:val="ProductList-OfferingBody"/>
              <w:ind w:left="-113"/>
              <w:jc w:val="center"/>
            </w:pPr>
          </w:p>
        </w:tc>
        <w:tc>
          <w:tcPr>
            <w:tcW w:w="739" w:type="dxa"/>
            <w:shd w:val="clear" w:color="auto" w:fill="70AD47" w:themeFill="accent6"/>
            <w:vAlign w:val="center"/>
          </w:tcPr>
          <w:p w14:paraId="4FDCBE5B" w14:textId="20B69794" w:rsidR="00C85C7E" w:rsidRDefault="00C85C7E"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5C" w14:textId="77777777" w:rsidR="00C85C7E" w:rsidRDefault="00C85C7E" w:rsidP="0073317D">
            <w:pPr>
              <w:pStyle w:val="ProductList-OfferingBody"/>
              <w:ind w:left="-113"/>
              <w:jc w:val="center"/>
            </w:pPr>
          </w:p>
        </w:tc>
        <w:tc>
          <w:tcPr>
            <w:tcW w:w="739" w:type="dxa"/>
            <w:shd w:val="clear" w:color="auto" w:fill="70AD47" w:themeFill="accent6"/>
            <w:vAlign w:val="center"/>
          </w:tcPr>
          <w:p w14:paraId="4FDCBE5D" w14:textId="77777777" w:rsidR="00C85C7E" w:rsidRDefault="00C85C7E" w:rsidP="0073317D">
            <w:pPr>
              <w:pStyle w:val="ProductList-OfferingBody"/>
              <w:ind w:left="-113"/>
              <w:jc w:val="center"/>
            </w:pPr>
          </w:p>
        </w:tc>
        <w:tc>
          <w:tcPr>
            <w:tcW w:w="738" w:type="dxa"/>
            <w:shd w:val="clear" w:color="auto" w:fill="70AD47" w:themeFill="accent6"/>
            <w:vAlign w:val="center"/>
          </w:tcPr>
          <w:p w14:paraId="4FDCBE5E" w14:textId="77777777" w:rsidR="00C85C7E" w:rsidRDefault="00C85C7E" w:rsidP="0073317D">
            <w:pPr>
              <w:pStyle w:val="ProductList-OfferingBody"/>
              <w:ind w:left="-113"/>
              <w:jc w:val="center"/>
            </w:pPr>
          </w:p>
        </w:tc>
        <w:tc>
          <w:tcPr>
            <w:tcW w:w="739" w:type="dxa"/>
            <w:shd w:val="clear" w:color="auto" w:fill="70AD47" w:themeFill="accent6"/>
            <w:vAlign w:val="center"/>
          </w:tcPr>
          <w:p w14:paraId="4FDCBE5F" w14:textId="3309B703" w:rsidR="00C85C7E" w:rsidRPr="00C85C7E" w:rsidRDefault="00C85C7E" w:rsidP="0073317D">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4FDCBE60" w14:textId="42B3630B" w:rsidR="00C85C7E" w:rsidRDefault="00C85C7E" w:rsidP="0073317D">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4FDCBE61" w14:textId="77777777" w:rsidR="00C85C7E" w:rsidRDefault="00C85C7E" w:rsidP="0073317D">
            <w:pPr>
              <w:pStyle w:val="ProductList-OfferingBody"/>
              <w:ind w:left="-113"/>
              <w:jc w:val="center"/>
            </w:pPr>
          </w:p>
        </w:tc>
        <w:tc>
          <w:tcPr>
            <w:tcW w:w="739" w:type="dxa"/>
            <w:shd w:val="clear" w:color="auto" w:fill="70AD47" w:themeFill="accent6"/>
            <w:vAlign w:val="center"/>
          </w:tcPr>
          <w:p w14:paraId="4FDCBE62" w14:textId="3F2DFB7C" w:rsidR="00C85C7E" w:rsidRDefault="00C85C7E"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AE3D7F" w14:paraId="4FDCBE6F"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AE3D7F" w:rsidRPr="00111ECD" w:rsidRDefault="00AE3D7F" w:rsidP="0073317D">
            <w:pPr>
              <w:pStyle w:val="ProductList-Offering2"/>
            </w:pPr>
            <w:bookmarkStart w:id="1138" w:name="_Toc379797340"/>
            <w:bookmarkStart w:id="1139" w:name="_Toc380513362"/>
            <w:bookmarkStart w:id="1140" w:name="_Toc380655412"/>
            <w:bookmarkStart w:id="1141" w:name="_Toc415587019"/>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AE3D7F" w:rsidRDefault="00AE3D7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E67" w14:textId="4AA060F4" w:rsidR="00AE3D7F" w:rsidRDefault="00AE3D7F"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68" w14:textId="77777777" w:rsidR="00AE3D7F" w:rsidRDefault="00AE3D7F" w:rsidP="0073317D">
            <w:pPr>
              <w:pStyle w:val="ProductList-OfferingBody"/>
              <w:ind w:left="-113"/>
              <w:jc w:val="center"/>
            </w:pPr>
          </w:p>
        </w:tc>
        <w:tc>
          <w:tcPr>
            <w:tcW w:w="739" w:type="dxa"/>
            <w:shd w:val="clear" w:color="auto" w:fill="70AD47" w:themeFill="accent6"/>
            <w:vAlign w:val="center"/>
          </w:tcPr>
          <w:p w14:paraId="4FDCBE69" w14:textId="77777777" w:rsidR="00AE3D7F" w:rsidRDefault="00AE3D7F" w:rsidP="0073317D">
            <w:pPr>
              <w:pStyle w:val="ProductList-OfferingBody"/>
              <w:ind w:left="-113"/>
              <w:jc w:val="center"/>
            </w:pPr>
          </w:p>
        </w:tc>
        <w:tc>
          <w:tcPr>
            <w:tcW w:w="738" w:type="dxa"/>
            <w:shd w:val="clear" w:color="auto" w:fill="BFBFBF" w:themeFill="background1" w:themeFillShade="BF"/>
            <w:vAlign w:val="center"/>
          </w:tcPr>
          <w:p w14:paraId="4FDCBE6A"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6B"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6C"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6D" w14:textId="77777777" w:rsidR="00AE3D7F" w:rsidRDefault="00AE3D7F" w:rsidP="0073317D">
            <w:pPr>
              <w:pStyle w:val="ProductList-OfferingBody"/>
              <w:ind w:left="-113"/>
              <w:jc w:val="center"/>
            </w:pPr>
          </w:p>
        </w:tc>
        <w:tc>
          <w:tcPr>
            <w:tcW w:w="739" w:type="dxa"/>
            <w:shd w:val="clear" w:color="auto" w:fill="BFBFBF" w:themeFill="background1" w:themeFillShade="BF"/>
            <w:vAlign w:val="center"/>
          </w:tcPr>
          <w:p w14:paraId="4FDCBE6E" w14:textId="79AE45A6" w:rsidR="00AE3D7F" w:rsidRDefault="00AE3D7F" w:rsidP="0073317D">
            <w:pPr>
              <w:pStyle w:val="ProductList-OfferingBody"/>
              <w:ind w:left="-113"/>
              <w:jc w:val="center"/>
            </w:pPr>
          </w:p>
        </w:tc>
      </w:tr>
      <w:tr w:rsidR="0073317D" w14:paraId="4FDCBE87"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42" w:name="_Toc379797341"/>
            <w:bookmarkStart w:id="1143" w:name="_Toc380513363"/>
            <w:bookmarkStart w:id="1144" w:name="_Toc380655413"/>
            <w:bookmarkStart w:id="1145" w:name="_Toc41558702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80" w14:textId="3826A8D6" w:rsidR="0073317D" w:rsidRPr="006A4CA2" w:rsidRDefault="006A4CA2" w:rsidP="0073317D">
            <w:pPr>
              <w:pStyle w:val="ProductList-OfferingBody"/>
              <w:ind w:left="-113"/>
              <w:jc w:val="center"/>
            </w:pPr>
            <w:r w:rsidRPr="006A4CA2">
              <w:fldChar w:fldCharType="begin"/>
            </w:r>
            <w:r w:rsidRPr="006A4CA2">
              <w:instrText xml:space="preserve"> AutoTextList  \s NoStyle \t “Produit Supplémentaire sous EES uniquement” </w:instrText>
            </w:r>
            <w:r w:rsidRPr="006A4CA2">
              <w:fldChar w:fldCharType="separate"/>
            </w:r>
            <w:r w:rsidRPr="006A4CA2">
              <w:t>AE</w:t>
            </w:r>
            <w:r w:rsidRPr="006A4CA2">
              <w:fldChar w:fldCharType="end"/>
            </w:r>
          </w:p>
        </w:tc>
        <w:tc>
          <w:tcPr>
            <w:tcW w:w="739" w:type="dxa"/>
            <w:shd w:val="clear" w:color="auto" w:fill="BFBFBF" w:themeFill="background1" w:themeFillShade="BF"/>
            <w:vAlign w:val="center"/>
          </w:tcPr>
          <w:p w14:paraId="4FDCBE8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Default="0073317D" w:rsidP="0073317D">
            <w:pPr>
              <w:pStyle w:val="ProductList-OfferingBody"/>
              <w:ind w:left="-113"/>
              <w:jc w:val="center"/>
            </w:pPr>
          </w:p>
        </w:tc>
      </w:tr>
      <w:tr w:rsidR="00CF4D68" w14:paraId="4FDCBE93"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CF4D68" w:rsidRPr="00111ECD" w:rsidRDefault="00CF4D68" w:rsidP="00DF2A90">
            <w:pPr>
              <w:pStyle w:val="ProductList-Offering2"/>
            </w:pPr>
            <w:bookmarkStart w:id="1146" w:name="_Toc379797342"/>
            <w:bookmarkStart w:id="1147" w:name="_Toc380513364"/>
            <w:bookmarkStart w:id="1148" w:name="_Toc380655414"/>
            <w:bookmarkStart w:id="1149" w:name="_Toc415587021"/>
            <w:r>
              <w:t>Exchange Online Plan 1G</w:t>
            </w:r>
            <w:r>
              <w:fldChar w:fldCharType="begin"/>
            </w:r>
            <w:r>
              <w:instrText>XE "Exchange Online Plan 1G"</w:instrText>
            </w:r>
            <w:r>
              <w:fldChar w:fldCharType="end"/>
            </w:r>
            <w:r>
              <w:t xml:space="preserve"> (SL Utilisateur)</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CF4D68" w:rsidRDefault="00CF4D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8B" w14:textId="0CE4D417" w:rsidR="00CF4D68" w:rsidRPr="005A0966"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8C"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8D" w14:textId="77777777" w:rsidR="00CF4D68" w:rsidRDefault="00CF4D68" w:rsidP="0073317D">
            <w:pPr>
              <w:pStyle w:val="ProductList-OfferingBody"/>
              <w:ind w:left="-113"/>
              <w:jc w:val="center"/>
            </w:pPr>
          </w:p>
        </w:tc>
        <w:tc>
          <w:tcPr>
            <w:tcW w:w="738" w:type="dxa"/>
            <w:shd w:val="clear" w:color="auto" w:fill="BFBFBF" w:themeFill="background1" w:themeFillShade="BF"/>
            <w:vAlign w:val="center"/>
          </w:tcPr>
          <w:p w14:paraId="4FDCBE8E"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8F"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90"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91"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92" w14:textId="77777777" w:rsidR="00CF4D68" w:rsidRPr="005A0966" w:rsidRDefault="00CF4D68" w:rsidP="0073317D">
            <w:pPr>
              <w:pStyle w:val="ProductList-OfferingBody"/>
              <w:ind w:left="-113"/>
              <w:jc w:val="center"/>
            </w:pPr>
          </w:p>
        </w:tc>
      </w:tr>
      <w:tr w:rsidR="00CF4D68" w14:paraId="4FDCBE9F"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CF4D68" w:rsidRPr="00111ECD" w:rsidRDefault="00CF4D68" w:rsidP="0073317D">
            <w:pPr>
              <w:pStyle w:val="ProductList-Offering2"/>
            </w:pPr>
            <w:bookmarkStart w:id="1150" w:name="_Toc379797343"/>
            <w:bookmarkStart w:id="1151" w:name="_Toc380513365"/>
            <w:bookmarkStart w:id="1152" w:name="_Toc380655415"/>
            <w:bookmarkStart w:id="1153" w:name="_Toc415587022"/>
            <w:r>
              <w:t>Exchange Online Plan 2</w:t>
            </w:r>
            <w:r>
              <w:fldChar w:fldCharType="begin"/>
            </w:r>
            <w:r>
              <w:instrText>XE "Exchange Online Plan 2"</w:instrText>
            </w:r>
            <w:r>
              <w:fldChar w:fldCharType="end"/>
            </w:r>
            <w:r>
              <w:t xml:space="preserve"> (SL Utilisateur)</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CF4D68" w:rsidRDefault="00CF4D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97" w14:textId="12FB7371" w:rsidR="00CF4D68"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98"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99" w14:textId="77777777" w:rsidR="00CF4D68" w:rsidRDefault="00CF4D68" w:rsidP="0073317D">
            <w:pPr>
              <w:pStyle w:val="ProductList-OfferingBody"/>
              <w:ind w:left="-113"/>
              <w:jc w:val="center"/>
            </w:pPr>
          </w:p>
        </w:tc>
        <w:tc>
          <w:tcPr>
            <w:tcW w:w="738" w:type="dxa"/>
            <w:shd w:val="clear" w:color="auto" w:fill="70AD47" w:themeFill="accent6"/>
            <w:vAlign w:val="center"/>
          </w:tcPr>
          <w:p w14:paraId="4FDCBE9A"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9B" w14:textId="12A9FFD4" w:rsidR="00CF4D68" w:rsidRDefault="00CF4D68" w:rsidP="0073317D">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4FDCBE9C" w14:textId="14D1CF63" w:rsidR="00CF4D68" w:rsidRDefault="00CF4D68" w:rsidP="0073317D">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4FDCBE9D"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9E" w14:textId="54040D21" w:rsidR="00CF4D68"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73317D" w14:paraId="4FDCBEAB" w14:textId="77777777" w:rsidTr="00C764C0">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4" w:name="_Toc379797344"/>
            <w:bookmarkStart w:id="1155" w:name="_Toc380513366"/>
            <w:bookmarkStart w:id="1156" w:name="_Toc380655416"/>
            <w:bookmarkStart w:id="1157" w:name="_Toc415587023"/>
            <w:r>
              <w:t>Exchange Online Plan 2A</w:t>
            </w:r>
            <w:r>
              <w:fldChar w:fldCharType="begin"/>
            </w:r>
            <w:r>
              <w:instrText>XE "Exchange Online Plan 2A"</w:instrText>
            </w:r>
            <w:r>
              <w:fldChar w:fldCharType="end"/>
            </w:r>
            <w:r>
              <w:t xml:space="preserve"> (SL Utilisateur)</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69B407B3" w:rsidR="0073317D" w:rsidRPr="006A4CA2" w:rsidRDefault="006A4CA2" w:rsidP="004D0ACF">
            <w:pPr>
              <w:pStyle w:val="ProductList-OfferingBody"/>
              <w:ind w:left="-113"/>
              <w:jc w:val="center"/>
            </w:pPr>
            <w:r w:rsidRPr="006A4CA2">
              <w:fldChar w:fldCharType="begin"/>
            </w:r>
            <w:r w:rsidRPr="006A4CA2">
              <w:instrText xml:space="preserve"> AutoTextList  \s NoStyle \t “Produit Supplémentaire sous EES uniquement” </w:instrText>
            </w:r>
            <w:r w:rsidRPr="006A4CA2">
              <w:fldChar w:fldCharType="separate"/>
            </w:r>
            <w:r w:rsidRPr="006A4CA2">
              <w:t>AE</w:t>
            </w:r>
            <w:r w:rsidRPr="006A4CA2">
              <w:fldChar w:fldCharType="end"/>
            </w:r>
            <w:r w:rsidRPr="006A4CA2">
              <w:t>,</w:t>
            </w:r>
            <w:r w:rsidRPr="006A4CA2">
              <w:fldChar w:fldCharType="begin"/>
            </w:r>
            <w:r w:rsidRPr="006A4CA2">
              <w:instrText xml:space="preserve"> AutoTextList  \s NoStyle \t “Offre Étudiant” </w:instrText>
            </w:r>
            <w:r w:rsidRPr="006A4CA2">
              <w:fldChar w:fldCharType="separate"/>
            </w:r>
            <w:r w:rsidRPr="006A4CA2">
              <w:t>ST</w:t>
            </w:r>
            <w:r w:rsidRPr="006A4CA2">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CF4D68" w14:paraId="4FDCBEB7" w14:textId="77777777" w:rsidTr="00C764C0">
        <w:trPr>
          <w:cantSplit/>
        </w:trPr>
        <w:tc>
          <w:tcPr>
            <w:tcW w:w="3352" w:type="dxa"/>
            <w:tcBorders>
              <w:top w:val="dashSmallGap" w:sz="4" w:space="0" w:color="BFBFBF" w:themeColor="background1" w:themeShade="BF"/>
              <w:left w:val="nil"/>
              <w:bottom w:val="nil"/>
              <w:right w:val="nil"/>
            </w:tcBorders>
          </w:tcPr>
          <w:p w14:paraId="4FDCBEAC" w14:textId="616A2033" w:rsidR="00CF4D68" w:rsidRPr="00111ECD" w:rsidRDefault="00CF4D68" w:rsidP="00DF2A90">
            <w:pPr>
              <w:pStyle w:val="ProductList-Offering2"/>
            </w:pPr>
            <w:bookmarkStart w:id="1158" w:name="_Toc379797345"/>
            <w:bookmarkStart w:id="1159" w:name="_Toc380513367"/>
            <w:bookmarkStart w:id="1160" w:name="_Toc380655417"/>
            <w:bookmarkStart w:id="1161" w:name="_Toc415587024"/>
            <w:r>
              <w:t>Exchange Online Plan 2G</w:t>
            </w:r>
            <w:r>
              <w:fldChar w:fldCharType="begin"/>
            </w:r>
            <w:r>
              <w:instrText>XE "Exchange Online Plan 2G"</w:instrText>
            </w:r>
            <w:r>
              <w:fldChar w:fldCharType="end"/>
            </w:r>
            <w:r>
              <w:t xml:space="preserve"> (SL Utilisateur)</w:t>
            </w:r>
            <w:bookmarkEnd w:id="1158"/>
            <w:bookmarkEnd w:id="1159"/>
            <w:bookmarkEnd w:id="1160"/>
            <w:bookmarkEnd w:id="1161"/>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CF4D68" w:rsidRDefault="00CF4D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AF" w14:textId="1A24AB31" w:rsidR="00CF4D68" w:rsidRPr="005A0966"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B0"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B1" w14:textId="77777777" w:rsidR="00CF4D68" w:rsidRDefault="00CF4D68" w:rsidP="0073317D">
            <w:pPr>
              <w:pStyle w:val="ProductList-OfferingBody"/>
              <w:ind w:left="-113"/>
              <w:jc w:val="center"/>
            </w:pPr>
          </w:p>
        </w:tc>
        <w:tc>
          <w:tcPr>
            <w:tcW w:w="738" w:type="dxa"/>
            <w:shd w:val="clear" w:color="auto" w:fill="BFBFBF" w:themeFill="background1" w:themeFillShade="BF"/>
            <w:vAlign w:val="center"/>
          </w:tcPr>
          <w:p w14:paraId="4FDCBEB2"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B3"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B4"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B5"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B6" w14:textId="77777777" w:rsidR="00CF4D68" w:rsidRPr="005A0966" w:rsidRDefault="00CF4D68" w:rsidP="0073317D">
            <w:pPr>
              <w:pStyle w:val="ProductList-OfferingBody"/>
              <w:ind w:left="-113"/>
              <w:jc w:val="center"/>
            </w:pPr>
          </w:p>
        </w:tc>
      </w:tr>
      <w:tr w:rsidR="00CF4D68" w14:paraId="4FDCBEC3" w14:textId="77777777" w:rsidTr="00C764C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CF4D68" w:rsidRDefault="00CF4D68" w:rsidP="0073317D">
            <w:pPr>
              <w:pStyle w:val="ProductList-Offering2"/>
            </w:pPr>
            <w:bookmarkStart w:id="1162" w:name="_Toc379797346"/>
            <w:bookmarkStart w:id="1163" w:name="_Toc380513368"/>
            <w:bookmarkStart w:id="1164" w:name="_Toc380655418"/>
            <w:bookmarkStart w:id="1165" w:name="_Toc415587025"/>
            <w:r>
              <w:t>Exchange Online Protection</w:t>
            </w:r>
            <w:r>
              <w:fldChar w:fldCharType="begin"/>
            </w:r>
            <w:r>
              <w:instrText>XE "Exchange Online Protection"</w:instrText>
            </w:r>
            <w:r>
              <w:fldChar w:fldCharType="end"/>
            </w:r>
            <w:r>
              <w:t xml:space="preserve"> (SL Utilisateur)</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CF4D68" w:rsidRDefault="00CF4D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BB" w14:textId="1B7A7B67" w:rsidR="00CF4D68"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BC"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BD" w14:textId="77777777" w:rsidR="00CF4D68" w:rsidRDefault="00CF4D68" w:rsidP="0073317D">
            <w:pPr>
              <w:pStyle w:val="ProductList-OfferingBody"/>
              <w:ind w:left="-113"/>
              <w:jc w:val="center"/>
            </w:pPr>
          </w:p>
        </w:tc>
        <w:tc>
          <w:tcPr>
            <w:tcW w:w="738" w:type="dxa"/>
            <w:shd w:val="clear" w:color="auto" w:fill="70AD47" w:themeFill="accent6"/>
            <w:vAlign w:val="center"/>
          </w:tcPr>
          <w:p w14:paraId="4FDCBEBE"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BF" w14:textId="6E51C322" w:rsidR="00CF4D68" w:rsidRDefault="00CF4D68" w:rsidP="0073317D">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4FDCBEC0" w14:textId="1AA95F97" w:rsidR="00CF4D68" w:rsidRDefault="00CF4D68" w:rsidP="0073317D">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4FDCBEC1"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C2" w14:textId="3CFBA60C" w:rsidR="00CF4D68"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ECF" w14:textId="77777777" w:rsidTr="00C764C0">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CF4D68" w:rsidRPr="00111ECD" w:rsidRDefault="00CF4D68" w:rsidP="0073317D">
            <w:pPr>
              <w:pStyle w:val="ProductList-Offering2"/>
            </w:pPr>
            <w:bookmarkStart w:id="1166" w:name="_Toc379797347"/>
            <w:bookmarkStart w:id="1167" w:name="_Toc380513369"/>
            <w:bookmarkStart w:id="1168" w:name="_Toc380655419"/>
            <w:bookmarkStart w:id="1169" w:name="_Toc41558702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CF4D68" w:rsidRDefault="00CF4D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C7" w14:textId="6A5282FC" w:rsidR="00CF4D68" w:rsidRPr="005A0966"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4FDCBEC8" w14:textId="6B00C48D" w:rsidR="00CF4D68" w:rsidRDefault="00CF4D68" w:rsidP="0073317D">
            <w:pPr>
              <w:pStyle w:val="ProductList-OfferingBody"/>
              <w:ind w:left="-113"/>
              <w:jc w:val="center"/>
            </w:pPr>
            <w:r w:rsidRPr="006A4CA2">
              <w:fldChar w:fldCharType="begin"/>
            </w:r>
            <w:r w:rsidRPr="006A4CA2">
              <w:instrText xml:space="preserve"> AutoTextList  \s NoStyle \t “Produit Supplémentaire sous EES uniquement” </w:instrText>
            </w:r>
            <w:r w:rsidRPr="006A4CA2">
              <w:fldChar w:fldCharType="separate"/>
            </w:r>
            <w:r w:rsidRPr="006A4CA2">
              <w:t>AE</w:t>
            </w:r>
            <w:r w:rsidRPr="006A4CA2">
              <w:fldChar w:fldCharType="end"/>
            </w:r>
          </w:p>
        </w:tc>
        <w:tc>
          <w:tcPr>
            <w:tcW w:w="739" w:type="dxa"/>
            <w:shd w:val="clear" w:color="auto" w:fill="BFBFBF" w:themeFill="background1" w:themeFillShade="BF"/>
            <w:vAlign w:val="center"/>
          </w:tcPr>
          <w:p w14:paraId="4FDCBEC9" w14:textId="77777777" w:rsidR="00CF4D68" w:rsidRDefault="00CF4D68" w:rsidP="0073317D">
            <w:pPr>
              <w:pStyle w:val="ProductList-OfferingBody"/>
              <w:ind w:left="-113"/>
              <w:jc w:val="center"/>
            </w:pPr>
          </w:p>
        </w:tc>
        <w:tc>
          <w:tcPr>
            <w:tcW w:w="738" w:type="dxa"/>
            <w:shd w:val="clear" w:color="auto" w:fill="BFBFBF" w:themeFill="background1" w:themeFillShade="BF"/>
            <w:vAlign w:val="center"/>
          </w:tcPr>
          <w:p w14:paraId="4FDCBECA"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CB"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CC"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CD"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CE" w14:textId="77777777" w:rsidR="00CF4D68" w:rsidRPr="005A0966" w:rsidRDefault="00CF4D68" w:rsidP="0073317D">
            <w:pPr>
              <w:pStyle w:val="ProductList-OfferingBody"/>
              <w:ind w:left="-113"/>
              <w:jc w:val="center"/>
            </w:pPr>
          </w:p>
        </w:tc>
      </w:tr>
      <w:tr w:rsidR="00CF4D68" w14:paraId="4FDCBEDB" w14:textId="77777777" w:rsidTr="00C764C0">
        <w:trPr>
          <w:cantSplit/>
        </w:trPr>
        <w:tc>
          <w:tcPr>
            <w:tcW w:w="3352" w:type="dxa"/>
            <w:tcBorders>
              <w:top w:val="dashSmallGap" w:sz="4" w:space="0" w:color="BFBFBF" w:themeColor="background1" w:themeShade="BF"/>
              <w:left w:val="nil"/>
              <w:bottom w:val="nil"/>
              <w:right w:val="nil"/>
            </w:tcBorders>
          </w:tcPr>
          <w:p w14:paraId="4FDCBED0" w14:textId="42E7252D" w:rsidR="00CF4D68" w:rsidRPr="00111ECD" w:rsidRDefault="00CF4D68" w:rsidP="0073317D">
            <w:pPr>
              <w:pStyle w:val="ProductList-Offering2"/>
            </w:pPr>
            <w:bookmarkStart w:id="1170" w:name="_Toc379797348"/>
            <w:bookmarkStart w:id="1171" w:name="_Toc380513370"/>
            <w:bookmarkStart w:id="1172" w:name="_Toc380655420"/>
            <w:bookmarkStart w:id="1173" w:name="_Toc41558702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CF4D68" w:rsidRDefault="00CF4D6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CF4D68" w:rsidRDefault="00CF4D68" w:rsidP="0073317D">
            <w:pPr>
              <w:pStyle w:val="ProductList-OfferingBody"/>
              <w:ind w:left="-113"/>
              <w:jc w:val="center"/>
            </w:pPr>
          </w:p>
        </w:tc>
        <w:tc>
          <w:tcPr>
            <w:tcW w:w="739" w:type="dxa"/>
            <w:shd w:val="clear" w:color="auto" w:fill="70AD47" w:themeFill="accent6"/>
            <w:vAlign w:val="center"/>
          </w:tcPr>
          <w:p w14:paraId="4FDCBED3" w14:textId="66A7F36E" w:rsidR="00CF4D68" w:rsidRPr="005A0966" w:rsidRDefault="00CF4D68" w:rsidP="0073317D">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ED4"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D5" w14:textId="77777777" w:rsidR="00CF4D68" w:rsidRDefault="00CF4D68" w:rsidP="0073317D">
            <w:pPr>
              <w:pStyle w:val="ProductList-OfferingBody"/>
              <w:ind w:left="-113"/>
              <w:jc w:val="center"/>
            </w:pPr>
          </w:p>
        </w:tc>
        <w:tc>
          <w:tcPr>
            <w:tcW w:w="738" w:type="dxa"/>
            <w:shd w:val="clear" w:color="auto" w:fill="BFBFBF" w:themeFill="background1" w:themeFillShade="BF"/>
            <w:vAlign w:val="center"/>
          </w:tcPr>
          <w:p w14:paraId="4FDCBED6"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D7"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D8"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D9" w14:textId="77777777" w:rsidR="00CF4D68" w:rsidRDefault="00CF4D68" w:rsidP="0073317D">
            <w:pPr>
              <w:pStyle w:val="ProductList-OfferingBody"/>
              <w:ind w:left="-113"/>
              <w:jc w:val="center"/>
            </w:pPr>
          </w:p>
        </w:tc>
        <w:tc>
          <w:tcPr>
            <w:tcW w:w="739" w:type="dxa"/>
            <w:shd w:val="clear" w:color="auto" w:fill="BFBFBF" w:themeFill="background1" w:themeFillShade="BF"/>
            <w:vAlign w:val="center"/>
          </w:tcPr>
          <w:p w14:paraId="4FDCBEDA" w14:textId="77777777" w:rsidR="00CF4D68" w:rsidRPr="005A0966" w:rsidRDefault="00CF4D68" w:rsidP="0073317D">
            <w:pPr>
              <w:pStyle w:val="ProductList-OfferingBody"/>
              <w:ind w:left="-113"/>
              <w:jc w:val="center"/>
            </w:pPr>
          </w:p>
        </w:tc>
      </w:tr>
    </w:tbl>
    <w:p w14:paraId="4FDCBEDC"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782C7B" w14:paraId="4FDCBEE0" w14:textId="77777777" w:rsidTr="00C764C0">
        <w:tc>
          <w:tcPr>
            <w:tcW w:w="3596" w:type="dxa"/>
          </w:tcPr>
          <w:p w14:paraId="4FDCBEDD" w14:textId="77777777" w:rsidR="00782C7B" w:rsidRDefault="0073317D" w:rsidP="0073317D">
            <w:pPr>
              <w:pStyle w:val="ProductList-Body"/>
              <w:spacing w:before="20" w:after="20"/>
            </w:pPr>
            <w:r>
              <w:t xml:space="preserve">Éligible à réduction : </w:t>
            </w:r>
            <w:r>
              <w:rPr>
                <w:b/>
              </w:rPr>
              <w:t>toutes les éditions hormis Encryption</w:t>
            </w:r>
          </w:p>
        </w:tc>
        <w:tc>
          <w:tcPr>
            <w:tcW w:w="3597" w:type="dxa"/>
          </w:tcPr>
          <w:p w14:paraId="4FDCBEDE" w14:textId="1E20F559" w:rsidR="00782C7B" w:rsidRDefault="0073317D" w:rsidP="00DF3BB8">
            <w:pPr>
              <w:pStyle w:val="ProductList-Body"/>
              <w:spacing w:before="20" w:after="20"/>
            </w:pPr>
            <w:r>
              <w:t xml:space="preserve">Groupe de Produits : </w:t>
            </w:r>
            <w:r>
              <w:rPr>
                <w:b/>
              </w:rPr>
              <w:t>Serveur</w:t>
            </w:r>
          </w:p>
        </w:tc>
        <w:tc>
          <w:tcPr>
            <w:tcW w:w="3597" w:type="dxa"/>
          </w:tcPr>
          <w:p w14:paraId="4FDCBEDF" w14:textId="37F0C643" w:rsidR="00782C7B" w:rsidRPr="0073317D" w:rsidRDefault="00085D21" w:rsidP="00085D21">
            <w:pPr>
              <w:pStyle w:val="ProductList-Body"/>
              <w:spacing w:before="20" w:after="20"/>
              <w:rPr>
                <w:b/>
              </w:rPr>
            </w:pPr>
            <w:r>
              <w:t>Exonération d</w:t>
            </w:r>
            <w:r w:rsidR="00226BCC">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14:paraId="4FDCBEE4" w14:textId="77777777" w:rsidTr="00C764C0">
        <w:tc>
          <w:tcPr>
            <w:tcW w:w="3596" w:type="dxa"/>
          </w:tcPr>
          <w:p w14:paraId="4FDCBEE1" w14:textId="77777777" w:rsidR="00782C7B" w:rsidRPr="0073317D" w:rsidRDefault="0073317D" w:rsidP="0073317D">
            <w:pPr>
              <w:pStyle w:val="ProductList-Body"/>
              <w:spacing w:before="20" w:after="20"/>
              <w:rPr>
                <w:b/>
              </w:rPr>
            </w:pPr>
            <w:r>
              <w:t xml:space="preserve">Éligible à régularisation : </w:t>
            </w:r>
            <w:r>
              <w:rPr>
                <w:b/>
              </w:rPr>
              <w:t>toutes les éditions hormis Encryption</w:t>
            </w:r>
          </w:p>
        </w:tc>
        <w:tc>
          <w:tcPr>
            <w:tcW w:w="3597" w:type="dxa"/>
          </w:tcPr>
          <w:p w14:paraId="4FDCBEE2" w14:textId="3C5FAF75" w:rsidR="00782C7B" w:rsidRDefault="0073317D" w:rsidP="0073317D">
            <w:pPr>
              <w:pStyle w:val="ProductList-Body"/>
              <w:spacing w:before="20" w:after="20"/>
            </w:pPr>
            <w:r>
              <w:t>Éligible à l</w:t>
            </w:r>
            <w:r w:rsidR="00226BCC">
              <w:t>’</w:t>
            </w:r>
            <w:r>
              <w:t xml:space="preserve">extension de durée : </w:t>
            </w:r>
            <w:r>
              <w:rPr>
                <w:b/>
              </w:rPr>
              <w:t>toutes les éditions hormis Encryption</w:t>
            </w:r>
          </w:p>
        </w:tc>
        <w:tc>
          <w:tcPr>
            <w:tcW w:w="3597" w:type="dxa"/>
          </w:tcPr>
          <w:p w14:paraId="4FDCBEE3" w14:textId="77777777" w:rsidR="00782C7B" w:rsidRDefault="00782C7B" w:rsidP="0073317D">
            <w:pPr>
              <w:pStyle w:val="ProductList-Body"/>
              <w:spacing w:before="20" w:after="20"/>
            </w:pPr>
          </w:p>
        </w:tc>
      </w:tr>
    </w:tbl>
    <w:p w14:paraId="685537DD" w14:textId="77777777" w:rsidR="00891EC6" w:rsidRDefault="00891EC6" w:rsidP="00891EC6">
      <w:pPr>
        <w:pStyle w:val="ProductList-Body"/>
        <w:spacing w:before="120" w:after="120"/>
        <w:rPr>
          <w:b/>
        </w:rPr>
      </w:pPr>
    </w:p>
    <w:p w14:paraId="284D0EA0" w14:textId="77777777" w:rsidR="00891EC6" w:rsidRDefault="00891EC6" w:rsidP="00891EC6">
      <w:pPr>
        <w:pStyle w:val="ProductList-Body"/>
        <w:spacing w:before="120" w:after="120"/>
        <w:rPr>
          <w:b/>
        </w:rPr>
      </w:pPr>
    </w:p>
    <w:p w14:paraId="4FDCBEE5"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EE6" w14:textId="730F50B8" w:rsidR="0073317D" w:rsidRPr="006B4879" w:rsidRDefault="0073317D" w:rsidP="0073317D">
      <w:pPr>
        <w:pStyle w:val="ProductList-Body"/>
      </w:pPr>
      <w:r>
        <w:rPr>
          <w:b/>
          <w:color w:val="00188F"/>
        </w:rPr>
        <w:t>Exchange Online Archiving pour Exchange Server</w:t>
      </w:r>
      <w:r>
        <w:fldChar w:fldCharType="begin"/>
      </w:r>
      <w:r>
        <w:instrText>XE "Exchange Online Archiving pour Exchange Server"</w:instrText>
      </w:r>
      <w:r>
        <w:fldChar w:fldCharType="end"/>
      </w:r>
    </w:p>
    <w:p w14:paraId="4FDCBEE7" w14:textId="2DB2E37F" w:rsidR="0073317D" w:rsidRPr="006B4879"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14:paraId="4FDCBEE8" w14:textId="77777777" w:rsidR="0073317D" w:rsidRPr="006B4879" w:rsidRDefault="0073317D" w:rsidP="0073317D">
      <w:pPr>
        <w:pStyle w:val="ProductList-Body"/>
      </w:pPr>
    </w:p>
    <w:p w14:paraId="4FDCBEE9" w14:textId="1317B8E9" w:rsidR="0073317D" w:rsidRPr="006B4879" w:rsidRDefault="0073317D" w:rsidP="0073317D">
      <w:pPr>
        <w:pStyle w:val="ProductList-Body"/>
      </w:pPr>
      <w:r>
        <w:t>Si un client renouvelle son abonnement pour passer d</w:t>
      </w:r>
      <w:r w:rsidR="00226BCC">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226BCC">
        <w:t>’</w:t>
      </w:r>
      <w:r>
        <w:t>a pas encore migré vers Exchange Online Archiving for Exchange Server, ses Utilisateurs Titulaires d</w:t>
      </w:r>
      <w:r w:rsidR="00226BCC">
        <w:t>’</w:t>
      </w:r>
      <w:r>
        <w:t>une Licence pourront continuer d</w:t>
      </w:r>
      <w:r w:rsidR="00226BCC">
        <w:t>’</w:t>
      </w:r>
      <w:r>
        <w:t>utiliser le service Exchange Hosted Archive conformément aux dispositions des Droits d</w:t>
      </w:r>
      <w:r w:rsidR="00226BCC">
        <w:t>’</w:t>
      </w:r>
      <w:r>
        <w:t>Utilisation de Logiciels de mars 2011 jusqu</w:t>
      </w:r>
      <w:r w:rsidR="00226BCC">
        <w:t>’</w:t>
      </w:r>
      <w:r>
        <w:t>à la survenance du premier des événements suivants : migration vers Exchange Online Archiving for Exchange Server ou expiration de son abonnement Exchange Online Archiving for Exchange Server.</w:t>
      </w:r>
    </w:p>
    <w:p w14:paraId="4FDCBEEA" w14:textId="77777777" w:rsidR="0073317D" w:rsidRPr="006B4879" w:rsidRDefault="0073317D" w:rsidP="0073317D">
      <w:pPr>
        <w:pStyle w:val="ProductList-Body"/>
      </w:pPr>
    </w:p>
    <w:p w14:paraId="4FDCBEEB" w14:textId="02B5120A" w:rsidR="0073317D" w:rsidRPr="006B4879" w:rsidRDefault="0073317D" w:rsidP="0073317D">
      <w:pPr>
        <w:pStyle w:val="ProductList-Body"/>
      </w:pPr>
      <w:r>
        <w:rPr>
          <w:b/>
          <w:color w:val="00188F"/>
        </w:rPr>
        <w:t>Exchange Online Archiving for Exchange Server A</w:t>
      </w:r>
      <w:r>
        <w:fldChar w:fldCharType="begin"/>
      </w:r>
      <w:r>
        <w:instrText>XE "Exchange Online Archiving for Exchange Server A"</w:instrText>
      </w:r>
      <w:r>
        <w:fldChar w:fldCharType="end"/>
      </w:r>
    </w:p>
    <w:p w14:paraId="4FDCBEEC" w14:textId="0B4B28D8" w:rsidR="0073317D" w:rsidRPr="006B4879" w:rsidRDefault="0073317D" w:rsidP="0073317D">
      <w:pPr>
        <w:pStyle w:val="ProductList-Body"/>
      </w:pPr>
      <w:r>
        <w:t>Les Établissements d</w:t>
      </w:r>
      <w:r w:rsidR="00226BCC">
        <w:t>’</w:t>
      </w:r>
      <w:r>
        <w:t>enseignement ayant conclu un Accord de Mise en Œuvre de Solutions Éducation et un Contrat Open Value Souscription de Solutions Éducation, et disposant de CAL Entreprise Suite</w:t>
      </w:r>
      <w:r>
        <w:fldChar w:fldCharType="begin"/>
      </w:r>
      <w:r>
        <w:instrText>XE "CAL Entreprise Suite"</w:instrText>
      </w:r>
      <w:r>
        <w:fldChar w:fldCharType="end"/>
      </w:r>
      <w:r>
        <w:t xml:space="preserve"> pour le nombre couvrant l</w:t>
      </w:r>
      <w:r w:rsidR="00226BCC">
        <w:t>’</w:t>
      </w:r>
      <w:r>
        <w:t>ensemble de l</w:t>
      </w:r>
      <w:r w:rsidR="00226BCC">
        <w:t>’</w:t>
      </w:r>
      <w:r>
        <w:t>organisation et le nombre d</w:t>
      </w:r>
      <w:r w:rsidR="00226BCC">
        <w:t>’</w:t>
      </w:r>
      <w:r>
        <w:t>étudiants de leur organisation sont autorisés à disposer d</w:t>
      </w:r>
      <w:r w:rsidR="00226BCC">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226BCC">
        <w:t>’</w:t>
      </w:r>
      <w:r>
        <w:t>ensemble de l</w:t>
      </w:r>
      <w:r w:rsidR="00226BCC">
        <w:t>’</w:t>
      </w:r>
      <w:r>
        <w:t>organisation et le nombre d</w:t>
      </w:r>
      <w:r w:rsidR="00226BCC">
        <w:t>’</w:t>
      </w:r>
      <w:r>
        <w:t xml:space="preserve">étudiants. Reportez-vous à la note relative au produit </w:t>
      </w:r>
      <w:hyperlink w:anchor="CALSuiteHeading" w:history="1">
        <w:r>
          <w:rPr>
            <w:rStyle w:val="Hyperlink"/>
          </w:rPr>
          <w:t>CAL Entreprise Suite</w:t>
        </w:r>
      </w:hyperlink>
      <w:r>
        <w:t xml:space="preserve"> pour plus de détails sur le provisioning.</w:t>
      </w:r>
    </w:p>
    <w:p w14:paraId="4FDCBEED" w14:textId="77777777" w:rsidR="0073317D" w:rsidRPr="006B4879" w:rsidRDefault="0073317D" w:rsidP="0073317D">
      <w:pPr>
        <w:pStyle w:val="ProductList-Body"/>
      </w:pPr>
    </w:p>
    <w:p w14:paraId="4FDCBEEE" w14:textId="3D7B04C9" w:rsidR="0073317D" w:rsidRPr="006B4879"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19ADD484" w:rsidR="0073317D" w:rsidRPr="006B4879"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service sous certaines conditions.</w:t>
      </w:r>
      <w:r w:rsidR="002E363D">
        <w:t xml:space="preserve"> </w:t>
      </w:r>
      <w:r>
        <w:t>Reportez-vous à la Liste des Produits de mars 2014 pour en savoir plus (</w:t>
      </w:r>
      <w:hyperlink r:id="rId55" w:history="1">
        <w:r>
          <w:rPr>
            <w:rStyle w:val="Hyperlink"/>
          </w:rPr>
          <w:t>http://go.microsoft.com/?linkid=9839207</w:t>
        </w:r>
      </w:hyperlink>
      <w:r>
        <w:t xml:space="preserve">). </w:t>
      </w:r>
    </w:p>
    <w:p w14:paraId="4FDCBEF0" w14:textId="77777777" w:rsidR="0073317D" w:rsidRPr="006B4879" w:rsidRDefault="0073317D" w:rsidP="0073317D">
      <w:pPr>
        <w:pStyle w:val="ProductList-Body"/>
      </w:pPr>
    </w:p>
    <w:p w14:paraId="4FDCBEF4" w14:textId="6AAA2830" w:rsidR="0073317D" w:rsidRPr="006B4879"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42480E2D" w:rsidR="0073317D" w:rsidRPr="006B4879" w:rsidRDefault="0073317D" w:rsidP="0073317D">
      <w:pPr>
        <w:pStyle w:val="ProductList-Body"/>
      </w:pPr>
      <w:r>
        <w:t>Étant donné que ce Service en Ligne est fourni par domaine, tous les utilisateurs d</w:t>
      </w:r>
      <w:r w:rsidR="00226BCC">
        <w:t>’</w:t>
      </w:r>
      <w:r>
        <w:t>un quelconque domaine couvert nécessitent des SL Utilisateur.</w:t>
      </w:r>
      <w:r w:rsidR="002E363D">
        <w:t xml:space="preserve"> </w:t>
      </w:r>
      <w:r>
        <w:t>Les clients qui souhaitent utiliser le service pour un sous-ensemble de leur base d</w:t>
      </w:r>
      <w:r w:rsidR="00226BCC">
        <w:t>’</w:t>
      </w:r>
      <w:r>
        <w:t>utilisateurs peuvent créer des sous-domaines pour une fourniture plus ciblée.</w:t>
      </w:r>
      <w:r w:rsidR="002E363D">
        <w:t xml:space="preserve"> </w:t>
      </w:r>
      <w:r>
        <w:t>Seuls les utilisateurs appartenant au sous-domaine couvert doivent alors disposer de SL Utilisateur.</w:t>
      </w:r>
    </w:p>
    <w:p w14:paraId="4FDCBEF6" w14:textId="77777777" w:rsidR="0073317D" w:rsidRPr="006B4879" w:rsidRDefault="0073317D" w:rsidP="0073317D">
      <w:pPr>
        <w:pStyle w:val="ProductList-Body"/>
      </w:pPr>
    </w:p>
    <w:p w14:paraId="4FDCBEF7" w14:textId="074C88E4" w:rsidR="0073317D" w:rsidRPr="006B4879" w:rsidRDefault="0073317D" w:rsidP="0073317D">
      <w:pPr>
        <w:pStyle w:val="ProductList-Body"/>
      </w:pPr>
      <w:r>
        <w:t>Les Établissements d</w:t>
      </w:r>
      <w:r w:rsidR="00226BCC">
        <w:t>’</w:t>
      </w:r>
      <w:r>
        <w:t>enseignement ayant conclu un Accord de Mise en Œuvre de Solutions Éducation et un Contrat Open Value Souscription de Solutions Éducation, et disposant de licences CAL Entreprise Suite</w:t>
      </w:r>
      <w:r>
        <w:fldChar w:fldCharType="begin"/>
      </w:r>
      <w:r>
        <w:instrText>XE "CAL Entreprise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avec Services dont ils disposent.</w:t>
      </w:r>
      <w:r w:rsidR="002E363D">
        <w:t xml:space="preserve">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14:paraId="48AFA3E4" w14:textId="77777777" w:rsidR="008006C5" w:rsidRPr="006B4879" w:rsidRDefault="008006C5" w:rsidP="008006C5">
      <w:pPr>
        <w:pStyle w:val="ProductList-Body"/>
        <w:tabs>
          <w:tab w:val="center" w:pos="5400"/>
        </w:tabs>
      </w:pPr>
    </w:p>
    <w:p w14:paraId="3001CE73" w14:textId="1FBBED0B" w:rsidR="00450EF0" w:rsidRPr="006B4879" w:rsidRDefault="00450EF0" w:rsidP="00450EF0">
      <w:pPr>
        <w:pStyle w:val="ProductList-Body"/>
      </w:pPr>
      <w:r>
        <w:rPr>
          <w:b/>
          <w:color w:val="00188F"/>
        </w:rPr>
        <w:t>SL Utilisateur Module Complémentaire</w:t>
      </w:r>
    </w:p>
    <w:p w14:paraId="2B784B25" w14:textId="3F7F0ED7" w:rsidR="00450EF0" w:rsidRPr="006B4879"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EF8" w14:textId="77D83CCE"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EF9" w14:textId="3F1CE0C8" w:rsidR="00EE40B5" w:rsidRPr="006B4879" w:rsidRDefault="00EE40B5" w:rsidP="00680B4D">
      <w:pPr>
        <w:pStyle w:val="ProductList-Offering2Heading"/>
        <w:outlineLvl w:val="2"/>
      </w:pPr>
      <w:r>
        <w:tab/>
      </w:r>
      <w:bookmarkStart w:id="1174" w:name="_Toc378147665"/>
      <w:bookmarkStart w:id="1175" w:name="_Toc378151562"/>
      <w:bookmarkStart w:id="1176" w:name="_Toc379797349"/>
      <w:bookmarkStart w:id="1177" w:name="_Toc380513371"/>
      <w:bookmarkStart w:id="1178" w:name="_Toc380655421"/>
      <w:bookmarkStart w:id="1179" w:name="Lync"/>
      <w:bookmarkStart w:id="1180" w:name="SkypeforBusinessOnline"/>
      <w:bookmarkStart w:id="1181" w:name="_Toc415587028"/>
      <w:r>
        <w:t>Skype Entreprise Online</w:t>
      </w:r>
      <w:bookmarkEnd w:id="1174"/>
      <w:bookmarkEnd w:id="1175"/>
      <w:bookmarkEnd w:id="1176"/>
      <w:bookmarkEnd w:id="1177"/>
      <w:bookmarkEnd w:id="1178"/>
      <w:bookmarkEnd w:id="1179"/>
      <w:bookmarkEnd w:id="1180"/>
      <w:bookmarkEnd w:id="118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8C302D" w14:paraId="4FDCBF05" w14:textId="77777777" w:rsidTr="00BF4A9F">
        <w:trPr>
          <w:cantSplit/>
          <w:tblHeader/>
        </w:trPr>
        <w:tc>
          <w:tcPr>
            <w:tcW w:w="3352" w:type="dxa"/>
            <w:tcBorders>
              <w:bottom w:val="nil"/>
            </w:tcBorders>
            <w:shd w:val="clear" w:color="auto" w:fill="00188F"/>
          </w:tcPr>
          <w:p w14:paraId="4FDCBEFA"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BEFB" w14:textId="31A0D058"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EFC" w14:textId="0689268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BEFD" w14:textId="31DE4CD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BEFE" w14:textId="7BC0069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BEFF" w14:textId="578A2D4E"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BF00" w14:textId="68752F6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BF01" w14:textId="623E562B"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BF02" w14:textId="2386A4F3"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BF03" w14:textId="73610E0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BF04" w14:textId="0A77BBC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F4D68" w14:paraId="4FDCBF11" w14:textId="77777777" w:rsidTr="00BF4A9F">
        <w:trPr>
          <w:cantSplit/>
          <w:tblHeader/>
        </w:trPr>
        <w:tc>
          <w:tcPr>
            <w:tcW w:w="3352" w:type="dxa"/>
            <w:tcBorders>
              <w:top w:val="nil"/>
              <w:left w:val="nil"/>
              <w:bottom w:val="dashSmallGap" w:sz="4" w:space="0" w:color="BFBFBF" w:themeColor="background1" w:themeShade="BF"/>
              <w:right w:val="nil"/>
            </w:tcBorders>
          </w:tcPr>
          <w:p w14:paraId="4FDCBF06" w14:textId="578A0DEF" w:rsidR="00CF4D68" w:rsidRDefault="00CF4D68" w:rsidP="00A71D5A">
            <w:pPr>
              <w:pStyle w:val="ProductList-Offering2"/>
            </w:pPr>
            <w:bookmarkStart w:id="1182" w:name="_Toc379797350"/>
            <w:bookmarkStart w:id="1183" w:name="_Toc380513372"/>
            <w:bookmarkStart w:id="1184" w:name="_Toc380655422"/>
            <w:bookmarkStart w:id="1185" w:name="_Toc415587029"/>
            <w:r>
              <w:t>Skype Entreprise Online Plan 1</w:t>
            </w:r>
            <w:r>
              <w:fldChar w:fldCharType="begin"/>
            </w:r>
            <w:r>
              <w:instrText>XE " Skype Entreprise Online Plan 1"</w:instrText>
            </w:r>
            <w:r>
              <w:fldChar w:fldCharType="end"/>
            </w:r>
            <w:r>
              <w:t xml:space="preserve"> (SL Utilisateur)</w:t>
            </w:r>
            <w:bookmarkEnd w:id="1182"/>
            <w:bookmarkEnd w:id="1183"/>
            <w:bookmarkEnd w:id="1184"/>
            <w:bookmarkEnd w:id="1185"/>
          </w:p>
        </w:tc>
        <w:tc>
          <w:tcPr>
            <w:tcW w:w="738" w:type="dxa"/>
            <w:tcBorders>
              <w:top w:val="nil"/>
              <w:left w:val="nil"/>
              <w:bottom w:val="dashSmallGap" w:sz="4" w:space="0" w:color="BFBFBF" w:themeColor="background1" w:themeShade="BF"/>
              <w:right w:val="nil"/>
            </w:tcBorders>
            <w:vAlign w:val="center"/>
          </w:tcPr>
          <w:p w14:paraId="4FDCBF07" w14:textId="77777777" w:rsidR="00CF4D68" w:rsidRDefault="00CF4D6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09" w14:textId="7D98687A" w:rsidR="00CF4D68"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F0A"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0B" w14:textId="77777777" w:rsidR="00CF4D68" w:rsidRDefault="00CF4D68" w:rsidP="00C4636F">
            <w:pPr>
              <w:pStyle w:val="ProductList-OfferingBody"/>
              <w:ind w:left="-113"/>
              <w:jc w:val="center"/>
            </w:pPr>
          </w:p>
        </w:tc>
        <w:tc>
          <w:tcPr>
            <w:tcW w:w="738" w:type="dxa"/>
            <w:shd w:val="clear" w:color="auto" w:fill="70AD47" w:themeFill="accent6"/>
            <w:vAlign w:val="center"/>
          </w:tcPr>
          <w:p w14:paraId="4FDCBF0C"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0D" w14:textId="449F7C1F" w:rsidR="00CF4D68" w:rsidRDefault="00CF4D68" w:rsidP="00C4636F">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4FDCBF0E" w14:textId="769238C9" w:rsidR="00CF4D68" w:rsidRDefault="00CF4D68" w:rsidP="00C4636F">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4FDCBF0F"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10" w14:textId="4ABEB4E5" w:rsidR="00CF4D68"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F29" w14:textId="77777777" w:rsidTr="00BF4A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693255F" w:rsidR="00CF4D68" w:rsidRDefault="00CF4D68" w:rsidP="00A71D5A">
            <w:pPr>
              <w:pStyle w:val="ProductList-Offering2"/>
            </w:pPr>
            <w:bookmarkStart w:id="1186" w:name="_Toc379797351"/>
            <w:bookmarkStart w:id="1187" w:name="_Toc380513373"/>
            <w:bookmarkStart w:id="1188" w:name="_Toc380655423"/>
            <w:bookmarkStart w:id="1189" w:name="_Toc415587030"/>
            <w:r>
              <w:t>Module Complémentaire Skype Entreprise Online Plan 1</w:t>
            </w:r>
            <w:r>
              <w:fldChar w:fldCharType="begin"/>
            </w:r>
            <w:r>
              <w:instrText>XE " Skype Entreprise Online Plan 1"</w:instrText>
            </w:r>
            <w:r>
              <w:fldChar w:fldCharType="end"/>
            </w:r>
            <w:r>
              <w:fldChar w:fldCharType="begin"/>
            </w:r>
            <w:r>
              <w:instrText>XE "Module Complémentaire Lync Online Plan 1"</w:instrText>
            </w:r>
            <w:r>
              <w:fldChar w:fldCharType="end"/>
            </w:r>
            <w:r>
              <w:t xml:space="preserve"> (SL Utilisateur)</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CF4D68" w:rsidRDefault="00CF4D6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21" w14:textId="552F4460" w:rsidR="00CF4D68"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F22"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23" w14:textId="77777777" w:rsidR="00CF4D68" w:rsidRDefault="00CF4D68" w:rsidP="00C4636F">
            <w:pPr>
              <w:pStyle w:val="ProductList-OfferingBody"/>
              <w:ind w:left="-113"/>
              <w:jc w:val="center"/>
            </w:pPr>
          </w:p>
        </w:tc>
        <w:tc>
          <w:tcPr>
            <w:tcW w:w="738" w:type="dxa"/>
            <w:shd w:val="clear" w:color="auto" w:fill="BFBFBF" w:themeFill="background1" w:themeFillShade="BF"/>
            <w:vAlign w:val="center"/>
          </w:tcPr>
          <w:p w14:paraId="4FDCBF24"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25"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26"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27"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28" w14:textId="457951D1" w:rsidR="00CF4D68"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F35" w14:textId="77777777" w:rsidTr="00BF4A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55348427" w:rsidR="00CF4D68" w:rsidRDefault="00CF4D68" w:rsidP="00A71D5A">
            <w:pPr>
              <w:pStyle w:val="ProductList-Offering2"/>
            </w:pPr>
            <w:bookmarkStart w:id="1190" w:name="_Toc379797352"/>
            <w:bookmarkStart w:id="1191" w:name="_Toc380513374"/>
            <w:bookmarkStart w:id="1192" w:name="_Toc380655424"/>
            <w:bookmarkStart w:id="1193" w:name="_Toc415587031"/>
            <w:r>
              <w:t>Skype Entreprise Online Plan 1G</w:t>
            </w:r>
            <w:r>
              <w:fldChar w:fldCharType="begin"/>
            </w:r>
            <w:r>
              <w:instrText>XE " Skype Entreprise Online Plan 1G"</w:instrText>
            </w:r>
            <w:r>
              <w:fldChar w:fldCharType="end"/>
            </w:r>
            <w:r>
              <w:t xml:space="preserve"> (SL Utilisateur)</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CF4D68" w:rsidRDefault="00CF4D6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2D" w14:textId="0298CA68" w:rsidR="00CF4D68" w:rsidRPr="005A0966"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F2E"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2F" w14:textId="77777777" w:rsidR="00CF4D68" w:rsidRDefault="00CF4D68" w:rsidP="00C4636F">
            <w:pPr>
              <w:pStyle w:val="ProductList-OfferingBody"/>
              <w:ind w:left="-113"/>
              <w:jc w:val="center"/>
            </w:pPr>
          </w:p>
        </w:tc>
        <w:tc>
          <w:tcPr>
            <w:tcW w:w="738" w:type="dxa"/>
            <w:shd w:val="clear" w:color="auto" w:fill="BFBFBF" w:themeFill="background1" w:themeFillShade="BF"/>
            <w:vAlign w:val="center"/>
          </w:tcPr>
          <w:p w14:paraId="4FDCBF30"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31"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32"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33"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34" w14:textId="77777777" w:rsidR="00CF4D68" w:rsidRPr="005A0966" w:rsidRDefault="00CF4D68" w:rsidP="00C4636F">
            <w:pPr>
              <w:pStyle w:val="ProductList-OfferingBody"/>
              <w:ind w:left="-113"/>
              <w:jc w:val="center"/>
            </w:pPr>
          </w:p>
        </w:tc>
      </w:tr>
      <w:tr w:rsidR="00CF4D68" w14:paraId="4FDCBF41" w14:textId="77777777" w:rsidTr="00BF4A9F">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DC12050" w:rsidR="00CF4D68" w:rsidRDefault="00CF4D68" w:rsidP="00A71D5A">
            <w:pPr>
              <w:pStyle w:val="ProductList-Offering2"/>
            </w:pPr>
            <w:bookmarkStart w:id="1194" w:name="_Toc379797353"/>
            <w:bookmarkStart w:id="1195" w:name="_Toc380513375"/>
            <w:bookmarkStart w:id="1196" w:name="_Toc380655425"/>
            <w:bookmarkStart w:id="1197" w:name="_Toc415587032"/>
            <w:r>
              <w:t>Skype Entreprise Online Plan 2</w:t>
            </w:r>
            <w:r>
              <w:fldChar w:fldCharType="begin"/>
            </w:r>
            <w:r>
              <w:instrText>XE " Skype Entreprise Online Plan 2"</w:instrText>
            </w:r>
            <w:r>
              <w:fldChar w:fldCharType="end"/>
            </w:r>
            <w:r>
              <w:t xml:space="preserve"> (SL Utilisateur)</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CF4D68" w:rsidRDefault="00CF4D6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39" w14:textId="3390FD0F" w:rsidR="00CF4D68"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F3A"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3B" w14:textId="77777777" w:rsidR="00CF4D68" w:rsidRDefault="00CF4D68" w:rsidP="00C4636F">
            <w:pPr>
              <w:pStyle w:val="ProductList-OfferingBody"/>
              <w:ind w:left="-113"/>
              <w:jc w:val="center"/>
            </w:pPr>
          </w:p>
        </w:tc>
        <w:tc>
          <w:tcPr>
            <w:tcW w:w="738" w:type="dxa"/>
            <w:shd w:val="clear" w:color="auto" w:fill="70AD47" w:themeFill="accent6"/>
            <w:vAlign w:val="center"/>
          </w:tcPr>
          <w:p w14:paraId="4FDCBF3C"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3D" w14:textId="44C3600D" w:rsidR="00CF4D68" w:rsidRDefault="00CF4D68" w:rsidP="00C4636F">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4FDCBF3E" w14:textId="4B4B0BBF" w:rsidR="00CF4D68" w:rsidRDefault="00CF4D68" w:rsidP="00C4636F">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4FDCBF3F"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40" w14:textId="0AC69E9D" w:rsidR="00CF4D68"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FDCBF59" w14:textId="77777777" w:rsidTr="00BF4A9F">
        <w:trPr>
          <w:cantSplit/>
          <w:tblHeader/>
        </w:trPr>
        <w:tc>
          <w:tcPr>
            <w:tcW w:w="3352" w:type="dxa"/>
            <w:tcBorders>
              <w:top w:val="dashSmallGap" w:sz="4" w:space="0" w:color="BFBFBF" w:themeColor="background1" w:themeShade="BF"/>
              <w:left w:val="nil"/>
              <w:bottom w:val="nil"/>
              <w:right w:val="nil"/>
            </w:tcBorders>
          </w:tcPr>
          <w:p w14:paraId="4FDCBF4E" w14:textId="27C269B2" w:rsidR="00CF4D68" w:rsidRDefault="00CF4D68" w:rsidP="00A71D5A">
            <w:pPr>
              <w:pStyle w:val="ProductList-Offering2"/>
            </w:pPr>
            <w:bookmarkStart w:id="1198" w:name="_Toc379797354"/>
            <w:bookmarkStart w:id="1199" w:name="_Toc380513376"/>
            <w:bookmarkStart w:id="1200" w:name="_Toc380655426"/>
            <w:bookmarkStart w:id="1201" w:name="_Toc415587033"/>
            <w:r>
              <w:t>Skype Entreprise Online Plan 2G</w:t>
            </w:r>
            <w:r>
              <w:fldChar w:fldCharType="begin"/>
            </w:r>
            <w:r>
              <w:instrText>XE " Skype Entreprise Online Plan 2G"</w:instrText>
            </w:r>
            <w:r>
              <w:fldChar w:fldCharType="end"/>
            </w:r>
            <w:r>
              <w:t xml:space="preserve"> (SL Utilisateur)</w:t>
            </w:r>
            <w:bookmarkEnd w:id="1198"/>
            <w:bookmarkEnd w:id="1199"/>
            <w:bookmarkEnd w:id="1200"/>
            <w:bookmarkEnd w:id="1201"/>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CF4D68" w:rsidRDefault="00CF4D6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CF4D68" w:rsidRDefault="00CF4D68" w:rsidP="00C4636F">
            <w:pPr>
              <w:pStyle w:val="ProductList-OfferingBody"/>
              <w:ind w:left="-113"/>
              <w:jc w:val="center"/>
            </w:pPr>
          </w:p>
        </w:tc>
        <w:tc>
          <w:tcPr>
            <w:tcW w:w="739" w:type="dxa"/>
            <w:shd w:val="clear" w:color="auto" w:fill="70AD47" w:themeFill="accent6"/>
            <w:vAlign w:val="center"/>
          </w:tcPr>
          <w:p w14:paraId="4FDCBF51" w14:textId="75713F01" w:rsidR="00CF4D68" w:rsidRPr="005A0966" w:rsidRDefault="00CF4D68" w:rsidP="00C4636F">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FDCBF52"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53" w14:textId="77777777" w:rsidR="00CF4D68" w:rsidRDefault="00CF4D68" w:rsidP="00C4636F">
            <w:pPr>
              <w:pStyle w:val="ProductList-OfferingBody"/>
              <w:ind w:left="-113"/>
              <w:jc w:val="center"/>
            </w:pPr>
          </w:p>
        </w:tc>
        <w:tc>
          <w:tcPr>
            <w:tcW w:w="738" w:type="dxa"/>
            <w:shd w:val="clear" w:color="auto" w:fill="BFBFBF" w:themeFill="background1" w:themeFillShade="BF"/>
            <w:vAlign w:val="center"/>
          </w:tcPr>
          <w:p w14:paraId="4FDCBF54"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55"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56"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57" w14:textId="77777777" w:rsidR="00CF4D68" w:rsidRDefault="00CF4D68" w:rsidP="00C4636F">
            <w:pPr>
              <w:pStyle w:val="ProductList-OfferingBody"/>
              <w:ind w:left="-113"/>
              <w:jc w:val="center"/>
            </w:pPr>
          </w:p>
        </w:tc>
        <w:tc>
          <w:tcPr>
            <w:tcW w:w="739" w:type="dxa"/>
            <w:shd w:val="clear" w:color="auto" w:fill="BFBFBF" w:themeFill="background1" w:themeFillShade="BF"/>
            <w:vAlign w:val="center"/>
          </w:tcPr>
          <w:p w14:paraId="4FDCBF58" w14:textId="77777777" w:rsidR="00CF4D68" w:rsidRPr="005A0966" w:rsidRDefault="00CF4D68" w:rsidP="00C4636F">
            <w:pPr>
              <w:pStyle w:val="ProductList-OfferingBody"/>
              <w:ind w:left="-113"/>
              <w:jc w:val="center"/>
            </w:pPr>
          </w:p>
        </w:tc>
      </w:tr>
    </w:tbl>
    <w:p w14:paraId="4FDCBF5A" w14:textId="77777777" w:rsidR="00EE40B5" w:rsidRPr="006B4879"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BF4A9F">
        <w:tc>
          <w:tcPr>
            <w:tcW w:w="3596" w:type="dxa"/>
          </w:tcPr>
          <w:p w14:paraId="4FDCBF5B" w14:textId="77777777" w:rsidR="00F73609" w:rsidRPr="00F73609" w:rsidRDefault="00F73609" w:rsidP="00F73609">
            <w:pPr>
              <w:pStyle w:val="ProductList-Body"/>
              <w:rPr>
                <w:b/>
              </w:rPr>
            </w:pPr>
            <w:r>
              <w:t xml:space="preserve">Éligible à réduction : </w:t>
            </w:r>
            <w:r>
              <w:rPr>
                <w:b/>
              </w:rPr>
              <w:t>toutes les éditions</w:t>
            </w:r>
          </w:p>
        </w:tc>
        <w:tc>
          <w:tcPr>
            <w:tcW w:w="3597" w:type="dxa"/>
          </w:tcPr>
          <w:p w14:paraId="4FDCBF5C" w14:textId="535B60C3" w:rsidR="00F73609" w:rsidRDefault="00F73609" w:rsidP="00DF3BB8">
            <w:pPr>
              <w:pStyle w:val="ProductList-Body"/>
              <w:spacing w:before="20" w:after="20"/>
            </w:pPr>
            <w:r>
              <w:t xml:space="preserve">Groupe de Produits : </w:t>
            </w:r>
            <w:r>
              <w:rPr>
                <w:b/>
              </w:rPr>
              <w:t>Serveur</w:t>
            </w:r>
          </w:p>
        </w:tc>
        <w:tc>
          <w:tcPr>
            <w:tcW w:w="3597" w:type="dxa"/>
          </w:tcPr>
          <w:p w14:paraId="4FDCBF5D" w14:textId="739DC080" w:rsidR="00F73609" w:rsidRDefault="00F73609" w:rsidP="00F73609">
            <w:pPr>
              <w:pStyle w:val="ProductList-Body"/>
            </w:pPr>
          </w:p>
        </w:tc>
      </w:tr>
      <w:tr w:rsidR="00F73609" w14:paraId="4FDCBF62" w14:textId="77777777" w:rsidTr="00BF4A9F">
        <w:tc>
          <w:tcPr>
            <w:tcW w:w="3596" w:type="dxa"/>
          </w:tcPr>
          <w:p w14:paraId="4FDCBF5F" w14:textId="77777777" w:rsidR="00F73609" w:rsidRPr="00F73609" w:rsidRDefault="00F73609" w:rsidP="00F73609">
            <w:pPr>
              <w:pStyle w:val="ProductList-Body"/>
              <w:rPr>
                <w:b/>
              </w:rPr>
            </w:pPr>
            <w:r>
              <w:t xml:space="preserve">Éligible à régularisation : </w:t>
            </w:r>
            <w:r>
              <w:rPr>
                <w:b/>
              </w:rPr>
              <w:t>toutes les éditions</w:t>
            </w:r>
          </w:p>
        </w:tc>
        <w:tc>
          <w:tcPr>
            <w:tcW w:w="3597" w:type="dxa"/>
          </w:tcPr>
          <w:p w14:paraId="4FDCBF60" w14:textId="241BE9CD" w:rsidR="00F73609" w:rsidRDefault="00F73609" w:rsidP="00F73609">
            <w:pPr>
              <w:pStyle w:val="ProductList-Body"/>
              <w:spacing w:before="20" w:after="20"/>
            </w:pPr>
            <w:r>
              <w:t>Éligible à l</w:t>
            </w:r>
            <w:r w:rsidR="00226BCC">
              <w:t>’</w:t>
            </w:r>
            <w:r>
              <w:t xml:space="preserve">extension de durée : </w:t>
            </w:r>
            <w:r>
              <w:rPr>
                <w:b/>
              </w:rPr>
              <w:t>toutes les éditions</w:t>
            </w:r>
          </w:p>
        </w:tc>
        <w:tc>
          <w:tcPr>
            <w:tcW w:w="3597" w:type="dxa"/>
          </w:tcPr>
          <w:p w14:paraId="4FDCBF61" w14:textId="77777777" w:rsidR="00F73609" w:rsidRDefault="00F73609" w:rsidP="00F73609">
            <w:pPr>
              <w:pStyle w:val="ProductList-Body"/>
            </w:pPr>
          </w:p>
        </w:tc>
      </w:tr>
    </w:tbl>
    <w:p w14:paraId="4FDCBF63"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BF64" w14:textId="2AC349C9" w:rsidR="00782C7B" w:rsidRPr="006B4879" w:rsidRDefault="00A71D5A" w:rsidP="00782C7B">
      <w:pPr>
        <w:pStyle w:val="ProductList-Body"/>
      </w:pPr>
      <w:r>
        <w:t>Pour pouvoir accéder à l</w:t>
      </w:r>
      <w:r w:rsidR="00226BCC">
        <w:t>’</w:t>
      </w:r>
      <w:r>
        <w:t>ensemble des fonctionnalités de Skype Entreprise Online Plan 1 et Plan 2, il est nécessaire d</w:t>
      </w:r>
      <w:r w:rsidR="00226BCC">
        <w:t>’</w:t>
      </w:r>
      <w:r>
        <w:t>acquérir séparément et d</w:t>
      </w:r>
      <w:r w:rsidR="00226BCC">
        <w:t>’</w:t>
      </w:r>
      <w:r>
        <w:t>installer Microsoft Lync 2013 (ou Lync 2011 pour Mac</w:t>
      </w:r>
      <w:r>
        <w:fldChar w:fldCharType="begin"/>
      </w:r>
      <w:r>
        <w:instrText>XE "Lync 2011 pour Mac"</w:instrText>
      </w:r>
      <w:r>
        <w:fldChar w:fldCharType="end"/>
      </w:r>
      <w:r>
        <w:t>). Dans le cadre d</w:t>
      </w:r>
      <w:r w:rsidR="00226BCC">
        <w:t>’</w:t>
      </w:r>
      <w:r>
        <w:t>une offre limitée, les clients détenteurs d</w:t>
      </w:r>
      <w:r w:rsidR="00226BCC">
        <w:t>’</w:t>
      </w:r>
      <w:r>
        <w:t>une licence de Skype Entreprise Online reçoivent une copie sous licence de Lync 2011 pour Mac gratuite avec chaque version d</w:t>
      </w:r>
      <w:r w:rsidR="00226BCC">
        <w:t>’</w:t>
      </w:r>
      <w:r>
        <w:t>essai ou licence d</w:t>
      </w:r>
      <w:r w:rsidR="00226BCC">
        <w:t>’</w:t>
      </w:r>
      <w:r>
        <w:t>abonnement de Skype Entreprise Online achetée. Ce logiciel doit exclusivement être utilisé avec Skype Entreprise Online ; tout droit d</w:t>
      </w:r>
      <w:r w:rsidR="00226BCC">
        <w:t>’</w:t>
      </w:r>
      <w:r>
        <w:t>utiliser le logiciel prend fin lorsque la licence d</w:t>
      </w:r>
      <w:r w:rsidR="00226BCC">
        <w:t>’</w:t>
      </w:r>
      <w:r>
        <w:t>abonnement Office Communications Online du client expire ou est migrée vers la version majeure suivante de Skype Entreprise Online, la première de ces deux échéances étant applicable.</w:t>
      </w:r>
      <w:r w:rsidR="002E363D">
        <w:t xml:space="preserve"> </w:t>
      </w:r>
      <w:r>
        <w:t>Les clients peuvent utiliser le client Skype Entreprise Basic 2015 gratuit pour leurs utilisateurs finaux sous Windows.</w:t>
      </w:r>
    </w:p>
    <w:p w14:paraId="5C11B64F" w14:textId="7F162145" w:rsidR="00335B97" w:rsidRPr="006B4879" w:rsidRDefault="00335B97" w:rsidP="00782C7B">
      <w:pPr>
        <w:pStyle w:val="ProductList-Body"/>
      </w:pPr>
    </w:p>
    <w:p w14:paraId="45936CCC" w14:textId="72C99A87" w:rsidR="00F910AC" w:rsidRPr="006B4879"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4FDCBF66" w14:textId="7E1D10F3" w:rsidR="00585A48" w:rsidRPr="006B4879" w:rsidRDefault="002170D5" w:rsidP="00585A48">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38D69B1F" w14:textId="43E704A2" w:rsidR="00405189" w:rsidRPr="006B4879" w:rsidRDefault="00405189" w:rsidP="00405189">
      <w:pPr>
        <w:pStyle w:val="ProductList-Offering2Heading"/>
        <w:outlineLvl w:val="2"/>
      </w:pPr>
      <w:bookmarkStart w:id="1202" w:name="_Toc379797317"/>
      <w:r>
        <w:tab/>
      </w:r>
      <w:bookmarkStart w:id="1203" w:name="_Toc380513377"/>
      <w:bookmarkStart w:id="1204" w:name="_Toc380655427"/>
      <w:bookmarkStart w:id="1205" w:name="_Toc415587034"/>
      <w:r>
        <w:t>Applications Office 365</w:t>
      </w:r>
      <w:bookmarkEnd w:id="1202"/>
      <w:bookmarkEnd w:id="1203"/>
      <w:bookmarkEnd w:id="1204"/>
      <w:bookmarkEnd w:id="120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8C302D" w14:paraId="1182D97D" w14:textId="77777777" w:rsidTr="00BF4A9F">
        <w:trPr>
          <w:cantSplit/>
          <w:tblHeader/>
        </w:trPr>
        <w:tc>
          <w:tcPr>
            <w:tcW w:w="3337" w:type="dxa"/>
            <w:tcBorders>
              <w:bottom w:val="nil"/>
            </w:tcBorders>
            <w:shd w:val="clear" w:color="auto" w:fill="00188F"/>
          </w:tcPr>
          <w:p w14:paraId="1C09CFE7" w14:textId="77777777" w:rsidR="008C302D" w:rsidRPr="00EE0836" w:rsidRDefault="008C302D"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F798A04" w14:textId="30F797A6" w:rsidR="008C302D" w:rsidRPr="00EE0836" w:rsidRDefault="008C302D"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B07EAA" w14:textId="08B9226C"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71F816F9" w14:textId="238B2516"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559638C7" w14:textId="0DB57921"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7F0D20E7" w14:textId="1701346F"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35B42C5D" w14:textId="12C6911C"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5C16BBBB" w14:textId="76C60CC9"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6F2CEDDE" w14:textId="4C700E8F"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29AE3DEF" w14:textId="3C0710BD"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1C8ABD0A" w14:textId="5D158D64" w:rsidR="008C302D" w:rsidRPr="00EE0836" w:rsidRDefault="008C302D" w:rsidP="00FB719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4123A8" w14:paraId="4948C08F" w14:textId="77777777" w:rsidTr="00BF4A9F">
        <w:trPr>
          <w:cantSplit/>
          <w:tblHeader/>
        </w:trPr>
        <w:tc>
          <w:tcPr>
            <w:tcW w:w="3337" w:type="dxa"/>
            <w:tcBorders>
              <w:top w:val="nil"/>
              <w:left w:val="nil"/>
              <w:bottom w:val="dashSmallGap" w:sz="4" w:space="0" w:color="BFBFBF" w:themeColor="background1" w:themeShade="BF"/>
              <w:right w:val="nil"/>
            </w:tcBorders>
          </w:tcPr>
          <w:p w14:paraId="5BEBD565" w14:textId="1BECD1AF" w:rsidR="004123A8" w:rsidRDefault="004123A8" w:rsidP="00237299">
            <w:pPr>
              <w:pStyle w:val="ProductList-Offering2"/>
            </w:pPr>
            <w:bookmarkStart w:id="1206" w:name="_Toc415587035"/>
            <w:r>
              <w:t>Office 365 Business</w:t>
            </w:r>
            <w:bookmarkEnd w:id="1206"/>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4123A8" w:rsidRDefault="004123A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33306243"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62367316"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5DEA0F86" w14:textId="77777777" w:rsidR="004123A8" w:rsidRDefault="004123A8" w:rsidP="00237299">
            <w:pPr>
              <w:pStyle w:val="ProductList-OfferingBody"/>
              <w:ind w:left="-113"/>
              <w:jc w:val="center"/>
            </w:pPr>
          </w:p>
        </w:tc>
        <w:tc>
          <w:tcPr>
            <w:tcW w:w="738" w:type="dxa"/>
            <w:shd w:val="clear" w:color="auto" w:fill="70AD47" w:themeFill="accent6"/>
            <w:vAlign w:val="center"/>
          </w:tcPr>
          <w:p w14:paraId="77625D2B" w14:textId="77777777" w:rsidR="004123A8" w:rsidRDefault="004123A8" w:rsidP="00237299">
            <w:pPr>
              <w:pStyle w:val="ProductList-OfferingBody"/>
              <w:ind w:left="-113"/>
              <w:jc w:val="center"/>
            </w:pPr>
          </w:p>
        </w:tc>
        <w:tc>
          <w:tcPr>
            <w:tcW w:w="739" w:type="dxa"/>
            <w:shd w:val="clear" w:color="auto" w:fill="70AD47" w:themeFill="accent6"/>
            <w:vAlign w:val="center"/>
          </w:tcPr>
          <w:p w14:paraId="139D447E" w14:textId="3D7888D8" w:rsidR="004123A8" w:rsidRPr="00EE1519" w:rsidRDefault="004123A8" w:rsidP="00237299">
            <w:pPr>
              <w:pStyle w:val="ProductList-OfferingBody"/>
              <w:ind w:left="-113"/>
              <w:jc w:val="center"/>
              <w:rPr>
                <w:color w:val="70AD47" w:themeColor="accent6"/>
              </w:rP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135951A5" w14:textId="7653F78B" w:rsidR="004123A8" w:rsidRPr="009472AC" w:rsidRDefault="004123A8" w:rsidP="00D315FF">
            <w:pPr>
              <w:pStyle w:val="ProductList-OfferingBody"/>
              <w:ind w:left="-126"/>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649DDF6F"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1791A3E2" w14:textId="28C8D92D" w:rsidR="004123A8" w:rsidRDefault="004123A8" w:rsidP="00237299">
            <w:pPr>
              <w:pStyle w:val="ProductList-OfferingBody"/>
              <w:ind w:left="-113"/>
              <w:jc w:val="center"/>
            </w:pPr>
          </w:p>
        </w:tc>
      </w:tr>
      <w:tr w:rsidR="004123A8" w14:paraId="0350BE12" w14:textId="77777777" w:rsidTr="00BF4A9F">
        <w:trPr>
          <w:cantSplit/>
          <w:tblHeader/>
        </w:trPr>
        <w:tc>
          <w:tcPr>
            <w:tcW w:w="3337" w:type="dxa"/>
            <w:tcBorders>
              <w:top w:val="nil"/>
              <w:left w:val="nil"/>
              <w:bottom w:val="dashSmallGap" w:sz="4" w:space="0" w:color="BFBFBF" w:themeColor="background1" w:themeShade="BF"/>
              <w:right w:val="nil"/>
            </w:tcBorders>
          </w:tcPr>
          <w:p w14:paraId="63DE545E" w14:textId="06FACE97" w:rsidR="004123A8" w:rsidRDefault="004123A8" w:rsidP="00237299">
            <w:pPr>
              <w:pStyle w:val="ProductList-Offering2"/>
            </w:pPr>
            <w:bookmarkStart w:id="1207" w:name="_Toc379797318"/>
            <w:bookmarkStart w:id="1208" w:name="_Toc380513378"/>
            <w:bookmarkStart w:id="1209" w:name="_Toc380655428"/>
            <w:bookmarkStart w:id="1210" w:name="_Toc415587036"/>
            <w:r>
              <w:t>Office 365 ProPlus</w:t>
            </w:r>
            <w:r>
              <w:fldChar w:fldCharType="begin"/>
            </w:r>
            <w:r>
              <w:instrText>XE "Office 365 ProPlus"</w:instrText>
            </w:r>
            <w:r>
              <w:fldChar w:fldCharType="end"/>
            </w:r>
            <w:r>
              <w:t xml:space="preserve"> (SL Utilisateur)</w:t>
            </w:r>
            <w:bookmarkEnd w:id="1207"/>
            <w:bookmarkEnd w:id="1208"/>
            <w:bookmarkEnd w:id="1209"/>
            <w:bookmarkEnd w:id="1210"/>
          </w:p>
        </w:tc>
        <w:tc>
          <w:tcPr>
            <w:tcW w:w="738" w:type="dxa"/>
            <w:tcBorders>
              <w:top w:val="nil"/>
              <w:left w:val="nil"/>
              <w:bottom w:val="dashSmallGap" w:sz="4" w:space="0" w:color="BFBFBF" w:themeColor="background1" w:themeShade="BF"/>
              <w:right w:val="nil"/>
            </w:tcBorders>
            <w:vAlign w:val="center"/>
          </w:tcPr>
          <w:p w14:paraId="635790AF" w14:textId="77777777" w:rsidR="004123A8" w:rsidRDefault="004123A8"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4123A8" w:rsidRDefault="004123A8" w:rsidP="00237299">
            <w:pPr>
              <w:pStyle w:val="ProductList-OfferingBody"/>
              <w:ind w:left="-113"/>
              <w:jc w:val="center"/>
            </w:pPr>
          </w:p>
        </w:tc>
        <w:tc>
          <w:tcPr>
            <w:tcW w:w="739" w:type="dxa"/>
            <w:shd w:val="clear" w:color="auto" w:fill="70AD47" w:themeFill="accent6"/>
            <w:vAlign w:val="center"/>
          </w:tcPr>
          <w:p w14:paraId="5C3BD3A4" w14:textId="30D7C174" w:rsidR="004123A8" w:rsidRPr="004123A8" w:rsidRDefault="004123A8" w:rsidP="00237299">
            <w:pPr>
              <w:pStyle w:val="ProductList-OfferingBody"/>
              <w:ind w:left="-113"/>
              <w:jc w:val="center"/>
            </w:pPr>
            <w:r w:rsidRPr="004123A8">
              <w:fldChar w:fldCharType="begin"/>
            </w:r>
            <w:r w:rsidRPr="004123A8">
              <w:instrText xml:space="preserve"> AutoTextList  \s NoStyle \t “Produit Entreprise” </w:instrText>
            </w:r>
            <w:r w:rsidRPr="004123A8">
              <w:fldChar w:fldCharType="separate"/>
            </w:r>
            <w:r w:rsidRPr="004123A8">
              <w:t xml:space="preserve"> E </w:t>
            </w:r>
            <w:r w:rsidRPr="004123A8">
              <w:fldChar w:fldCharType="end"/>
            </w:r>
          </w:p>
        </w:tc>
        <w:tc>
          <w:tcPr>
            <w:tcW w:w="739" w:type="dxa"/>
            <w:shd w:val="clear" w:color="auto" w:fill="BFBFBF" w:themeFill="background1" w:themeFillShade="BF"/>
            <w:vAlign w:val="center"/>
          </w:tcPr>
          <w:p w14:paraId="7E332533" w14:textId="77777777" w:rsidR="004123A8" w:rsidRDefault="004123A8" w:rsidP="00237299">
            <w:pPr>
              <w:pStyle w:val="ProductList-OfferingBody"/>
              <w:ind w:left="-113"/>
              <w:jc w:val="center"/>
            </w:pPr>
          </w:p>
        </w:tc>
        <w:tc>
          <w:tcPr>
            <w:tcW w:w="739" w:type="dxa"/>
            <w:shd w:val="clear" w:color="auto" w:fill="70AD47" w:themeFill="accent6"/>
            <w:vAlign w:val="center"/>
          </w:tcPr>
          <w:p w14:paraId="0B270194" w14:textId="77777777" w:rsidR="004123A8" w:rsidRDefault="004123A8" w:rsidP="00237299">
            <w:pPr>
              <w:pStyle w:val="ProductList-OfferingBody"/>
              <w:ind w:left="-113"/>
              <w:jc w:val="center"/>
            </w:pPr>
          </w:p>
        </w:tc>
        <w:tc>
          <w:tcPr>
            <w:tcW w:w="738" w:type="dxa"/>
            <w:shd w:val="clear" w:color="auto" w:fill="70AD47" w:themeFill="accent6"/>
            <w:vAlign w:val="center"/>
          </w:tcPr>
          <w:p w14:paraId="72743B8B" w14:textId="77777777" w:rsidR="004123A8" w:rsidRDefault="004123A8" w:rsidP="00237299">
            <w:pPr>
              <w:pStyle w:val="ProductList-OfferingBody"/>
              <w:ind w:left="-113"/>
              <w:jc w:val="center"/>
            </w:pPr>
          </w:p>
        </w:tc>
        <w:tc>
          <w:tcPr>
            <w:tcW w:w="739" w:type="dxa"/>
            <w:shd w:val="clear" w:color="auto" w:fill="70AD47" w:themeFill="accent6"/>
            <w:vAlign w:val="center"/>
          </w:tcPr>
          <w:p w14:paraId="701D26D9" w14:textId="66431D81" w:rsidR="004123A8" w:rsidRDefault="004123A8" w:rsidP="00237299">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29684DA4" w14:textId="56872B34" w:rsidR="004123A8" w:rsidRPr="004123A8" w:rsidRDefault="004123A8" w:rsidP="004018BA">
            <w:pPr>
              <w:pStyle w:val="ProductList-OfferingBody"/>
              <w:ind w:left="-126"/>
              <w:jc w:val="center"/>
            </w:pPr>
            <w:r w:rsidRPr="004123A8">
              <w:fldChar w:fldCharType="begin"/>
            </w:r>
            <w:r w:rsidRPr="004123A8">
              <w:instrText xml:space="preserve"> AutoTextList  \s NoStyle \t “Service en Ligne Entreprise” </w:instrText>
            </w:r>
            <w:r w:rsidRPr="004123A8">
              <w:fldChar w:fldCharType="separate"/>
            </w:r>
            <w:r w:rsidRPr="004123A8">
              <w:t>EO</w:t>
            </w:r>
            <w:r w:rsidRPr="004123A8">
              <w:fldChar w:fldCharType="end"/>
            </w:r>
            <w:r w:rsidRPr="004123A8">
              <w:fldChar w:fldCharType="begin"/>
            </w:r>
            <w:r w:rsidRPr="004123A8">
              <w:instrText xml:space="preserve"> AutoTextList  \s NoStyle \t “Programme Open Value sans option couvrant l’ensemble de l’organisation” </w:instrText>
            </w:r>
            <w:r w:rsidRPr="004123A8">
              <w:fldChar w:fldCharType="separate"/>
            </w:r>
            <w:r w:rsidRPr="004123A8">
              <w:t xml:space="preserve">,P </w:t>
            </w:r>
            <w:r w:rsidRPr="004123A8">
              <w:fldChar w:fldCharType="end"/>
            </w:r>
          </w:p>
        </w:tc>
        <w:tc>
          <w:tcPr>
            <w:tcW w:w="739" w:type="dxa"/>
            <w:shd w:val="clear" w:color="auto" w:fill="BFBFBF" w:themeFill="background1" w:themeFillShade="BF"/>
            <w:vAlign w:val="center"/>
          </w:tcPr>
          <w:p w14:paraId="21775B54"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7AF77BAE" w14:textId="77777777" w:rsidR="004123A8" w:rsidRDefault="004123A8" w:rsidP="00237299">
            <w:pPr>
              <w:pStyle w:val="ProductList-OfferingBody"/>
              <w:ind w:left="-113"/>
              <w:jc w:val="center"/>
            </w:pPr>
          </w:p>
        </w:tc>
      </w:tr>
      <w:tr w:rsidR="004123A8" w14:paraId="1EEA2BDD"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4123A8" w:rsidRDefault="004123A8" w:rsidP="00237299">
            <w:pPr>
              <w:pStyle w:val="ProductList-Offering2"/>
            </w:pPr>
            <w:bookmarkStart w:id="1211" w:name="_Toc379797319"/>
            <w:bookmarkStart w:id="1212" w:name="_Toc380513379"/>
            <w:bookmarkStart w:id="1213" w:name="_Toc380655429"/>
            <w:bookmarkStart w:id="1214" w:name="_Toc41558703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4123A8" w:rsidRDefault="004123A8"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4123A8" w:rsidRDefault="004123A8" w:rsidP="00237299">
            <w:pPr>
              <w:pStyle w:val="ProductList-OfferingBody"/>
              <w:ind w:left="-113"/>
              <w:jc w:val="center"/>
            </w:pPr>
            <w:r>
              <w:t>1</w:t>
            </w:r>
          </w:p>
        </w:tc>
        <w:tc>
          <w:tcPr>
            <w:tcW w:w="739" w:type="dxa"/>
            <w:shd w:val="clear" w:color="auto" w:fill="70AD47" w:themeFill="accent6"/>
            <w:vAlign w:val="center"/>
          </w:tcPr>
          <w:p w14:paraId="4C09AA56" w14:textId="2C50654B" w:rsidR="004123A8" w:rsidRDefault="004123A8" w:rsidP="00237299">
            <w:pPr>
              <w:pStyle w:val="ProductList-OfferingBody"/>
              <w:ind w:left="-113"/>
              <w:jc w:val="center"/>
            </w:pPr>
            <w:r w:rsidRPr="004123A8">
              <w:fldChar w:fldCharType="begin"/>
            </w:r>
            <w:r w:rsidRPr="004123A8">
              <w:instrText xml:space="preserve"> AutoTextList  \s NoStyle \t “Produit Entreprise” </w:instrText>
            </w:r>
            <w:r w:rsidRPr="004123A8">
              <w:fldChar w:fldCharType="separate"/>
            </w:r>
            <w:r w:rsidRPr="004123A8">
              <w:t xml:space="preserve"> E </w:t>
            </w:r>
            <w:r w:rsidRPr="004123A8">
              <w:fldChar w:fldCharType="end"/>
            </w:r>
          </w:p>
        </w:tc>
        <w:tc>
          <w:tcPr>
            <w:tcW w:w="739" w:type="dxa"/>
            <w:shd w:val="clear" w:color="auto" w:fill="70AD47" w:themeFill="accent6"/>
            <w:vAlign w:val="center"/>
          </w:tcPr>
          <w:p w14:paraId="29D8745E" w14:textId="6CB3B1E6" w:rsidR="004123A8" w:rsidRPr="004123A8" w:rsidRDefault="004123A8" w:rsidP="00B070CB">
            <w:pPr>
              <w:pStyle w:val="ProductList-OfferingBody"/>
              <w:ind w:left="-113"/>
              <w:jc w:val="center"/>
            </w:pPr>
            <w:r w:rsidRPr="004123A8">
              <w:fldChar w:fldCharType="begin"/>
            </w:r>
            <w:r w:rsidRPr="004123A8">
              <w:instrText xml:space="preserve"> AutoTextList  \s NoStyle \t “Produit Supplémentaire sous OVS-ES uniquement” </w:instrText>
            </w:r>
            <w:r w:rsidRPr="004123A8">
              <w:fldChar w:fldCharType="separate"/>
            </w:r>
            <w:r w:rsidRPr="004123A8">
              <w:t>AV</w:t>
            </w:r>
            <w:r w:rsidRPr="004123A8">
              <w:fldChar w:fldCharType="end"/>
            </w:r>
            <w:r w:rsidRPr="004123A8">
              <w:t>,</w:t>
            </w:r>
            <w:r w:rsidRPr="004123A8">
              <w:fldChar w:fldCharType="begin"/>
            </w:r>
            <w:r w:rsidRPr="004123A8">
              <w:instrText xml:space="preserve"> AutoTextList  \s NoStyle \t “Services en Ligne Entreprise sous EES uniquement” </w:instrText>
            </w:r>
            <w:r w:rsidRPr="004123A8">
              <w:fldChar w:fldCharType="separate"/>
            </w:r>
            <w:r w:rsidRPr="004123A8">
              <w:t>EE</w:t>
            </w:r>
            <w:r w:rsidRPr="004123A8">
              <w:fldChar w:fldCharType="end"/>
            </w:r>
          </w:p>
        </w:tc>
        <w:tc>
          <w:tcPr>
            <w:tcW w:w="739" w:type="dxa"/>
            <w:shd w:val="clear" w:color="auto" w:fill="BFBFBF" w:themeFill="background1" w:themeFillShade="BF"/>
            <w:vAlign w:val="center"/>
          </w:tcPr>
          <w:p w14:paraId="6FF50CCB" w14:textId="77777777" w:rsidR="004123A8" w:rsidRDefault="004123A8" w:rsidP="00237299">
            <w:pPr>
              <w:pStyle w:val="ProductList-OfferingBody"/>
              <w:ind w:left="-113"/>
              <w:jc w:val="center"/>
            </w:pPr>
          </w:p>
        </w:tc>
        <w:tc>
          <w:tcPr>
            <w:tcW w:w="738" w:type="dxa"/>
            <w:shd w:val="clear" w:color="auto" w:fill="70AD47" w:themeFill="accent6"/>
            <w:vAlign w:val="center"/>
          </w:tcPr>
          <w:p w14:paraId="26F8AF00" w14:textId="77777777" w:rsidR="004123A8" w:rsidRDefault="004123A8" w:rsidP="00237299">
            <w:pPr>
              <w:pStyle w:val="ProductList-OfferingBody"/>
              <w:ind w:left="-113"/>
              <w:jc w:val="center"/>
            </w:pPr>
          </w:p>
        </w:tc>
        <w:tc>
          <w:tcPr>
            <w:tcW w:w="739" w:type="dxa"/>
            <w:shd w:val="clear" w:color="auto" w:fill="70AD47" w:themeFill="accent6"/>
            <w:vAlign w:val="center"/>
          </w:tcPr>
          <w:p w14:paraId="2D5E522B" w14:textId="0EFDCE68" w:rsidR="004123A8" w:rsidRPr="004123A8" w:rsidRDefault="004123A8" w:rsidP="00237299">
            <w:pPr>
              <w:pStyle w:val="ProductList-OfferingBody"/>
              <w:ind w:left="-113"/>
              <w:jc w:val="center"/>
            </w:pPr>
            <w:r w:rsidRPr="004123A8">
              <w:rPr>
                <w:color w:val="000000" w:themeColor="text1"/>
              </w:rPr>
              <w:fldChar w:fldCharType="begin"/>
            </w:r>
            <w:r w:rsidRPr="004123A8">
              <w:rPr>
                <w:color w:val="000000" w:themeColor="text1"/>
              </w:rPr>
              <w:instrText xml:space="preserve"> AutoTextList  \s NoStyle \t “</w:instrText>
            </w:r>
            <w:r w:rsidRPr="004123A8">
              <w:rPr>
                <w:color w:val="000000" w:themeColor="text1"/>
                <w:u w:val="single"/>
              </w:rPr>
              <w:instrText>Licence Open</w:instrText>
            </w:r>
            <w:r w:rsidRPr="004123A8">
              <w:rPr>
                <w:color w:val="000000" w:themeColor="text1"/>
              </w:rPr>
              <w:instrText xml:space="preserve">” </w:instrText>
            </w:r>
            <w:r w:rsidRPr="004123A8">
              <w:rPr>
                <w:color w:val="000000" w:themeColor="text1"/>
              </w:rPr>
              <w:fldChar w:fldCharType="separate"/>
            </w:r>
            <w:r w:rsidRPr="004123A8">
              <w:rPr>
                <w:color w:val="000000" w:themeColor="text1"/>
              </w:rPr>
              <w:t>OL</w:t>
            </w:r>
            <w:r w:rsidRPr="004123A8">
              <w:rPr>
                <w:color w:val="000000" w:themeColor="text1"/>
              </w:rPr>
              <w:fldChar w:fldCharType="end"/>
            </w:r>
          </w:p>
        </w:tc>
        <w:tc>
          <w:tcPr>
            <w:tcW w:w="739" w:type="dxa"/>
            <w:shd w:val="clear" w:color="auto" w:fill="70AD47" w:themeFill="accent6"/>
            <w:vAlign w:val="center"/>
          </w:tcPr>
          <w:p w14:paraId="1682F3D2" w14:textId="0FD080B9" w:rsidR="004123A8" w:rsidRDefault="004123A8" w:rsidP="00237299">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38D07B9B"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3122CB9E" w14:textId="77777777" w:rsidR="004123A8" w:rsidRDefault="004123A8" w:rsidP="00237299">
            <w:pPr>
              <w:pStyle w:val="ProductList-OfferingBody"/>
              <w:ind w:left="-113"/>
              <w:jc w:val="center"/>
            </w:pPr>
          </w:p>
        </w:tc>
      </w:tr>
      <w:tr w:rsidR="004123A8" w14:paraId="2A437791"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0E9D1796" w:rsidR="004123A8" w:rsidRDefault="004123A8" w:rsidP="00D315FF">
            <w:pPr>
              <w:pStyle w:val="ProductList-Offering2"/>
            </w:pPr>
            <w:bookmarkStart w:id="1215" w:name="_Toc415587038"/>
            <w:r>
              <w:t>Office 365 ProPlus pour l</w:t>
            </w:r>
            <w:r w:rsidR="00226BCC">
              <w:t>’</w:t>
            </w:r>
            <w:r>
              <w:t>Éducation (SL Utilisateur)</w:t>
            </w:r>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4123A8" w:rsidRDefault="004123A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2A47E56D" w14:textId="77777777" w:rsidR="004123A8" w:rsidRPr="005A0966" w:rsidRDefault="004123A8" w:rsidP="00237299">
            <w:pPr>
              <w:pStyle w:val="ProductList-OfferingBody"/>
              <w:ind w:left="-113"/>
              <w:jc w:val="center"/>
            </w:pPr>
          </w:p>
        </w:tc>
        <w:tc>
          <w:tcPr>
            <w:tcW w:w="739" w:type="dxa"/>
            <w:shd w:val="clear" w:color="auto" w:fill="70AD47" w:themeFill="accent6"/>
            <w:vAlign w:val="center"/>
          </w:tcPr>
          <w:p w14:paraId="23395B58" w14:textId="14ED9EF0" w:rsidR="004123A8" w:rsidRDefault="004123A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6A720327" w14:textId="77777777" w:rsidR="004123A8" w:rsidRDefault="004123A8" w:rsidP="00237299">
            <w:pPr>
              <w:pStyle w:val="ProductList-OfferingBody"/>
              <w:ind w:left="-113"/>
              <w:jc w:val="center"/>
            </w:pPr>
          </w:p>
        </w:tc>
        <w:tc>
          <w:tcPr>
            <w:tcW w:w="738" w:type="dxa"/>
            <w:shd w:val="clear" w:color="auto" w:fill="BFBFBF" w:themeFill="background1" w:themeFillShade="BF"/>
            <w:vAlign w:val="center"/>
          </w:tcPr>
          <w:p w14:paraId="32EFD43F"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35AE5000"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7B3FE50A"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5D42B70D" w14:textId="77777777" w:rsidR="004123A8" w:rsidRDefault="004123A8" w:rsidP="00237299">
            <w:pPr>
              <w:pStyle w:val="ProductList-OfferingBody"/>
              <w:ind w:left="-113"/>
              <w:jc w:val="center"/>
            </w:pPr>
          </w:p>
        </w:tc>
        <w:tc>
          <w:tcPr>
            <w:tcW w:w="739" w:type="dxa"/>
            <w:shd w:val="clear" w:color="auto" w:fill="BFBFBF" w:themeFill="background1" w:themeFillShade="BF"/>
            <w:vAlign w:val="center"/>
          </w:tcPr>
          <w:p w14:paraId="637568D4" w14:textId="77777777" w:rsidR="004123A8" w:rsidRDefault="004123A8" w:rsidP="00237299">
            <w:pPr>
              <w:pStyle w:val="ProductList-OfferingBody"/>
              <w:ind w:left="-113"/>
              <w:jc w:val="center"/>
            </w:pPr>
          </w:p>
        </w:tc>
      </w:tr>
      <w:tr w:rsidR="00CF4D68" w14:paraId="5936558B"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7F6DBD82" w:rsidR="00CF4D68" w:rsidRDefault="00CF4D68" w:rsidP="00D315FF">
            <w:pPr>
              <w:pStyle w:val="ProductList-Offering2"/>
            </w:pPr>
            <w:bookmarkStart w:id="1216" w:name="_Toc379797320"/>
            <w:bookmarkStart w:id="1217" w:name="_Toc380513380"/>
            <w:bookmarkStart w:id="1218" w:name="_Toc380655430"/>
            <w:bookmarkStart w:id="1219" w:name="_Toc415587039"/>
            <w:r>
              <w:t>Office 365 ProPlus Secteur Public G</w:t>
            </w:r>
            <w:r>
              <w:fldChar w:fldCharType="begin"/>
            </w:r>
            <w:r>
              <w:instrText>XE "Office 365 ProPlus Secteur Public G"</w:instrText>
            </w:r>
            <w:r>
              <w:fldChar w:fldCharType="end"/>
            </w:r>
            <w:r>
              <w:t xml:space="preserve"> (SL Utilisateur)</w:t>
            </w:r>
            <w:bookmarkEnd w:id="1216"/>
            <w:bookmarkEnd w:id="1217"/>
            <w:bookmarkEnd w:id="1218"/>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CF4D68" w:rsidRDefault="00CF4D6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CF4D68" w:rsidRDefault="00CF4D68" w:rsidP="00237299">
            <w:pPr>
              <w:pStyle w:val="ProductList-OfferingBody"/>
              <w:ind w:left="-113"/>
              <w:jc w:val="center"/>
            </w:pPr>
          </w:p>
        </w:tc>
        <w:tc>
          <w:tcPr>
            <w:tcW w:w="739" w:type="dxa"/>
            <w:shd w:val="clear" w:color="auto" w:fill="70AD47" w:themeFill="accent6"/>
            <w:vAlign w:val="center"/>
          </w:tcPr>
          <w:p w14:paraId="20D20F9D" w14:textId="60A0A8C2" w:rsidR="00CF4D68" w:rsidRDefault="00CF4D68" w:rsidP="00237299">
            <w:pPr>
              <w:pStyle w:val="ProductList-OfferingBody"/>
              <w:ind w:left="-113"/>
              <w:jc w:val="center"/>
            </w:pPr>
            <w:r w:rsidRPr="004123A8">
              <w:fldChar w:fldCharType="begin"/>
            </w:r>
            <w:r w:rsidRPr="004123A8">
              <w:instrText xml:space="preserve"> AutoTextList  \s NoStyle \t “Produit Entreprise” </w:instrText>
            </w:r>
            <w:r w:rsidRPr="004123A8">
              <w:fldChar w:fldCharType="separate"/>
            </w:r>
            <w:r w:rsidRPr="004123A8">
              <w:t xml:space="preserve"> E </w:t>
            </w:r>
            <w:r w:rsidRPr="004123A8">
              <w:fldChar w:fldCharType="end"/>
            </w:r>
          </w:p>
        </w:tc>
        <w:tc>
          <w:tcPr>
            <w:tcW w:w="739" w:type="dxa"/>
            <w:shd w:val="clear" w:color="auto" w:fill="BFBFBF" w:themeFill="background1" w:themeFillShade="BF"/>
            <w:vAlign w:val="center"/>
          </w:tcPr>
          <w:p w14:paraId="35ADC869"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66EE3DD5" w14:textId="77777777" w:rsidR="00CF4D68" w:rsidRDefault="00CF4D68" w:rsidP="00237299">
            <w:pPr>
              <w:pStyle w:val="ProductList-OfferingBody"/>
              <w:ind w:left="-113"/>
              <w:jc w:val="center"/>
            </w:pPr>
          </w:p>
        </w:tc>
        <w:tc>
          <w:tcPr>
            <w:tcW w:w="738" w:type="dxa"/>
            <w:shd w:val="clear" w:color="auto" w:fill="BFBFBF" w:themeFill="background1" w:themeFillShade="BF"/>
            <w:vAlign w:val="center"/>
          </w:tcPr>
          <w:p w14:paraId="5CC6FE7A"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591D6FF3"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595CB11E"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54039EB1"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29EBE17E" w14:textId="77777777" w:rsidR="00CF4D68" w:rsidRDefault="00CF4D68" w:rsidP="00237299">
            <w:pPr>
              <w:pStyle w:val="ProductList-OfferingBody"/>
              <w:ind w:left="-113"/>
              <w:jc w:val="center"/>
            </w:pPr>
          </w:p>
        </w:tc>
      </w:tr>
      <w:tr w:rsidR="00CF4D68" w14:paraId="5EB14D46"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CF4D68" w:rsidRDefault="00CF4D68" w:rsidP="00021DFC">
            <w:pPr>
              <w:pStyle w:val="ProductList-Offering2"/>
            </w:pPr>
            <w:bookmarkStart w:id="1220" w:name="_Toc379797321"/>
            <w:bookmarkStart w:id="1221" w:name="_Toc380513381"/>
            <w:bookmarkStart w:id="1222" w:name="_Toc380655431"/>
            <w:bookmarkStart w:id="1223" w:name="_Toc415587040"/>
            <w:r>
              <w:t>Office 365 ProPlus Au Titre de la SA (SL Utilisateur)</w:t>
            </w:r>
            <w:bookmarkEnd w:id="1220"/>
            <w:bookmarkEnd w:id="1221"/>
            <w:bookmarkEnd w:id="1222"/>
            <w:bookmarkEnd w:id="12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CF4D68" w:rsidRDefault="00CF4D6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CF4D68" w:rsidRDefault="00CF4D68" w:rsidP="00237299">
            <w:pPr>
              <w:pStyle w:val="ProductList-OfferingBody"/>
              <w:ind w:left="-113"/>
              <w:jc w:val="center"/>
            </w:pPr>
          </w:p>
        </w:tc>
        <w:tc>
          <w:tcPr>
            <w:tcW w:w="739" w:type="dxa"/>
            <w:shd w:val="clear" w:color="auto" w:fill="70AD47" w:themeFill="accent6"/>
            <w:vAlign w:val="center"/>
          </w:tcPr>
          <w:p w14:paraId="5C6A392F" w14:textId="07C93399" w:rsidR="00CF4D68" w:rsidRDefault="00CF4D68" w:rsidP="00237299">
            <w:pPr>
              <w:pStyle w:val="ProductList-OfferingBody"/>
              <w:ind w:left="-113"/>
              <w:jc w:val="center"/>
            </w:pPr>
            <w:r w:rsidRPr="004123A8">
              <w:fldChar w:fldCharType="begin"/>
            </w:r>
            <w:r w:rsidRPr="004123A8">
              <w:instrText xml:space="preserve"> AutoTextList  \s NoStyle \t “Produit Entreprise” </w:instrText>
            </w:r>
            <w:r w:rsidRPr="004123A8">
              <w:fldChar w:fldCharType="separate"/>
            </w:r>
            <w:r w:rsidRPr="004123A8">
              <w:t xml:space="preserve"> E </w:t>
            </w:r>
            <w:r w:rsidRPr="004123A8">
              <w:fldChar w:fldCharType="end"/>
            </w:r>
          </w:p>
        </w:tc>
        <w:tc>
          <w:tcPr>
            <w:tcW w:w="739" w:type="dxa"/>
            <w:shd w:val="clear" w:color="auto" w:fill="BFBFBF" w:themeFill="background1" w:themeFillShade="BF"/>
            <w:vAlign w:val="center"/>
          </w:tcPr>
          <w:p w14:paraId="72209A23"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67C6174A" w14:textId="77777777" w:rsidR="00CF4D68" w:rsidRDefault="00CF4D68" w:rsidP="00237299">
            <w:pPr>
              <w:pStyle w:val="ProductList-OfferingBody"/>
              <w:ind w:left="-113"/>
              <w:jc w:val="center"/>
            </w:pPr>
          </w:p>
        </w:tc>
        <w:tc>
          <w:tcPr>
            <w:tcW w:w="738" w:type="dxa"/>
            <w:shd w:val="clear" w:color="auto" w:fill="BFBFBF" w:themeFill="background1" w:themeFillShade="BF"/>
            <w:vAlign w:val="center"/>
          </w:tcPr>
          <w:p w14:paraId="35786559"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66D4DDA6" w14:textId="2F1C4979"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0F480CBD"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5A1D638F"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348147EE" w14:textId="77777777" w:rsidR="00CF4D68" w:rsidRDefault="00CF4D68" w:rsidP="00237299">
            <w:pPr>
              <w:pStyle w:val="ProductList-OfferingBody"/>
              <w:ind w:left="-113"/>
              <w:jc w:val="center"/>
            </w:pPr>
          </w:p>
        </w:tc>
      </w:tr>
      <w:tr w:rsidR="00CF4D68" w14:paraId="314E46DD"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CF4D68" w:rsidRDefault="00CF4D68" w:rsidP="00D315FF">
            <w:pPr>
              <w:pStyle w:val="ProductList-Offering2"/>
            </w:pPr>
            <w:bookmarkStart w:id="1224" w:name="_Toc379797323"/>
            <w:bookmarkStart w:id="1225" w:name="_Toc380513382"/>
            <w:bookmarkStart w:id="1226" w:name="_Toc380655432"/>
            <w:bookmarkStart w:id="1227" w:name="_Toc415587041"/>
            <w:r>
              <w:t>Project Online avec Project Pro pour Office 365</w:t>
            </w:r>
            <w:r>
              <w:fldChar w:fldCharType="begin"/>
            </w:r>
            <w:r>
              <w:instrText>XE "Project Online avec Project Pro pour Office 365"</w:instrText>
            </w:r>
            <w:r>
              <w:fldChar w:fldCharType="end"/>
            </w:r>
            <w:r>
              <w:t xml:space="preserve"> (SL Utilisateur)</w:t>
            </w:r>
            <w:bookmarkEnd w:id="1224"/>
            <w:bookmarkEnd w:id="1225"/>
            <w:bookmarkEnd w:id="1226"/>
            <w:bookmarkEnd w:id="122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CF4D68" w:rsidRDefault="00CF4D6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CF4D68" w:rsidRDefault="00CF4D68" w:rsidP="00237299">
            <w:pPr>
              <w:pStyle w:val="ProductList-OfferingBody"/>
              <w:ind w:left="-113"/>
              <w:jc w:val="center"/>
            </w:pPr>
          </w:p>
        </w:tc>
        <w:tc>
          <w:tcPr>
            <w:tcW w:w="739" w:type="dxa"/>
            <w:shd w:val="clear" w:color="auto" w:fill="70AD47" w:themeFill="accent6"/>
            <w:vAlign w:val="center"/>
          </w:tcPr>
          <w:p w14:paraId="7ACD75FB" w14:textId="5CFF79BF" w:rsidR="00CF4D68" w:rsidRPr="005A0966"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37342701" w14:textId="77777777" w:rsidR="00CF4D68" w:rsidRDefault="00CF4D68" w:rsidP="00237299">
            <w:pPr>
              <w:pStyle w:val="ProductList-OfferingBody"/>
              <w:ind w:left="-113"/>
              <w:jc w:val="center"/>
            </w:pPr>
          </w:p>
        </w:tc>
        <w:tc>
          <w:tcPr>
            <w:tcW w:w="739" w:type="dxa"/>
            <w:shd w:val="clear" w:color="auto" w:fill="70AD47" w:themeFill="accent6"/>
            <w:vAlign w:val="center"/>
          </w:tcPr>
          <w:p w14:paraId="66C91EE9" w14:textId="77777777" w:rsidR="00CF4D68" w:rsidRDefault="00CF4D68" w:rsidP="00237299">
            <w:pPr>
              <w:pStyle w:val="ProductList-OfferingBody"/>
              <w:ind w:left="-113"/>
              <w:jc w:val="center"/>
            </w:pPr>
          </w:p>
        </w:tc>
        <w:tc>
          <w:tcPr>
            <w:tcW w:w="738" w:type="dxa"/>
            <w:shd w:val="clear" w:color="auto" w:fill="BFBFBF" w:themeFill="background1" w:themeFillShade="BF"/>
            <w:vAlign w:val="center"/>
          </w:tcPr>
          <w:p w14:paraId="4CB3D0C5"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295D06A3"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70D4525C"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1C6887A3"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71284790" w14:textId="77777777" w:rsidR="00CF4D68" w:rsidRPr="005A0966" w:rsidRDefault="00CF4D68" w:rsidP="00237299">
            <w:pPr>
              <w:pStyle w:val="ProductList-OfferingBody"/>
              <w:ind w:left="-113"/>
              <w:jc w:val="center"/>
            </w:pPr>
          </w:p>
        </w:tc>
      </w:tr>
      <w:tr w:rsidR="00CF4D68" w14:paraId="798E3ACC"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6649DE1E" w:rsidR="00CF4D68" w:rsidRDefault="00CF4D68" w:rsidP="00A0348B">
            <w:pPr>
              <w:pStyle w:val="ProductList-Offering2"/>
            </w:pPr>
            <w:bookmarkStart w:id="1228" w:name="_Toc415587042"/>
            <w:r>
              <w:t xml:space="preserve">Project Online avec Project Pro pour Office 365 au titre de la SA </w:t>
            </w:r>
            <w:r>
              <w:fldChar w:fldCharType="begin"/>
            </w:r>
            <w:r>
              <w:instrText>XE "Project Online avec Project Pro pour Office 365 au titre de la SA"</w:instrText>
            </w:r>
            <w:r>
              <w:fldChar w:fldCharType="end"/>
            </w:r>
            <w:r>
              <w:t>(SL Utilisateur)</w:t>
            </w:r>
            <w:bookmarkEnd w:id="12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CF4D68" w:rsidRDefault="00CF4D6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CF4D68" w:rsidRDefault="00CF4D68" w:rsidP="00237299">
            <w:pPr>
              <w:pStyle w:val="ProductList-OfferingBody"/>
              <w:ind w:left="-113"/>
              <w:jc w:val="center"/>
            </w:pPr>
          </w:p>
        </w:tc>
        <w:tc>
          <w:tcPr>
            <w:tcW w:w="739" w:type="dxa"/>
            <w:shd w:val="clear" w:color="auto" w:fill="70AD47" w:themeFill="accent6"/>
            <w:vAlign w:val="center"/>
          </w:tcPr>
          <w:p w14:paraId="49676D81" w14:textId="09ED6E66" w:rsidR="00CF4D68" w:rsidRPr="005A0966"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1FE0D2B8"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0F00A30E" w14:textId="77777777" w:rsidR="00CF4D68" w:rsidRDefault="00CF4D68" w:rsidP="00237299">
            <w:pPr>
              <w:pStyle w:val="ProductList-OfferingBody"/>
              <w:ind w:left="-113"/>
              <w:jc w:val="center"/>
            </w:pPr>
          </w:p>
        </w:tc>
        <w:tc>
          <w:tcPr>
            <w:tcW w:w="738" w:type="dxa"/>
            <w:shd w:val="clear" w:color="auto" w:fill="BFBFBF" w:themeFill="background1" w:themeFillShade="BF"/>
            <w:vAlign w:val="center"/>
          </w:tcPr>
          <w:p w14:paraId="267C0B22"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7FC3CFEB" w14:textId="0E7CE42E"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160C6FE5"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762D720A"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487CDF45" w14:textId="77777777" w:rsidR="00CF4D68" w:rsidRPr="005A0966" w:rsidRDefault="00CF4D68" w:rsidP="00237299">
            <w:pPr>
              <w:pStyle w:val="ProductList-OfferingBody"/>
              <w:ind w:left="-113"/>
              <w:jc w:val="center"/>
            </w:pPr>
          </w:p>
        </w:tc>
      </w:tr>
      <w:tr w:rsidR="00CF4D68" w14:paraId="7F377B60"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CF4D68" w:rsidRDefault="00CF4D68" w:rsidP="00237299">
            <w:pPr>
              <w:pStyle w:val="ProductList-Offering2"/>
            </w:pPr>
            <w:bookmarkStart w:id="1229" w:name="_Toc379797324"/>
            <w:bookmarkStart w:id="1230" w:name="_Toc380513383"/>
            <w:bookmarkStart w:id="1231" w:name="_Toc380655433"/>
            <w:bookmarkStart w:id="1232" w:name="_Toc415587043"/>
            <w:r>
              <w:t>Project Pro pour Office 365</w:t>
            </w:r>
            <w:bookmarkEnd w:id="1229"/>
            <w:bookmarkEnd w:id="1230"/>
            <w:bookmarkEnd w:id="1231"/>
            <w:bookmarkEnd w:id="1232"/>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CF4D68" w:rsidRDefault="00CF4D6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CF4D68" w:rsidRDefault="00CF4D68" w:rsidP="00237299">
            <w:pPr>
              <w:pStyle w:val="ProductList-OfferingBody"/>
              <w:ind w:left="-113"/>
              <w:jc w:val="center"/>
            </w:pPr>
          </w:p>
        </w:tc>
        <w:tc>
          <w:tcPr>
            <w:tcW w:w="739" w:type="dxa"/>
            <w:shd w:val="clear" w:color="auto" w:fill="70AD47" w:themeFill="accent6"/>
            <w:vAlign w:val="center"/>
          </w:tcPr>
          <w:p w14:paraId="7E223D77" w14:textId="4599C2F4" w:rsidR="00CF4D68"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029D04BB" w14:textId="77777777" w:rsidR="00CF4D68" w:rsidRDefault="00CF4D68" w:rsidP="00237299">
            <w:pPr>
              <w:pStyle w:val="ProductList-OfferingBody"/>
              <w:ind w:left="-113"/>
              <w:jc w:val="center"/>
            </w:pPr>
          </w:p>
        </w:tc>
        <w:tc>
          <w:tcPr>
            <w:tcW w:w="739" w:type="dxa"/>
            <w:shd w:val="clear" w:color="auto" w:fill="70AD47" w:themeFill="accent6"/>
            <w:vAlign w:val="center"/>
          </w:tcPr>
          <w:p w14:paraId="5CCB2F35" w14:textId="77777777" w:rsidR="00CF4D68" w:rsidRDefault="00CF4D68" w:rsidP="00237299">
            <w:pPr>
              <w:pStyle w:val="ProductList-OfferingBody"/>
              <w:ind w:left="-113"/>
              <w:jc w:val="center"/>
            </w:pPr>
          </w:p>
        </w:tc>
        <w:tc>
          <w:tcPr>
            <w:tcW w:w="738" w:type="dxa"/>
            <w:shd w:val="clear" w:color="auto" w:fill="70AD47" w:themeFill="accent6"/>
            <w:vAlign w:val="center"/>
          </w:tcPr>
          <w:p w14:paraId="79DEE3B6" w14:textId="77777777" w:rsidR="00CF4D68" w:rsidRDefault="00CF4D68" w:rsidP="00237299">
            <w:pPr>
              <w:pStyle w:val="ProductList-OfferingBody"/>
              <w:ind w:left="-113"/>
              <w:jc w:val="center"/>
            </w:pPr>
          </w:p>
        </w:tc>
        <w:tc>
          <w:tcPr>
            <w:tcW w:w="739" w:type="dxa"/>
            <w:shd w:val="clear" w:color="auto" w:fill="70AD47" w:themeFill="accent6"/>
            <w:vAlign w:val="center"/>
          </w:tcPr>
          <w:p w14:paraId="76D2BDB1" w14:textId="43B1C139" w:rsidR="00CF4D68" w:rsidRDefault="00CF4D68" w:rsidP="00237299">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0DC423D1" w14:textId="2018FCCD" w:rsidR="00CF4D68" w:rsidRDefault="00CF4D68" w:rsidP="00237299">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389ECDC9" w14:textId="77777777" w:rsidR="00CF4D68" w:rsidRDefault="00CF4D68" w:rsidP="00237299">
            <w:pPr>
              <w:pStyle w:val="ProductList-OfferingBody"/>
              <w:ind w:left="-113"/>
              <w:jc w:val="center"/>
            </w:pPr>
          </w:p>
        </w:tc>
        <w:tc>
          <w:tcPr>
            <w:tcW w:w="739" w:type="dxa"/>
            <w:shd w:val="clear" w:color="auto" w:fill="70AD47" w:themeFill="accent6"/>
            <w:vAlign w:val="center"/>
          </w:tcPr>
          <w:p w14:paraId="3F496F16" w14:textId="02FF50BD" w:rsidR="00CF4D68"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4D62E336"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CF4D68" w:rsidRDefault="00CF4D68" w:rsidP="00D315FF">
            <w:pPr>
              <w:pStyle w:val="ProductList-Offering2"/>
            </w:pPr>
            <w:bookmarkStart w:id="1233" w:name="_Toc379797325"/>
            <w:bookmarkStart w:id="1234" w:name="_Toc380513384"/>
            <w:bookmarkStart w:id="1235" w:name="_Toc380655434"/>
            <w:bookmarkStart w:id="1236" w:name="_Toc415587044"/>
            <w:r>
              <w:t>Project Pro pour Office 365 A</w:t>
            </w:r>
            <w:bookmarkEnd w:id="1233"/>
            <w:bookmarkEnd w:id="1234"/>
            <w:bookmarkEnd w:id="1235"/>
            <w:bookmarkEnd w:id="1236"/>
            <w:r>
              <w:fldChar w:fldCharType="begin"/>
            </w:r>
            <w: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CF4D68" w:rsidRDefault="00CF4D6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CF4D68" w:rsidRDefault="00CF4D68" w:rsidP="00237299">
            <w:pPr>
              <w:pStyle w:val="ProductList-OfferingBody"/>
              <w:ind w:left="-113"/>
              <w:jc w:val="center"/>
            </w:pPr>
            <w:r>
              <w:t>1</w:t>
            </w:r>
          </w:p>
        </w:tc>
        <w:tc>
          <w:tcPr>
            <w:tcW w:w="739" w:type="dxa"/>
            <w:shd w:val="clear" w:color="auto" w:fill="70AD47" w:themeFill="accent6"/>
            <w:vAlign w:val="center"/>
          </w:tcPr>
          <w:p w14:paraId="2CB84224" w14:textId="3B6B8137" w:rsidR="00CF4D68"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33CE2104" w14:textId="5FDFCC3C" w:rsidR="00CF4D68" w:rsidRPr="004123A8" w:rsidRDefault="00CF4D68" w:rsidP="00237299">
            <w:pPr>
              <w:pStyle w:val="ProductList-OfferingBody"/>
              <w:ind w:left="-113"/>
              <w:jc w:val="center"/>
            </w:pPr>
            <w:r w:rsidRPr="004123A8">
              <w:fldChar w:fldCharType="begin"/>
            </w:r>
            <w:r w:rsidRPr="004123A8">
              <w:instrText xml:space="preserve"> AutoTextList  \s NoStyle \t “Produit Supplémentaire sous OVS-ES uniquement” </w:instrText>
            </w:r>
            <w:r w:rsidRPr="004123A8">
              <w:fldChar w:fldCharType="separate"/>
            </w:r>
            <w:r w:rsidRPr="004123A8">
              <w:t>AV</w:t>
            </w:r>
            <w:r w:rsidRPr="004123A8">
              <w:fldChar w:fldCharType="end"/>
            </w:r>
            <w:r w:rsidRPr="004123A8">
              <w:t>,</w:t>
            </w:r>
            <w:r w:rsidRPr="004123A8">
              <w:fldChar w:fldCharType="begin"/>
            </w:r>
            <w:r w:rsidRPr="004123A8">
              <w:instrText xml:space="preserve"> AutoTextList  \s NoStyle \t “Offre Étudiant pour EES uniquement” </w:instrText>
            </w:r>
            <w:r w:rsidRPr="004123A8">
              <w:fldChar w:fldCharType="separate"/>
            </w:r>
            <w:r w:rsidRPr="004123A8">
              <w:t>SE</w:t>
            </w:r>
            <w:r w:rsidRPr="004123A8">
              <w:fldChar w:fldCharType="end"/>
            </w:r>
          </w:p>
        </w:tc>
        <w:tc>
          <w:tcPr>
            <w:tcW w:w="739" w:type="dxa"/>
            <w:shd w:val="clear" w:color="auto" w:fill="BFBFBF" w:themeFill="background1" w:themeFillShade="BF"/>
            <w:vAlign w:val="center"/>
          </w:tcPr>
          <w:p w14:paraId="05D56A4D" w14:textId="77777777" w:rsidR="00CF4D68" w:rsidRDefault="00CF4D68" w:rsidP="00237299">
            <w:pPr>
              <w:pStyle w:val="ProductList-OfferingBody"/>
              <w:ind w:left="-113"/>
              <w:jc w:val="center"/>
            </w:pPr>
          </w:p>
        </w:tc>
        <w:tc>
          <w:tcPr>
            <w:tcW w:w="738" w:type="dxa"/>
            <w:shd w:val="clear" w:color="auto" w:fill="70AD47" w:themeFill="accent6"/>
            <w:vAlign w:val="center"/>
          </w:tcPr>
          <w:p w14:paraId="675BC943" w14:textId="77777777" w:rsidR="00CF4D68" w:rsidRDefault="00CF4D68" w:rsidP="00237299">
            <w:pPr>
              <w:pStyle w:val="ProductList-OfferingBody"/>
              <w:ind w:left="-113"/>
              <w:jc w:val="center"/>
            </w:pPr>
          </w:p>
        </w:tc>
        <w:tc>
          <w:tcPr>
            <w:tcW w:w="739" w:type="dxa"/>
            <w:shd w:val="clear" w:color="auto" w:fill="70AD47" w:themeFill="accent6"/>
            <w:vAlign w:val="center"/>
          </w:tcPr>
          <w:p w14:paraId="4744FF82" w14:textId="7E28FC69" w:rsidR="00CF4D68" w:rsidRDefault="00CF4D68" w:rsidP="00237299">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3D0AF4D8" w14:textId="1A3A40A3" w:rsidR="00CF4D68" w:rsidRDefault="00CF4D68" w:rsidP="00237299">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685FDB68" w14:textId="77777777" w:rsidR="00CF4D68" w:rsidRDefault="00CF4D68" w:rsidP="00237299">
            <w:pPr>
              <w:pStyle w:val="ProductList-OfferingBody"/>
              <w:ind w:left="-113"/>
              <w:jc w:val="center"/>
            </w:pPr>
          </w:p>
        </w:tc>
        <w:tc>
          <w:tcPr>
            <w:tcW w:w="739" w:type="dxa"/>
            <w:shd w:val="clear" w:color="auto" w:fill="70AD47" w:themeFill="accent6"/>
            <w:vAlign w:val="center"/>
          </w:tcPr>
          <w:p w14:paraId="407115EC" w14:textId="17045E2B" w:rsidR="00CF4D68"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r>
      <w:tr w:rsidR="00CF4D68" w14:paraId="514C1230"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CF4D68" w:rsidRDefault="00CF4D68" w:rsidP="00237299">
            <w:pPr>
              <w:pStyle w:val="ProductList-Offering2"/>
            </w:pPr>
            <w:bookmarkStart w:id="1237" w:name="_Toc415587045"/>
            <w:r>
              <w:t>Project Pro pour Office 365 au titre de la SA</w:t>
            </w:r>
            <w:bookmarkEnd w:id="1237"/>
            <w:r>
              <w:fldChar w:fldCharType="begin"/>
            </w:r>
            <w:r>
              <w:instrText>XE "Project Pro pour Office 365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CF4D68" w:rsidRDefault="00CF4D6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CF4D68" w:rsidRDefault="00CF4D68" w:rsidP="00237299">
            <w:pPr>
              <w:pStyle w:val="ProductList-OfferingBody"/>
              <w:ind w:left="-113"/>
              <w:jc w:val="center"/>
            </w:pPr>
          </w:p>
        </w:tc>
        <w:tc>
          <w:tcPr>
            <w:tcW w:w="739" w:type="dxa"/>
            <w:shd w:val="clear" w:color="auto" w:fill="70AD47" w:themeFill="accent6"/>
            <w:vAlign w:val="center"/>
          </w:tcPr>
          <w:p w14:paraId="72F7CC6B" w14:textId="58692803" w:rsidR="00CF4D68" w:rsidRPr="005A0966"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276A0FB8"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2AE9E095" w14:textId="77777777" w:rsidR="00CF4D68" w:rsidRDefault="00CF4D68" w:rsidP="00237299">
            <w:pPr>
              <w:pStyle w:val="ProductList-OfferingBody"/>
              <w:ind w:left="-113"/>
              <w:jc w:val="center"/>
            </w:pPr>
          </w:p>
        </w:tc>
        <w:tc>
          <w:tcPr>
            <w:tcW w:w="738" w:type="dxa"/>
            <w:shd w:val="clear" w:color="auto" w:fill="BFBFBF" w:themeFill="background1" w:themeFillShade="BF"/>
            <w:vAlign w:val="center"/>
          </w:tcPr>
          <w:p w14:paraId="69598CB1"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2B7756F7"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1C501474"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472D6DFF"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34E1B0E5" w14:textId="77777777" w:rsidR="00CF4D68" w:rsidRDefault="00CF4D68" w:rsidP="00237299">
            <w:pPr>
              <w:pStyle w:val="ProductList-OfferingBody"/>
              <w:ind w:left="-113"/>
              <w:jc w:val="center"/>
            </w:pPr>
          </w:p>
        </w:tc>
      </w:tr>
      <w:tr w:rsidR="00CF4D68" w14:paraId="564B913A" w14:textId="77777777" w:rsidTr="00BF4A9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CF4D68" w:rsidRDefault="00CF4D68" w:rsidP="00237299">
            <w:pPr>
              <w:pStyle w:val="ProductList-Offering2"/>
            </w:pPr>
            <w:bookmarkStart w:id="1238" w:name="_Toc379797326"/>
            <w:bookmarkStart w:id="1239" w:name="_Toc380513385"/>
            <w:bookmarkStart w:id="1240" w:name="_Toc380655435"/>
            <w:bookmarkStart w:id="1241" w:name="_Toc415587046"/>
            <w:r>
              <w:t>Visio Pro pour Office 365</w:t>
            </w:r>
            <w:bookmarkEnd w:id="1238"/>
            <w:bookmarkEnd w:id="1239"/>
            <w:bookmarkEnd w:id="1240"/>
            <w:bookmarkEnd w:id="1241"/>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CF4D68" w:rsidRDefault="00CF4D6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CF4D68" w:rsidRDefault="00CF4D68" w:rsidP="00237299">
            <w:pPr>
              <w:pStyle w:val="ProductList-OfferingBody"/>
              <w:ind w:left="-113"/>
              <w:jc w:val="center"/>
            </w:pPr>
          </w:p>
        </w:tc>
        <w:tc>
          <w:tcPr>
            <w:tcW w:w="739" w:type="dxa"/>
            <w:shd w:val="clear" w:color="auto" w:fill="70AD47" w:themeFill="accent6"/>
            <w:vAlign w:val="center"/>
          </w:tcPr>
          <w:p w14:paraId="6441BA1B" w14:textId="4DAA7D07" w:rsidR="00CF4D68"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488D85CF" w14:textId="77777777" w:rsidR="00CF4D68" w:rsidRDefault="00CF4D68" w:rsidP="00237299">
            <w:pPr>
              <w:pStyle w:val="ProductList-OfferingBody"/>
              <w:ind w:left="-113"/>
              <w:jc w:val="center"/>
            </w:pPr>
          </w:p>
        </w:tc>
        <w:tc>
          <w:tcPr>
            <w:tcW w:w="739" w:type="dxa"/>
            <w:shd w:val="clear" w:color="auto" w:fill="70AD47" w:themeFill="accent6"/>
            <w:vAlign w:val="center"/>
          </w:tcPr>
          <w:p w14:paraId="78533488" w14:textId="77777777" w:rsidR="00CF4D68" w:rsidRDefault="00CF4D68" w:rsidP="00237299">
            <w:pPr>
              <w:pStyle w:val="ProductList-OfferingBody"/>
              <w:ind w:left="-113"/>
              <w:jc w:val="center"/>
            </w:pPr>
          </w:p>
        </w:tc>
        <w:tc>
          <w:tcPr>
            <w:tcW w:w="738" w:type="dxa"/>
            <w:shd w:val="clear" w:color="auto" w:fill="70AD47" w:themeFill="accent6"/>
            <w:vAlign w:val="center"/>
          </w:tcPr>
          <w:p w14:paraId="2B13398C" w14:textId="77777777" w:rsidR="00CF4D68" w:rsidRDefault="00CF4D68" w:rsidP="00237299">
            <w:pPr>
              <w:pStyle w:val="ProductList-OfferingBody"/>
              <w:ind w:left="-113"/>
              <w:jc w:val="center"/>
            </w:pPr>
          </w:p>
        </w:tc>
        <w:tc>
          <w:tcPr>
            <w:tcW w:w="739" w:type="dxa"/>
            <w:shd w:val="clear" w:color="auto" w:fill="70AD47" w:themeFill="accent6"/>
            <w:vAlign w:val="center"/>
          </w:tcPr>
          <w:p w14:paraId="1B937851" w14:textId="3D0E1A6F" w:rsidR="00CF4D68" w:rsidRDefault="00CF4D68" w:rsidP="00237299">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037B87B5" w14:textId="655E350A" w:rsidR="00CF4D68" w:rsidRDefault="00CF4D68" w:rsidP="00237299">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3511DAC9"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0903150F" w14:textId="77777777" w:rsidR="00CF4D68" w:rsidRDefault="00CF4D68" w:rsidP="00237299">
            <w:pPr>
              <w:pStyle w:val="ProductList-OfferingBody"/>
              <w:ind w:left="-113"/>
              <w:jc w:val="center"/>
            </w:pPr>
          </w:p>
        </w:tc>
      </w:tr>
      <w:tr w:rsidR="00CF4D68" w14:paraId="5342BA52" w14:textId="77777777" w:rsidTr="00BF4A9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CF4D68" w:rsidRDefault="00CF4D68" w:rsidP="00EB46C3">
            <w:pPr>
              <w:pStyle w:val="ProductList-Offering2"/>
            </w:pPr>
            <w:bookmarkStart w:id="1242" w:name="_Toc379797327"/>
            <w:bookmarkStart w:id="1243" w:name="_Toc380513386"/>
            <w:bookmarkStart w:id="1244" w:name="_Toc380655436"/>
            <w:bookmarkStart w:id="1245" w:name="_Toc415587047"/>
            <w:r>
              <w:t>Visio Pro pour Office 365 A</w:t>
            </w:r>
            <w:bookmarkEnd w:id="1242"/>
            <w:bookmarkEnd w:id="1243"/>
            <w:bookmarkEnd w:id="1244"/>
            <w:bookmarkEnd w:id="1245"/>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CF4D68" w:rsidRDefault="00CF4D6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CF4D68" w:rsidRDefault="00CF4D68" w:rsidP="00237299">
            <w:pPr>
              <w:pStyle w:val="ProductList-OfferingBody"/>
              <w:ind w:left="-113"/>
              <w:jc w:val="center"/>
            </w:pPr>
            <w:r>
              <w:t>1</w:t>
            </w:r>
          </w:p>
        </w:tc>
        <w:tc>
          <w:tcPr>
            <w:tcW w:w="739" w:type="dxa"/>
            <w:shd w:val="clear" w:color="auto" w:fill="70AD47" w:themeFill="accent6"/>
            <w:vAlign w:val="center"/>
          </w:tcPr>
          <w:p w14:paraId="3A0E24E7" w14:textId="1DCCD91E" w:rsidR="00CF4D68"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70AD47" w:themeFill="accent6"/>
            <w:vAlign w:val="center"/>
          </w:tcPr>
          <w:p w14:paraId="4BAA8AC8" w14:textId="3964DEEC" w:rsidR="00CF4D68" w:rsidRDefault="00CF4D68" w:rsidP="00237299">
            <w:pPr>
              <w:pStyle w:val="ProductList-OfferingBody"/>
              <w:ind w:left="-113"/>
              <w:jc w:val="center"/>
            </w:pPr>
            <w:r w:rsidRPr="004123A8">
              <w:fldChar w:fldCharType="begin"/>
            </w:r>
            <w:r w:rsidRPr="004123A8">
              <w:instrText xml:space="preserve"> AutoTextList  \s NoStyle \t “Produit Supplémentaire sous OVS-ES uniquement” </w:instrText>
            </w:r>
            <w:r w:rsidRPr="004123A8">
              <w:fldChar w:fldCharType="separate"/>
            </w:r>
            <w:r w:rsidRPr="004123A8">
              <w:t>AV</w:t>
            </w:r>
            <w:r w:rsidRPr="004123A8">
              <w:fldChar w:fldCharType="end"/>
            </w:r>
            <w:r w:rsidRPr="004123A8">
              <w:t>,</w:t>
            </w:r>
            <w:r w:rsidRPr="004123A8">
              <w:fldChar w:fldCharType="begin"/>
            </w:r>
            <w:r w:rsidRPr="004123A8">
              <w:instrText xml:space="preserve"> AutoTextList  \s NoStyle \t “Offre Étudiant pour EES uniquement” </w:instrText>
            </w:r>
            <w:r w:rsidRPr="004123A8">
              <w:fldChar w:fldCharType="separate"/>
            </w:r>
            <w:r w:rsidRPr="004123A8">
              <w:t>SE</w:t>
            </w:r>
            <w:r w:rsidRPr="004123A8">
              <w:fldChar w:fldCharType="end"/>
            </w:r>
          </w:p>
        </w:tc>
        <w:tc>
          <w:tcPr>
            <w:tcW w:w="739" w:type="dxa"/>
            <w:shd w:val="clear" w:color="auto" w:fill="BFBFBF" w:themeFill="background1" w:themeFillShade="BF"/>
            <w:vAlign w:val="center"/>
          </w:tcPr>
          <w:p w14:paraId="689B04D4" w14:textId="77777777" w:rsidR="00CF4D68" w:rsidRDefault="00CF4D68" w:rsidP="00237299">
            <w:pPr>
              <w:pStyle w:val="ProductList-OfferingBody"/>
              <w:ind w:left="-113"/>
              <w:jc w:val="center"/>
            </w:pPr>
          </w:p>
        </w:tc>
        <w:tc>
          <w:tcPr>
            <w:tcW w:w="738" w:type="dxa"/>
            <w:shd w:val="clear" w:color="auto" w:fill="70AD47" w:themeFill="accent6"/>
            <w:vAlign w:val="center"/>
          </w:tcPr>
          <w:p w14:paraId="1E15219E" w14:textId="77777777" w:rsidR="00CF4D68" w:rsidRDefault="00CF4D68" w:rsidP="00237299">
            <w:pPr>
              <w:pStyle w:val="ProductList-OfferingBody"/>
              <w:ind w:left="-113"/>
              <w:jc w:val="center"/>
            </w:pPr>
          </w:p>
        </w:tc>
        <w:tc>
          <w:tcPr>
            <w:tcW w:w="739" w:type="dxa"/>
            <w:shd w:val="clear" w:color="auto" w:fill="70AD47" w:themeFill="accent6"/>
            <w:vAlign w:val="center"/>
          </w:tcPr>
          <w:p w14:paraId="2BB773C1" w14:textId="11AF92E0" w:rsidR="00CF4D68" w:rsidRDefault="00CF4D68" w:rsidP="00237299">
            <w:pPr>
              <w:pStyle w:val="ProductList-OfferingBody"/>
              <w:ind w:left="-113"/>
              <w:jc w:val="center"/>
            </w:pPr>
            <w:r w:rsidRPr="00C85C7E">
              <w:fldChar w:fldCharType="begin"/>
            </w:r>
            <w:r w:rsidRPr="00C85C7E">
              <w:instrText xml:space="preserve"> AutoTextList  \s NoStyle \t “Licence Open et Open Value” </w:instrText>
            </w:r>
            <w:r w:rsidRPr="00C85C7E">
              <w:fldChar w:fldCharType="separate"/>
            </w:r>
            <w:r w:rsidRPr="00C85C7E">
              <w:t>OF</w:t>
            </w:r>
            <w:r w:rsidRPr="00C85C7E">
              <w:fldChar w:fldCharType="end"/>
            </w:r>
          </w:p>
        </w:tc>
        <w:tc>
          <w:tcPr>
            <w:tcW w:w="739" w:type="dxa"/>
            <w:shd w:val="clear" w:color="auto" w:fill="70AD47" w:themeFill="accent6"/>
            <w:vAlign w:val="center"/>
          </w:tcPr>
          <w:p w14:paraId="37E08649" w14:textId="452A2600" w:rsidR="00CF4D68" w:rsidRDefault="00CF4D68" w:rsidP="00237299">
            <w:pPr>
              <w:pStyle w:val="ProductList-OfferingBody"/>
              <w:ind w:left="-113"/>
              <w:jc w:val="center"/>
            </w:pPr>
            <w:r w:rsidRPr="00C85C7E">
              <w:fldChar w:fldCharType="begin"/>
            </w:r>
            <w:r w:rsidRPr="00C85C7E">
              <w:instrText xml:space="preserve"> AutoTextList  \s NoStyle \t “Programme Open Value sans option couvrant l’ensemble de l’organisation” </w:instrText>
            </w:r>
            <w:r w:rsidRPr="00C85C7E">
              <w:fldChar w:fldCharType="separate"/>
            </w:r>
            <w:r w:rsidRPr="00C85C7E">
              <w:t xml:space="preserve"> P </w:t>
            </w:r>
            <w:r w:rsidRPr="00C85C7E">
              <w:fldChar w:fldCharType="end"/>
            </w:r>
          </w:p>
        </w:tc>
        <w:tc>
          <w:tcPr>
            <w:tcW w:w="739" w:type="dxa"/>
            <w:shd w:val="clear" w:color="auto" w:fill="BFBFBF" w:themeFill="background1" w:themeFillShade="BF"/>
            <w:vAlign w:val="center"/>
          </w:tcPr>
          <w:p w14:paraId="3B8C69D3"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14C48C30" w14:textId="77777777" w:rsidR="00CF4D68" w:rsidRDefault="00CF4D68" w:rsidP="00237299">
            <w:pPr>
              <w:pStyle w:val="ProductList-OfferingBody"/>
              <w:ind w:left="-113"/>
              <w:jc w:val="center"/>
            </w:pPr>
          </w:p>
        </w:tc>
      </w:tr>
      <w:tr w:rsidR="00CF4D68" w14:paraId="4565A69F" w14:textId="77777777" w:rsidTr="00BF4A9F">
        <w:trPr>
          <w:cantSplit/>
          <w:tblHeader/>
        </w:trPr>
        <w:tc>
          <w:tcPr>
            <w:tcW w:w="3337" w:type="dxa"/>
            <w:tcBorders>
              <w:top w:val="dashSmallGap" w:sz="4" w:space="0" w:color="BFBFBF" w:themeColor="background1" w:themeShade="BF"/>
              <w:left w:val="nil"/>
              <w:bottom w:val="nil"/>
              <w:right w:val="nil"/>
            </w:tcBorders>
          </w:tcPr>
          <w:p w14:paraId="2121807C" w14:textId="103A0C1F" w:rsidR="00CF4D68" w:rsidRDefault="00CF4D68" w:rsidP="00237299">
            <w:pPr>
              <w:pStyle w:val="ProductList-Offering2"/>
            </w:pPr>
            <w:bookmarkStart w:id="1246" w:name="_Toc415587048"/>
            <w:r>
              <w:t>Visio Pro pour Office 365 au titre de la SA</w:t>
            </w:r>
            <w:bookmarkEnd w:id="1246"/>
            <w:r>
              <w:fldChar w:fldCharType="begin"/>
            </w:r>
            <w:r>
              <w:instrText>XE "Visio Pro pour Office 365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CF4D68" w:rsidRDefault="00CF4D6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CF4D68" w:rsidRDefault="00CF4D68" w:rsidP="00237299">
            <w:pPr>
              <w:pStyle w:val="ProductList-OfferingBody"/>
              <w:ind w:left="-113"/>
              <w:jc w:val="center"/>
            </w:pPr>
          </w:p>
        </w:tc>
        <w:tc>
          <w:tcPr>
            <w:tcW w:w="739" w:type="dxa"/>
            <w:shd w:val="clear" w:color="auto" w:fill="70AD47" w:themeFill="accent6"/>
            <w:vAlign w:val="center"/>
          </w:tcPr>
          <w:p w14:paraId="4796ED41" w14:textId="094A2319" w:rsidR="00CF4D68" w:rsidRPr="005A0966" w:rsidRDefault="00CF4D68" w:rsidP="00237299">
            <w:pPr>
              <w:pStyle w:val="ProductList-OfferingBody"/>
              <w:ind w:left="-113"/>
              <w:jc w:val="center"/>
            </w:pPr>
            <w:r w:rsidRPr="000B0F38">
              <w:fldChar w:fldCharType="begin"/>
            </w:r>
            <w:r w:rsidRPr="000B0F38">
              <w:instrText xml:space="preserve"> AutoTextList  \s NoStyle \t “Produit Supplémentaire” </w:instrText>
            </w:r>
            <w:r w:rsidRPr="000B0F38">
              <w:fldChar w:fldCharType="separate"/>
            </w:r>
            <w:r w:rsidRPr="000B0F38">
              <w:t xml:space="preserve"> A </w:t>
            </w:r>
            <w:r w:rsidRPr="000B0F38">
              <w:fldChar w:fldCharType="end"/>
            </w:r>
          </w:p>
        </w:tc>
        <w:tc>
          <w:tcPr>
            <w:tcW w:w="739" w:type="dxa"/>
            <w:shd w:val="clear" w:color="auto" w:fill="BFBFBF" w:themeFill="background1" w:themeFillShade="BF"/>
            <w:vAlign w:val="center"/>
          </w:tcPr>
          <w:p w14:paraId="0418C057"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44978865" w14:textId="77777777" w:rsidR="00CF4D68" w:rsidRDefault="00CF4D68" w:rsidP="00237299">
            <w:pPr>
              <w:pStyle w:val="ProductList-OfferingBody"/>
              <w:ind w:left="-113"/>
              <w:jc w:val="center"/>
            </w:pPr>
          </w:p>
        </w:tc>
        <w:tc>
          <w:tcPr>
            <w:tcW w:w="738" w:type="dxa"/>
            <w:shd w:val="clear" w:color="auto" w:fill="BFBFBF" w:themeFill="background1" w:themeFillShade="BF"/>
            <w:vAlign w:val="center"/>
          </w:tcPr>
          <w:p w14:paraId="04586CC7"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4F51B8DA"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0D2D63A2"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2153E890" w14:textId="77777777" w:rsidR="00CF4D68" w:rsidRDefault="00CF4D68" w:rsidP="00237299">
            <w:pPr>
              <w:pStyle w:val="ProductList-OfferingBody"/>
              <w:ind w:left="-113"/>
              <w:jc w:val="center"/>
            </w:pPr>
          </w:p>
        </w:tc>
        <w:tc>
          <w:tcPr>
            <w:tcW w:w="739" w:type="dxa"/>
            <w:shd w:val="clear" w:color="auto" w:fill="BFBFBF" w:themeFill="background1" w:themeFillShade="BF"/>
            <w:vAlign w:val="center"/>
          </w:tcPr>
          <w:p w14:paraId="2B0DA452" w14:textId="77777777" w:rsidR="00CF4D68" w:rsidRDefault="00CF4D68" w:rsidP="00237299">
            <w:pPr>
              <w:pStyle w:val="ProductList-OfferingBody"/>
              <w:ind w:left="-113"/>
              <w:jc w:val="center"/>
            </w:pPr>
          </w:p>
        </w:tc>
      </w:tr>
    </w:tbl>
    <w:p w14:paraId="41F2AE0F" w14:textId="77777777" w:rsidR="00405189" w:rsidRPr="006B487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1"/>
        <w:gridCol w:w="3392"/>
        <w:gridCol w:w="4089"/>
      </w:tblGrid>
      <w:tr w:rsidR="00405189" w14:paraId="1DB965F3" w14:textId="77777777" w:rsidTr="00555286">
        <w:tc>
          <w:tcPr>
            <w:tcW w:w="3240" w:type="dxa"/>
          </w:tcPr>
          <w:p w14:paraId="160C603A" w14:textId="77777777" w:rsidR="00405189" w:rsidRPr="00777FB4" w:rsidRDefault="00405189" w:rsidP="00FB719E">
            <w:pPr>
              <w:pStyle w:val="ProductList-Body"/>
              <w:spacing w:before="20" w:after="20"/>
              <w:rPr>
                <w:b/>
              </w:rPr>
            </w:pPr>
            <w:r>
              <w:t xml:space="preserve">Éligible à réduction : </w:t>
            </w:r>
            <w:r>
              <w:rPr>
                <w:b/>
              </w:rPr>
              <w:t>toutes les éditions</w:t>
            </w:r>
          </w:p>
        </w:tc>
        <w:tc>
          <w:tcPr>
            <w:tcW w:w="3420" w:type="dxa"/>
          </w:tcPr>
          <w:p w14:paraId="73D43E53" w14:textId="77777777" w:rsidR="00405189" w:rsidRDefault="00405189" w:rsidP="00FB719E">
            <w:pPr>
              <w:pStyle w:val="ProductList-Body"/>
              <w:spacing w:before="20" w:after="20"/>
            </w:pPr>
            <w:r>
              <w:t xml:space="preserve">Groupe de Produits : </w:t>
            </w:r>
            <w:r>
              <w:rPr>
                <w:b/>
              </w:rPr>
              <w:t>Applications</w:t>
            </w:r>
          </w:p>
        </w:tc>
        <w:tc>
          <w:tcPr>
            <w:tcW w:w="4130" w:type="dxa"/>
          </w:tcPr>
          <w:p w14:paraId="3067EB44" w14:textId="4A4FF6E8" w:rsidR="00405189" w:rsidRPr="00B64912" w:rsidRDefault="00405189" w:rsidP="00FB719E">
            <w:pPr>
              <w:pStyle w:val="ProductList-Body"/>
              <w:spacing w:before="20" w:after="20"/>
              <w:rPr>
                <w:b/>
              </w:rPr>
            </w:pPr>
            <w:r>
              <w:t>Éligible à l</w:t>
            </w:r>
            <w:r w:rsidR="00226BCC">
              <w:t>’</w:t>
            </w:r>
            <w:r>
              <w:t xml:space="preserve">extension de durée : </w:t>
            </w:r>
            <w:r>
              <w:rPr>
                <w:b/>
              </w:rPr>
              <w:t xml:space="preserve">Office 365 A, Project </w:t>
            </w:r>
          </w:p>
        </w:tc>
      </w:tr>
      <w:tr w:rsidR="00405189" w14:paraId="3EE4E456" w14:textId="77777777" w:rsidTr="00555286">
        <w:tc>
          <w:tcPr>
            <w:tcW w:w="3240" w:type="dxa"/>
          </w:tcPr>
          <w:p w14:paraId="6C88D160" w14:textId="77777777" w:rsidR="00405189" w:rsidRDefault="00405189" w:rsidP="00FB719E">
            <w:pPr>
              <w:pStyle w:val="ProductList-Body"/>
              <w:spacing w:before="20" w:after="20"/>
            </w:pPr>
            <w:r>
              <w:t xml:space="preserve">Éligible à transition : </w:t>
            </w:r>
            <w:r>
              <w:rPr>
                <w:b/>
              </w:rPr>
              <w:t>toutes les éditions</w:t>
            </w:r>
          </w:p>
        </w:tc>
        <w:tc>
          <w:tcPr>
            <w:tcW w:w="3420" w:type="dxa"/>
          </w:tcPr>
          <w:p w14:paraId="57D52F42" w14:textId="77777777" w:rsidR="00405189" w:rsidRPr="00777FB4" w:rsidRDefault="00405189" w:rsidP="00FB719E">
            <w:pPr>
              <w:pStyle w:val="ProductList-Body"/>
              <w:spacing w:before="20" w:after="20"/>
              <w:rPr>
                <w:b/>
              </w:rPr>
            </w:pPr>
            <w:r>
              <w:t xml:space="preserve">Éligible à régularisation : </w:t>
            </w:r>
            <w:r>
              <w:rPr>
                <w:b/>
              </w:rPr>
              <w:t>toutes les éditions</w:t>
            </w:r>
          </w:p>
        </w:tc>
        <w:tc>
          <w:tcPr>
            <w:tcW w:w="4130" w:type="dxa"/>
          </w:tcPr>
          <w:p w14:paraId="2882D9A9" w14:textId="77777777" w:rsidR="00405189" w:rsidRPr="00B64912" w:rsidRDefault="00405189" w:rsidP="00BF4A9F">
            <w:pPr>
              <w:pStyle w:val="ProductList-Body"/>
              <w:spacing w:before="20" w:after="20"/>
              <w:ind w:left="169" w:hanging="169"/>
              <w:rPr>
                <w:b/>
              </w:rPr>
            </w:pPr>
            <w:r>
              <w:rPr>
                <w:b/>
              </w:rPr>
              <w:t>Pro pour Office 365, Visio Pro pour Office 365</w:t>
            </w:r>
            <w:r>
              <w:fldChar w:fldCharType="begin"/>
            </w:r>
            <w:r>
              <w:instrText>XE "Visio Pro pour Office 365"</w:instrText>
            </w:r>
            <w:r>
              <w:fldChar w:fldCharType="end"/>
            </w:r>
          </w:p>
        </w:tc>
      </w:tr>
    </w:tbl>
    <w:p w14:paraId="6E189D11" w14:textId="77777777" w:rsidR="00405189" w:rsidRPr="006B4879" w:rsidRDefault="00405189" w:rsidP="00405189">
      <w:pPr>
        <w:pStyle w:val="ProductList-Body"/>
        <w:shd w:val="clear" w:color="auto" w:fill="D9D9D9" w:themeFill="background1" w:themeFillShade="D9"/>
        <w:spacing w:before="120" w:after="120"/>
      </w:pPr>
      <w:r>
        <w:rPr>
          <w:b/>
        </w:rPr>
        <w:t>Informations supplémentaires</w:t>
      </w:r>
    </w:p>
    <w:p w14:paraId="304C6DC5" w14:textId="77777777" w:rsidR="00E1260A" w:rsidRPr="006B4879" w:rsidRDefault="00E1260A" w:rsidP="00405189">
      <w:pPr>
        <w:pStyle w:val="ProductList-Body"/>
      </w:pPr>
    </w:p>
    <w:p w14:paraId="414E8F9C" w14:textId="77914A6E" w:rsidR="00405189" w:rsidRPr="006B4879" w:rsidRDefault="00405189" w:rsidP="00405189">
      <w:pPr>
        <w:pStyle w:val="ProductList-Body"/>
      </w:pPr>
      <w:r>
        <w:rPr>
          <w:b/>
          <w:color w:val="00188F"/>
        </w:rPr>
        <w:t>Conditions à remplir pour l</w:t>
      </w:r>
      <w:r w:rsidR="00226BCC">
        <w:rPr>
          <w:b/>
          <w:color w:val="00188F"/>
        </w:rPr>
        <w:t>’</w:t>
      </w:r>
      <w:r>
        <w:rPr>
          <w:b/>
          <w:color w:val="00188F"/>
        </w:rPr>
        <w:t>achat de SL Utilisateur Au Titre de la SA pour les Applications Office 365</w:t>
      </w:r>
    </w:p>
    <w:p w14:paraId="7DE82604" w14:textId="31283485" w:rsidR="00405189" w:rsidRPr="006B4879" w:rsidRDefault="005D0C2F" w:rsidP="00405189">
      <w:pPr>
        <w:pStyle w:val="ProductList-Body"/>
      </w:pPr>
      <w:r>
        <w:t>Il est possible d</w:t>
      </w:r>
      <w:r w:rsidR="00226BCC">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14:paraId="4E075932" w14:textId="77777777" w:rsidR="00405189" w:rsidRPr="006B487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Utilisateur correspondante Au Titre de la SA</w:t>
            </w:r>
          </w:p>
        </w:tc>
      </w:tr>
      <w:tr w:rsidR="005D0C2F" w14:paraId="176FD991" w14:textId="77777777" w:rsidTr="00823A9F">
        <w:tc>
          <w:tcPr>
            <w:tcW w:w="3780" w:type="dxa"/>
          </w:tcPr>
          <w:p w14:paraId="61AF9069" w14:textId="60861C4E" w:rsidR="005D0C2F" w:rsidRDefault="005D0C2F" w:rsidP="00823A9F">
            <w:pPr>
              <w:pStyle w:val="ProductList-Body"/>
            </w:pPr>
            <w:r>
              <w:t>Office Professionnel Plus</w:t>
            </w:r>
          </w:p>
        </w:tc>
        <w:tc>
          <w:tcPr>
            <w:tcW w:w="6660" w:type="dxa"/>
          </w:tcPr>
          <w:p w14:paraId="55C8E7C2" w14:textId="1792C8C5" w:rsidR="005D0C2F" w:rsidRDefault="005D0C2F" w:rsidP="005D0C2F">
            <w:pPr>
              <w:pStyle w:val="ProductList-Body"/>
            </w:pPr>
            <w:r>
              <w:t>Office 365 ProPlus au titre de la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pour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Professionnel</w:t>
            </w:r>
          </w:p>
        </w:tc>
        <w:tc>
          <w:tcPr>
            <w:tcW w:w="6660" w:type="dxa"/>
          </w:tcPr>
          <w:p w14:paraId="782F2895" w14:textId="28402D8B" w:rsidR="00554F41" w:rsidRDefault="00554F41" w:rsidP="005D0C2F">
            <w:pPr>
              <w:pStyle w:val="ProductList-Body"/>
            </w:pPr>
            <w:r>
              <w:t>Visio Pro pour Office 365</w:t>
            </w:r>
          </w:p>
        </w:tc>
      </w:tr>
    </w:tbl>
    <w:p w14:paraId="03196157" w14:textId="77777777" w:rsidR="005D0C2F" w:rsidRPr="006B4879" w:rsidRDefault="005D0C2F" w:rsidP="00405189">
      <w:pPr>
        <w:pStyle w:val="ProductList-Body"/>
      </w:pPr>
    </w:p>
    <w:p w14:paraId="0AF5A2D1" w14:textId="53B89498" w:rsidR="00405189" w:rsidRPr="006B4879" w:rsidRDefault="00405189" w:rsidP="00405189">
      <w:pPr>
        <w:pStyle w:val="ProductList-Body"/>
      </w:pPr>
      <w:r>
        <w:rPr>
          <w:b/>
          <w:color w:val="00188F"/>
        </w:rPr>
        <w:t>Utilisation d</w:t>
      </w:r>
      <w:r w:rsidR="00226BCC">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226BCC">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226BCC">
        <w:rPr>
          <w:b/>
          <w:color w:val="00188F"/>
        </w:rPr>
        <w:t>’</w:t>
      </w:r>
      <w:r>
        <w:rPr>
          <w:b/>
          <w:color w:val="00188F"/>
        </w:rPr>
        <w:t>éligibilité du support</w:t>
      </w:r>
    </w:p>
    <w:p w14:paraId="0C73E2A0" w14:textId="22CEB289" w:rsidR="00405189" w:rsidRPr="006B4879"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226BCC">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226BCC">
        <w:t>’</w:t>
      </w:r>
      <w:r>
        <w:t>éligibilité du support dans le cadre d</w:t>
      </w:r>
      <w:r w:rsidR="00226BCC">
        <w:t>’</w:t>
      </w:r>
      <w:r>
        <w:t>abonnements actifs. Les clients ont jusqu</w:t>
      </w:r>
      <w:r w:rsidR="00226BCC">
        <w:t>’</w:t>
      </w:r>
      <w:r>
        <w:t>au 28 février 2014 pour mettre à jour leurs dispositifs utilisant le support Office 365 ProPlus.</w:t>
      </w:r>
    </w:p>
    <w:p w14:paraId="4AB336E9" w14:textId="77777777" w:rsidR="0066696B" w:rsidRPr="006B4879" w:rsidRDefault="0066696B" w:rsidP="0066696B">
      <w:pPr>
        <w:pStyle w:val="ProductList-Body"/>
      </w:pPr>
    </w:p>
    <w:p w14:paraId="584E6F38" w14:textId="3D215DA8" w:rsidR="0066696B" w:rsidRPr="006B4879" w:rsidRDefault="0066696B" w:rsidP="0066696B">
      <w:pPr>
        <w:pStyle w:val="ProductList-Body"/>
      </w:pPr>
      <w:r>
        <w:rPr>
          <w:b/>
          <w:color w:val="00188F"/>
        </w:rPr>
        <w:t>Utilisation d</w:t>
      </w:r>
      <w:r w:rsidR="00226BCC">
        <w:rPr>
          <w:b/>
          <w:color w:val="00188F"/>
        </w:rPr>
        <w:t>’</w:t>
      </w:r>
      <w:r>
        <w:rPr>
          <w:b/>
          <w:color w:val="00188F"/>
        </w:rPr>
        <w:t>Applications sur un serveur réseau ou la Plateforme Microsoft Azure avec l</w:t>
      </w:r>
      <w:r w:rsidR="00226BCC">
        <w:rPr>
          <w:b/>
          <w:color w:val="00188F"/>
        </w:rPr>
        <w:t>’</w:t>
      </w:r>
      <w:r>
        <w:rPr>
          <w:b/>
          <w:color w:val="00188F"/>
        </w:rPr>
        <w:t>activation d</w:t>
      </w:r>
      <w:r w:rsidR="00226BCC">
        <w:rPr>
          <w:b/>
          <w:color w:val="00188F"/>
        </w:rPr>
        <w:t>’</w:t>
      </w:r>
      <w:r>
        <w:rPr>
          <w:b/>
          <w:color w:val="00188F"/>
        </w:rPr>
        <w:t>ordinateurs partagés</w:t>
      </w:r>
    </w:p>
    <w:p w14:paraId="540DAABB" w14:textId="5CFC99DA" w:rsidR="0066696B" w:rsidRPr="006B4879" w:rsidRDefault="0066696B" w:rsidP="0066696B">
      <w:pPr>
        <w:pStyle w:val="ProductList-Body"/>
      </w:pPr>
      <w:r>
        <w:t>Les Utilisateurs Titulaires d</w:t>
      </w:r>
      <w:r w:rsidR="00226BCC">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226BCC">
        <w:t>’</w:t>
      </w:r>
      <w:r>
        <w:t>activation d</w:t>
      </w:r>
      <w:r w:rsidR="00226BCC">
        <w:t>’</w:t>
      </w:r>
      <w:r>
        <w:t>ordinateurs partagés. Ils peuvent utiliser le logiciel pour créer, modifier ou enregistrer des documents. Le terme « Serveur Réseau » désigne un serveur matériel physique dont le seul but est d</w:t>
      </w:r>
      <w:r w:rsidR="00226BCC">
        <w:t>’</w:t>
      </w:r>
      <w:r>
        <w:t>être utilisé par le client.</w:t>
      </w:r>
    </w:p>
    <w:p w14:paraId="0713AF2B" w14:textId="77777777" w:rsidR="00846057" w:rsidRPr="006B4879" w:rsidRDefault="00846057" w:rsidP="006C77E2">
      <w:pPr>
        <w:pStyle w:val="ProductList-Body"/>
      </w:pPr>
    </w:p>
    <w:p w14:paraId="77F975F3" w14:textId="66A68E83" w:rsidR="006C77E2" w:rsidRPr="006B4879" w:rsidRDefault="006C77E2" w:rsidP="006C77E2">
      <w:pPr>
        <w:pStyle w:val="ProductList-Body"/>
      </w:pPr>
      <w:r>
        <w:rPr>
          <w:b/>
          <w:color w:val="00188F"/>
        </w:rPr>
        <w:t>Clients ayant déjà exercé leur droit d</w:t>
      </w:r>
      <w:r w:rsidR="00226BCC">
        <w:rPr>
          <w:b/>
          <w:color w:val="00188F"/>
        </w:rPr>
        <w:t>’</w:t>
      </w:r>
      <w:r>
        <w:rPr>
          <w:b/>
          <w:color w:val="00188F"/>
        </w:rPr>
        <w:t>Éligibilité du support avec les Services Bureau à Distance (RDS) pour Office 365 Pro Plus, Visio Pro pour Office 365 et Project Pro pour Office 365</w:t>
      </w:r>
    </w:p>
    <w:p w14:paraId="4F677BC9" w14:textId="4BEF94D3" w:rsidR="006C77E2" w:rsidRPr="006B4879" w:rsidRDefault="006C77E2" w:rsidP="006C77E2">
      <w:pPr>
        <w:pStyle w:val="ProductList-Body"/>
      </w:pPr>
      <w:r>
        <w:t>Si vous avez déjà installé une copie de la version 2013 du logiciel sur site correspondant sur un serveur réseau afin de l</w:t>
      </w:r>
      <w:r w:rsidR="00226BCC">
        <w:t>’</w:t>
      </w:r>
      <w:r>
        <w:t>utiliser sur un serveur réseau sur lequel est activé le rôle RDS, vous pouvez continuer à utiliser le logiciel jusqu</w:t>
      </w:r>
      <w:r w:rsidR="00226BCC">
        <w:t>’</w:t>
      </w:r>
      <w:r>
        <w:t>au 31 août 2015 au plus tard, date à laquelle vous devrez utiliser le logiciel Office 365 correspondant, tel que le décrit le paragraphe Utilisation d</w:t>
      </w:r>
      <w:r w:rsidR="00226BCC">
        <w:t>’</w:t>
      </w:r>
      <w:r>
        <w:t>Applications sur un serveur réseau ou la Plateforme Microsoft Azure avec l</w:t>
      </w:r>
      <w:r w:rsidR="00226BCC">
        <w:t>’</w:t>
      </w:r>
      <w:r>
        <w:t>activation d</w:t>
      </w:r>
      <w:r w:rsidR="00226BCC">
        <w:t>’</w:t>
      </w:r>
      <w:r>
        <w:t>ordinateurs partagés.</w:t>
      </w:r>
    </w:p>
    <w:p w14:paraId="4F344FA7" w14:textId="77777777" w:rsidR="00405189" w:rsidRPr="006B4879" w:rsidRDefault="00405189" w:rsidP="00405189">
      <w:pPr>
        <w:pStyle w:val="ProductList-Body"/>
      </w:pPr>
    </w:p>
    <w:p w14:paraId="24E0A857" w14:textId="77777777" w:rsidR="00405189" w:rsidRPr="006B4879" w:rsidRDefault="00405189" w:rsidP="00405189">
      <w:pPr>
        <w:pStyle w:val="ProductList-Body"/>
      </w:pPr>
      <w:r>
        <w:rPr>
          <w:b/>
          <w:color w:val="00188F"/>
        </w:rPr>
        <w:t>Éligibilité du support avec droits Windows To Go pour Office 365 Pro Plus</w:t>
      </w:r>
    </w:p>
    <w:p w14:paraId="59A6CFF2" w14:textId="6A1B297D" w:rsidR="00405189" w:rsidRPr="006B4879" w:rsidRDefault="00405189" w:rsidP="00405189">
      <w:pPr>
        <w:pStyle w:val="ProductList-Body"/>
      </w:pPr>
      <w:r>
        <w:t>Dans le cadre du lancement des droits Windows To Go, si l</w:t>
      </w:r>
      <w:r w:rsidR="00226BCC">
        <w:t>’</w:t>
      </w:r>
      <w:r>
        <w:t>utilisateur auquel un client attribue une licence Office 365 ProPlus</w:t>
      </w:r>
      <w:r>
        <w:fldChar w:fldCharType="begin"/>
      </w:r>
      <w:r>
        <w:instrText>XE "Office 365 ProPlus"</w:instrText>
      </w:r>
      <w:r>
        <w:fldChar w:fldCharType="end"/>
      </w:r>
      <w:r>
        <w:t xml:space="preserve"> invoque le droit d</w:t>
      </w:r>
      <w:r w:rsidR="00226BCC">
        <w:t>’</w:t>
      </w:r>
      <w:r>
        <w:t>utiliser le logiciel en vertu des droits Windows to Go, au lieu d</w:t>
      </w:r>
      <w:r w:rsidR="00226BCC">
        <w:t>’</w:t>
      </w:r>
      <w:r>
        <w:t>installer une copie du logiciel fourni avec Office 365 ProPlus sur l</w:t>
      </w:r>
      <w:r w:rsidR="00226BCC">
        <w:t>’</w:t>
      </w:r>
      <w:r>
        <w:t>un des cinq dispositifs autorisés conformément aux conditions d</w:t>
      </w:r>
      <w:r w:rsidR="00226BCC">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226BCC">
        <w:t>’</w:t>
      </w:r>
      <w:r>
        <w:t>expiration de l</w:t>
      </w:r>
      <w:r w:rsidR="00226BCC">
        <w:t>’</w:t>
      </w:r>
      <w:r>
        <w:t>abonnement Office 365 ProPlus, les clients doivent désinstaller le logiciel Office Professionnel Plus 2013 du support USB.</w:t>
      </w:r>
    </w:p>
    <w:p w14:paraId="6F84558C" w14:textId="77777777" w:rsidR="00405189" w:rsidRPr="006B4879" w:rsidRDefault="00405189" w:rsidP="00405189">
      <w:pPr>
        <w:pStyle w:val="ProductList-Body"/>
      </w:pPr>
    </w:p>
    <w:p w14:paraId="42D2C582" w14:textId="7BD56902" w:rsidR="00405189" w:rsidRPr="006B4879" w:rsidRDefault="00405189" w:rsidP="00405189">
      <w:pPr>
        <w:pStyle w:val="ProductList-Body"/>
      </w:pPr>
      <w:r>
        <w:rPr>
          <w:b/>
          <w:color w:val="00188F"/>
        </w:rPr>
        <w:t>Contrat Campus et School, Accord de Mise en Œuvre de Solutions Éducation et Contrats Open Value Souscription – Solutions Éducation</w:t>
      </w:r>
    </w:p>
    <w:p w14:paraId="2AEFEA90" w14:textId="78B878E5" w:rsidR="00405189" w:rsidRPr="006B4879" w:rsidRDefault="00405189" w:rsidP="00405189">
      <w:pPr>
        <w:pStyle w:val="ProductList-Body"/>
      </w:pPr>
      <w:r>
        <w:t>Pour bénéficier des SL Utilisateur Office 365 ProPlus</w:t>
      </w:r>
      <w:r>
        <w:fldChar w:fldCharType="begin"/>
      </w:r>
      <w:r>
        <w:instrText>XE "Office 365 ProPlus"</w:instrText>
      </w:r>
      <w:r>
        <w:fldChar w:fldCharType="end"/>
      </w:r>
      <w:r>
        <w:t>, l</w:t>
      </w:r>
      <w:r w:rsidR="00226BCC">
        <w:t>’</w:t>
      </w:r>
      <w:r>
        <w:t>Établissement doit acheter une licence pour chaque Utilisateur Éligible que compte son organisation. Pour bénéficier des SL Utilisateur Office 365 ProPlus avec Option Étudiant, l</w:t>
      </w:r>
      <w:r w:rsidR="00226BCC">
        <w:t>’</w:t>
      </w:r>
      <w:r>
        <w:t>Établissement doit acheter une licence pour chaque Étudiant que compte son organisation.</w:t>
      </w:r>
    </w:p>
    <w:p w14:paraId="51066416" w14:textId="77777777" w:rsidR="00405189" w:rsidRPr="006B4879" w:rsidRDefault="00405189" w:rsidP="00405189">
      <w:pPr>
        <w:pStyle w:val="ProductList-Body"/>
      </w:pPr>
    </w:p>
    <w:p w14:paraId="7D3A8EA8" w14:textId="7EC0A90D" w:rsidR="00405189" w:rsidRPr="006B4879"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226BCC">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font partie de leur organisation.</w:t>
      </w:r>
      <w:r w:rsidR="002E363D">
        <w:t xml:space="preserve"> </w:t>
      </w:r>
      <w:r>
        <w:t>L</w:t>
      </w:r>
      <w:r w:rsidR="00226BCC">
        <w:t>’</w:t>
      </w:r>
      <w:r>
        <w:t>utilisation de ce logiciel est soumise aux conditions de licence d</w:t>
      </w:r>
      <w:r w:rsidR="00226BCC">
        <w:t>’</w:t>
      </w:r>
      <w:r>
        <w:t>Office Professionnel Plus 2013.</w:t>
      </w:r>
    </w:p>
    <w:p w14:paraId="4B8E8B02" w14:textId="2269A3C2" w:rsidR="00836411" w:rsidRPr="006B4879" w:rsidRDefault="00836411" w:rsidP="00405189">
      <w:pPr>
        <w:pStyle w:val="ProductList-Body"/>
      </w:pPr>
    </w:p>
    <w:p w14:paraId="78F67815" w14:textId="26CF7C90" w:rsidR="00836411" w:rsidRPr="006B4879" w:rsidRDefault="00836411" w:rsidP="00405189">
      <w:pPr>
        <w:pStyle w:val="ProductList-Body"/>
      </w:pPr>
      <w:r>
        <w:t>Les Établissements disposant de Software Assurance Office Professionnel Plus attribuée à l</w:t>
      </w:r>
      <w:r w:rsidR="00226BCC">
        <w:t>’</w:t>
      </w:r>
      <w:r>
        <w:t>ensemble de leurs enseignants et employés sont autorisés à acheter des licences d</w:t>
      </w:r>
      <w:r w:rsidR="00226BCC">
        <w:t>’</w:t>
      </w:r>
      <w:r>
        <w:t>Office 365 ProPlus pour l</w:t>
      </w:r>
      <w:r w:rsidR="00226BCC">
        <w:t>’</w:t>
      </w:r>
      <w:r>
        <w:t>ensemble des enseignants et des employés faisant partie de l</w:t>
      </w:r>
      <w:r w:rsidR="00226BCC">
        <w:t>’</w:t>
      </w:r>
      <w:r>
        <w:t>organisation de l</w:t>
      </w:r>
      <w:r w:rsidR="00226BCC">
        <w:t>’</w:t>
      </w:r>
      <w:r>
        <w:t>Établissement, et ce sans frais supplémentaires pour l</w:t>
      </w:r>
      <w:r w:rsidR="00226BCC">
        <w:t>’</w:t>
      </w:r>
      <w:r>
        <w:t>Établissement. Les licences gratuites concédées au titre de cette offre ne peuvent pas être comptées dans le nombre minimum d</w:t>
      </w:r>
      <w:r w:rsidR="00226BCC">
        <w:t>’</w:t>
      </w:r>
      <w:r>
        <w:t>unités à commander par l</w:t>
      </w:r>
      <w:r w:rsidR="00226BCC">
        <w:t>’</w:t>
      </w:r>
      <w:r>
        <w:t>Établissement.</w:t>
      </w:r>
    </w:p>
    <w:p w14:paraId="4A7FCE19" w14:textId="77777777" w:rsidR="00405189" w:rsidRPr="006B4879" w:rsidRDefault="00405189" w:rsidP="00405189">
      <w:pPr>
        <w:pStyle w:val="ProductList-Body"/>
      </w:pPr>
    </w:p>
    <w:p w14:paraId="241273B8" w14:textId="77777777" w:rsidR="00405189" w:rsidRPr="006B4879" w:rsidRDefault="00405189" w:rsidP="00405189">
      <w:pPr>
        <w:pStyle w:val="ProductList-Body"/>
      </w:pPr>
      <w:r>
        <w:rPr>
          <w:b/>
          <w:color w:val="00188F"/>
        </w:rPr>
        <w:t>Pack Multilingue Office</w:t>
      </w:r>
      <w:r>
        <w:rPr>
          <w:b/>
        </w:rPr>
        <w:t xml:space="preserve"> </w:t>
      </w:r>
    </w:p>
    <w:p w14:paraId="72EE1D20" w14:textId="6CAFC15D" w:rsidR="00405189" w:rsidRPr="006B4879" w:rsidRDefault="00405189" w:rsidP="00405189">
      <w:pPr>
        <w:pStyle w:val="ProductList-Body"/>
      </w:pPr>
      <w:r>
        <w:t>Les clients ayant souscrit un abonnement à Office 365 ProPlus peuvent utiliser la dernière version du Pack Multilingue Office avec des copies des logiciels d</w:t>
      </w:r>
      <w:r w:rsidR="00226BCC">
        <w:t>’</w:t>
      </w:r>
      <w:r>
        <w:t>applications bureautiques qu</w:t>
      </w:r>
      <w:r w:rsidR="00226BCC">
        <w:t>’</w:t>
      </w:r>
      <w:r>
        <w:t>ils sont autorisés à utiliser au titre de leur abonnement à Office 365 éligible. Le droit d</w:t>
      </w:r>
      <w:r w:rsidR="00226BCC">
        <w:t>’</w:t>
      </w:r>
      <w:r>
        <w:t>utiliser le Pack Multilingue Office prend fin à l</w:t>
      </w:r>
      <w:r w:rsidR="00226BCC">
        <w:t>’</w:t>
      </w:r>
      <w:r>
        <w:t>expiration des droits octroyés au titre de la licence Office System éligible dans le cadre de l</w:t>
      </w:r>
      <w:r w:rsidR="00226BCC">
        <w:t>’</w:t>
      </w:r>
      <w:r>
        <w:t xml:space="preserve">abonnement à Office 365. </w:t>
      </w:r>
    </w:p>
    <w:p w14:paraId="0F4A2138" w14:textId="77777777" w:rsidR="00280BD8" w:rsidRDefault="00280BD8" w:rsidP="00405189">
      <w:pPr>
        <w:pStyle w:val="ProductList-Body"/>
        <w:rPr>
          <w:b/>
          <w:color w:val="00188F"/>
        </w:rPr>
      </w:pPr>
    </w:p>
    <w:p w14:paraId="40C9D343" w14:textId="239E35B2" w:rsidR="00405189" w:rsidRPr="006B4879" w:rsidRDefault="00405189" w:rsidP="00405189">
      <w:pPr>
        <w:pStyle w:val="ProductList-Body"/>
      </w:pPr>
      <w:r>
        <w:rPr>
          <w:b/>
          <w:color w:val="00188F"/>
        </w:rPr>
        <w:t>E-Learning</w:t>
      </w:r>
    </w:p>
    <w:p w14:paraId="19BA88DC" w14:textId="16B1DB2A" w:rsidR="00405189" w:rsidRPr="006B4879" w:rsidRDefault="00405189" w:rsidP="00405189">
      <w:pPr>
        <w:pStyle w:val="ProductList-Body"/>
      </w:pPr>
      <w:r>
        <w:t>Les clients titulaires d</w:t>
      </w:r>
      <w:r w:rsidR="00226BCC">
        <w:t>’</w:t>
      </w:r>
      <w:r>
        <w:t>une licence Office 365 ProPlus sont éligibles aux cours E-Learning sur les applications hébergées. Les clients éligibles recevront un code d</w:t>
      </w:r>
      <w:r w:rsidR="00226BCC">
        <w:t>’</w:t>
      </w:r>
      <w:r>
        <w:t>accès par accord de mise en œuvre/contrat éligible.</w:t>
      </w:r>
      <w:r w:rsidR="002E363D">
        <w:t xml:space="preserve"> </w:t>
      </w:r>
      <w:r>
        <w:t>Ils sont également autorisés à télécharger les fichiers de contenus E-Learning, compatibles avec le modèle SCORM (pour les Applications) à partir de VLSC et à les importer dans leur Système de Gestion des Formations (LMS).</w:t>
      </w:r>
      <w:r w:rsidR="002E363D">
        <w:t xml:space="preserve"> </w:t>
      </w:r>
      <w:r>
        <w:t>Aucun code d</w:t>
      </w:r>
      <w:r w:rsidR="00226BCC">
        <w:t>’</w:t>
      </w:r>
      <w:r>
        <w:t>accès n</w:t>
      </w:r>
      <w:r w:rsidR="00226BCC">
        <w:t>’</w:t>
      </w:r>
      <w:r>
        <w:t xml:space="preserve">est requis pour télécharger les fichiers à partir de VLSC. </w:t>
      </w:r>
    </w:p>
    <w:p w14:paraId="24211965" w14:textId="77777777" w:rsidR="00405189" w:rsidRPr="006B4879" w:rsidRDefault="00405189" w:rsidP="00405189">
      <w:pPr>
        <w:pStyle w:val="ProductList-Body"/>
      </w:pPr>
    </w:p>
    <w:p w14:paraId="24D7F762" w14:textId="5F5313A5" w:rsidR="00405189" w:rsidRPr="006B4879" w:rsidRDefault="00405189" w:rsidP="00405189">
      <w:pPr>
        <w:pStyle w:val="ProductList-Body"/>
      </w:pPr>
      <w:r>
        <w:t>Le nombre maximum d</w:t>
      </w:r>
      <w:r w:rsidR="00226BCC">
        <w:t>’</w:t>
      </w:r>
      <w:r>
        <w:t>utilisateurs d</w:t>
      </w:r>
      <w:r w:rsidR="00226BCC">
        <w:t>’</w:t>
      </w:r>
      <w:r>
        <w:t>un client pouvant utiliser la formation E-Learning est égal au nombre d</w:t>
      </w:r>
      <w:r w:rsidR="00226BCC">
        <w:t>’</w:t>
      </w:r>
      <w:r>
        <w:t>abonnements à Office 365 acquis par le client. Les clients doivent désigner un utilisateur pour chaque licence éligible.</w:t>
      </w:r>
      <w:r w:rsidR="002E363D">
        <w:t xml:space="preserve"> </w:t>
      </w:r>
      <w:r>
        <w:t>L</w:t>
      </w:r>
      <w:r w:rsidR="00226BCC">
        <w:t>’</w:t>
      </w:r>
      <w:r>
        <w:t>accès ne peut pas être transféré d</w:t>
      </w:r>
      <w:r w:rsidR="00226BCC">
        <w:t>’</w:t>
      </w:r>
      <w:r>
        <w:t>une personne à une autre.</w:t>
      </w:r>
      <w:r w:rsidR="002E363D">
        <w:t xml:space="preserve"> </w:t>
      </w:r>
      <w:r>
        <w:t>À la date du lancement d</w:t>
      </w:r>
      <w:r w:rsidR="00226BCC">
        <w:t>’</w:t>
      </w:r>
      <w:r>
        <w:t>un cours donné, chaque utilisateur éligible dispose de douze (12) mois pour terminer le cours avant l</w:t>
      </w:r>
      <w:r w:rsidR="00226BCC">
        <w:t>’</w:t>
      </w:r>
      <w:r>
        <w:t>expiration de ses droits d</w:t>
      </w:r>
      <w:r w:rsidR="00226BCC">
        <w:t>’</w:t>
      </w:r>
      <w:r>
        <w:t>accès, sous réserve que ledit cours soit lancé avant l</w:t>
      </w:r>
      <w:r w:rsidR="00226BCC">
        <w:t>’</w:t>
      </w:r>
      <w:r>
        <w:t>expiration de la licence d</w:t>
      </w:r>
      <w:r w:rsidR="00226BCC">
        <w:t>’</w:t>
      </w:r>
      <w:r>
        <w:t>abonnement. Les clients éligibles peuvent acheter les kits E-Learning auprès du centre de fourniture régional si l</w:t>
      </w:r>
      <w:r w:rsidR="00226BCC">
        <w:t>’</w:t>
      </w:r>
      <w:r>
        <w:t>option en ligne n</w:t>
      </w:r>
      <w:r w:rsidR="00226BCC">
        <w:t>’</w:t>
      </w:r>
      <w:r>
        <w:t>est pas suffisante. Le déploiement et l</w:t>
      </w:r>
      <w:r w:rsidR="00226BCC">
        <w:t>’</w:t>
      </w:r>
      <w:r>
        <w:t>utilisation des cours E-Learning par les clients sont régis par les conditions générales de leur contrat de licence.</w:t>
      </w:r>
      <w:r w:rsidR="002E363D">
        <w:t xml:space="preserve"> </w:t>
      </w:r>
    </w:p>
    <w:p w14:paraId="0C3A2D37" w14:textId="77777777" w:rsidR="00405189" w:rsidRPr="006B4879" w:rsidRDefault="00405189" w:rsidP="00405189">
      <w:pPr>
        <w:pStyle w:val="ProductList-Body"/>
      </w:pPr>
    </w:p>
    <w:p w14:paraId="2EE55CD1" w14:textId="77777777" w:rsidR="00405189" w:rsidRPr="006B4879"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FE37E15" w14:textId="29E6BC4F" w:rsidR="00A11413" w:rsidRPr="006B4879" w:rsidRDefault="00A11413" w:rsidP="00405189">
      <w:pPr>
        <w:pStyle w:val="ProductList-Body"/>
      </w:pPr>
    </w:p>
    <w:p w14:paraId="153FC8E1" w14:textId="77777777" w:rsidR="00A11413" w:rsidRPr="006B4879" w:rsidRDefault="00A11413" w:rsidP="00A11413">
      <w:pPr>
        <w:pStyle w:val="ProductList-Body"/>
      </w:pPr>
      <w:r>
        <w:rPr>
          <w:b/>
          <w:color w:val="00188F"/>
        </w:rPr>
        <w:t>Office Online</w:t>
      </w:r>
    </w:p>
    <w:p w14:paraId="4B0A1DC7" w14:textId="766C39F5" w:rsidR="00A11413" w:rsidRPr="006B4879" w:rsidRDefault="00A11413" w:rsidP="00A11413">
      <w:pPr>
        <w:pStyle w:val="ProductList-Body"/>
        <w:tabs>
          <w:tab w:val="clear" w:pos="158"/>
          <w:tab w:val="left" w:pos="180"/>
        </w:tabs>
      </w:pPr>
      <w:r>
        <w:t>Les clients titulaires d</w:t>
      </w:r>
      <w:r w:rsidR="00226BCC">
        <w:t>’</w:t>
      </w:r>
      <w:r>
        <w:t>une licence Office 365 ProPlus sont éligibles à l</w:t>
      </w:r>
      <w:r w:rsidR="00226BCC">
        <w:t>’</w:t>
      </w:r>
      <w:r>
        <w:t>utilisation d</w:t>
      </w:r>
      <w:r w:rsidR="00226BCC">
        <w:t>’</w:t>
      </w:r>
      <w:r>
        <w:t>Office Online.</w:t>
      </w:r>
      <w:r w:rsidR="002E363D">
        <w:t xml:space="preserve"> </w:t>
      </w:r>
      <w:r>
        <w:t>Les Utilisateurs Titulaires d</w:t>
      </w:r>
      <w:r w:rsidR="00226BCC">
        <w:t>’</w:t>
      </w:r>
      <w:r>
        <w:t>une Licence peuvent accéder à Office Online pour consulter et modifier des documents. Pour accéder à Office Online, ils doivent également disposer d</w:t>
      </w:r>
      <w:r w:rsidR="00226BCC">
        <w:t>’</w:t>
      </w:r>
      <w:r>
        <w:t>une licence pour SharePoint Online. L</w:t>
      </w:r>
      <w:r w:rsidR="00226BCC">
        <w:t>’</w:t>
      </w:r>
      <w:r>
        <w:t>utilisation d</w:t>
      </w:r>
      <w:r w:rsidR="00226BCC">
        <w:t>’</w:t>
      </w:r>
      <w:r>
        <w:t>Office Online est régie par les conditions de licence dudit service telles que stipulées dans les Droits d</w:t>
      </w:r>
      <w:r w:rsidR="00226BCC">
        <w:t>’</w:t>
      </w:r>
      <w:r>
        <w:t xml:space="preserve">Utilisation des Services en Ligne. </w:t>
      </w:r>
    </w:p>
    <w:p w14:paraId="3A3FAA6B" w14:textId="77777777" w:rsidR="002731FA" w:rsidRPr="006B4879" w:rsidRDefault="002731FA" w:rsidP="002731FA">
      <w:pPr>
        <w:pStyle w:val="ProductList-Body"/>
      </w:pPr>
    </w:p>
    <w:p w14:paraId="4394942B" w14:textId="77777777" w:rsidR="002731FA" w:rsidRPr="006B4879" w:rsidRDefault="002731FA" w:rsidP="002731FA">
      <w:pPr>
        <w:pStyle w:val="ProductList-Body"/>
      </w:pPr>
      <w:r>
        <w:rPr>
          <w:b/>
          <w:color w:val="00188F"/>
        </w:rPr>
        <w:t>Période de migration pour Open Value Souscription</w:t>
      </w:r>
    </w:p>
    <w:p w14:paraId="3A4F05A0" w14:textId="4CC2F1A6" w:rsidR="00594255" w:rsidRPr="006B4879"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226BCC">
        <w:t>’</w:t>
      </w:r>
      <w:r>
        <w:t>expiration de son contrat Open Value Souscription (la « Date d</w:t>
      </w:r>
      <w:r w:rsidR="00226BCC">
        <w:t>’</w:t>
      </w:r>
      <w:r>
        <w:t>Expiration »), le client peut continuer à utiliser sa copie d</w:t>
      </w:r>
      <w:r w:rsidR="00226BCC">
        <w:t>’</w:t>
      </w:r>
      <w:r>
        <w:t>Office Standard ou Professionnel Plus concédée sous licence en vertu d</w:t>
      </w:r>
      <w:r w:rsidR="00226BCC">
        <w:t>’</w:t>
      </w:r>
      <w:r>
        <w:t>un contrat Open Value Souscription.</w:t>
      </w:r>
      <w:r w:rsidR="002E363D">
        <w:t xml:space="preserve"> </w:t>
      </w:r>
      <w:r>
        <w:t>Ce droit prend fin 180 jours après la Date d</w:t>
      </w:r>
      <w:r w:rsidR="00226BCC">
        <w:t>’</w:t>
      </w:r>
      <w:r>
        <w:t>Expiration.</w:t>
      </w:r>
      <w:r w:rsidR="002E363D">
        <w:t xml:space="preserve"> </w:t>
      </w:r>
      <w:r>
        <w:t>L</w:t>
      </w:r>
      <w:r w:rsidR="00226BCC">
        <w:t>’</w:t>
      </w:r>
      <w:r>
        <w:t>utilisation d</w:t>
      </w:r>
      <w:r w:rsidR="00226BCC">
        <w:t>’</w:t>
      </w:r>
      <w:r>
        <w:t>Office Standard ou Office Professionnel Plus au cours de cette période est soumise aux Droits d</w:t>
      </w:r>
      <w:r w:rsidR="00226BCC">
        <w:t>’</w:t>
      </w:r>
      <w:r>
        <w:t>Utilisation en vigueur à la Date d</w:t>
      </w:r>
      <w:r w:rsidR="00226BCC">
        <w:t>’</w:t>
      </w:r>
      <w:r>
        <w:t>Expiration.</w:t>
      </w:r>
    </w:p>
    <w:p w14:paraId="30267C7E" w14:textId="38B5D1C8" w:rsidR="00405189" w:rsidRPr="006B4879" w:rsidRDefault="002170D5" w:rsidP="00405189">
      <w:pPr>
        <w:pStyle w:val="ProductList-Body"/>
        <w:shd w:val="clear" w:color="auto" w:fill="A6A6A6" w:themeFill="background1" w:themeFillShade="A6"/>
        <w:spacing w:before="120" w:after="240"/>
        <w:jc w:val="right"/>
      </w:pPr>
      <w:hyperlink w:anchor="ToC" w:history="1">
        <w:r w:rsidR="00231D7B">
          <w:rPr>
            <w:rStyle w:val="Hyperlink"/>
            <w:sz w:val="16"/>
            <w:szCs w:val="16"/>
          </w:rPr>
          <w:t>Table des matières</w:t>
        </w:r>
      </w:hyperlink>
      <w:r w:rsidR="00231D7B">
        <w:rPr>
          <w:sz w:val="16"/>
          <w:szCs w:val="16"/>
        </w:rPr>
        <w:t xml:space="preserve"> / </w:t>
      </w:r>
      <w:hyperlink w:anchor="ToC" w:history="1">
        <w:r w:rsidR="00231D7B">
          <w:rPr>
            <w:rStyle w:val="Hyperlink"/>
            <w:sz w:val="16"/>
            <w:szCs w:val="16"/>
          </w:rPr>
          <w:t>Clés du tableau</w:t>
        </w:r>
      </w:hyperlink>
      <w:r w:rsidR="00231D7B">
        <w:rPr>
          <w:sz w:val="16"/>
          <w:szCs w:val="16"/>
        </w:rPr>
        <w:t xml:space="preserve"> / </w:t>
      </w:r>
      <w:hyperlink w:anchor="Index" w:history="1">
        <w:r w:rsidR="00231D7B">
          <w:rPr>
            <w:rStyle w:val="Hyperlink"/>
            <w:sz w:val="16"/>
            <w:szCs w:val="16"/>
          </w:rPr>
          <w:t>Index</w:t>
        </w:r>
      </w:hyperlink>
    </w:p>
    <w:p w14:paraId="4FDCBF67" w14:textId="082EEBDA" w:rsidR="00EE40B5" w:rsidRPr="006B4879" w:rsidRDefault="00EE40B5" w:rsidP="00680B4D">
      <w:pPr>
        <w:pStyle w:val="ProductList-Offering2Heading"/>
        <w:outlineLvl w:val="2"/>
      </w:pPr>
      <w:r>
        <w:tab/>
      </w:r>
      <w:bookmarkStart w:id="1247" w:name="_Toc378147666"/>
      <w:bookmarkStart w:id="1248" w:name="_Toc378151563"/>
      <w:bookmarkStart w:id="1249" w:name="_Toc379797355"/>
      <w:bookmarkStart w:id="1250" w:name="_Toc380513387"/>
      <w:bookmarkStart w:id="1251" w:name="_Toc380655437"/>
      <w:bookmarkStart w:id="1252" w:name="O365Suites"/>
      <w:bookmarkStart w:id="1253" w:name="_Toc415587049"/>
      <w:r>
        <w:t>Suites Office 365</w:t>
      </w:r>
      <w:bookmarkEnd w:id="1247"/>
      <w:bookmarkEnd w:id="1248"/>
      <w:bookmarkEnd w:id="1249"/>
      <w:bookmarkEnd w:id="1250"/>
      <w:bookmarkEnd w:id="1251"/>
      <w:bookmarkEnd w:id="1252"/>
      <w:bookmarkEnd w:id="1253"/>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8C302D" w14:paraId="4FDCBF73" w14:textId="77777777" w:rsidTr="008951F7">
        <w:trPr>
          <w:gridAfter w:val="1"/>
          <w:wAfter w:w="15" w:type="dxa"/>
          <w:cantSplit/>
          <w:tblHeader/>
        </w:trPr>
        <w:tc>
          <w:tcPr>
            <w:tcW w:w="3329" w:type="dxa"/>
            <w:tcBorders>
              <w:bottom w:val="nil"/>
            </w:tcBorders>
            <w:shd w:val="clear" w:color="auto" w:fill="00188F"/>
          </w:tcPr>
          <w:p w14:paraId="4FDCBF68"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6" w:type="dxa"/>
            <w:tcBorders>
              <w:bottom w:val="nil"/>
            </w:tcBorders>
            <w:shd w:val="clear" w:color="auto" w:fill="00188F"/>
            <w:vAlign w:val="center"/>
          </w:tcPr>
          <w:p w14:paraId="4FDCBF69" w14:textId="32F1CDB8"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14:paraId="4FDCBF6A" w14:textId="3F09766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8" w:type="dxa"/>
            <w:shd w:val="clear" w:color="auto" w:fill="00188F"/>
            <w:vAlign w:val="center"/>
          </w:tcPr>
          <w:p w14:paraId="4FDCBF6B" w14:textId="2A4091DA"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8" w:type="dxa"/>
            <w:shd w:val="clear" w:color="auto" w:fill="00188F"/>
            <w:vAlign w:val="center"/>
          </w:tcPr>
          <w:p w14:paraId="4FDCBF6C" w14:textId="3EE9E4E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8" w:type="dxa"/>
            <w:shd w:val="clear" w:color="auto" w:fill="00188F"/>
            <w:vAlign w:val="center"/>
          </w:tcPr>
          <w:p w14:paraId="4FDCBF6D" w14:textId="51E0028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gridSpan w:val="2"/>
            <w:shd w:val="clear" w:color="auto" w:fill="00188F"/>
            <w:vAlign w:val="center"/>
          </w:tcPr>
          <w:p w14:paraId="4FDCBF6E" w14:textId="283BED0D"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gridSpan w:val="2"/>
            <w:shd w:val="clear" w:color="auto" w:fill="00188F"/>
            <w:vAlign w:val="center"/>
          </w:tcPr>
          <w:p w14:paraId="4FDCBF6F" w14:textId="447574A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gridSpan w:val="2"/>
            <w:shd w:val="clear" w:color="auto" w:fill="00188F"/>
            <w:vAlign w:val="center"/>
          </w:tcPr>
          <w:p w14:paraId="4FDCBF70" w14:textId="380DC6B2"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gridSpan w:val="2"/>
            <w:shd w:val="clear" w:color="auto" w:fill="00188F"/>
            <w:vAlign w:val="center"/>
          </w:tcPr>
          <w:p w14:paraId="4FDCBF71" w14:textId="3B0890F2"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gridSpan w:val="2"/>
            <w:shd w:val="clear" w:color="auto" w:fill="00188F"/>
            <w:vAlign w:val="center"/>
          </w:tcPr>
          <w:p w14:paraId="4FDCBF72" w14:textId="61BA3DE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4018BA" w14:paraId="02791657" w14:textId="77777777" w:rsidTr="008951F7">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54" w:name="_Toc415587050"/>
            <w:r>
              <w:t>Office 365 Business Essentials</w:t>
            </w:r>
            <w:bookmarkEnd w:id="1254"/>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338B33B8" w:rsidR="004018BA" w:rsidRPr="008951F7" w:rsidRDefault="008951F7" w:rsidP="004018BA">
            <w:pPr>
              <w:pStyle w:val="ProductList-OfferingBody"/>
              <w:ind w:left="-113"/>
              <w:jc w:val="center"/>
              <w:rPr>
                <w:color w:val="70AD47" w:themeColor="accent6"/>
              </w:rP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70AD47" w:themeFill="accent6"/>
            <w:vAlign w:val="center"/>
          </w:tcPr>
          <w:p w14:paraId="79308679" w14:textId="3CB54D0E" w:rsidR="004018BA" w:rsidRPr="008951F7" w:rsidRDefault="008951F7" w:rsidP="004018BA">
            <w:pPr>
              <w:pStyle w:val="ProductList-OfferingBody"/>
              <w:ind w:left="-126"/>
              <w:jc w:val="center"/>
            </w:pPr>
            <w:r w:rsidRPr="008951F7">
              <w:fldChar w:fldCharType="begin"/>
            </w:r>
            <w:r w:rsidRPr="008951F7">
              <w:instrText xml:space="preserve"> AutoTextList  \s NoStyle \t “Programme Open Value sans option couvrant l’ensemble de l’organisation” </w:instrText>
            </w:r>
            <w:r w:rsidRPr="008951F7">
              <w:fldChar w:fldCharType="separate"/>
            </w:r>
            <w:r w:rsidRPr="008951F7">
              <w:t xml:space="preserve"> P </w:t>
            </w:r>
            <w:r w:rsidRPr="008951F7">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8951F7" w14:paraId="7FC5C45E" w14:textId="77777777" w:rsidTr="008951F7">
        <w:trPr>
          <w:cantSplit/>
        </w:trPr>
        <w:tc>
          <w:tcPr>
            <w:tcW w:w="3329" w:type="dxa"/>
            <w:tcBorders>
              <w:top w:val="nil"/>
              <w:left w:val="nil"/>
              <w:bottom w:val="dashSmallGap" w:sz="4" w:space="0" w:color="BFBFBF" w:themeColor="background1" w:themeShade="BF"/>
              <w:right w:val="nil"/>
            </w:tcBorders>
          </w:tcPr>
          <w:p w14:paraId="64865062" w14:textId="66A7AE76" w:rsidR="008951F7" w:rsidRDefault="008951F7" w:rsidP="004018BA">
            <w:pPr>
              <w:pStyle w:val="ProductList-Offering2"/>
            </w:pPr>
            <w:bookmarkStart w:id="1255" w:name="_Toc415587051"/>
            <w:r>
              <w:t>Office 365 Business Premium</w:t>
            </w:r>
            <w:bookmarkEnd w:id="1255"/>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8951F7" w:rsidRDefault="008951F7"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8951F7" w:rsidRDefault="008951F7" w:rsidP="004018BA">
            <w:pPr>
              <w:pStyle w:val="ProductList-OfferingBody"/>
              <w:ind w:left="-113"/>
              <w:jc w:val="center"/>
            </w:pPr>
          </w:p>
        </w:tc>
        <w:tc>
          <w:tcPr>
            <w:tcW w:w="738" w:type="dxa"/>
            <w:shd w:val="clear" w:color="auto" w:fill="BFBFBF" w:themeFill="background1" w:themeFillShade="BF"/>
            <w:vAlign w:val="center"/>
          </w:tcPr>
          <w:p w14:paraId="3736F833" w14:textId="77777777" w:rsidR="008951F7" w:rsidRDefault="008951F7" w:rsidP="004018BA">
            <w:pPr>
              <w:pStyle w:val="ProductList-OfferingBody"/>
              <w:ind w:left="-113"/>
              <w:jc w:val="center"/>
            </w:pPr>
          </w:p>
        </w:tc>
        <w:tc>
          <w:tcPr>
            <w:tcW w:w="738" w:type="dxa"/>
            <w:shd w:val="clear" w:color="auto" w:fill="BFBFBF" w:themeFill="background1" w:themeFillShade="BF"/>
            <w:vAlign w:val="center"/>
          </w:tcPr>
          <w:p w14:paraId="52DC8E33" w14:textId="77777777" w:rsidR="008951F7" w:rsidRDefault="008951F7"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8951F7" w:rsidRDefault="008951F7" w:rsidP="004018BA">
            <w:pPr>
              <w:pStyle w:val="ProductList-OfferingBody"/>
              <w:ind w:left="-113"/>
              <w:jc w:val="center"/>
            </w:pPr>
          </w:p>
        </w:tc>
        <w:tc>
          <w:tcPr>
            <w:tcW w:w="738" w:type="dxa"/>
            <w:gridSpan w:val="2"/>
            <w:shd w:val="clear" w:color="auto" w:fill="70AD47" w:themeFill="accent6"/>
            <w:vAlign w:val="center"/>
          </w:tcPr>
          <w:p w14:paraId="5230EC98" w14:textId="77777777" w:rsidR="008951F7" w:rsidRDefault="008951F7" w:rsidP="004018BA">
            <w:pPr>
              <w:pStyle w:val="ProductList-OfferingBody"/>
              <w:ind w:left="-113"/>
              <w:jc w:val="center"/>
            </w:pPr>
          </w:p>
        </w:tc>
        <w:tc>
          <w:tcPr>
            <w:tcW w:w="739" w:type="dxa"/>
            <w:gridSpan w:val="2"/>
            <w:shd w:val="clear" w:color="auto" w:fill="70AD47" w:themeFill="accent6"/>
            <w:vAlign w:val="center"/>
          </w:tcPr>
          <w:p w14:paraId="39F17556" w14:textId="56C5DAB0" w:rsidR="008951F7" w:rsidRPr="00EE1519" w:rsidRDefault="008951F7" w:rsidP="004018BA">
            <w:pPr>
              <w:pStyle w:val="ProductList-OfferingBody"/>
              <w:ind w:left="-113"/>
              <w:jc w:val="center"/>
              <w:rPr>
                <w:color w:val="70AD47" w:themeColor="accent6"/>
              </w:rP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70AD47" w:themeFill="accent6"/>
            <w:vAlign w:val="center"/>
          </w:tcPr>
          <w:p w14:paraId="7F2F3037" w14:textId="4419CB5E" w:rsidR="008951F7" w:rsidRPr="009472AC" w:rsidRDefault="008951F7" w:rsidP="004018BA">
            <w:pPr>
              <w:pStyle w:val="ProductList-OfferingBody"/>
              <w:ind w:left="-126"/>
              <w:jc w:val="center"/>
            </w:pPr>
            <w:r w:rsidRPr="008951F7">
              <w:fldChar w:fldCharType="begin"/>
            </w:r>
            <w:r w:rsidRPr="008951F7">
              <w:instrText xml:space="preserve"> AutoTextList  \s NoStyle \t “Programme Open Value sans option couvrant l’ensemble de l’organisation” </w:instrText>
            </w:r>
            <w:r w:rsidRPr="008951F7">
              <w:fldChar w:fldCharType="separate"/>
            </w:r>
            <w:r w:rsidRPr="008951F7">
              <w:t xml:space="preserve"> P </w:t>
            </w:r>
            <w:r w:rsidRPr="008951F7">
              <w:fldChar w:fldCharType="end"/>
            </w:r>
          </w:p>
        </w:tc>
        <w:tc>
          <w:tcPr>
            <w:tcW w:w="739" w:type="dxa"/>
            <w:gridSpan w:val="2"/>
            <w:shd w:val="clear" w:color="auto" w:fill="BFBFBF" w:themeFill="background1" w:themeFillShade="BF"/>
            <w:vAlign w:val="center"/>
          </w:tcPr>
          <w:p w14:paraId="5059B53A" w14:textId="77777777" w:rsidR="008951F7" w:rsidRDefault="008951F7"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8951F7" w:rsidRDefault="008951F7" w:rsidP="004018BA">
            <w:pPr>
              <w:pStyle w:val="ProductList-OfferingBody"/>
              <w:ind w:left="-113"/>
              <w:jc w:val="center"/>
            </w:pPr>
          </w:p>
        </w:tc>
      </w:tr>
      <w:tr w:rsidR="00F73609" w14:paraId="4FDCBF7F" w14:textId="77777777" w:rsidTr="008951F7">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56" w:name="_Toc379797356"/>
            <w:bookmarkStart w:id="1257" w:name="_Toc380513388"/>
            <w:bookmarkStart w:id="1258" w:name="_Toc380655438"/>
            <w:bookmarkStart w:id="1259" w:name="_Toc415587052"/>
            <w:r>
              <w:t>Office 365 Éducation E1</w:t>
            </w:r>
            <w:r>
              <w:fldChar w:fldCharType="begin"/>
            </w:r>
            <w:r>
              <w:instrText>XE "Office 365 Éducation A2"</w:instrText>
            </w:r>
            <w:r>
              <w:fldChar w:fldCharType="end"/>
            </w:r>
            <w:r>
              <w:t xml:space="preserve"> (SL Utilisateur)</w:t>
            </w:r>
            <w:bookmarkEnd w:id="1256"/>
            <w:bookmarkEnd w:id="1257"/>
            <w:bookmarkEnd w:id="1258"/>
            <w:bookmarkEnd w:id="1259"/>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37CBDE65" w:rsidR="00F73609" w:rsidRPr="008951F7" w:rsidRDefault="008951F7" w:rsidP="008951F7">
            <w:pPr>
              <w:pStyle w:val="ProductList-OfferingBody"/>
              <w:ind w:left="-113"/>
              <w:jc w:val="center"/>
            </w:pPr>
            <w:r w:rsidRPr="008951F7">
              <w:fldChar w:fldCharType="begin"/>
            </w:r>
            <w:r w:rsidRPr="008951F7">
              <w:instrText xml:space="preserve"> AutoTextList  \s NoStyle \t “Produit Supplémentaire” </w:instrText>
            </w:r>
            <w:r w:rsidRPr="008951F7">
              <w:fldChar w:fldCharType="separate"/>
            </w:r>
            <w:r w:rsidRPr="008951F7">
              <w:t xml:space="preserve"> A</w:t>
            </w:r>
            <w:r w:rsidRPr="008951F7">
              <w:fldChar w:fldCharType="end"/>
            </w:r>
            <w:r w:rsidRPr="008951F7">
              <w:t>,</w:t>
            </w:r>
            <w:r w:rsidRPr="008951F7">
              <w:fldChar w:fldCharType="begin"/>
            </w:r>
            <w:r w:rsidRPr="008951F7">
              <w:instrText xml:space="preserve"> AutoTextList  \s NoStyle \t “Offre Étudiant pour EES uniquement” </w:instrText>
            </w:r>
            <w:r w:rsidRPr="008951F7">
              <w:fldChar w:fldCharType="separate"/>
            </w:r>
            <w:r w:rsidRPr="008951F7">
              <w:t>SE</w:t>
            </w:r>
            <w:r w:rsidRPr="008951F7">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8951F7" w14:paraId="4FDCBF8B"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8951F7" w:rsidRPr="00D665E9" w:rsidRDefault="008951F7" w:rsidP="009472AC">
            <w:pPr>
              <w:pStyle w:val="ProductList-Offering2"/>
            </w:pPr>
            <w:bookmarkStart w:id="1260" w:name="_Toc379797357"/>
            <w:bookmarkStart w:id="1261" w:name="_Toc380513389"/>
            <w:bookmarkStart w:id="1262" w:name="_Toc380655439"/>
            <w:bookmarkStart w:id="1263" w:name="_Toc415587053"/>
            <w:r>
              <w:t>Office 365 Éducation E3</w:t>
            </w:r>
            <w:r>
              <w:fldChar w:fldCharType="begin"/>
            </w:r>
            <w:r>
              <w:instrText>XE "Office 365 Éducation A3"</w:instrText>
            </w:r>
            <w:r>
              <w:fldChar w:fldCharType="end"/>
            </w:r>
            <w:r>
              <w:t xml:space="preserve"> (SL Utilisateur)</w:t>
            </w:r>
            <w:bookmarkEnd w:id="1260"/>
            <w:bookmarkEnd w:id="1261"/>
            <w:bookmarkEnd w:id="1262"/>
            <w:bookmarkEnd w:id="126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8951F7" w:rsidRDefault="008951F7"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8951F7" w:rsidRDefault="008951F7"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8951F7" w:rsidRDefault="008951F7" w:rsidP="00F73609">
            <w:pPr>
              <w:pStyle w:val="ProductList-OfferingBody"/>
              <w:ind w:left="-113"/>
              <w:jc w:val="center"/>
            </w:pPr>
          </w:p>
        </w:tc>
        <w:tc>
          <w:tcPr>
            <w:tcW w:w="738" w:type="dxa"/>
            <w:shd w:val="clear" w:color="auto" w:fill="70AD47" w:themeFill="accent6"/>
            <w:vAlign w:val="center"/>
          </w:tcPr>
          <w:p w14:paraId="4FDCBF84" w14:textId="57BC137D" w:rsidR="008951F7" w:rsidRPr="008951F7" w:rsidRDefault="008951F7" w:rsidP="006E0B7E">
            <w:pPr>
              <w:pStyle w:val="ProductList-OfferingBody"/>
              <w:ind w:left="-113"/>
              <w:jc w:val="center"/>
            </w:pPr>
            <w:r w:rsidRPr="008951F7">
              <w:fldChar w:fldCharType="begin"/>
            </w:r>
            <w:r w:rsidRPr="008951F7">
              <w:instrText xml:space="preserve"> AutoTextList  \s NoStyle \t “Produit Supplémentaire sous EES uniquement” </w:instrText>
            </w:r>
            <w:r w:rsidRPr="008951F7">
              <w:fldChar w:fldCharType="separate"/>
            </w:r>
            <w:r w:rsidRPr="008951F7">
              <w:t>AE</w:t>
            </w:r>
            <w:r w:rsidRPr="008951F7">
              <w:fldChar w:fldCharType="end"/>
            </w:r>
            <w:r w:rsidRPr="008951F7">
              <w:t>,</w:t>
            </w:r>
            <w:r w:rsidRPr="008951F7">
              <w:fldChar w:fldCharType="begin"/>
            </w:r>
            <w:r w:rsidRPr="008951F7">
              <w:instrText xml:space="preserve"> AutoTextList  \s NoStyle \t “Services en Ligne Entreprise sous EES uniquement” </w:instrText>
            </w:r>
            <w:r w:rsidRPr="008951F7">
              <w:fldChar w:fldCharType="separate"/>
            </w:r>
            <w:r w:rsidRPr="008951F7">
              <w:t>EE</w:t>
            </w:r>
            <w:r w:rsidRPr="008951F7">
              <w:fldChar w:fldCharType="end"/>
            </w:r>
          </w:p>
        </w:tc>
        <w:tc>
          <w:tcPr>
            <w:tcW w:w="738" w:type="dxa"/>
            <w:shd w:val="clear" w:color="auto" w:fill="BFBFBF" w:themeFill="background1" w:themeFillShade="BF"/>
            <w:vAlign w:val="center"/>
          </w:tcPr>
          <w:p w14:paraId="4FDCBF85" w14:textId="77777777" w:rsidR="008951F7" w:rsidRDefault="008951F7" w:rsidP="00F73609">
            <w:pPr>
              <w:pStyle w:val="ProductList-OfferingBody"/>
              <w:ind w:left="-113"/>
              <w:jc w:val="center"/>
            </w:pPr>
          </w:p>
        </w:tc>
        <w:tc>
          <w:tcPr>
            <w:tcW w:w="738" w:type="dxa"/>
            <w:gridSpan w:val="2"/>
            <w:shd w:val="clear" w:color="auto" w:fill="70AD47" w:themeFill="accent6"/>
            <w:vAlign w:val="center"/>
          </w:tcPr>
          <w:p w14:paraId="4FDCBF86" w14:textId="77777777" w:rsidR="008951F7" w:rsidRDefault="008951F7" w:rsidP="00F73609">
            <w:pPr>
              <w:pStyle w:val="ProductList-OfferingBody"/>
              <w:ind w:left="-113"/>
              <w:jc w:val="center"/>
            </w:pPr>
          </w:p>
        </w:tc>
        <w:tc>
          <w:tcPr>
            <w:tcW w:w="739" w:type="dxa"/>
            <w:gridSpan w:val="2"/>
            <w:shd w:val="clear" w:color="auto" w:fill="70AD47" w:themeFill="accent6"/>
            <w:vAlign w:val="center"/>
          </w:tcPr>
          <w:p w14:paraId="4FDCBF87" w14:textId="07025A6D" w:rsidR="008951F7" w:rsidRPr="00CB2A13" w:rsidRDefault="008951F7" w:rsidP="00F73609">
            <w:pPr>
              <w:pStyle w:val="ProductList-OfferingBody"/>
              <w:ind w:left="-113"/>
              <w:jc w:val="cente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BFBFBF" w:themeFill="background1" w:themeFillShade="BF"/>
            <w:vAlign w:val="center"/>
          </w:tcPr>
          <w:p w14:paraId="4FDCBF88" w14:textId="33714F4F"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8951F7" w:rsidRDefault="008951F7" w:rsidP="00F73609">
            <w:pPr>
              <w:pStyle w:val="ProductList-OfferingBody"/>
              <w:ind w:left="-113"/>
              <w:jc w:val="center"/>
            </w:pPr>
          </w:p>
        </w:tc>
      </w:tr>
      <w:tr w:rsidR="008951F7" w14:paraId="4FDCBF97"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8951F7" w:rsidRPr="00D665E9" w:rsidRDefault="008951F7" w:rsidP="009472AC">
            <w:pPr>
              <w:pStyle w:val="ProductList-Offering2"/>
            </w:pPr>
            <w:bookmarkStart w:id="1264" w:name="_Toc379797358"/>
            <w:bookmarkStart w:id="1265" w:name="_Toc380513390"/>
            <w:bookmarkStart w:id="1266" w:name="_Toc380655440"/>
            <w:bookmarkStart w:id="1267" w:name="_Toc415587054"/>
            <w:r>
              <w:t>Office 365 Éducation E4</w:t>
            </w:r>
            <w:r>
              <w:fldChar w:fldCharType="begin"/>
            </w:r>
            <w:r>
              <w:instrText>XE "Office 365 Éducation A4"</w:instrText>
            </w:r>
            <w:r>
              <w:fldChar w:fldCharType="end"/>
            </w:r>
            <w:r>
              <w:t xml:space="preserve"> (SL Utilisateur)</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8951F7" w:rsidRDefault="008951F7"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8951F7" w:rsidRDefault="008951F7"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8951F7" w:rsidRDefault="008951F7" w:rsidP="00F73609">
            <w:pPr>
              <w:pStyle w:val="ProductList-OfferingBody"/>
              <w:ind w:left="-113"/>
              <w:jc w:val="center"/>
            </w:pPr>
          </w:p>
        </w:tc>
        <w:tc>
          <w:tcPr>
            <w:tcW w:w="738" w:type="dxa"/>
            <w:shd w:val="clear" w:color="auto" w:fill="70AD47" w:themeFill="accent6"/>
            <w:vAlign w:val="center"/>
          </w:tcPr>
          <w:p w14:paraId="4FDCBF90" w14:textId="2B0F72EA" w:rsidR="008951F7" w:rsidRPr="008951F7" w:rsidRDefault="008951F7" w:rsidP="00F73609">
            <w:pPr>
              <w:pStyle w:val="ProductList-OfferingBody"/>
              <w:ind w:left="-113"/>
              <w:jc w:val="center"/>
            </w:pPr>
            <w:r w:rsidRPr="008951F7">
              <w:fldChar w:fldCharType="begin"/>
            </w:r>
            <w:r w:rsidRPr="008951F7">
              <w:instrText xml:space="preserve"> AutoTextList  \s NoStyle \t “Services en Ligne Entreprise sous EES uniquement” </w:instrText>
            </w:r>
            <w:r w:rsidRPr="008951F7">
              <w:fldChar w:fldCharType="separate"/>
            </w:r>
            <w:r w:rsidRPr="008951F7">
              <w:t>EE</w:t>
            </w:r>
            <w:r w:rsidRPr="008951F7">
              <w:fldChar w:fldCharType="end"/>
            </w:r>
          </w:p>
        </w:tc>
        <w:tc>
          <w:tcPr>
            <w:tcW w:w="738" w:type="dxa"/>
            <w:shd w:val="clear" w:color="auto" w:fill="BFBFBF" w:themeFill="background1" w:themeFillShade="BF"/>
            <w:vAlign w:val="center"/>
          </w:tcPr>
          <w:p w14:paraId="4FDCBF91" w14:textId="77777777" w:rsidR="008951F7" w:rsidRDefault="008951F7" w:rsidP="00F73609">
            <w:pPr>
              <w:pStyle w:val="ProductList-OfferingBody"/>
              <w:ind w:left="-113"/>
              <w:jc w:val="center"/>
            </w:pPr>
          </w:p>
        </w:tc>
        <w:tc>
          <w:tcPr>
            <w:tcW w:w="738" w:type="dxa"/>
            <w:gridSpan w:val="2"/>
            <w:shd w:val="clear" w:color="auto" w:fill="70AD47" w:themeFill="accent6"/>
            <w:vAlign w:val="center"/>
          </w:tcPr>
          <w:p w14:paraId="4FDCBF92" w14:textId="77777777" w:rsidR="008951F7" w:rsidRDefault="008951F7" w:rsidP="00F73609">
            <w:pPr>
              <w:pStyle w:val="ProductList-OfferingBody"/>
              <w:ind w:left="-113"/>
              <w:jc w:val="center"/>
            </w:pPr>
          </w:p>
        </w:tc>
        <w:tc>
          <w:tcPr>
            <w:tcW w:w="739" w:type="dxa"/>
            <w:gridSpan w:val="2"/>
            <w:shd w:val="clear" w:color="auto" w:fill="70AD47" w:themeFill="accent6"/>
            <w:vAlign w:val="center"/>
          </w:tcPr>
          <w:p w14:paraId="4FDCBF93" w14:textId="27BB13E3" w:rsidR="008951F7" w:rsidRDefault="008951F7" w:rsidP="00F73609">
            <w:pPr>
              <w:pStyle w:val="ProductList-OfferingBody"/>
              <w:ind w:left="-113"/>
              <w:jc w:val="cente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BFBFBF" w:themeFill="background1" w:themeFillShade="BF"/>
            <w:vAlign w:val="center"/>
          </w:tcPr>
          <w:p w14:paraId="4FDCBF94" w14:textId="180AE7C0"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8951F7" w:rsidRDefault="008951F7" w:rsidP="00F73609">
            <w:pPr>
              <w:pStyle w:val="ProductList-OfferingBody"/>
              <w:ind w:left="-113"/>
              <w:jc w:val="center"/>
            </w:pPr>
          </w:p>
        </w:tc>
      </w:tr>
      <w:tr w:rsidR="00F73609" w14:paraId="4FDCBFA3"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68" w:name="_Toc379797359"/>
            <w:bookmarkStart w:id="1269" w:name="_Toc380513391"/>
            <w:bookmarkStart w:id="1270" w:name="_Toc380655441"/>
            <w:bookmarkStart w:id="1271" w:name="_Toc415587055"/>
            <w:r>
              <w:t>Module Complémentaire Office 365 Éducation E3</w:t>
            </w:r>
            <w:r>
              <w:fldChar w:fldCharType="begin"/>
            </w:r>
            <w:r>
              <w:instrText>XE "Office 365 Éducation A3"</w:instrText>
            </w:r>
            <w:r>
              <w:fldChar w:fldCharType="end"/>
            </w:r>
            <w:r>
              <w:t>, E4</w:t>
            </w:r>
            <w:r>
              <w:fldChar w:fldCharType="begin"/>
            </w:r>
            <w:r>
              <w:instrText>XE "Module Complémentaire Office 365 Éducation A3, A4"</w:instrText>
            </w:r>
            <w:r>
              <w:fldChar w:fldCharType="end"/>
            </w:r>
            <w:r>
              <w:t xml:space="preserve"> (SL Utilisateur)</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C" w14:textId="5E1BA7F2" w:rsidR="00F73609" w:rsidRPr="008951F7" w:rsidRDefault="008951F7" w:rsidP="00F73609">
            <w:pPr>
              <w:pStyle w:val="ProductList-OfferingBody"/>
              <w:ind w:left="-113"/>
              <w:jc w:val="center"/>
            </w:pPr>
            <w:r w:rsidRPr="008951F7">
              <w:fldChar w:fldCharType="begin"/>
            </w:r>
            <w:r w:rsidRPr="008951F7">
              <w:instrText xml:space="preserve"> AutoTextList  \s NoStyle \t “Produit Supplémentaire” </w:instrText>
            </w:r>
            <w:r w:rsidRPr="008951F7">
              <w:fldChar w:fldCharType="separate"/>
            </w:r>
            <w:r w:rsidRPr="008951F7">
              <w:t xml:space="preserve"> A </w:t>
            </w:r>
            <w:r w:rsidRPr="008951F7">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8951F7" w14:paraId="4FDCBFAF"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8951F7" w:rsidRPr="00D665E9" w:rsidRDefault="008951F7" w:rsidP="009472AC">
            <w:pPr>
              <w:pStyle w:val="ProductList-Offering2"/>
            </w:pPr>
            <w:bookmarkStart w:id="1272" w:name="_Toc379797360"/>
            <w:bookmarkStart w:id="1273" w:name="_Toc380513392"/>
            <w:bookmarkStart w:id="1274" w:name="_Toc380655442"/>
            <w:bookmarkStart w:id="1275" w:name="_Toc415587056"/>
            <w:r>
              <w:t>Module Complémentaire Office 365 Éducation E3 et E4 sans ProPlus</w:t>
            </w:r>
            <w:r>
              <w:fldChar w:fldCharType="begin"/>
            </w:r>
            <w:r>
              <w:instrText>XE "Module Complémentaire Office 365 Entreprise A2, A3, A4 sans Office Pro Plus"</w:instrText>
            </w:r>
            <w:r>
              <w:fldChar w:fldCharType="end"/>
            </w:r>
            <w:r>
              <w:t xml:space="preserve"> (SL Utilisateur)</w:t>
            </w:r>
            <w:bookmarkEnd w:id="1272"/>
            <w:bookmarkEnd w:id="1273"/>
            <w:bookmarkEnd w:id="1274"/>
            <w:bookmarkEnd w:id="127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8951F7" w:rsidRDefault="008951F7"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8951F7" w:rsidRDefault="008951F7"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8951F7" w:rsidRDefault="008951F7" w:rsidP="00F73609">
            <w:pPr>
              <w:pStyle w:val="ProductList-OfferingBody"/>
              <w:ind w:left="-113"/>
              <w:jc w:val="center"/>
            </w:pPr>
          </w:p>
        </w:tc>
        <w:tc>
          <w:tcPr>
            <w:tcW w:w="738" w:type="dxa"/>
            <w:shd w:val="clear" w:color="auto" w:fill="70AD47" w:themeFill="accent6"/>
            <w:vAlign w:val="center"/>
          </w:tcPr>
          <w:p w14:paraId="4FDCBFA8" w14:textId="5BF73D8D" w:rsidR="008951F7" w:rsidRDefault="008951F7" w:rsidP="00F73609">
            <w:pPr>
              <w:pStyle w:val="ProductList-OfferingBody"/>
              <w:ind w:left="-113"/>
              <w:jc w:val="center"/>
            </w:pPr>
            <w:r w:rsidRPr="008951F7">
              <w:fldChar w:fldCharType="begin"/>
            </w:r>
            <w:r w:rsidRPr="008951F7">
              <w:instrText xml:space="preserve"> AutoTextList  \s NoStyle \t “Produit Supplémentaire” </w:instrText>
            </w:r>
            <w:r w:rsidRPr="008951F7">
              <w:fldChar w:fldCharType="separate"/>
            </w:r>
            <w:r w:rsidRPr="008951F7">
              <w:t xml:space="preserve"> A </w:t>
            </w:r>
            <w:r w:rsidRPr="008951F7">
              <w:fldChar w:fldCharType="end"/>
            </w:r>
          </w:p>
        </w:tc>
        <w:tc>
          <w:tcPr>
            <w:tcW w:w="738" w:type="dxa"/>
            <w:shd w:val="clear" w:color="auto" w:fill="BFBFBF" w:themeFill="background1" w:themeFillShade="BF"/>
            <w:vAlign w:val="center"/>
          </w:tcPr>
          <w:p w14:paraId="4FDCBFA9" w14:textId="77777777" w:rsidR="008951F7" w:rsidRDefault="008951F7"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8951F7" w:rsidRDefault="008951F7"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8951F7" w:rsidRDefault="008951F7" w:rsidP="00F73609">
            <w:pPr>
              <w:pStyle w:val="ProductList-OfferingBody"/>
              <w:ind w:left="-113"/>
              <w:jc w:val="center"/>
            </w:pPr>
          </w:p>
        </w:tc>
      </w:tr>
      <w:tr w:rsidR="00C00500" w14:paraId="467D721F" w14:textId="77777777" w:rsidTr="008951F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C00500" w:rsidRPr="00D665E9" w:rsidRDefault="00C00500" w:rsidP="00C81E30">
            <w:pPr>
              <w:pStyle w:val="ProductList-Offering2"/>
            </w:pPr>
            <w:bookmarkStart w:id="1276" w:name="_Toc379797361"/>
            <w:bookmarkStart w:id="1277" w:name="_Toc380513393"/>
            <w:bookmarkStart w:id="1278" w:name="_Toc380655443"/>
            <w:bookmarkStart w:id="1279" w:name="_Toc415587057"/>
            <w:r>
              <w:t>Office 365 Entreprise E1</w:t>
            </w:r>
            <w:r>
              <w:fldChar w:fldCharType="begin"/>
            </w:r>
            <w:r>
              <w:instrText>XE "Office 365 Entreprise E1"</w:instrText>
            </w:r>
            <w:r>
              <w:fldChar w:fldCharType="end"/>
            </w:r>
            <w:r>
              <w:t xml:space="preserve"> (SL Utilisateur)</w:t>
            </w:r>
            <w:bookmarkEnd w:id="1276"/>
            <w:bookmarkEnd w:id="1277"/>
            <w:bookmarkEnd w:id="1278"/>
            <w:bookmarkEnd w:id="127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C00500" w:rsidRDefault="00C0050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C00500" w:rsidRDefault="00C00500" w:rsidP="00F73609">
            <w:pPr>
              <w:pStyle w:val="ProductList-OfferingBody"/>
              <w:ind w:left="-113"/>
              <w:jc w:val="center"/>
            </w:pPr>
          </w:p>
        </w:tc>
        <w:tc>
          <w:tcPr>
            <w:tcW w:w="738" w:type="dxa"/>
            <w:shd w:val="clear" w:color="auto" w:fill="70AD47" w:themeFill="accent6"/>
            <w:vAlign w:val="center"/>
          </w:tcPr>
          <w:p w14:paraId="254ADE45" w14:textId="3549AB1A" w:rsidR="00C00500" w:rsidRPr="008951F7"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43DBAF5" w14:textId="77777777" w:rsidR="00C00500" w:rsidRDefault="00C00500" w:rsidP="00F73609">
            <w:pPr>
              <w:pStyle w:val="ProductList-OfferingBody"/>
              <w:ind w:left="-113"/>
              <w:jc w:val="center"/>
            </w:pPr>
          </w:p>
        </w:tc>
        <w:tc>
          <w:tcPr>
            <w:tcW w:w="738" w:type="dxa"/>
            <w:shd w:val="clear" w:color="auto" w:fill="70AD47" w:themeFill="accent6"/>
            <w:vAlign w:val="center"/>
          </w:tcPr>
          <w:p w14:paraId="0F3A2432" w14:textId="77777777" w:rsidR="00C00500" w:rsidRDefault="00C00500" w:rsidP="00F73609">
            <w:pPr>
              <w:pStyle w:val="ProductList-OfferingBody"/>
              <w:ind w:left="-113"/>
              <w:jc w:val="center"/>
            </w:pPr>
          </w:p>
        </w:tc>
        <w:tc>
          <w:tcPr>
            <w:tcW w:w="738" w:type="dxa"/>
            <w:gridSpan w:val="2"/>
            <w:shd w:val="clear" w:color="auto" w:fill="70AD47" w:themeFill="accent6"/>
            <w:vAlign w:val="center"/>
          </w:tcPr>
          <w:p w14:paraId="448B47D0" w14:textId="77777777" w:rsidR="00C00500" w:rsidRDefault="00C00500" w:rsidP="00F73609">
            <w:pPr>
              <w:pStyle w:val="ProductList-OfferingBody"/>
              <w:ind w:left="-113"/>
              <w:jc w:val="center"/>
            </w:pPr>
          </w:p>
        </w:tc>
        <w:tc>
          <w:tcPr>
            <w:tcW w:w="739" w:type="dxa"/>
            <w:gridSpan w:val="2"/>
            <w:shd w:val="clear" w:color="auto" w:fill="70AD47" w:themeFill="accent6"/>
            <w:vAlign w:val="center"/>
          </w:tcPr>
          <w:p w14:paraId="2E4ED280" w14:textId="2B5CA26E" w:rsidR="00C00500" w:rsidRDefault="00C00500" w:rsidP="00F73609">
            <w:pPr>
              <w:pStyle w:val="ProductList-OfferingBody"/>
              <w:ind w:left="-113"/>
              <w:jc w:val="cente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70AD47" w:themeFill="accent6"/>
            <w:vAlign w:val="center"/>
          </w:tcPr>
          <w:p w14:paraId="20EE4D79" w14:textId="067E01CE" w:rsidR="00C00500" w:rsidRPr="008951F7"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r w:rsidRPr="008951F7">
              <w:fldChar w:fldCharType="begin"/>
            </w:r>
            <w:r w:rsidRPr="008951F7">
              <w:instrText xml:space="preserve"> AutoTextList  \s NoStyle \t “Programme Open Value sans option couvrant l’ensemble de l’organisation” </w:instrText>
            </w:r>
            <w:r w:rsidRPr="008951F7">
              <w:fldChar w:fldCharType="separate"/>
            </w:r>
            <w:r w:rsidRPr="008951F7">
              <w:t xml:space="preserve">,P </w:t>
            </w:r>
            <w:r w:rsidRPr="008951F7">
              <w:fldChar w:fldCharType="end"/>
            </w:r>
          </w:p>
        </w:tc>
        <w:tc>
          <w:tcPr>
            <w:tcW w:w="739" w:type="dxa"/>
            <w:gridSpan w:val="2"/>
            <w:shd w:val="clear" w:color="auto" w:fill="BFBFBF" w:themeFill="background1" w:themeFillShade="BF"/>
            <w:vAlign w:val="center"/>
          </w:tcPr>
          <w:p w14:paraId="711ECDAE" w14:textId="77777777" w:rsidR="00C00500" w:rsidRDefault="00C00500"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C00500" w:rsidRDefault="00C00500" w:rsidP="00F73609">
            <w:pPr>
              <w:pStyle w:val="ProductList-OfferingBody"/>
              <w:ind w:left="-113"/>
              <w:jc w:val="center"/>
            </w:pPr>
          </w:p>
        </w:tc>
      </w:tr>
      <w:tr w:rsidR="00C00500" w14:paraId="26E86982"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C00500" w:rsidRPr="00D665E9" w:rsidRDefault="00C00500" w:rsidP="003A43D0">
            <w:pPr>
              <w:pStyle w:val="ProductList-Offering2"/>
            </w:pPr>
            <w:bookmarkStart w:id="1280" w:name="_Toc415587058"/>
            <w:r>
              <w:t>Office 365 Entreprise E1 au titre de la SA (SL Utilisateur)</w:t>
            </w:r>
            <w:bookmarkEnd w:id="1280"/>
            <w:r>
              <w:fldChar w:fldCharType="begin"/>
            </w:r>
            <w:r>
              <w:instrText>XE "Office 365 Entreprise E1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C00500" w:rsidRDefault="00C00500"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C00500" w:rsidRDefault="00C00500" w:rsidP="00F73609">
            <w:pPr>
              <w:pStyle w:val="ProductList-OfferingBody"/>
              <w:ind w:left="-113"/>
              <w:jc w:val="center"/>
            </w:pPr>
          </w:p>
        </w:tc>
        <w:tc>
          <w:tcPr>
            <w:tcW w:w="738" w:type="dxa"/>
            <w:shd w:val="clear" w:color="auto" w:fill="70AD47" w:themeFill="accent6"/>
            <w:vAlign w:val="center"/>
          </w:tcPr>
          <w:p w14:paraId="7C8E9F8B" w14:textId="3C6C5EE1" w:rsidR="00C00500"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068B8412" w14:textId="77777777" w:rsidR="00C00500" w:rsidRDefault="00C00500" w:rsidP="00F73609">
            <w:pPr>
              <w:pStyle w:val="ProductList-OfferingBody"/>
              <w:ind w:left="-113"/>
              <w:jc w:val="center"/>
            </w:pPr>
          </w:p>
        </w:tc>
        <w:tc>
          <w:tcPr>
            <w:tcW w:w="738" w:type="dxa"/>
            <w:shd w:val="clear" w:color="auto" w:fill="BFBFBF" w:themeFill="background1" w:themeFillShade="BF"/>
            <w:vAlign w:val="center"/>
          </w:tcPr>
          <w:p w14:paraId="315661A9" w14:textId="77777777" w:rsidR="00C00500" w:rsidRDefault="00C00500"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C00500" w:rsidRDefault="00C00500" w:rsidP="00F73609">
            <w:pPr>
              <w:pStyle w:val="ProductList-OfferingBody"/>
              <w:ind w:left="-113"/>
              <w:jc w:val="center"/>
            </w:pPr>
          </w:p>
        </w:tc>
      </w:tr>
      <w:tr w:rsidR="00C00500" w14:paraId="4FDCBFBB"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C00500" w:rsidRPr="00D665E9" w:rsidRDefault="00C00500" w:rsidP="00F73609">
            <w:pPr>
              <w:pStyle w:val="ProductList-Offering2"/>
            </w:pPr>
            <w:bookmarkStart w:id="1281" w:name="_Toc379797362"/>
            <w:bookmarkStart w:id="1282" w:name="_Toc380513394"/>
            <w:bookmarkStart w:id="1283" w:name="_Toc380655444"/>
            <w:bookmarkStart w:id="1284" w:name="_Toc415587059"/>
            <w:r>
              <w:t>Office 365 Entreprise E3</w:t>
            </w:r>
            <w:r>
              <w:fldChar w:fldCharType="begin"/>
            </w:r>
            <w:r>
              <w:instrText>XE "Office 365 Entreprise E3"</w:instrText>
            </w:r>
            <w:r>
              <w:fldChar w:fldCharType="end"/>
            </w:r>
            <w:r>
              <w:t xml:space="preserve"> (SL Utilisateur)</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C00500" w:rsidRDefault="00C00500"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C00500" w:rsidRDefault="00C00500" w:rsidP="00F73609">
            <w:pPr>
              <w:pStyle w:val="ProductList-OfferingBody"/>
              <w:ind w:left="-113"/>
              <w:jc w:val="center"/>
            </w:pPr>
          </w:p>
        </w:tc>
        <w:tc>
          <w:tcPr>
            <w:tcW w:w="738" w:type="dxa"/>
            <w:shd w:val="clear" w:color="auto" w:fill="70AD47" w:themeFill="accent6"/>
            <w:vAlign w:val="center"/>
          </w:tcPr>
          <w:p w14:paraId="4FDCBFB3" w14:textId="7A85299F" w:rsidR="00C00500"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FDCBFB4" w14:textId="77777777" w:rsidR="00C00500" w:rsidRDefault="00C00500" w:rsidP="00F73609">
            <w:pPr>
              <w:pStyle w:val="ProductList-OfferingBody"/>
              <w:ind w:left="-113"/>
              <w:jc w:val="center"/>
            </w:pPr>
          </w:p>
        </w:tc>
        <w:tc>
          <w:tcPr>
            <w:tcW w:w="738" w:type="dxa"/>
            <w:shd w:val="clear" w:color="auto" w:fill="70AD47" w:themeFill="accent6"/>
            <w:vAlign w:val="center"/>
          </w:tcPr>
          <w:p w14:paraId="4FDCBFB5" w14:textId="77777777" w:rsidR="00C00500" w:rsidRDefault="00C00500" w:rsidP="00F73609">
            <w:pPr>
              <w:pStyle w:val="ProductList-OfferingBody"/>
              <w:ind w:left="-113"/>
              <w:jc w:val="center"/>
            </w:pPr>
          </w:p>
        </w:tc>
        <w:tc>
          <w:tcPr>
            <w:tcW w:w="738" w:type="dxa"/>
            <w:gridSpan w:val="2"/>
            <w:shd w:val="clear" w:color="auto" w:fill="70AD47" w:themeFill="accent6"/>
            <w:vAlign w:val="center"/>
          </w:tcPr>
          <w:p w14:paraId="4FDCBFB6" w14:textId="77777777" w:rsidR="00C00500" w:rsidRDefault="00C00500" w:rsidP="00F73609">
            <w:pPr>
              <w:pStyle w:val="ProductList-OfferingBody"/>
              <w:ind w:left="-113"/>
              <w:jc w:val="center"/>
            </w:pPr>
          </w:p>
        </w:tc>
        <w:tc>
          <w:tcPr>
            <w:tcW w:w="739" w:type="dxa"/>
            <w:gridSpan w:val="2"/>
            <w:shd w:val="clear" w:color="auto" w:fill="70AD47" w:themeFill="accent6"/>
            <w:vAlign w:val="center"/>
          </w:tcPr>
          <w:p w14:paraId="4FDCBFB7" w14:textId="590B70E0" w:rsidR="00C00500" w:rsidRDefault="00C00500" w:rsidP="00F73609">
            <w:pPr>
              <w:pStyle w:val="ProductList-OfferingBody"/>
              <w:ind w:left="-113"/>
              <w:jc w:val="cente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70AD47" w:themeFill="accent6"/>
            <w:vAlign w:val="center"/>
          </w:tcPr>
          <w:p w14:paraId="4FDCBFB8" w14:textId="16D7396A" w:rsidR="00C00500"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r w:rsidRPr="008951F7">
              <w:fldChar w:fldCharType="begin"/>
            </w:r>
            <w:r w:rsidRPr="008951F7">
              <w:instrText xml:space="preserve"> AutoTextList  \s NoStyle \t “Programme Open Value sans option couvrant l’ensemble de l’organisation” </w:instrText>
            </w:r>
            <w:r w:rsidRPr="008951F7">
              <w:fldChar w:fldCharType="separate"/>
            </w:r>
            <w:r w:rsidRPr="008951F7">
              <w:t xml:space="preserve">,P </w:t>
            </w:r>
            <w:r w:rsidRPr="008951F7">
              <w:fldChar w:fldCharType="end"/>
            </w:r>
          </w:p>
        </w:tc>
        <w:tc>
          <w:tcPr>
            <w:tcW w:w="739" w:type="dxa"/>
            <w:gridSpan w:val="2"/>
            <w:shd w:val="clear" w:color="auto" w:fill="BFBFBF" w:themeFill="background1" w:themeFillShade="BF"/>
            <w:vAlign w:val="center"/>
          </w:tcPr>
          <w:p w14:paraId="4FDCBFB9"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C00500" w:rsidRDefault="00C00500" w:rsidP="00F73609">
            <w:pPr>
              <w:pStyle w:val="ProductList-OfferingBody"/>
              <w:ind w:left="-113"/>
              <w:jc w:val="center"/>
            </w:pPr>
          </w:p>
        </w:tc>
      </w:tr>
      <w:tr w:rsidR="00C00500" w14:paraId="1ECCAC5E"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C00500" w:rsidRPr="00D665E9" w:rsidRDefault="00C00500" w:rsidP="003A43D0">
            <w:pPr>
              <w:pStyle w:val="ProductList-Offering2"/>
            </w:pPr>
            <w:bookmarkStart w:id="1285" w:name="_Toc415587060"/>
            <w:r>
              <w:t>Office 365 Entreprise E3 au titre de la SA (SL Utilisateur)</w:t>
            </w:r>
            <w:bookmarkEnd w:id="1285"/>
            <w:r>
              <w:fldChar w:fldCharType="begin"/>
            </w:r>
            <w:r>
              <w:instrText>XE "Office 365 Entreprise E3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C00500" w:rsidRDefault="00C00500"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C00500" w:rsidRDefault="00C00500" w:rsidP="00F73609">
            <w:pPr>
              <w:pStyle w:val="ProductList-OfferingBody"/>
              <w:ind w:left="-113"/>
              <w:jc w:val="center"/>
            </w:pPr>
          </w:p>
        </w:tc>
        <w:tc>
          <w:tcPr>
            <w:tcW w:w="738" w:type="dxa"/>
            <w:shd w:val="clear" w:color="auto" w:fill="70AD47" w:themeFill="accent6"/>
            <w:vAlign w:val="center"/>
          </w:tcPr>
          <w:p w14:paraId="3FD95E62" w14:textId="07D92BEE" w:rsidR="00C00500"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1106A8ED" w14:textId="77777777" w:rsidR="00C00500" w:rsidRDefault="00C00500" w:rsidP="00F73609">
            <w:pPr>
              <w:pStyle w:val="ProductList-OfferingBody"/>
              <w:ind w:left="-113"/>
              <w:jc w:val="center"/>
            </w:pPr>
          </w:p>
        </w:tc>
        <w:tc>
          <w:tcPr>
            <w:tcW w:w="738" w:type="dxa"/>
            <w:shd w:val="clear" w:color="auto" w:fill="BFBFBF" w:themeFill="background1" w:themeFillShade="BF"/>
            <w:vAlign w:val="center"/>
          </w:tcPr>
          <w:p w14:paraId="478B3EF9" w14:textId="77777777" w:rsidR="00C00500" w:rsidRDefault="00C00500"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C00500" w:rsidRDefault="00C00500" w:rsidP="00F73609">
            <w:pPr>
              <w:pStyle w:val="ProductList-OfferingBody"/>
              <w:ind w:left="-113"/>
              <w:jc w:val="center"/>
            </w:pPr>
          </w:p>
        </w:tc>
      </w:tr>
      <w:tr w:rsidR="00C00500" w14:paraId="4FDCBFC7"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C00500" w:rsidRPr="00D665E9" w:rsidRDefault="00C00500" w:rsidP="00F73609">
            <w:pPr>
              <w:pStyle w:val="ProductList-Offering2"/>
            </w:pPr>
            <w:bookmarkStart w:id="1286" w:name="_Toc379797363"/>
            <w:bookmarkStart w:id="1287" w:name="_Toc380513395"/>
            <w:bookmarkStart w:id="1288" w:name="_Toc380655445"/>
            <w:bookmarkStart w:id="1289" w:name="_Toc415587061"/>
            <w:r>
              <w:t>Office 365 Entreprise E4</w:t>
            </w:r>
            <w:r>
              <w:fldChar w:fldCharType="begin"/>
            </w:r>
            <w:r>
              <w:instrText>XE "Office 365 Entreprise E4"</w:instrText>
            </w:r>
            <w:r>
              <w:fldChar w:fldCharType="end"/>
            </w:r>
            <w:r>
              <w:t xml:space="preserve"> (SL Utilisateur)</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C00500" w:rsidRDefault="00C00500"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C00500" w:rsidRDefault="00C00500" w:rsidP="00F73609">
            <w:pPr>
              <w:pStyle w:val="ProductList-OfferingBody"/>
              <w:ind w:left="-113"/>
              <w:jc w:val="center"/>
            </w:pPr>
          </w:p>
        </w:tc>
        <w:tc>
          <w:tcPr>
            <w:tcW w:w="738" w:type="dxa"/>
            <w:shd w:val="clear" w:color="auto" w:fill="70AD47" w:themeFill="accent6"/>
            <w:vAlign w:val="center"/>
          </w:tcPr>
          <w:p w14:paraId="4FDCBFBF" w14:textId="3C22FCC0" w:rsidR="00C00500"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FDCBFC0" w14:textId="77777777" w:rsidR="00C00500" w:rsidRDefault="00C00500" w:rsidP="00F73609">
            <w:pPr>
              <w:pStyle w:val="ProductList-OfferingBody"/>
              <w:ind w:left="-113"/>
              <w:jc w:val="center"/>
            </w:pPr>
          </w:p>
        </w:tc>
        <w:tc>
          <w:tcPr>
            <w:tcW w:w="738" w:type="dxa"/>
            <w:shd w:val="clear" w:color="auto" w:fill="70AD47" w:themeFill="accent6"/>
            <w:vAlign w:val="center"/>
          </w:tcPr>
          <w:p w14:paraId="4FDCBFC1" w14:textId="77777777" w:rsidR="00C00500" w:rsidRDefault="00C00500" w:rsidP="00F73609">
            <w:pPr>
              <w:pStyle w:val="ProductList-OfferingBody"/>
              <w:ind w:left="-113"/>
              <w:jc w:val="center"/>
            </w:pPr>
          </w:p>
        </w:tc>
        <w:tc>
          <w:tcPr>
            <w:tcW w:w="738" w:type="dxa"/>
            <w:gridSpan w:val="2"/>
            <w:shd w:val="clear" w:color="auto" w:fill="70AD47" w:themeFill="accent6"/>
            <w:vAlign w:val="center"/>
          </w:tcPr>
          <w:p w14:paraId="4FDCBFC2" w14:textId="77777777" w:rsidR="00C00500" w:rsidRDefault="00C00500" w:rsidP="00F73609">
            <w:pPr>
              <w:pStyle w:val="ProductList-OfferingBody"/>
              <w:ind w:left="-113"/>
              <w:jc w:val="center"/>
            </w:pPr>
          </w:p>
        </w:tc>
        <w:tc>
          <w:tcPr>
            <w:tcW w:w="739" w:type="dxa"/>
            <w:gridSpan w:val="2"/>
            <w:shd w:val="clear" w:color="auto" w:fill="70AD47" w:themeFill="accent6"/>
            <w:vAlign w:val="center"/>
          </w:tcPr>
          <w:p w14:paraId="4FDCBFC3" w14:textId="5F1B5641" w:rsidR="00C00500" w:rsidRDefault="00C00500" w:rsidP="00F73609">
            <w:pPr>
              <w:pStyle w:val="ProductList-OfferingBody"/>
              <w:ind w:left="-113"/>
              <w:jc w:val="cente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70AD47" w:themeFill="accent6"/>
            <w:vAlign w:val="center"/>
          </w:tcPr>
          <w:p w14:paraId="4FDCBFC4" w14:textId="746F011D" w:rsidR="00C00500"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r w:rsidRPr="008951F7">
              <w:fldChar w:fldCharType="begin"/>
            </w:r>
            <w:r w:rsidRPr="008951F7">
              <w:instrText xml:space="preserve"> AutoTextList  \s NoStyle \t “Programme Open Value sans option couvrant l’ensemble de l’organisation” </w:instrText>
            </w:r>
            <w:r w:rsidRPr="008951F7">
              <w:fldChar w:fldCharType="separate"/>
            </w:r>
            <w:r w:rsidRPr="008951F7">
              <w:t xml:space="preserve">,P </w:t>
            </w:r>
            <w:r w:rsidRPr="008951F7">
              <w:fldChar w:fldCharType="end"/>
            </w:r>
          </w:p>
        </w:tc>
        <w:tc>
          <w:tcPr>
            <w:tcW w:w="739" w:type="dxa"/>
            <w:gridSpan w:val="2"/>
            <w:shd w:val="clear" w:color="auto" w:fill="BFBFBF" w:themeFill="background1" w:themeFillShade="BF"/>
            <w:vAlign w:val="center"/>
          </w:tcPr>
          <w:p w14:paraId="4FDCBFC5"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C00500" w:rsidRDefault="00C00500" w:rsidP="00F73609">
            <w:pPr>
              <w:pStyle w:val="ProductList-OfferingBody"/>
              <w:ind w:left="-113"/>
              <w:jc w:val="center"/>
            </w:pPr>
          </w:p>
        </w:tc>
      </w:tr>
      <w:tr w:rsidR="00C00500" w14:paraId="6B006CD1"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C00500" w:rsidRPr="00D665E9" w:rsidRDefault="00C00500" w:rsidP="003A43D0">
            <w:pPr>
              <w:pStyle w:val="ProductList-Offering2"/>
            </w:pPr>
            <w:bookmarkStart w:id="1290" w:name="_Toc415587062"/>
            <w:r>
              <w:t>Office 365 Entreprise E4 au titre de la SA (SL Utilisateur)</w:t>
            </w:r>
            <w:bookmarkEnd w:id="1290"/>
            <w:r>
              <w:fldChar w:fldCharType="begin"/>
            </w:r>
            <w:r>
              <w:instrText>XE "Office 365 Entreprise E4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C00500" w:rsidRDefault="00C00500"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C00500" w:rsidRDefault="00C00500" w:rsidP="00F73609">
            <w:pPr>
              <w:pStyle w:val="ProductList-OfferingBody"/>
              <w:ind w:left="-113"/>
              <w:jc w:val="center"/>
            </w:pPr>
          </w:p>
        </w:tc>
        <w:tc>
          <w:tcPr>
            <w:tcW w:w="738" w:type="dxa"/>
            <w:shd w:val="clear" w:color="auto" w:fill="70AD47" w:themeFill="accent6"/>
            <w:vAlign w:val="center"/>
          </w:tcPr>
          <w:p w14:paraId="2EA17079" w14:textId="33BC8FEC" w:rsidR="00C00500" w:rsidRDefault="00C00500" w:rsidP="00F73609">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02648D14" w14:textId="77777777" w:rsidR="00C00500" w:rsidRDefault="00C00500" w:rsidP="00F73609">
            <w:pPr>
              <w:pStyle w:val="ProductList-OfferingBody"/>
              <w:ind w:left="-113"/>
              <w:jc w:val="center"/>
            </w:pPr>
          </w:p>
        </w:tc>
        <w:tc>
          <w:tcPr>
            <w:tcW w:w="738" w:type="dxa"/>
            <w:shd w:val="clear" w:color="auto" w:fill="BFBFBF" w:themeFill="background1" w:themeFillShade="BF"/>
            <w:vAlign w:val="center"/>
          </w:tcPr>
          <w:p w14:paraId="6684F7CE" w14:textId="77777777" w:rsidR="00C00500" w:rsidRDefault="00C00500"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C00500" w:rsidRDefault="00C00500" w:rsidP="00F73609">
            <w:pPr>
              <w:pStyle w:val="ProductList-OfferingBody"/>
              <w:ind w:left="-113"/>
              <w:jc w:val="center"/>
            </w:pPr>
          </w:p>
        </w:tc>
      </w:tr>
      <w:tr w:rsidR="00C00500" w14:paraId="4FDCBFD3"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C00500" w:rsidRPr="00D665E9" w:rsidRDefault="00C00500" w:rsidP="001F4A2A">
            <w:pPr>
              <w:pStyle w:val="ProductList-Offering2"/>
            </w:pPr>
            <w:bookmarkStart w:id="1291" w:name="_Toc379797364"/>
            <w:bookmarkStart w:id="1292" w:name="_Toc380513396"/>
            <w:bookmarkStart w:id="1293" w:name="_Toc380655446"/>
            <w:bookmarkStart w:id="1294" w:name="_Toc415587063"/>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91"/>
            <w:bookmarkEnd w:id="1292"/>
            <w:bookmarkEnd w:id="1293"/>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C00500" w:rsidRDefault="00C00500"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C00500" w:rsidRDefault="00C00500" w:rsidP="00F73609">
            <w:pPr>
              <w:pStyle w:val="ProductList-OfferingBody"/>
              <w:ind w:left="-113"/>
              <w:jc w:val="center"/>
            </w:pPr>
          </w:p>
        </w:tc>
        <w:tc>
          <w:tcPr>
            <w:tcW w:w="738" w:type="dxa"/>
            <w:shd w:val="clear" w:color="auto" w:fill="70AD47" w:themeFill="accent6"/>
            <w:vAlign w:val="center"/>
          </w:tcPr>
          <w:p w14:paraId="4FDCBFCB" w14:textId="25066DE7" w:rsidR="00C00500" w:rsidRDefault="00C00500" w:rsidP="00F5696E">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FDCBFCC" w14:textId="77777777" w:rsidR="00C00500" w:rsidRDefault="00C00500" w:rsidP="00F73609">
            <w:pPr>
              <w:pStyle w:val="ProductList-OfferingBody"/>
              <w:ind w:left="-113"/>
              <w:jc w:val="center"/>
            </w:pPr>
          </w:p>
        </w:tc>
        <w:tc>
          <w:tcPr>
            <w:tcW w:w="738" w:type="dxa"/>
            <w:shd w:val="clear" w:color="auto" w:fill="70AD47" w:themeFill="accent6"/>
            <w:vAlign w:val="center"/>
          </w:tcPr>
          <w:p w14:paraId="4FDCBFCD" w14:textId="77777777" w:rsidR="00C00500" w:rsidRDefault="00C00500"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C00500" w:rsidRDefault="00C00500" w:rsidP="00F73609">
            <w:pPr>
              <w:pStyle w:val="ProductList-OfferingBody"/>
              <w:ind w:left="-113"/>
              <w:jc w:val="center"/>
            </w:pPr>
          </w:p>
        </w:tc>
        <w:tc>
          <w:tcPr>
            <w:tcW w:w="739" w:type="dxa"/>
            <w:gridSpan w:val="2"/>
            <w:shd w:val="clear" w:color="auto" w:fill="70AD47" w:themeFill="accent6"/>
            <w:vAlign w:val="center"/>
          </w:tcPr>
          <w:p w14:paraId="4FDCBFD0" w14:textId="57E4089C" w:rsidR="00C00500" w:rsidRPr="008951F7" w:rsidRDefault="00C00500" w:rsidP="001F4A2A">
            <w:pPr>
              <w:pStyle w:val="ProductList-OfferingBody"/>
              <w:ind w:left="-113"/>
              <w:jc w:val="center"/>
            </w:pPr>
            <w:r w:rsidRPr="008951F7">
              <w:fldChar w:fldCharType="begin"/>
            </w:r>
            <w:r w:rsidRPr="008951F7">
              <w:instrText xml:space="preserve"> AutoTextList  \s NoStyle \t “option couvrant l’ensemble de l’organisation” </w:instrText>
            </w:r>
            <w:r w:rsidRPr="008951F7">
              <w:fldChar w:fldCharType="separate"/>
            </w:r>
            <w:r w:rsidRPr="008951F7">
              <w:t>OW</w:t>
            </w:r>
            <w:r w:rsidRPr="008951F7">
              <w:fldChar w:fldCharType="end"/>
            </w:r>
          </w:p>
        </w:tc>
        <w:tc>
          <w:tcPr>
            <w:tcW w:w="739" w:type="dxa"/>
            <w:gridSpan w:val="2"/>
            <w:shd w:val="clear" w:color="auto" w:fill="BFBFBF" w:themeFill="background1" w:themeFillShade="BF"/>
            <w:vAlign w:val="center"/>
          </w:tcPr>
          <w:p w14:paraId="4FDCBFD1" w14:textId="77777777" w:rsidR="00C00500" w:rsidRDefault="00C00500"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C00500" w:rsidRDefault="00C00500" w:rsidP="00F73609">
            <w:pPr>
              <w:pStyle w:val="ProductList-OfferingBody"/>
              <w:ind w:left="-113"/>
              <w:jc w:val="center"/>
            </w:pPr>
          </w:p>
        </w:tc>
      </w:tr>
      <w:tr w:rsidR="00E17F98" w14:paraId="571E994F"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E17F98" w:rsidRPr="00D665E9" w:rsidRDefault="00E17F98" w:rsidP="001F4A2A">
            <w:pPr>
              <w:pStyle w:val="ProductList-Offering2"/>
            </w:pPr>
            <w:bookmarkStart w:id="1295" w:name="_Toc415587064"/>
            <w:r>
              <w:t>Module Complémentaire Office 365 Entreprise E4</w:t>
            </w:r>
            <w:r>
              <w:fldChar w:fldCharType="begin"/>
            </w:r>
            <w:r>
              <w:instrText>XE "Module Complémentaire Office 365 Entreprise E1, E3, E4"</w:instrText>
            </w:r>
            <w:r>
              <w:fldChar w:fldCharType="end"/>
            </w:r>
            <w:r>
              <w:t xml:space="preserve"> (SL Utilisateur)</w:t>
            </w:r>
            <w:bookmarkEnd w:id="129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E17F98" w:rsidRDefault="00E17F9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E17F98" w:rsidRDefault="00E17F98" w:rsidP="001F4A2A">
            <w:pPr>
              <w:pStyle w:val="ProductList-OfferingBody"/>
              <w:ind w:left="-113"/>
              <w:jc w:val="center"/>
            </w:pPr>
          </w:p>
        </w:tc>
        <w:tc>
          <w:tcPr>
            <w:tcW w:w="738" w:type="dxa"/>
            <w:shd w:val="clear" w:color="auto" w:fill="70AD47" w:themeFill="accent6"/>
            <w:vAlign w:val="center"/>
          </w:tcPr>
          <w:p w14:paraId="53613719" w14:textId="3A48F4CA" w:rsidR="00E17F98" w:rsidRPr="005A0966" w:rsidRDefault="00E17F98" w:rsidP="001F4A2A">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538BA8D3" w14:textId="77777777" w:rsidR="00E17F98" w:rsidRDefault="00E17F98" w:rsidP="001F4A2A">
            <w:pPr>
              <w:pStyle w:val="ProductList-OfferingBody"/>
              <w:ind w:left="-113"/>
              <w:jc w:val="center"/>
            </w:pPr>
          </w:p>
        </w:tc>
        <w:tc>
          <w:tcPr>
            <w:tcW w:w="738" w:type="dxa"/>
            <w:shd w:val="clear" w:color="auto" w:fill="70AD47" w:themeFill="accent6"/>
            <w:vAlign w:val="center"/>
          </w:tcPr>
          <w:p w14:paraId="2FD89253" w14:textId="77777777" w:rsidR="00E17F98" w:rsidRDefault="00E17F98"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E17F98" w:rsidRDefault="00E17F98" w:rsidP="001F4A2A">
            <w:pPr>
              <w:pStyle w:val="ProductList-OfferingBody"/>
              <w:ind w:left="-113"/>
              <w:jc w:val="center"/>
            </w:pPr>
          </w:p>
        </w:tc>
      </w:tr>
      <w:tr w:rsidR="00E17F98" w14:paraId="4FDCBFDF"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E17F98" w:rsidRPr="00D665E9" w:rsidRDefault="00E17F98" w:rsidP="001F4A2A">
            <w:pPr>
              <w:pStyle w:val="ProductList-Offering2"/>
            </w:pPr>
            <w:bookmarkStart w:id="1296" w:name="_Toc379797365"/>
            <w:bookmarkStart w:id="1297" w:name="_Toc380513397"/>
            <w:bookmarkStart w:id="1298" w:name="_Toc380655447"/>
            <w:bookmarkStart w:id="1299" w:name="_Toc415587065"/>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96"/>
            <w:bookmarkEnd w:id="1297"/>
            <w:bookmarkEnd w:id="1298"/>
            <w:bookmarkEnd w:id="129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E17F98" w:rsidRDefault="00E17F9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E17F98" w:rsidRDefault="00E17F98" w:rsidP="001F4A2A">
            <w:pPr>
              <w:pStyle w:val="ProductList-OfferingBody"/>
              <w:ind w:left="-113"/>
              <w:jc w:val="center"/>
            </w:pPr>
          </w:p>
        </w:tc>
        <w:tc>
          <w:tcPr>
            <w:tcW w:w="738" w:type="dxa"/>
            <w:shd w:val="clear" w:color="auto" w:fill="70AD47" w:themeFill="accent6"/>
            <w:vAlign w:val="center"/>
          </w:tcPr>
          <w:p w14:paraId="4FDCBFD7" w14:textId="09B72B0D" w:rsidR="00E17F98" w:rsidRDefault="00E17F98" w:rsidP="001F4A2A">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FDCBFD8"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4FDCBFD9" w14:textId="77777777" w:rsidR="00E17F98" w:rsidRDefault="00E17F98"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E17F98" w:rsidRDefault="00E17F98" w:rsidP="001F4A2A">
            <w:pPr>
              <w:pStyle w:val="ProductList-OfferingBody"/>
              <w:ind w:left="-113"/>
              <w:jc w:val="center"/>
            </w:pPr>
          </w:p>
        </w:tc>
      </w:tr>
      <w:tr w:rsidR="00E17F98" w14:paraId="4FDCBFEB"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E17F98" w:rsidRPr="00D665E9" w:rsidRDefault="00E17F98" w:rsidP="001F4A2A">
            <w:pPr>
              <w:pStyle w:val="ProductList-Offering2"/>
            </w:pPr>
            <w:bookmarkStart w:id="1300" w:name="_Toc379797366"/>
            <w:bookmarkStart w:id="1301" w:name="_Toc380513398"/>
            <w:bookmarkStart w:id="1302" w:name="_Toc380655448"/>
            <w:bookmarkStart w:id="1303" w:name="_Toc415587066"/>
            <w:r>
              <w:t>Office 365 Entreprise K1</w:t>
            </w:r>
            <w:r>
              <w:fldChar w:fldCharType="begin"/>
            </w:r>
            <w:r>
              <w:instrText>XE "Office 365 Entreprise K1"</w:instrText>
            </w:r>
            <w:r>
              <w:fldChar w:fldCharType="end"/>
            </w:r>
            <w:r>
              <w:t xml:space="preserve"> (SL Utilisateur)</w:t>
            </w:r>
            <w:bookmarkEnd w:id="1300"/>
            <w:bookmarkEnd w:id="1301"/>
            <w:bookmarkEnd w:id="1302"/>
            <w:bookmarkEnd w:id="130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E17F98" w:rsidRDefault="00E17F9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E17F98" w:rsidRDefault="00E17F98" w:rsidP="001F4A2A">
            <w:pPr>
              <w:pStyle w:val="ProductList-OfferingBody"/>
              <w:ind w:left="-113"/>
              <w:jc w:val="center"/>
            </w:pPr>
          </w:p>
        </w:tc>
        <w:tc>
          <w:tcPr>
            <w:tcW w:w="738" w:type="dxa"/>
            <w:shd w:val="clear" w:color="auto" w:fill="70AD47" w:themeFill="accent6"/>
            <w:vAlign w:val="center"/>
          </w:tcPr>
          <w:p w14:paraId="4FDCBFE3" w14:textId="24730382" w:rsidR="00E17F98" w:rsidRDefault="00E17F98" w:rsidP="001F4A2A">
            <w:pPr>
              <w:pStyle w:val="ProductList-OfferingBody"/>
              <w:ind w:left="-113"/>
              <w:jc w:val="center"/>
            </w:pPr>
            <w:r w:rsidRPr="008951F7">
              <w:fldChar w:fldCharType="begin"/>
            </w:r>
            <w:r w:rsidRPr="008951F7">
              <w:instrText xml:space="preserve"> AutoTextList  \s NoStyle \t “Produit Supplémentaire” </w:instrText>
            </w:r>
            <w:r w:rsidRPr="008951F7">
              <w:fldChar w:fldCharType="separate"/>
            </w:r>
            <w:r w:rsidRPr="008951F7">
              <w:t xml:space="preserve"> A </w:t>
            </w:r>
            <w:r w:rsidRPr="008951F7">
              <w:fldChar w:fldCharType="end"/>
            </w:r>
          </w:p>
        </w:tc>
        <w:tc>
          <w:tcPr>
            <w:tcW w:w="738" w:type="dxa"/>
            <w:shd w:val="clear" w:color="auto" w:fill="BFBFBF" w:themeFill="background1" w:themeFillShade="BF"/>
            <w:vAlign w:val="center"/>
          </w:tcPr>
          <w:p w14:paraId="4FDCBFE4" w14:textId="77777777" w:rsidR="00E17F98" w:rsidRDefault="00E17F98" w:rsidP="001F4A2A">
            <w:pPr>
              <w:pStyle w:val="ProductList-OfferingBody"/>
              <w:ind w:left="-113"/>
              <w:jc w:val="center"/>
            </w:pPr>
          </w:p>
        </w:tc>
        <w:tc>
          <w:tcPr>
            <w:tcW w:w="738" w:type="dxa"/>
            <w:shd w:val="clear" w:color="auto" w:fill="70AD47" w:themeFill="accent6"/>
            <w:vAlign w:val="center"/>
          </w:tcPr>
          <w:p w14:paraId="4FDCBFE5" w14:textId="77777777" w:rsidR="00E17F98" w:rsidRDefault="00E17F98"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E17F98" w:rsidRDefault="00E17F98" w:rsidP="001F4A2A">
            <w:pPr>
              <w:pStyle w:val="ProductList-OfferingBody"/>
              <w:ind w:left="-113"/>
              <w:jc w:val="center"/>
            </w:pPr>
          </w:p>
        </w:tc>
      </w:tr>
      <w:tr w:rsidR="00E17F98" w14:paraId="4FDCBFF7"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E17F98" w:rsidRPr="00D665E9" w:rsidRDefault="00E17F98" w:rsidP="009472AC">
            <w:pPr>
              <w:pStyle w:val="ProductList-Offering2"/>
            </w:pPr>
            <w:bookmarkStart w:id="1304" w:name="_Toc379797367"/>
            <w:bookmarkStart w:id="1305" w:name="_Toc380513399"/>
            <w:bookmarkStart w:id="1306" w:name="_Toc380655449"/>
            <w:bookmarkStart w:id="1307" w:name="_Toc415587067"/>
            <w:r>
              <w:t>Office 365 Secteur Public E1, E3, E4</w:t>
            </w:r>
            <w:r>
              <w:fldChar w:fldCharType="begin"/>
            </w:r>
            <w:r>
              <w:instrText>XE "Office 365 Secteur Public G1, G3, G4"</w:instrText>
            </w:r>
            <w:r>
              <w:fldChar w:fldCharType="end"/>
            </w:r>
            <w:r>
              <w:t xml:space="preserve"> (SL Utilisateur)</w:t>
            </w:r>
            <w:bookmarkEnd w:id="1304"/>
            <w:bookmarkEnd w:id="1305"/>
            <w:bookmarkEnd w:id="1306"/>
            <w:bookmarkEnd w:id="130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E17F98" w:rsidRDefault="00E17F9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E17F98" w:rsidRDefault="00E17F98" w:rsidP="001F4A2A">
            <w:pPr>
              <w:pStyle w:val="ProductList-OfferingBody"/>
              <w:ind w:left="-113"/>
              <w:jc w:val="center"/>
            </w:pPr>
          </w:p>
        </w:tc>
        <w:tc>
          <w:tcPr>
            <w:tcW w:w="738" w:type="dxa"/>
            <w:shd w:val="clear" w:color="auto" w:fill="70AD47" w:themeFill="accent6"/>
            <w:vAlign w:val="center"/>
          </w:tcPr>
          <w:p w14:paraId="4FDCBFEF" w14:textId="02292B28" w:rsidR="00E17F98" w:rsidRDefault="00E17F98" w:rsidP="001F4A2A">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FDCBFF0"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4FDCBFF1" w14:textId="77777777" w:rsidR="00E17F98" w:rsidRDefault="00E17F98"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E17F98" w:rsidRDefault="00E17F98" w:rsidP="001F4A2A">
            <w:pPr>
              <w:pStyle w:val="ProductList-OfferingBody"/>
              <w:ind w:left="-113"/>
              <w:jc w:val="center"/>
            </w:pPr>
          </w:p>
        </w:tc>
      </w:tr>
      <w:tr w:rsidR="00E17F98" w14:paraId="539E1D3C"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E17F98" w:rsidRPr="00D665E9" w:rsidRDefault="00E17F98" w:rsidP="009472AC">
            <w:pPr>
              <w:pStyle w:val="ProductList-Offering2"/>
            </w:pPr>
            <w:bookmarkStart w:id="1308" w:name="_Toc415587068"/>
            <w:r>
              <w:t>Office 365 Secteur Public E1, E3, E4 au titre de la SA</w:t>
            </w:r>
            <w:r>
              <w:fldChar w:fldCharType="begin"/>
            </w:r>
            <w:r>
              <w:instrText>XE "Office 365 Secteur Public G1, G3, G4 au titre de la SA"</w:instrText>
            </w:r>
            <w:r>
              <w:fldChar w:fldCharType="end"/>
            </w:r>
            <w:r>
              <w:t xml:space="preserve"> (SL Utilisateur)</w:t>
            </w:r>
            <w:bookmarkEnd w:id="130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E17F98" w:rsidRDefault="00E17F9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E17F98" w:rsidRDefault="00E17F98" w:rsidP="001F4A2A">
            <w:pPr>
              <w:pStyle w:val="ProductList-OfferingBody"/>
              <w:ind w:left="-113"/>
              <w:jc w:val="center"/>
            </w:pPr>
          </w:p>
        </w:tc>
        <w:tc>
          <w:tcPr>
            <w:tcW w:w="738" w:type="dxa"/>
            <w:shd w:val="clear" w:color="auto" w:fill="70AD47" w:themeFill="accent6"/>
            <w:vAlign w:val="center"/>
          </w:tcPr>
          <w:p w14:paraId="1060A80F" w14:textId="65525482" w:rsidR="00E17F98" w:rsidRPr="005A0966" w:rsidRDefault="00E17F98" w:rsidP="001F4A2A">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671C0543"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3902D5EC" w14:textId="77777777" w:rsidR="00E17F98" w:rsidRDefault="00E17F98"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E17F98" w:rsidRDefault="00E17F98" w:rsidP="001F4A2A">
            <w:pPr>
              <w:pStyle w:val="ProductList-OfferingBody"/>
              <w:ind w:left="-113"/>
              <w:jc w:val="center"/>
            </w:pPr>
          </w:p>
        </w:tc>
      </w:tr>
      <w:tr w:rsidR="00E17F98" w14:paraId="4FDCC003"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E17F98" w:rsidRPr="00D665E9" w:rsidRDefault="00E17F98" w:rsidP="009472AC">
            <w:pPr>
              <w:pStyle w:val="ProductList-Offering2"/>
            </w:pPr>
            <w:bookmarkStart w:id="1309" w:name="_Toc379797368"/>
            <w:bookmarkStart w:id="1310" w:name="_Toc380513400"/>
            <w:bookmarkStart w:id="1311" w:name="_Toc380655450"/>
            <w:bookmarkStart w:id="1312" w:name="_Toc415587069"/>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309"/>
            <w:bookmarkEnd w:id="1310"/>
            <w:bookmarkEnd w:id="1311"/>
            <w:bookmarkEnd w:id="131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E17F98" w:rsidRDefault="00E17F9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E17F98" w:rsidRDefault="00E17F98" w:rsidP="001F4A2A">
            <w:pPr>
              <w:pStyle w:val="ProductList-OfferingBody"/>
              <w:ind w:left="-113"/>
              <w:jc w:val="center"/>
            </w:pPr>
          </w:p>
        </w:tc>
        <w:tc>
          <w:tcPr>
            <w:tcW w:w="738" w:type="dxa"/>
            <w:shd w:val="clear" w:color="auto" w:fill="70AD47" w:themeFill="accent6"/>
            <w:vAlign w:val="center"/>
          </w:tcPr>
          <w:p w14:paraId="4FDCBFFB" w14:textId="47611634" w:rsidR="00E17F98" w:rsidRDefault="00E17F98" w:rsidP="001F4A2A">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FDCBFFC"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4FDCBFFD" w14:textId="77777777" w:rsidR="00E17F98" w:rsidRDefault="00E17F98"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E17F98" w:rsidRDefault="00E17F98" w:rsidP="001F4A2A">
            <w:pPr>
              <w:pStyle w:val="ProductList-OfferingBody"/>
              <w:ind w:left="-113"/>
              <w:jc w:val="center"/>
            </w:pPr>
          </w:p>
        </w:tc>
      </w:tr>
      <w:tr w:rsidR="00E17F98" w14:paraId="4FDCC00F" w14:textId="77777777" w:rsidTr="008951F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E17F98" w:rsidRPr="00D665E9" w:rsidRDefault="00E17F98" w:rsidP="009472AC">
            <w:pPr>
              <w:pStyle w:val="ProductList-Offering2"/>
            </w:pPr>
            <w:bookmarkStart w:id="1313" w:name="_Toc379797369"/>
            <w:bookmarkStart w:id="1314" w:name="_Toc380513401"/>
            <w:bookmarkStart w:id="1315" w:name="_Toc380655451"/>
            <w:bookmarkStart w:id="1316" w:name="_Toc415587070"/>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313"/>
            <w:bookmarkEnd w:id="1314"/>
            <w:bookmarkEnd w:id="1315"/>
            <w:bookmarkEnd w:id="131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E17F98" w:rsidRDefault="00E17F9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E17F98" w:rsidRDefault="00E17F98" w:rsidP="001F4A2A">
            <w:pPr>
              <w:pStyle w:val="ProductList-OfferingBody"/>
              <w:ind w:left="-113"/>
              <w:jc w:val="center"/>
            </w:pPr>
          </w:p>
        </w:tc>
        <w:tc>
          <w:tcPr>
            <w:tcW w:w="738" w:type="dxa"/>
            <w:shd w:val="clear" w:color="auto" w:fill="70AD47" w:themeFill="accent6"/>
            <w:vAlign w:val="center"/>
          </w:tcPr>
          <w:p w14:paraId="4FDCC007" w14:textId="246A5241" w:rsidR="00E17F98" w:rsidRDefault="00E17F98" w:rsidP="001F4A2A">
            <w:pPr>
              <w:pStyle w:val="ProductList-OfferingBody"/>
              <w:ind w:left="-113"/>
              <w:jc w:val="center"/>
            </w:pPr>
            <w:r w:rsidRPr="008951F7">
              <w:fldChar w:fldCharType="begin"/>
            </w:r>
            <w:r w:rsidRPr="008951F7">
              <w:instrText xml:space="preserve"> AutoTextList  \s NoStyle \t “Service en Ligne Entreprise” </w:instrText>
            </w:r>
            <w:r w:rsidRPr="008951F7">
              <w:fldChar w:fldCharType="separate"/>
            </w:r>
            <w:r w:rsidRPr="008951F7">
              <w:t>EO</w:t>
            </w:r>
            <w:r w:rsidRPr="008951F7">
              <w:fldChar w:fldCharType="end"/>
            </w:r>
          </w:p>
        </w:tc>
        <w:tc>
          <w:tcPr>
            <w:tcW w:w="738" w:type="dxa"/>
            <w:shd w:val="clear" w:color="auto" w:fill="BFBFBF" w:themeFill="background1" w:themeFillShade="BF"/>
            <w:vAlign w:val="center"/>
          </w:tcPr>
          <w:p w14:paraId="4FDCC008"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4FDCC009" w14:textId="77777777" w:rsidR="00E17F98" w:rsidRDefault="00E17F98"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E17F98" w:rsidRDefault="00E17F98" w:rsidP="001F4A2A">
            <w:pPr>
              <w:pStyle w:val="ProductList-OfferingBody"/>
              <w:ind w:left="-113"/>
              <w:jc w:val="center"/>
            </w:pPr>
          </w:p>
        </w:tc>
      </w:tr>
      <w:tr w:rsidR="00E17F98" w14:paraId="4FDCC01B" w14:textId="77777777" w:rsidTr="008951F7">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E17F98" w:rsidRDefault="00E17F98" w:rsidP="005A5401">
            <w:pPr>
              <w:pStyle w:val="ProductList-Offering2"/>
            </w:pPr>
            <w:bookmarkStart w:id="1317" w:name="_Toc379797370"/>
            <w:bookmarkStart w:id="1318" w:name="_Toc380513402"/>
            <w:bookmarkStart w:id="1319" w:name="_Toc380655452"/>
            <w:bookmarkStart w:id="1320" w:name="_Toc415587071"/>
            <w:r>
              <w:t>Office 365 Moyenne Entreprise</w:t>
            </w:r>
            <w:r>
              <w:fldChar w:fldCharType="begin"/>
            </w:r>
            <w:r>
              <w:instrText>XE "Office 365 Moyenne Entreprise"</w:instrText>
            </w:r>
            <w:r>
              <w:fldChar w:fldCharType="end"/>
            </w:r>
            <w:r>
              <w:t xml:space="preserve"> (SL Utilisateur)</w:t>
            </w:r>
            <w:bookmarkEnd w:id="1317"/>
            <w:bookmarkEnd w:id="1318"/>
            <w:bookmarkEnd w:id="1319"/>
            <w:bookmarkEnd w:id="1320"/>
          </w:p>
        </w:tc>
        <w:tc>
          <w:tcPr>
            <w:tcW w:w="736" w:type="dxa"/>
            <w:tcBorders>
              <w:top w:val="dashSmallGap" w:sz="4" w:space="0" w:color="BFBFBF" w:themeColor="background1" w:themeShade="BF"/>
              <w:left w:val="nil"/>
              <w:bottom w:val="nil"/>
              <w:right w:val="nil"/>
            </w:tcBorders>
            <w:vAlign w:val="center"/>
          </w:tcPr>
          <w:p w14:paraId="4FDCC011" w14:textId="383E81D8" w:rsidR="00E17F98" w:rsidRDefault="00E17F9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4FDCC013"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4FDCC014" w14:textId="77777777" w:rsidR="00E17F98" w:rsidRDefault="00E17F98" w:rsidP="001F4A2A">
            <w:pPr>
              <w:pStyle w:val="ProductList-OfferingBody"/>
              <w:ind w:left="-113"/>
              <w:jc w:val="center"/>
            </w:pPr>
          </w:p>
        </w:tc>
        <w:tc>
          <w:tcPr>
            <w:tcW w:w="738" w:type="dxa"/>
            <w:shd w:val="clear" w:color="auto" w:fill="BFBFBF" w:themeFill="background1" w:themeFillShade="BF"/>
            <w:vAlign w:val="center"/>
          </w:tcPr>
          <w:p w14:paraId="4FDCC015" w14:textId="77777777" w:rsidR="00E17F98" w:rsidRDefault="00E17F98" w:rsidP="001F4A2A">
            <w:pPr>
              <w:pStyle w:val="ProductList-OfferingBody"/>
              <w:ind w:left="-113"/>
              <w:jc w:val="center"/>
            </w:pPr>
          </w:p>
        </w:tc>
        <w:tc>
          <w:tcPr>
            <w:tcW w:w="738" w:type="dxa"/>
            <w:gridSpan w:val="2"/>
            <w:shd w:val="clear" w:color="auto" w:fill="70AD47" w:themeFill="accent6"/>
            <w:vAlign w:val="center"/>
          </w:tcPr>
          <w:p w14:paraId="4FDCC016" w14:textId="77777777" w:rsidR="00E17F98" w:rsidRDefault="00E17F98" w:rsidP="001F4A2A">
            <w:pPr>
              <w:pStyle w:val="ProductList-OfferingBody"/>
              <w:ind w:left="-113"/>
              <w:jc w:val="center"/>
            </w:pPr>
          </w:p>
        </w:tc>
        <w:tc>
          <w:tcPr>
            <w:tcW w:w="739" w:type="dxa"/>
            <w:gridSpan w:val="2"/>
            <w:shd w:val="clear" w:color="auto" w:fill="70AD47" w:themeFill="accent6"/>
            <w:vAlign w:val="center"/>
          </w:tcPr>
          <w:p w14:paraId="4FDCC017" w14:textId="7359F341" w:rsidR="00E17F98" w:rsidRDefault="00E17F98" w:rsidP="001F4A2A">
            <w:pPr>
              <w:pStyle w:val="ProductList-OfferingBody"/>
              <w:ind w:left="-113"/>
              <w:jc w:val="center"/>
            </w:pPr>
            <w:r w:rsidRPr="008951F7">
              <w:fldChar w:fldCharType="begin"/>
            </w:r>
            <w:r w:rsidRPr="008951F7">
              <w:instrText xml:space="preserve"> AutoTextList  \s NoStyle \t “Licence Open et Open Value” </w:instrText>
            </w:r>
            <w:r w:rsidRPr="008951F7">
              <w:fldChar w:fldCharType="separate"/>
            </w:r>
            <w:r w:rsidRPr="008951F7">
              <w:t>OF</w:t>
            </w:r>
            <w:r w:rsidRPr="008951F7">
              <w:fldChar w:fldCharType="end"/>
            </w:r>
          </w:p>
        </w:tc>
        <w:tc>
          <w:tcPr>
            <w:tcW w:w="739" w:type="dxa"/>
            <w:gridSpan w:val="2"/>
            <w:shd w:val="clear" w:color="auto" w:fill="70AD47" w:themeFill="accent6"/>
            <w:vAlign w:val="center"/>
          </w:tcPr>
          <w:p w14:paraId="4FDCC018" w14:textId="263758F0" w:rsidR="00E17F98" w:rsidRDefault="00E17F98" w:rsidP="009472AC">
            <w:pPr>
              <w:pStyle w:val="ProductList-OfferingBody"/>
              <w:ind w:left="-113"/>
              <w:jc w:val="center"/>
            </w:pPr>
            <w:r w:rsidRPr="008951F7">
              <w:fldChar w:fldCharType="begin"/>
            </w:r>
            <w:r w:rsidRPr="008951F7">
              <w:instrText xml:space="preserve"> AutoTextList  \s NoStyle \t “Programme Open Value sans option couvrant l’ensemble de l’organisation” </w:instrText>
            </w:r>
            <w:r w:rsidRPr="008951F7">
              <w:fldChar w:fldCharType="separate"/>
            </w:r>
            <w:r w:rsidRPr="008951F7">
              <w:t xml:space="preserve"> P </w:t>
            </w:r>
            <w:r w:rsidRPr="008951F7">
              <w:fldChar w:fldCharType="end"/>
            </w:r>
          </w:p>
        </w:tc>
        <w:tc>
          <w:tcPr>
            <w:tcW w:w="739" w:type="dxa"/>
            <w:gridSpan w:val="2"/>
            <w:shd w:val="clear" w:color="auto" w:fill="BFBFBF" w:themeFill="background1" w:themeFillShade="BF"/>
            <w:vAlign w:val="center"/>
          </w:tcPr>
          <w:p w14:paraId="4FDCC019" w14:textId="77777777" w:rsidR="00E17F98" w:rsidRDefault="00E17F98"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E17F98" w:rsidRDefault="00E17F98" w:rsidP="001F4A2A">
            <w:pPr>
              <w:pStyle w:val="ProductList-OfferingBody"/>
              <w:ind w:left="-113"/>
              <w:jc w:val="center"/>
            </w:pPr>
          </w:p>
        </w:tc>
      </w:tr>
    </w:tbl>
    <w:p w14:paraId="4FDCC01C" w14:textId="77777777" w:rsidR="00EE40B5" w:rsidRPr="006B4879" w:rsidRDefault="00EE40B5" w:rsidP="004F3C6D">
      <w:pPr>
        <w:pStyle w:val="ProductList-Body"/>
      </w:pPr>
    </w:p>
    <w:tbl>
      <w:tblPr>
        <w:tblStyle w:val="TableGrid"/>
        <w:tblW w:w="1081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3"/>
        <w:gridCol w:w="3546"/>
        <w:gridCol w:w="3546"/>
      </w:tblGrid>
      <w:tr w:rsidR="00782C7B" w14:paraId="4FDCC020" w14:textId="77777777" w:rsidTr="00280BD8">
        <w:trPr>
          <w:trHeight w:val="1395"/>
        </w:trPr>
        <w:tc>
          <w:tcPr>
            <w:tcW w:w="3723" w:type="dxa"/>
          </w:tcPr>
          <w:p w14:paraId="6ECCA4F6" w14:textId="027A4319" w:rsidR="00782C7B" w:rsidRPr="006B4879" w:rsidRDefault="00594501" w:rsidP="00594501">
            <w:pPr>
              <w:pStyle w:val="ProductList-Body"/>
              <w:spacing w:before="20" w:after="20"/>
            </w:pPr>
            <w:r>
              <w:t xml:space="preserve">Éligible à réduction : </w:t>
            </w:r>
            <w:r>
              <w:rPr>
                <w:b/>
              </w:rPr>
              <w:t>Toutes les éditions Entreprise, Secteur Public et K</w:t>
            </w:r>
          </w:p>
          <w:p w14:paraId="4FDCC01D" w14:textId="6455DC43" w:rsidR="00E44A07" w:rsidRDefault="00E44A07" w:rsidP="00594501">
            <w:pPr>
              <w:pStyle w:val="ProductList-Body"/>
              <w:spacing w:before="20" w:after="20"/>
            </w:pPr>
            <w:r>
              <w:t xml:space="preserve">Éligible à régularisation : </w:t>
            </w:r>
            <w:r>
              <w:rPr>
                <w:b/>
              </w:rPr>
              <w:t>Toutes les éditions Entreprise, Secteur Public et K</w:t>
            </w:r>
          </w:p>
        </w:tc>
        <w:tc>
          <w:tcPr>
            <w:tcW w:w="3546" w:type="dxa"/>
          </w:tcPr>
          <w:p w14:paraId="19E97239" w14:textId="53308D6B" w:rsidR="00782C7B" w:rsidRPr="006B4879" w:rsidRDefault="00594501" w:rsidP="000A1961">
            <w:pPr>
              <w:pStyle w:val="ProductList-Body"/>
              <w:spacing w:before="20" w:after="20"/>
              <w:ind w:left="167" w:hanging="167"/>
            </w:pPr>
            <w:r>
              <w:t xml:space="preserve">Groupe de Produits : </w:t>
            </w:r>
            <w:r>
              <w:rPr>
                <w:b/>
              </w:rPr>
              <w:t xml:space="preserve">Toutes les éditions Application et Serveur, </w:t>
            </w:r>
            <w:r w:rsidR="00CB4A17">
              <w:rPr>
                <w:b/>
              </w:rPr>
              <w:t>E1 et K1 Serveur uniquement (excepté MPSA, Serveur et Application)</w:t>
            </w:r>
          </w:p>
          <w:p w14:paraId="4FDCC01E" w14:textId="11A704E2" w:rsidR="00E12A9E" w:rsidRDefault="00E12A9E" w:rsidP="009472AC">
            <w:pPr>
              <w:pStyle w:val="ProductList-Body"/>
              <w:spacing w:before="20" w:after="20"/>
              <w:ind w:left="167" w:hanging="167"/>
            </w:pPr>
            <w:r>
              <w:t>Éligible à l</w:t>
            </w:r>
            <w:r w:rsidR="00226BCC">
              <w:t>’</w:t>
            </w:r>
            <w:r>
              <w:t xml:space="preserve">extension de durée : </w:t>
            </w:r>
            <w:r>
              <w:rPr>
                <w:b/>
              </w:rPr>
              <w:t>Toutes les éditions Entreprise, Secteur Public et K</w:t>
            </w:r>
          </w:p>
        </w:tc>
        <w:tc>
          <w:tcPr>
            <w:tcW w:w="3546" w:type="dxa"/>
          </w:tcPr>
          <w:p w14:paraId="3A6C2675" w14:textId="0C6A3C44" w:rsidR="00782C7B" w:rsidRPr="006B4879" w:rsidRDefault="00085D21" w:rsidP="00085D21">
            <w:pPr>
              <w:pStyle w:val="ProductList-Body"/>
              <w:spacing w:before="20" w:after="20"/>
            </w:pPr>
            <w:r>
              <w:t>Exonération d</w:t>
            </w:r>
            <w:r w:rsidR="00226BCC">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14:paraId="4FDCC01F" w14:textId="5F5E4711"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14:paraId="0150E423" w14:textId="77777777" w:rsidR="00555286" w:rsidRDefault="00555286" w:rsidP="00555286">
      <w:pPr>
        <w:pStyle w:val="ProductList-Body"/>
        <w:spacing w:before="120" w:after="120"/>
        <w:rPr>
          <w:b/>
        </w:rPr>
      </w:pPr>
    </w:p>
    <w:p w14:paraId="4FDCC029"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C02A" w14:textId="77777777" w:rsidR="0009164C" w:rsidRPr="006B4879" w:rsidRDefault="0009164C" w:rsidP="0009164C">
      <w:pPr>
        <w:pStyle w:val="ProductList-Body"/>
      </w:pPr>
      <w:r>
        <w:rPr>
          <w:b/>
          <w:color w:val="00188F"/>
        </w:rPr>
        <w:t>Concession de licences Lync pour Services Office 365</w:t>
      </w:r>
    </w:p>
    <w:p w14:paraId="4FDCC02B" w14:textId="4220113E" w:rsidR="0009164C" w:rsidRPr="006B4879" w:rsidRDefault="0009164C" w:rsidP="0009164C">
      <w:pPr>
        <w:pStyle w:val="ProductList-Body"/>
      </w:pPr>
      <w:r>
        <w:t>Les SL Utilisateur Office 365 Éducation E1</w:t>
      </w:r>
      <w:r>
        <w:fldChar w:fldCharType="begin"/>
      </w:r>
      <w:r>
        <w:instrText>XE "Office 365 Éducation A2"</w:instrText>
      </w:r>
      <w:r>
        <w:fldChar w:fldCharType="end"/>
      </w:r>
      <w:r>
        <w:t>-E4 et Skype Entreprise Online Plans 1-2 constituent des « licences éligibles » aux fins de cette concession de licence. Pour pouvoir accéder à l</w:t>
      </w:r>
      <w:r w:rsidR="00226BCC">
        <w:t>’</w:t>
      </w:r>
      <w:r>
        <w:t>ensemble des fonctionnalités de Skype Entreprise Online Plan 1</w:t>
      </w:r>
      <w:r>
        <w:fldChar w:fldCharType="begin"/>
      </w:r>
      <w:r>
        <w:instrText>XE " Skype Entreprise Online Plan 1"</w:instrText>
      </w:r>
      <w:r>
        <w:fldChar w:fldCharType="end"/>
      </w:r>
      <w:r>
        <w:t xml:space="preserve"> et Plan 2, il est nécessaire d</w:t>
      </w:r>
      <w:r w:rsidR="00226BCC">
        <w:t>’</w:t>
      </w:r>
      <w:r>
        <w:t>acquérir séparément et d</w:t>
      </w:r>
      <w:r w:rsidR="00226BCC">
        <w:t>’</w:t>
      </w:r>
      <w:r>
        <w:t>installer Skype Entreprise 2015</w:t>
      </w:r>
      <w:r>
        <w:fldChar w:fldCharType="begin"/>
      </w:r>
      <w:r>
        <w:instrText>XE " Skype Entreprise 2015"</w:instrText>
      </w:r>
      <w:r>
        <w:fldChar w:fldCharType="end"/>
      </w:r>
      <w:r>
        <w:t xml:space="preserve"> (ou Lync pour Mac 2011</w:t>
      </w:r>
      <w:r>
        <w:fldChar w:fldCharType="begin"/>
      </w:r>
      <w:r>
        <w:instrText>XE "Lync 2011 pour Mac"</w:instrText>
      </w:r>
      <w:r>
        <w:fldChar w:fldCharType="end"/>
      </w:r>
      <w:r>
        <w:t>). Dans le cadre d</w:t>
      </w:r>
      <w:r w:rsidR="00226BCC">
        <w:t>’</w:t>
      </w:r>
      <w:r>
        <w:t>une offre limitée, les clients peuvent utiliser une copie sous licence de Lync pour Mac 2011 gratuitement avec chaque licence éligible achetée et attribuée. Ce logiciel doit exclusivement être utilisé avec Lync Online ; tout droit d</w:t>
      </w:r>
      <w:r w:rsidR="00226BCC">
        <w:t>’</w:t>
      </w:r>
      <w:r>
        <w:t>utiliser le logiciel prend fin lorsque la licence d</w:t>
      </w:r>
      <w:r w:rsidR="00226BCC">
        <w:t>’</w:t>
      </w:r>
      <w:r>
        <w:t>abonnement correspondante du client expire ou est migrée vers la version majeure suivante de Skype Entreprise Online, la première de ces deux échéances étant applicable. Les clients peuvent utiliser le client Skype Entreprise Basic 2015 gratuit (licence acquise séparément, en dehors d</w:t>
      </w:r>
      <w:r w:rsidR="00226BCC">
        <w:t>’</w:t>
      </w:r>
      <w:r>
        <w:t>un programme de Licence en Volume) pour leurs utilisateurs sous Windows.</w:t>
      </w:r>
    </w:p>
    <w:p w14:paraId="4FDCC02C" w14:textId="77777777" w:rsidR="0009164C" w:rsidRPr="006B4879" w:rsidRDefault="0009164C" w:rsidP="0009164C">
      <w:pPr>
        <w:pStyle w:val="ProductList-Body"/>
      </w:pPr>
    </w:p>
    <w:p w14:paraId="4FDCC02D" w14:textId="2478A7FA" w:rsidR="0009164C" w:rsidRPr="006B4879" w:rsidRDefault="0009164C" w:rsidP="0009164C">
      <w:pPr>
        <w:pStyle w:val="ProductList-Body"/>
      </w:pPr>
      <w:r>
        <w:t>Les licences d</w:t>
      </w:r>
      <w:r w:rsidR="00226BCC">
        <w:t>’</w:t>
      </w:r>
      <w:r>
        <w:t>abonnement pour Office 365 Plans vendues au titre d</w:t>
      </w:r>
      <w:r w:rsidR="00226BCC">
        <w:t>’</w:t>
      </w:r>
      <w:r>
        <w:t>un Contrat Campus et School doivent être achetées par utilisateur, avec une option couvrant ou non l</w:t>
      </w:r>
      <w:r w:rsidR="00226BCC">
        <w:t>’</w:t>
      </w:r>
      <w:r>
        <w:t>ensemble de l</w:t>
      </w:r>
      <w:r w:rsidR="00226BCC">
        <w:t>’</w:t>
      </w:r>
      <w:r>
        <w:t>Établissement. L</w:t>
      </w:r>
      <w:r w:rsidR="00226BCC">
        <w:t>’</w:t>
      </w:r>
      <w:r>
        <w:t>Établissement devra commander les Licences d</w:t>
      </w:r>
      <w:r w:rsidR="00226BCC">
        <w:t>’</w:t>
      </w:r>
      <w: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2E363D">
        <w:t xml:space="preserve"> </w:t>
      </w:r>
      <w:r>
        <w:t>Lorsqu</w:t>
      </w:r>
      <w:r w:rsidR="00226BCC">
        <w:t>’</w:t>
      </w:r>
      <w:r>
        <w:t>il passe des commandes anniversaires, l</w:t>
      </w:r>
      <w:r w:rsidR="00226BCC">
        <w:t>’</w:t>
      </w:r>
      <w:r>
        <w:t>Établissement peut commander un nombre de licences pour Services en Ligne inférieur à la quantité qu</w:t>
      </w:r>
      <w:r w:rsidR="00226BCC">
        <w:t>’</w:t>
      </w:r>
      <w:r>
        <w:t>il a commandée initialement, mais uniquement dans la limite du nombre minimum imposé pour les Services en Ligne de la Plateforme.</w:t>
      </w:r>
    </w:p>
    <w:p w14:paraId="55B48EF3" w14:textId="77777777" w:rsidR="0001272B" w:rsidRPr="006B4879" w:rsidRDefault="0001272B" w:rsidP="0009164C">
      <w:pPr>
        <w:pStyle w:val="ProductList-Body"/>
      </w:pPr>
    </w:p>
    <w:p w14:paraId="4FDCC02F" w14:textId="40A455B1" w:rsidR="0009164C" w:rsidRPr="006B4879" w:rsidRDefault="0009164C" w:rsidP="0009164C">
      <w:pPr>
        <w:pStyle w:val="ProductList-Body"/>
      </w:pPr>
      <w:r>
        <w:rPr>
          <w:b/>
          <w:color w:val="00188F"/>
        </w:rPr>
        <w:t>Licences Étudiant Office 365 ProPlus gratuites</w:t>
      </w:r>
      <w:r>
        <w:fldChar w:fldCharType="begin"/>
      </w:r>
      <w:r>
        <w:instrText>XE "Office 365 ProPlus"</w:instrText>
      </w:r>
      <w:r>
        <w:fldChar w:fldCharType="end"/>
      </w:r>
    </w:p>
    <w:p w14:paraId="4FDCC030" w14:textId="56FCA8BF" w:rsidR="0009164C" w:rsidRPr="006B4879" w:rsidRDefault="0009164C" w:rsidP="00606601">
      <w:pPr>
        <w:pStyle w:val="ProductList-Body"/>
      </w:pPr>
      <w:r>
        <w:t>Les Établissements disposant d</w:t>
      </w:r>
      <w:r w:rsidR="00226BCC">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226BCC">
        <w:t>’</w:t>
      </w:r>
      <w:r>
        <w:t>un Contrat Open Value Souscription – Solutions Éducation, d</w:t>
      </w:r>
      <w:r w:rsidR="00226BCC">
        <w:t>’</w:t>
      </w:r>
      <w:r>
        <w:t>un Contrat Campus et School ou d</w:t>
      </w:r>
      <w:r w:rsidR="00226BCC">
        <w:t>’</w:t>
      </w:r>
      <w:r>
        <w:t>un Accord de Mise en Œuvre de Solutions Éducation peuvent bénéficier gratuitement de licences Office 365 ProPlus pour tous les étudiants inscrits dans un établissement d</w:t>
      </w:r>
      <w:r w:rsidR="00226BCC">
        <w:t>’</w:t>
      </w:r>
      <w:r>
        <w:t>enseignement qui fait partie de leur Organisation, à plein temps ou à temps partiel. Les licences gratuites concédées au titre de cette offre ne peuvent pas être comptées dans le nombre minimum d</w:t>
      </w:r>
      <w:r w:rsidR="00226BCC">
        <w:t>’</w:t>
      </w:r>
      <w:r>
        <w:t>unités à commander par l</w:t>
      </w:r>
      <w:r w:rsidR="00226BCC">
        <w:t>’</w:t>
      </w:r>
      <w:r>
        <w:t>Établissement.</w:t>
      </w:r>
    </w:p>
    <w:p w14:paraId="4FDCC031" w14:textId="77777777" w:rsidR="0009164C" w:rsidRPr="006B4879" w:rsidRDefault="0009164C" w:rsidP="0009164C">
      <w:pPr>
        <w:pStyle w:val="ProductList-Body"/>
      </w:pPr>
    </w:p>
    <w:p w14:paraId="4FDCC032" w14:textId="46538CCB" w:rsidR="0009164C" w:rsidRPr="006B4879" w:rsidRDefault="0009164C" w:rsidP="0009164C">
      <w:pPr>
        <w:pStyle w:val="ProductList-Body"/>
      </w:pPr>
      <w:r>
        <w:rPr>
          <w:b/>
          <w:color w:val="00188F"/>
        </w:rPr>
        <w:t xml:space="preserve">Campus et School </w:t>
      </w:r>
      <w:r w:rsidR="008976C1" w:rsidRPr="008976C1">
        <w:rPr>
          <w:b/>
          <w:color w:val="00188F"/>
        </w:rPr>
        <w:t>–</w:t>
      </w:r>
      <w:r>
        <w:rPr>
          <w:b/>
          <w:color w:val="00188F"/>
        </w:rPr>
        <w:t xml:space="preserve"> utilisation en laboratoire ou bibliothèque</w:t>
      </w:r>
      <w:r>
        <w:rPr>
          <w:b/>
        </w:rPr>
        <w:t xml:space="preserve"> </w:t>
      </w:r>
    </w:p>
    <w:p w14:paraId="4FDCC033" w14:textId="50702471" w:rsidR="0009164C" w:rsidRPr="006B4879"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226BCC">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w:t>
      </w:r>
      <w:r w:rsidR="00226BCC">
        <w:t>’</w:t>
      </w:r>
      <w:r>
        <w:t>ensemble des enseignants et employés.</w:t>
      </w:r>
    </w:p>
    <w:p w14:paraId="4FDCC034" w14:textId="77777777" w:rsidR="0009164C" w:rsidRDefault="0009164C" w:rsidP="0009164C">
      <w:pPr>
        <w:pStyle w:val="ProductList-Body"/>
      </w:pPr>
    </w:p>
    <w:p w14:paraId="4FDCC035" w14:textId="09201528" w:rsidR="0009164C" w:rsidRPr="006B4879" w:rsidRDefault="0009164C" w:rsidP="0009164C">
      <w:pPr>
        <w:pStyle w:val="ProductList-Body"/>
      </w:pPr>
      <w:bookmarkStart w:id="1321" w:name="AddOn"/>
      <w:r>
        <w:rPr>
          <w:b/>
          <w:color w:val="00188F"/>
        </w:rPr>
        <w:t>SL Utilisateur Module Complémentaire</w:t>
      </w:r>
      <w:bookmarkEnd w:id="1321"/>
    </w:p>
    <w:p w14:paraId="3220DACE" w14:textId="011E794C" w:rsidR="00125581" w:rsidRPr="006B4879" w:rsidRDefault="00125581" w:rsidP="00125581">
      <w:pPr>
        <w:pStyle w:val="ProductList-Body"/>
        <w:ind w:left="180"/>
      </w:pPr>
      <w:r>
        <w:rPr>
          <w:b/>
          <w:color w:val="00188F"/>
        </w:rPr>
        <w:t>Licence Éligible et SL Utilisateur Module Complémentaire</w:t>
      </w:r>
    </w:p>
    <w:p w14:paraId="4FDCC036" w14:textId="2A73FFA8" w:rsidR="00782C7B" w:rsidRPr="006B4879" w:rsidRDefault="0009164C" w:rsidP="00125581">
      <w:pPr>
        <w:pStyle w:val="ProductList-Body"/>
        <w:ind w:left="180"/>
      </w:pPr>
      <w:r>
        <w:t>Une Licence d</w:t>
      </w:r>
      <w:r w:rsidR="00226BCC">
        <w:t>’</w:t>
      </w:r>
      <w:r>
        <w:t>Abonnement Utilisateur Module Complémentaire (SL Utilisateur Module Complémentaire) est une Licence d</w:t>
      </w:r>
      <w:r w:rsidR="00226BCC">
        <w:t>’</w:t>
      </w:r>
      <w:r>
        <w:t>Abonnement (SL) Utilisateur acquise en plus d</w:t>
      </w:r>
      <w:r w:rsidR="00226BCC">
        <w:t>’</w:t>
      </w:r>
      <w:r>
        <w:t>une licence éligible (ou un ensemble de licences éligibles) et associée à cette dernière, tel qu</w:t>
      </w:r>
      <w:r w:rsidR="00226BCC">
        <w:t>’</w:t>
      </w:r>
      <w:r>
        <w:t>indiqué dans le tableau ci-dessous. Toute SL Utilisateur Module Complémentaire n</w:t>
      </w:r>
      <w:r w:rsidR="00226BCC">
        <w:t>’</w:t>
      </w:r>
      <w:r>
        <w:t>apparaissant pas dans les Droits d</w:t>
      </w:r>
      <w:r w:rsidR="00226BCC">
        <w:t>’</w:t>
      </w:r>
      <w:r>
        <w:t>Utilisation des Services en Ligne fournit un accès aux Services en Ligne et des droits d</w:t>
      </w:r>
      <w:r w:rsidR="00226BCC">
        <w:t>’</w:t>
      </w:r>
      <w:r>
        <w:t>utilisation équivalents à une SL Utilisateur complète pour ces Services en Ligne.</w:t>
      </w:r>
    </w:p>
    <w:p w14:paraId="4FDCC037" w14:textId="77777777" w:rsidR="00EE40B5" w:rsidRPr="006B4879"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14:paraId="4FDCC043" w14:textId="77777777" w:rsidTr="00FB1558">
        <w:tc>
          <w:tcPr>
            <w:tcW w:w="3780" w:type="dxa"/>
          </w:tcPr>
          <w:p w14:paraId="4FDCC03B" w14:textId="77777777" w:rsidR="00FB1558" w:rsidRDefault="00FB1558" w:rsidP="004F3C6D">
            <w:pPr>
              <w:pStyle w:val="ProductList-Body"/>
            </w:pPr>
            <w:r>
              <w:t>CAL Core</w:t>
            </w:r>
            <w:r>
              <w:rPr>
                <w:vertAlign w:val="superscript"/>
              </w:rPr>
              <w:t>1</w:t>
            </w:r>
          </w:p>
        </w:tc>
        <w:tc>
          <w:tcPr>
            <w:tcW w:w="6660" w:type="dxa"/>
          </w:tcPr>
          <w:p w14:paraId="4FDCC03C" w14:textId="46DA66A2" w:rsidR="00FB1558" w:rsidRPr="006B4879"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3D" w14:textId="38CA8E81" w:rsidR="00FB1558" w:rsidRPr="006B4879" w:rsidRDefault="00FB1558" w:rsidP="00DC38ED">
            <w:pPr>
              <w:pStyle w:val="ProductList-Body"/>
            </w:pPr>
            <w:r>
              <w:t>- Module Complémentaire Office 365 Entreprise E1</w:t>
            </w:r>
            <w:r>
              <w:fldChar w:fldCharType="begin"/>
            </w:r>
            <w:r>
              <w:instrText>XE "Office 365 Entreprise E1"</w:instrText>
            </w:r>
            <w:r>
              <w:fldChar w:fldCharType="end"/>
            </w:r>
            <w:r>
              <w:rPr>
                <w:vertAlign w:val="superscript"/>
              </w:rPr>
              <w:t>2</w:t>
            </w:r>
          </w:p>
          <w:p w14:paraId="31F8A112" w14:textId="4372DE12" w:rsidR="009130AF" w:rsidRPr="006B4879" w:rsidRDefault="009130AF" w:rsidP="00DC38ED">
            <w:pPr>
              <w:pStyle w:val="ProductList-Body"/>
            </w:pPr>
            <w:r>
              <w:t>- Module Complémentaire Office 365 Enterprise E1 avec Exchange Online Archiving</w:t>
            </w:r>
            <w:r>
              <w:rPr>
                <w:vertAlign w:val="superscript"/>
              </w:rPr>
              <w:t>2,3,4</w:t>
            </w:r>
          </w:p>
          <w:p w14:paraId="2FB91DB0" w14:textId="43A02D44" w:rsidR="00AD7853" w:rsidRPr="006B4879"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14:paraId="4FDCC03E" w14:textId="5601795A" w:rsidR="00FB1558" w:rsidRPr="006B4879"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2DDAC861" w14:textId="01147A21" w:rsidR="00FB1558" w:rsidRPr="006B4879" w:rsidRDefault="00FB1558" w:rsidP="00DC38ED">
            <w:pPr>
              <w:pStyle w:val="ProductList-Body"/>
            </w:pPr>
            <w:r>
              <w:t>- Module Complémentaire Office 365 Entreprise et Secteur Public E4 sans Office ProPlus</w:t>
            </w:r>
          </w:p>
          <w:p w14:paraId="3D45F5F3" w14:textId="77777777" w:rsidR="00FB1558" w:rsidRPr="006B4879"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3FF93468" w14:textId="538FB549" w:rsidR="00FB1558" w:rsidRPr="006B4879" w:rsidRDefault="00FB1558" w:rsidP="00D8251F">
            <w:pPr>
              <w:pStyle w:val="ProductList-Body"/>
            </w:pPr>
            <w:r>
              <w:t>- Module Complémentaire Skype Entreprise Online Plan 1</w:t>
            </w:r>
            <w:r>
              <w:fldChar w:fldCharType="begin"/>
            </w:r>
            <w:r>
              <w:instrText>XE " Module Complémentaire Skype Entreprise Online Plan 1"</w:instrText>
            </w:r>
            <w:r>
              <w:fldChar w:fldCharType="end"/>
            </w:r>
            <w:r>
              <w:t xml:space="preserve"> </w:t>
            </w:r>
          </w:p>
          <w:p w14:paraId="4FDCC03F" w14:textId="255EB5EF"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14:paraId="4FDCC045" w14:textId="0B428C62" w:rsidR="00FB1558" w:rsidRPr="006B4879"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46" w14:textId="13103EAB" w:rsidR="00FB1558" w:rsidRPr="006B4879"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14:paraId="4FDCC047" w14:textId="55B90C9A" w:rsidR="00FB1558" w:rsidRPr="006B4879"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14:paraId="6714E1D9" w14:textId="7140E4A5" w:rsidR="00FB1558" w:rsidRPr="006B4879" w:rsidRDefault="00FB1558" w:rsidP="00DC38ED">
            <w:pPr>
              <w:pStyle w:val="ProductList-Body"/>
            </w:pPr>
            <w:r>
              <w:t>- Module Complémentaire Office 365 Secteur Public E3</w:t>
            </w:r>
          </w:p>
          <w:p w14:paraId="4FDCC048" w14:textId="6205A96E" w:rsidR="00FB1558" w:rsidRPr="006B4879"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14:paraId="4FDCC049" w14:textId="55A932F3" w:rsidR="00FB1558" w:rsidRPr="006B4879"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14:paraId="4FDCC04A" w14:textId="5ADCD93F" w:rsidR="00FB1558" w:rsidRPr="006B4879"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14:paraId="40564D6E" w14:textId="26E3466E" w:rsidR="00FB1558" w:rsidRPr="006B4879"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w:t>
            </w:r>
          </w:p>
          <w:p w14:paraId="7FAF641C" w14:textId="77777777" w:rsidR="00FB1558" w:rsidRPr="006B4879"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14:paraId="06A073F2" w14:textId="1BC7CCC0" w:rsidR="00FB1558" w:rsidRPr="006B4879" w:rsidRDefault="00FB1558" w:rsidP="002D77A2">
            <w:pPr>
              <w:pStyle w:val="ProductList-Body"/>
            </w:pPr>
            <w:r>
              <w:t>- Module Complémentaire Skype Entreprise Online Plan 1</w:t>
            </w:r>
            <w:r>
              <w:fldChar w:fldCharType="begin"/>
            </w:r>
            <w:r>
              <w:instrText>XE " Module Complémentaire Skype Entreprise Online Plan 1"</w:instrText>
            </w:r>
            <w:r>
              <w:fldChar w:fldCharType="end"/>
            </w:r>
            <w:r>
              <w:t xml:space="preserve"> </w:t>
            </w:r>
          </w:p>
          <w:p w14:paraId="4FDCC04B" w14:textId="548CC26F"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14:paraId="4FDCC055" w14:textId="77777777" w:rsidTr="00555286">
        <w:trPr>
          <w:cantSplit/>
        </w:trPr>
        <w:tc>
          <w:tcPr>
            <w:tcW w:w="3780" w:type="dxa"/>
          </w:tcPr>
          <w:p w14:paraId="4FDCC050" w14:textId="77777777" w:rsidR="00FB1558" w:rsidRDefault="00FB1558" w:rsidP="004F3C6D">
            <w:pPr>
              <w:pStyle w:val="ProductList-Body"/>
            </w:pPr>
            <w:r>
              <w:t>CAL Entreprise Suite</w:t>
            </w:r>
            <w:r>
              <w:rPr>
                <w:vertAlign w:val="superscript"/>
              </w:rPr>
              <w:t>1</w:t>
            </w:r>
          </w:p>
        </w:tc>
        <w:tc>
          <w:tcPr>
            <w:tcW w:w="6660" w:type="dxa"/>
          </w:tcPr>
          <w:p w14:paraId="4FDCC051" w14:textId="1042A16C" w:rsidR="00FB1558" w:rsidRPr="006B4879"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2" w14:textId="5293AB90" w:rsidR="00FB1558" w:rsidRPr="006B4879"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14:paraId="511E7BFC" w14:textId="42E0A472" w:rsidR="00FB1558" w:rsidRPr="006B4879" w:rsidRDefault="00FB1558" w:rsidP="00DC38ED">
            <w:pPr>
              <w:pStyle w:val="ProductList-Body"/>
            </w:pPr>
            <w:r>
              <w:t>- Module Complémentaire Office 365 Entreprise et Secteur Public E4 sans Office ProPlus</w:t>
            </w:r>
          </w:p>
          <w:p w14:paraId="4FDCC053" w14:textId="74B0B338" w:rsidR="00FB1558" w:rsidRDefault="00FB1558" w:rsidP="006A3CC0">
            <w:pPr>
              <w:pStyle w:val="ProductList-Body"/>
            </w:pPr>
            <w:r>
              <w:t>- Module Complémentaire Azure Rights Management</w:t>
            </w:r>
            <w:r>
              <w:fldChar w:fldCharType="begin"/>
            </w:r>
            <w:r>
              <w:instrText>XE "Module Complémentaire Azure Rights Management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6660" w:type="dxa"/>
          </w:tcPr>
          <w:p w14:paraId="4FDCC057" w14:textId="7CD9ACEB" w:rsidR="00FB1558" w:rsidRPr="006B4879"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8" w14:textId="2FE36089" w:rsidR="00FB1558" w:rsidRPr="006B4879" w:rsidRDefault="00FB1558" w:rsidP="00DC38ED">
            <w:pPr>
              <w:pStyle w:val="ProductList-Body"/>
            </w:pPr>
            <w:r>
              <w:t>- Office 365 Entreprise et Secteur Public E3</w:t>
            </w:r>
            <w:r>
              <w:rPr>
                <w:vertAlign w:val="superscript"/>
              </w:rPr>
              <w:t>2</w:t>
            </w:r>
            <w:r>
              <w:t xml:space="preserve"> ou Modules Complémentaires E4</w:t>
            </w:r>
          </w:p>
          <w:p w14:paraId="4FDCC059" w14:textId="01C8F295" w:rsidR="00FB1558" w:rsidRDefault="00FB1558" w:rsidP="00882C43">
            <w:pPr>
              <w:pStyle w:val="ProductList-Body"/>
            </w:pPr>
            <w:r>
              <w:t>- Modules Complémentaires Office 365 Entreprise et Secteur Public E3 ou E4 sans Office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Professionnel Plus</w:t>
            </w:r>
            <w:r>
              <w:rPr>
                <w:vertAlign w:val="superscript"/>
              </w:rPr>
              <w:t>1</w:t>
            </w:r>
          </w:p>
        </w:tc>
        <w:tc>
          <w:tcPr>
            <w:tcW w:w="6660" w:type="dxa"/>
          </w:tcPr>
          <w:p w14:paraId="4FDCC05D" w14:textId="77778E94" w:rsidR="00FB1558" w:rsidRPr="006B4879"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14:paraId="4FDCC05E" w14:textId="519C2963" w:rsidR="00FB1558" w:rsidRPr="006B4879"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14:paraId="4FDCC05F" w14:textId="41C232D2"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14:paraId="4FDCC062" w14:textId="2E837F10" w:rsidR="0009164C" w:rsidRPr="006B4879" w:rsidRDefault="0009164C" w:rsidP="00125581">
      <w:pPr>
        <w:pStyle w:val="ProductList-Body"/>
        <w:tabs>
          <w:tab w:val="clear" w:pos="158"/>
          <w:tab w:val="left" w:pos="180"/>
        </w:tabs>
        <w:ind w:left="180"/>
      </w:pPr>
      <w:r>
        <w:rPr>
          <w:vertAlign w:val="superscript"/>
        </w:rPr>
        <w:t>1</w:t>
      </w:r>
      <w:r>
        <w:rPr>
          <w:i/>
        </w:rPr>
        <w:t>Avec SA active</w:t>
      </w:r>
    </w:p>
    <w:p w14:paraId="442F9193" w14:textId="34E0EAC7" w:rsidR="00AB64F8" w:rsidRPr="006B4879" w:rsidRDefault="00AB64F8" w:rsidP="00125581">
      <w:pPr>
        <w:pStyle w:val="ProductList-Body"/>
        <w:tabs>
          <w:tab w:val="clear" w:pos="158"/>
          <w:tab w:val="left" w:pos="180"/>
        </w:tabs>
        <w:ind w:left="180"/>
      </w:pPr>
      <w:r>
        <w:rPr>
          <w:vertAlign w:val="superscript"/>
        </w:rPr>
        <w:t>2</w:t>
      </w:r>
      <w:r>
        <w:rPr>
          <w:i/>
        </w:rPr>
        <w:t>Ces offres sont les seules proposées aux clients sous Contrat Open Value et Open Value Souscription.</w:t>
      </w:r>
    </w:p>
    <w:p w14:paraId="4FDCC063" w14:textId="1AF338C6" w:rsidR="0009164C" w:rsidRPr="006B4879" w:rsidRDefault="00AB64F8" w:rsidP="00125581">
      <w:pPr>
        <w:pStyle w:val="ProductList-Body"/>
        <w:tabs>
          <w:tab w:val="clear" w:pos="158"/>
          <w:tab w:val="left" w:pos="180"/>
        </w:tabs>
        <w:ind w:left="180"/>
      </w:pPr>
      <w:r w:rsidRPr="00BB5D61">
        <w:rPr>
          <w:vertAlign w:val="superscript"/>
        </w:rPr>
        <w:t>3</w:t>
      </w:r>
      <w:r>
        <w:rPr>
          <w:i/>
        </w:rPr>
        <w:t>Offres réservées aux clients sous Contrat Open Value (avec option couvrant l</w:t>
      </w:r>
      <w:r w:rsidR="00226BCC">
        <w:rPr>
          <w:i/>
        </w:rPr>
        <w:t>’</w:t>
      </w:r>
      <w:r>
        <w:rPr>
          <w:i/>
        </w:rPr>
        <w:t>ensemble de l</w:t>
      </w:r>
      <w:r w:rsidR="00226BCC">
        <w:rPr>
          <w:i/>
        </w:rPr>
        <w:t>’</w:t>
      </w:r>
      <w:r>
        <w:rPr>
          <w:i/>
        </w:rPr>
        <w:t>Organisation) ou Open Value Souscription</w:t>
      </w:r>
    </w:p>
    <w:p w14:paraId="2E4DF4DB" w14:textId="7FB731A6" w:rsidR="009130AF" w:rsidRPr="006B4879" w:rsidRDefault="009130AF" w:rsidP="00125581">
      <w:pPr>
        <w:pStyle w:val="ProductList-Body"/>
        <w:tabs>
          <w:tab w:val="clear" w:pos="158"/>
          <w:tab w:val="left" w:pos="180"/>
        </w:tabs>
        <w:ind w:left="180"/>
      </w:pPr>
      <w:r w:rsidRPr="00BB5D61">
        <w:rPr>
          <w:vertAlign w:val="superscript"/>
        </w:rPr>
        <w:t>4</w:t>
      </w:r>
      <w:r>
        <w:rPr>
          <w:i/>
        </w:rPr>
        <w:t>Réservé aux clients Gouvernement</w:t>
      </w:r>
    </w:p>
    <w:p w14:paraId="097B6E06" w14:textId="77777777" w:rsidR="00E1260A" w:rsidRPr="006B4879" w:rsidRDefault="00E1260A" w:rsidP="00125581">
      <w:pPr>
        <w:pStyle w:val="ProductList-Body"/>
        <w:ind w:left="180"/>
      </w:pPr>
    </w:p>
    <w:p w14:paraId="4FDCC067" w14:textId="77777777" w:rsidR="0009164C" w:rsidRPr="006B4879" w:rsidRDefault="0009164C" w:rsidP="00125581">
      <w:pPr>
        <w:pStyle w:val="ProductList-Body"/>
        <w:ind w:left="180"/>
      </w:pPr>
      <w:r>
        <w:rPr>
          <w:b/>
          <w:color w:val="00188F"/>
        </w:rPr>
        <w:t>Attribution de licence</w:t>
      </w:r>
    </w:p>
    <w:p w14:paraId="4FDCC068" w14:textId="4EB62D4B" w:rsidR="0009164C" w:rsidRPr="006B4879" w:rsidRDefault="0009164C" w:rsidP="00125581">
      <w:pPr>
        <w:pStyle w:val="ProductList-Body"/>
        <w:ind w:left="180"/>
      </w:pPr>
      <w:r>
        <w:t>Chaque SL Utilisateur Module Complémentaire doit être attribuée à un seul Utilisateur Éligible (tel que défini dans l</w:t>
      </w:r>
      <w:r w:rsidR="00226BCC">
        <w:t>’</w:t>
      </w:r>
      <w:r>
        <w:t>Accord de Mise en Œuvre Entreprise, l</w:t>
      </w:r>
      <w:r w:rsidR="00226BCC">
        <w:t>’</w:t>
      </w:r>
      <w:r>
        <w:t>Accord de Mise en Œuvre de Solutions Éducation, le Contrat Open Value ou le Contrat Open Value Souscription du client). Les SL Utilisateur Module Complémentaire peuvent être réattribuées à d</w:t>
      </w:r>
      <w:r w:rsidR="00226BCC">
        <w:t>’</w:t>
      </w:r>
      <w:r>
        <w:t>autres Utilisateurs Éligibles conformément aux Conditions générales des Droits d</w:t>
      </w:r>
      <w:r w:rsidR="00226BCC">
        <w:t>’</w:t>
      </w:r>
      <w:r>
        <w:t>utilisation des Services en Ligne dans le cadre des Licences en Volume Microsoft qui régissent la réattribution de licences des SL Utilisateur.</w:t>
      </w:r>
    </w:p>
    <w:p w14:paraId="4FDCC069" w14:textId="77777777" w:rsidR="0009164C" w:rsidRPr="006B4879" w:rsidRDefault="0009164C" w:rsidP="00125581">
      <w:pPr>
        <w:pStyle w:val="ProductList-Body"/>
        <w:ind w:left="180"/>
      </w:pPr>
    </w:p>
    <w:p w14:paraId="4FDCC06A" w14:textId="67E6D1DB" w:rsidR="0009164C" w:rsidRPr="006B4879" w:rsidRDefault="0009164C" w:rsidP="00125581">
      <w:pPr>
        <w:pStyle w:val="ProductList-Body"/>
        <w:ind w:left="180"/>
      </w:pPr>
      <w:r>
        <w:rPr>
          <w:b/>
          <w:color w:val="00188F"/>
        </w:rPr>
        <w:t>Droits d</w:t>
      </w:r>
      <w:r w:rsidR="00226BCC">
        <w:rPr>
          <w:b/>
          <w:color w:val="00188F"/>
        </w:rPr>
        <w:t>’</w:t>
      </w:r>
      <w:r>
        <w:rPr>
          <w:b/>
          <w:color w:val="00188F"/>
        </w:rPr>
        <w:t>utilisation</w:t>
      </w:r>
    </w:p>
    <w:p w14:paraId="4FDCC06B" w14:textId="5E626517" w:rsidR="0009164C" w:rsidRPr="006B4879" w:rsidRDefault="0009164C" w:rsidP="00125581">
      <w:pPr>
        <w:pStyle w:val="ProductList-Body"/>
        <w:ind w:left="180"/>
      </w:pPr>
      <w:r>
        <w:t>Les droits d</w:t>
      </w:r>
      <w:r w:rsidR="00226BCC">
        <w:t>’</w:t>
      </w:r>
      <w:r>
        <w:t>utilisation de chaque SL Utilisateur complète pour lesdits Services en Ligne régissent les accès au titre des Modules Complémentaires et sont définis dans les Conditions générales des Droits d</w:t>
      </w:r>
      <w:r w:rsidR="00226BCC">
        <w:t>’</w:t>
      </w:r>
      <w:r>
        <w:t>Utilisation des Services en Ligne. Les droits d</w:t>
      </w:r>
      <w:r w:rsidR="00226BCC">
        <w:t>’</w:t>
      </w:r>
      <w:r>
        <w:t>utilisation acquis par l</w:t>
      </w:r>
      <w:r w:rsidR="00226BCC">
        <w:t>’</w:t>
      </w:r>
      <w:r>
        <w:t>achat desdites SL Utilisateur Module Complémentaire prennent fin à l</w:t>
      </w:r>
      <w:r w:rsidR="00226BCC">
        <w:t>’</w:t>
      </w:r>
      <w:r>
        <w:t>expiration de la SA pour la ou les licences éligibles ou au terme de la durée d</w:t>
      </w:r>
      <w:r w:rsidR="00226BCC">
        <w:t>’</w:t>
      </w:r>
      <w:r>
        <w:t>abonnement pour la SL Utilisateur Module Complémentaire, selon la première des deux dates. L</w:t>
      </w:r>
      <w:r w:rsidR="00226BCC">
        <w:t>’</w:t>
      </w:r>
      <w:r>
        <w:t>acquisition desdites SL Utilisateur Module Complémentaire n</w:t>
      </w:r>
      <w:r w:rsidR="00226BCC">
        <w:t>’</w:t>
      </w:r>
      <w:r>
        <w:t>a aucune incidence sur les droits d</w:t>
      </w:r>
      <w:r w:rsidR="00226BCC">
        <w:t>’</w:t>
      </w:r>
      <w:r>
        <w:t>utilisation des licences éligibles.</w:t>
      </w:r>
    </w:p>
    <w:p w14:paraId="721E76C1" w14:textId="34791B21" w:rsidR="007440B8" w:rsidRPr="006B4879" w:rsidRDefault="007440B8" w:rsidP="00125581">
      <w:pPr>
        <w:pStyle w:val="ProductList-Body"/>
        <w:ind w:left="180"/>
      </w:pPr>
    </w:p>
    <w:p w14:paraId="2A450261" w14:textId="4391D1D7" w:rsidR="007440B8" w:rsidRPr="006B4879" w:rsidRDefault="007440B8" w:rsidP="008A4096">
      <w:pPr>
        <w:pStyle w:val="ProductList-Body"/>
        <w:ind w:left="180"/>
      </w:pPr>
      <w:r>
        <w:t>Vous pouvez désigner un seul utilisateur qui utilise physiquement le Dispositif Concédé sous Licence comme l</w:t>
      </w:r>
      <w:r w:rsidR="00226BCC">
        <w:t>’</w:t>
      </w:r>
      <w:r>
        <w:t>Utilisateur Titulaire de la Licence SL Utilisateur Module Complémentaire. L</w:t>
      </w:r>
      <w:r w:rsidR="00226BCC">
        <w:t>’</w:t>
      </w:r>
      <w:r>
        <w:t>Utilisateur Titulaire de la Licence SL Utilisateur Module Complémentaire (autre que le Module Complémentaire Office 365 Moyenne Entreprise) disposera de droits d</w:t>
      </w:r>
      <w:r w:rsidR="00226BCC">
        <w:t>’</w:t>
      </w:r>
      <w:r>
        <w:t>accès équivalents à la licence éligible et pourra accéder aux fonctionnalités des composants de la licence éligible (ou de versions antérieures des composants) à partir de tout dispositif, à l</w:t>
      </w:r>
      <w:r w:rsidR="00226BCC">
        <w:t>’</w:t>
      </w:r>
      <w:r>
        <w:t>exclusion d</w:t>
      </w:r>
      <w:r w:rsidR="00226BCC">
        <w:t>’</w:t>
      </w:r>
      <w:r>
        <w:t>Office Professionnel Plus.</w:t>
      </w:r>
    </w:p>
    <w:p w14:paraId="4FDCC06F" w14:textId="3F1FF1E6" w:rsidR="0009164C" w:rsidRPr="006B4879" w:rsidRDefault="0009164C" w:rsidP="0009164C">
      <w:pPr>
        <w:pStyle w:val="ProductList-Body"/>
      </w:pPr>
      <w:r>
        <w:t xml:space="preserve"> </w:t>
      </w:r>
    </w:p>
    <w:p w14:paraId="4FDCC070" w14:textId="77777777" w:rsidR="0009164C" w:rsidRPr="006B4879" w:rsidRDefault="0009164C" w:rsidP="0009164C">
      <w:pPr>
        <w:pStyle w:val="ProductList-Body"/>
      </w:pPr>
      <w:r>
        <w:rPr>
          <w:b/>
          <w:color w:val="00188F"/>
        </w:rPr>
        <w:t>Tarification et modalités de paiement des Services en Ligne</w:t>
      </w:r>
    </w:p>
    <w:p w14:paraId="4FDCC071" w14:textId="4EC67CC0" w:rsidR="0009164C" w:rsidRPr="006B4879" w:rsidRDefault="0009164C" w:rsidP="0009164C">
      <w:pPr>
        <w:pStyle w:val="ProductList-Body"/>
      </w:pPr>
      <w:r>
        <w:t>Les modalités de paiement et de tarification des Services en Ligne applicables aux SL Utilisateur complètes s</w:t>
      </w:r>
      <w:r w:rsidR="00226BCC">
        <w:t>’</w:t>
      </w:r>
      <w:r>
        <w:t>appliquent également aux SL Utilisateur Module Complémentaire.</w:t>
      </w:r>
    </w:p>
    <w:p w14:paraId="4FDCC072" w14:textId="77777777" w:rsidR="0009164C" w:rsidRPr="006B4879" w:rsidRDefault="0009164C" w:rsidP="0009164C">
      <w:pPr>
        <w:pStyle w:val="ProductList-Body"/>
      </w:pPr>
    </w:p>
    <w:p w14:paraId="4FDCC073" w14:textId="0DFD7481" w:rsidR="0009164C" w:rsidRPr="006B4879" w:rsidRDefault="0009164C" w:rsidP="0009164C">
      <w:pPr>
        <w:pStyle w:val="ProductList-Body"/>
      </w:pPr>
      <w:r>
        <w:rPr>
          <w:b/>
          <w:color w:val="00188F"/>
        </w:rPr>
        <w:t>Conditions à remplir pour l</w:t>
      </w:r>
      <w:r w:rsidR="00226BCC">
        <w:rPr>
          <w:b/>
          <w:color w:val="00188F"/>
        </w:rPr>
        <w:t>’</w:t>
      </w:r>
      <w:r>
        <w:rPr>
          <w:b/>
          <w:color w:val="00188F"/>
        </w:rPr>
        <w:t>achat</w:t>
      </w:r>
    </w:p>
    <w:p w14:paraId="4FDCC074" w14:textId="44ABB0F3" w:rsidR="0009164C" w:rsidRPr="006B4879" w:rsidRDefault="0009164C" w:rsidP="0009164C">
      <w:pPr>
        <w:pStyle w:val="ProductList-Body"/>
      </w:pPr>
      <w:r>
        <w:t>Les clients doivent disposer d</w:t>
      </w:r>
      <w:r w:rsidR="00226BCC">
        <w:t>’</w:t>
      </w:r>
      <w:r>
        <w:t>une SA active pour les licences éligibles correspondantes. Il peut s</w:t>
      </w:r>
      <w:r w:rsidR="00226BCC">
        <w:t>’</w:t>
      </w:r>
      <w:r>
        <w:t xml:space="preserve">agir de licences éligibles par utilisateur ou par dispositif. </w:t>
      </w:r>
    </w:p>
    <w:p w14:paraId="4FDCC075" w14:textId="77777777" w:rsidR="0009164C" w:rsidRPr="006B4879" w:rsidRDefault="0009164C" w:rsidP="0009164C">
      <w:pPr>
        <w:pStyle w:val="ProductList-Body"/>
      </w:pPr>
    </w:p>
    <w:p w14:paraId="4FDCC076" w14:textId="77777777" w:rsidR="0009164C" w:rsidRPr="006B4879" w:rsidRDefault="0009164C" w:rsidP="0009164C">
      <w:pPr>
        <w:pStyle w:val="ProductList-Body"/>
      </w:pPr>
      <w:r>
        <w:t>Si la version du MBSA du client est antérieure à 2010, ce dernier doit signer les Conditions Générales Supplémentaires applicables aux Services en Ligne.</w:t>
      </w:r>
    </w:p>
    <w:p w14:paraId="4FDCC077" w14:textId="77777777" w:rsidR="0009164C" w:rsidRPr="006B4879" w:rsidRDefault="0009164C" w:rsidP="0009164C">
      <w:pPr>
        <w:pStyle w:val="ProductList-Body"/>
      </w:pPr>
    </w:p>
    <w:p w14:paraId="4FDCC078" w14:textId="48255090" w:rsidR="0009164C" w:rsidRPr="006B4879" w:rsidRDefault="0009164C" w:rsidP="0009164C">
      <w:pPr>
        <w:pStyle w:val="ProductList-Body"/>
      </w:pPr>
      <w:r>
        <w:rPr>
          <w:b/>
          <w:color w:val="00188F"/>
        </w:rPr>
        <w:t>Restrictions d</w:t>
      </w:r>
      <w:r w:rsidR="00226BCC">
        <w:rPr>
          <w:b/>
          <w:color w:val="00188F"/>
        </w:rPr>
        <w:t>’</w:t>
      </w:r>
      <w:r>
        <w:rPr>
          <w:b/>
          <w:color w:val="00188F"/>
        </w:rPr>
        <w:t>achat</w:t>
      </w:r>
    </w:p>
    <w:p w14:paraId="4FDCC079" w14:textId="61815A0F" w:rsidR="0009164C" w:rsidRPr="006B4879" w:rsidRDefault="0009164C" w:rsidP="0009164C">
      <w:pPr>
        <w:pStyle w:val="ProductList-Body"/>
      </w:pPr>
      <w:r>
        <w:t>Il n</w:t>
      </w:r>
      <w:r w:rsidR="00226BCC">
        <w:t>’</w:t>
      </w:r>
      <w:r>
        <w:t>est pas possible d</w:t>
      </w:r>
      <w:r w:rsidR="00226BCC">
        <w:t>’</w:t>
      </w:r>
      <w:r>
        <w:t>acquérir plus d</w:t>
      </w:r>
      <w:r w:rsidR="00226BCC">
        <w:t>’</w:t>
      </w:r>
      <w:r>
        <w:t>une SL Utilisateur Module Complémentaire pour chaque licence éligible (ou ensemble de licences éligibles), à l</w:t>
      </w:r>
      <w:r w:rsidR="00226BCC">
        <w:t>’</w:t>
      </w:r>
      <w:r>
        <w:t>exception des Modules Complémentaires Office 365 Éducation E3 ou E4, qui peuvent excéder le nombre de Licences Éligibles.</w:t>
      </w:r>
    </w:p>
    <w:p w14:paraId="4FDCC07A" w14:textId="77777777" w:rsidR="0009164C" w:rsidRPr="006B4879" w:rsidRDefault="0009164C" w:rsidP="0009164C">
      <w:pPr>
        <w:pStyle w:val="ProductList-Body"/>
      </w:pPr>
    </w:p>
    <w:p w14:paraId="4FDCC07B" w14:textId="0D7F2D78" w:rsidR="0009164C" w:rsidRPr="006B4879" w:rsidRDefault="0009164C" w:rsidP="0009164C">
      <w:pPr>
        <w:pStyle w:val="ProductList-Body"/>
      </w:pPr>
      <w:r>
        <w:t>Les clients peuvent acquérir des SL Utilisateur Module Complémentaire pour des utilisateurs ou dispositifs ajoutés au nombre d</w:t>
      </w:r>
      <w:r w:rsidR="00226BCC">
        <w:t>’</w:t>
      </w:r>
      <w:r>
        <w:t>utilisateurs ou de dispositifs couverts par un Accord de Mise en Œuvre Entreprise ou un Contrat Open Value Souscription entre deux régularisations (à savoir, en prévision de l</w:t>
      </w:r>
      <w:r w:rsidR="00226BCC">
        <w:t>’</w:t>
      </w:r>
      <w:r>
        <w:t>acquisition des licences éligibles), sous réserve de respecter les mêmes limitations (1 SL Utilisateur Module Complémentaire par licence éligible ou ensemble de licences éligibles).</w:t>
      </w:r>
    </w:p>
    <w:p w14:paraId="4FDCC07C" w14:textId="77777777" w:rsidR="0009164C" w:rsidRPr="006B4879" w:rsidRDefault="0009164C" w:rsidP="0009164C">
      <w:pPr>
        <w:pStyle w:val="ProductList-Body"/>
      </w:pPr>
    </w:p>
    <w:p w14:paraId="4FDCC07D" w14:textId="48459391" w:rsidR="0009164C" w:rsidRPr="006B4879" w:rsidRDefault="0009164C" w:rsidP="0009164C">
      <w:pPr>
        <w:pStyle w:val="ProductList-Body"/>
      </w:pPr>
      <w:r>
        <w:t>Les clients sous Contrat Campus et School peuvent acheter la Licence d</w:t>
      </w:r>
      <w:r w:rsidR="00226BCC">
        <w:t>’</w:t>
      </w:r>
      <w:r>
        <w:t>Abonnement Utilisateur correspondante pour le Module Complémentaire Office 365 Plan afin de couvrir un nombre d</w:t>
      </w:r>
      <w:r w:rsidR="00226BCC">
        <w:t>’</w:t>
      </w:r>
      <w:r>
        <w:t xml:space="preserve">utilisateurs égal au nombre de PC Éligibles, dès lors que la couverture pour les licences éligibles est maintenue. </w:t>
      </w:r>
    </w:p>
    <w:p w14:paraId="4FDCC07E" w14:textId="77777777" w:rsidR="0009164C" w:rsidRPr="006B4879" w:rsidRDefault="0009164C" w:rsidP="0009164C">
      <w:pPr>
        <w:pStyle w:val="ProductList-Body"/>
      </w:pPr>
    </w:p>
    <w:p w14:paraId="4FDCC082" w14:textId="77777777" w:rsidR="0009164C" w:rsidRPr="006B4879" w:rsidRDefault="0009164C" w:rsidP="0009164C">
      <w:pPr>
        <w:pStyle w:val="ProductList-Body"/>
      </w:pPr>
      <w:r>
        <w:rPr>
          <w:b/>
          <w:color w:val="00188F"/>
        </w:rPr>
        <w:t>Conditions du programme de Licence en Volume</w:t>
      </w:r>
    </w:p>
    <w:p w14:paraId="4FDCC083" w14:textId="5F4EC577" w:rsidR="0009164C" w:rsidRPr="006B4879"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226BCC">
        <w:t>’</w:t>
      </w:r>
      <w:r>
        <w:t xml:space="preserve">appliquent également aux SL Utilisateur Module Complémentaire. </w:t>
      </w:r>
    </w:p>
    <w:p w14:paraId="4FDCC084" w14:textId="77777777" w:rsidR="0009164C" w:rsidRPr="006B4879" w:rsidRDefault="0009164C" w:rsidP="0009164C">
      <w:pPr>
        <w:pStyle w:val="ProductList-Body"/>
      </w:pPr>
    </w:p>
    <w:p w14:paraId="24145391" w14:textId="7A2567F5" w:rsidR="005D0C2F" w:rsidRPr="006B4879" w:rsidRDefault="005D0C2F" w:rsidP="005D0C2F">
      <w:pPr>
        <w:pStyle w:val="ProductList-Body"/>
      </w:pPr>
      <w:r>
        <w:rPr>
          <w:b/>
          <w:color w:val="00188F"/>
        </w:rPr>
        <w:t>Éligibilité à l</w:t>
      </w:r>
      <w:r w:rsidR="00226BCC">
        <w:rPr>
          <w:b/>
          <w:color w:val="00188F"/>
        </w:rPr>
        <w:t>’</w:t>
      </w:r>
      <w:r>
        <w:rPr>
          <w:b/>
          <w:color w:val="00188F"/>
        </w:rPr>
        <w:t>achat de SL Utilisateur pour Office 365 Au Titre de la SA</w:t>
      </w:r>
    </w:p>
    <w:p w14:paraId="3AD6B9CB" w14:textId="03DE90C2" w:rsidR="005D0C2F" w:rsidRPr="006B4879" w:rsidRDefault="005D0C2F" w:rsidP="005D0C2F">
      <w:pPr>
        <w:pStyle w:val="ProductList-Body"/>
      </w:pPr>
      <w:r>
        <w:t>Il est possible d</w:t>
      </w:r>
      <w:r w:rsidR="00226BCC">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226BCC">
        <w:t>’</w:t>
      </w:r>
      <w:r>
        <w:t>Abonnement pour les Produits Éligibles peuvent également donner droit à une transition vers une SL Utilisateur Au Titre de la SA correspondante si la Licence d</w:t>
      </w:r>
      <w:r w:rsidR="00226BCC">
        <w:t>’</w:t>
      </w:r>
      <w:r>
        <w:t>Abonnement a été acquise au moins trois (3) ans avant l</w:t>
      </w:r>
      <w:r w:rsidR="00226BCC">
        <w:t>’</w:t>
      </w:r>
      <w:r>
        <w:t>achat de la SL Utilisateur Au Titre de la SA.</w:t>
      </w:r>
    </w:p>
    <w:p w14:paraId="0C5BCCC1" w14:textId="77777777" w:rsidR="00535A01" w:rsidRPr="006B4879"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requise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(Entreprise E1 et Secteur Public E1) Au Titre de la SA</w:t>
            </w:r>
            <w:r>
              <w:rPr>
                <w:vertAlign w:val="superscript"/>
              </w:rPr>
              <w:t>1</w:t>
            </w:r>
            <w:r>
              <w:t xml:space="preserve"> </w:t>
            </w:r>
          </w:p>
        </w:tc>
        <w:tc>
          <w:tcPr>
            <w:tcW w:w="2970" w:type="dxa"/>
            <w:vAlign w:val="center"/>
          </w:tcPr>
          <w:p w14:paraId="1B29A8A3" w14:textId="63C302D1"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Professionnel Plus et CAL Core Suite</w:t>
            </w:r>
          </w:p>
        </w:tc>
        <w:tc>
          <w:tcPr>
            <w:tcW w:w="3690" w:type="dxa"/>
            <w:vAlign w:val="center"/>
          </w:tcPr>
          <w:p w14:paraId="4BB7CD28" w14:textId="6E339911"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CAL Core Bridge pour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Professionnel Plus et CAL Entreprise Suite</w:t>
            </w:r>
          </w:p>
        </w:tc>
        <w:tc>
          <w:tcPr>
            <w:tcW w:w="3690" w:type="dxa"/>
            <w:vAlign w:val="center"/>
          </w:tcPr>
          <w:p w14:paraId="0F2AC55F" w14:textId="1F09D574" w:rsidR="005D0C2F" w:rsidRPr="00717EC0" w:rsidRDefault="005D0C2F" w:rsidP="00535A01">
            <w:pPr>
              <w:pStyle w:val="ProductList-Body"/>
              <w:rPr>
                <w:color w:val="000000"/>
              </w:rPr>
            </w:pPr>
            <w:r>
              <w:t>Office 365 (Entreprise E3, E4 et Secteur Public E3, E4) Au Titre de la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CAL Entreprise Bridge pour Office 365</w:t>
            </w:r>
            <w:r>
              <w:rPr>
                <w:vertAlign w:val="superscript"/>
              </w:rPr>
              <w:t>2, 3</w:t>
            </w:r>
          </w:p>
        </w:tc>
      </w:tr>
    </w:tbl>
    <w:p w14:paraId="27A642B7" w14:textId="18F429D3" w:rsidR="005D0C2F" w:rsidRPr="006B4879" w:rsidRDefault="003A43D0" w:rsidP="009857C8">
      <w:pPr>
        <w:pStyle w:val="ProductList-Body"/>
        <w:ind w:left="180"/>
      </w:pPr>
      <w:r>
        <w:rPr>
          <w:vertAlign w:val="superscript"/>
        </w:rPr>
        <w:t>1</w:t>
      </w:r>
      <w:r>
        <w:t>Disponible à l</w:t>
      </w:r>
      <w:r w:rsidR="00226BCC">
        <w:t>’</w:t>
      </w:r>
      <w:r>
        <w:t>achat à la date anniversaire de l</w:t>
      </w:r>
      <w:r w:rsidR="00226BCC">
        <w:t>’</w:t>
      </w:r>
      <w:r>
        <w:t>accord de mise en œuvre ou au début de la durée d</w:t>
      </w:r>
      <w:r w:rsidR="00226BCC">
        <w:t>’</w:t>
      </w:r>
      <w:r>
        <w:t>un nouvel accord de mise en œuvre uniquement.</w:t>
      </w:r>
    </w:p>
    <w:p w14:paraId="680E5413" w14:textId="5A0244AA" w:rsidR="009857C8" w:rsidRPr="006B4879" w:rsidRDefault="009857C8" w:rsidP="009857C8">
      <w:pPr>
        <w:pStyle w:val="ProductList-Body"/>
        <w:ind w:left="180"/>
      </w:pPr>
      <w:r>
        <w:rPr>
          <w:vertAlign w:val="superscript"/>
        </w:rPr>
        <w:t>2</w:t>
      </w:r>
      <w:r>
        <w:t>Obligatoire à l</w:t>
      </w:r>
      <w:r w:rsidR="00226BCC">
        <w:t>’</w:t>
      </w:r>
      <w:r>
        <w:t>achat à la date anniversaire de l</w:t>
      </w:r>
      <w:r w:rsidR="00226BCC">
        <w:t>’</w:t>
      </w:r>
      <w:r>
        <w:t>accord de mise en œuvre uniquement.</w:t>
      </w:r>
    </w:p>
    <w:p w14:paraId="1DCA8F60" w14:textId="769851A2" w:rsidR="00C4629F" w:rsidRPr="006B4879" w:rsidRDefault="00C4629F" w:rsidP="009857C8">
      <w:pPr>
        <w:pStyle w:val="ProductList-Body"/>
        <w:ind w:left="180"/>
      </w:pPr>
      <w:r>
        <w:rPr>
          <w:vertAlign w:val="superscript"/>
        </w:rPr>
        <w:t>3</w:t>
      </w:r>
      <w:r>
        <w:t>Achat non obligatoire pour les utilisateurs qui disposent également de licences Enterprise Mobility Suite.</w:t>
      </w:r>
    </w:p>
    <w:p w14:paraId="618864B3" w14:textId="77777777" w:rsidR="00E1260A" w:rsidRPr="006B4879" w:rsidRDefault="00E1260A" w:rsidP="0009164C">
      <w:pPr>
        <w:pStyle w:val="ProductList-Body"/>
      </w:pPr>
    </w:p>
    <w:p w14:paraId="18EFD5C8" w14:textId="32CC5F23" w:rsidR="00300AFC" w:rsidRPr="006B4879" w:rsidRDefault="00300AFC" w:rsidP="0009164C">
      <w:pPr>
        <w:pStyle w:val="ProductList-Body"/>
      </w:pPr>
      <w:r>
        <w:t>Au prochain renouvellement de leur Accord de Mise en Œuvre, les Clients qui ont acquis sous licences des abonnements à la suite Office 365 avant le 1er août 2014 dans le cadre d</w:t>
      </w:r>
      <w:r w:rsidR="00226BCC">
        <w:t>’</w:t>
      </w:r>
      <w:r>
        <w:t>un Accord de Mise en Œuvre actuel pourront acheter des SL Utilisateur Au Titre de la SA pour tous les utilisateurs d</w:t>
      </w:r>
      <w:r w:rsidR="00226BCC">
        <w:t>’</w:t>
      </w:r>
      <w:r>
        <w:t>Office 365 supplémentaires ajoutés pendant la durée restante de leur Accord de Mise en Œuvre actuel.</w:t>
      </w:r>
    </w:p>
    <w:p w14:paraId="4EB6652E" w14:textId="77777777" w:rsidR="00300AFC" w:rsidRPr="006B4879" w:rsidRDefault="00300AFC" w:rsidP="0009164C">
      <w:pPr>
        <w:pStyle w:val="ProductList-Body"/>
      </w:pPr>
    </w:p>
    <w:p w14:paraId="602350A6" w14:textId="77777777" w:rsidR="00021DFC" w:rsidRPr="006B4879" w:rsidRDefault="00021DFC" w:rsidP="00021DFC">
      <w:pPr>
        <w:pStyle w:val="ProductList-Body"/>
        <w:tabs>
          <w:tab w:val="clear" w:pos="158"/>
          <w:tab w:val="left" w:pos="360"/>
        </w:tabs>
      </w:pPr>
      <w:r>
        <w:rPr>
          <w:b/>
          <w:color w:val="00188F"/>
        </w:rPr>
        <w:t>Transitions vers des SL Utilisateur Au Titre de la SA</w:t>
      </w:r>
    </w:p>
    <w:p w14:paraId="45D9E2B8" w14:textId="788780AA" w:rsidR="00021DFC" w:rsidRPr="006B4879" w:rsidRDefault="00D0394E" w:rsidP="00021DFC">
      <w:pPr>
        <w:pStyle w:val="ProductList-Body"/>
      </w:pPr>
      <w:r>
        <w:t>Lors d</w:t>
      </w:r>
      <w:r w:rsidR="00226BCC">
        <w:t>’</w:t>
      </w:r>
      <w:r>
        <w:t>une transition vers des SL Utilisateur « Au titre de la SA », un maximum d</w:t>
      </w:r>
      <w:r w:rsidR="00226BCC">
        <w:t>’</w:t>
      </w:r>
      <w:r>
        <w:t>une SL Utilisateur Au Titre de la SA peut être acheté pour chaque licence de Dispositif Éligible faisant l</w:t>
      </w:r>
      <w:r w:rsidR="00226BCC">
        <w:t>’</w:t>
      </w:r>
      <w:r>
        <w:t>objet de la transition.</w:t>
      </w:r>
      <w:r w:rsidR="002E363D">
        <w:t xml:space="preserve"> </w:t>
      </w:r>
      <w:r>
        <w:t>En tant qu</w:t>
      </w:r>
      <w:r w:rsidR="00226BCC">
        <w:t>’</w:t>
      </w:r>
      <w:r>
        <w:t>exception unique pour les Dispositifs Éligibles concédés sous licence qui sont utilisés par plusieurs utilisateurs, le Client peut acheter une SL Utilisateur « Au titre de la SA » pour chacun de ces utilisateurs, mais uniquement s</w:t>
      </w:r>
      <w:r w:rsidR="00226BCC">
        <w:t>’</w:t>
      </w:r>
      <w:r>
        <w:t>il achète une SL Utilisateur « Au titre de la SA » pour tous les utilisateurs de tous les Dispositifs Éligibles concédés sous licence.</w:t>
      </w:r>
    </w:p>
    <w:p w14:paraId="642E7D47" w14:textId="06423893" w:rsidR="00805ABA" w:rsidRPr="006B4879" w:rsidRDefault="00805ABA" w:rsidP="00805ABA">
      <w:pPr>
        <w:pStyle w:val="ProductList-Body"/>
        <w:tabs>
          <w:tab w:val="clear" w:pos="158"/>
          <w:tab w:val="left" w:pos="360"/>
        </w:tabs>
      </w:pPr>
      <w:r>
        <w:rPr>
          <w:b/>
          <w:color w:val="00188F"/>
        </w:rPr>
        <w:t>Avantages de la SA pour les SL Utilisateur Office 365 Au Titre de la SA</w:t>
      </w:r>
    </w:p>
    <w:p w14:paraId="4CB8AF6B" w14:textId="7ADAC853" w:rsidR="00805ABA" w:rsidRPr="006B4879" w:rsidRDefault="00805ABA" w:rsidP="00805ABA">
      <w:pPr>
        <w:pStyle w:val="ProductList-Body"/>
      </w:pPr>
      <w:r>
        <w:t>Les SL Utilisateur Office 365 (Entreprise et Secteur Public E1, E3, E4) Au Titre de la SA permet au Client de bénéficier des Avantages de la SA en fonction des Produits Éligibles donnant droit à une transition.</w:t>
      </w:r>
    </w:p>
    <w:p w14:paraId="2DC81DBB" w14:textId="77777777" w:rsidR="00805ABA" w:rsidRPr="006B4879" w:rsidRDefault="00805ABA" w:rsidP="00805ABA">
      <w:pPr>
        <w:pStyle w:val="ProductList-Body"/>
      </w:pPr>
    </w:p>
    <w:p w14:paraId="4FDCC085" w14:textId="515D0D28" w:rsidR="0009164C" w:rsidRPr="006B4879" w:rsidRDefault="0009164C" w:rsidP="0009164C">
      <w:pPr>
        <w:pStyle w:val="ProductList-Body"/>
      </w:pPr>
      <w:r>
        <w:rPr>
          <w:b/>
          <w:color w:val="00188F"/>
        </w:rPr>
        <w:t>Office 365 Entreprise K1</w:t>
      </w:r>
      <w:r>
        <w:fldChar w:fldCharType="begin"/>
      </w:r>
      <w:r>
        <w:instrText>XE "Office 365 Entreprise K1"</w:instrText>
      </w:r>
      <w:r>
        <w:fldChar w:fldCharType="end"/>
      </w:r>
    </w:p>
    <w:p w14:paraId="4FDCC086" w14:textId="2380DCE8" w:rsidR="0009164C" w:rsidRPr="006B4879" w:rsidRDefault="0009164C" w:rsidP="0009164C">
      <w:pPr>
        <w:pStyle w:val="ProductList-Body"/>
      </w:pPr>
      <w:r>
        <w:t>Business Productivity Online Deskless Suite (BPOS Deskless) est l</w:t>
      </w:r>
      <w:r w:rsidR="00226BCC">
        <w:t>’</w:t>
      </w:r>
      <w:r>
        <w:t>ancien nom d</w:t>
      </w:r>
      <w:r w:rsidR="00226BCC">
        <w:t>’</w:t>
      </w:r>
      <w:r>
        <w:t>Office 365 Entreprise K1</w:t>
      </w:r>
      <w:r>
        <w:fldChar w:fldCharType="begin"/>
      </w:r>
      <w:r>
        <w:instrText>XE "Office 365 Entreprise K1"</w:instrText>
      </w:r>
      <w:r>
        <w:fldChar w:fldCharType="end"/>
      </w:r>
      <w:r>
        <w:t>.</w:t>
      </w:r>
      <w:r w:rsidR="002E363D">
        <w:t xml:space="preserve"> </w:t>
      </w:r>
      <w:r>
        <w:t>Les clients du Brésil et du Chili achetant Office 365 Entreprise K1 recevront BPOS Deskless.</w:t>
      </w:r>
      <w:r w:rsidR="002E363D">
        <w:t xml:space="preserve"> </w:t>
      </w:r>
      <w:r>
        <w:t>Ils pourront migrer vers Office 365 Entreprise K1 ultérieurement.</w:t>
      </w:r>
    </w:p>
    <w:p w14:paraId="2FD05360" w14:textId="77777777" w:rsidR="0001272B" w:rsidRPr="006B4879" w:rsidRDefault="0001272B" w:rsidP="0009164C">
      <w:pPr>
        <w:pStyle w:val="ProductList-Body"/>
      </w:pPr>
    </w:p>
    <w:p w14:paraId="5949DF11" w14:textId="6446ADD3" w:rsidR="00F6031E" w:rsidRPr="006B4879" w:rsidRDefault="00F6031E" w:rsidP="00F6031E">
      <w:pPr>
        <w:pStyle w:val="ProductList-Body"/>
      </w:pPr>
      <w:r>
        <w:rPr>
          <w:b/>
          <w:color w:val="00188F"/>
        </w:rPr>
        <w:t xml:space="preserve">Pack Multilingue Office </w:t>
      </w:r>
    </w:p>
    <w:p w14:paraId="01FF8604" w14:textId="70FA58A8" w:rsidR="00F6031E" w:rsidRPr="006B4879" w:rsidRDefault="00F6031E" w:rsidP="00F6031E">
      <w:pPr>
        <w:pStyle w:val="ProductList-Body"/>
      </w:pPr>
      <w:r>
        <w:t>Les clients disposant d</w:t>
      </w:r>
      <w:r w:rsidR="00226BCC">
        <w:t>’</w:t>
      </w:r>
      <w:r>
        <w:t>une suite Office 365 qui inclut Office 365 ProPlus peuvent utiliser la dernière version du Pack Multilingue Office avec des copies des logiciels d</w:t>
      </w:r>
      <w:r w:rsidR="00226BCC">
        <w:t>’</w:t>
      </w:r>
      <w:r>
        <w:t>applications bureautiques qu</w:t>
      </w:r>
      <w:r w:rsidR="00226BCC">
        <w:t>’</w:t>
      </w:r>
      <w:r>
        <w:t>ils sont autorisés à utiliser au titre de leur licence pour la suite Office 365 éligible. Si leur contrat octroie le droit d</w:t>
      </w:r>
      <w:r w:rsidR="00226BCC">
        <w:t>’</w:t>
      </w:r>
      <w:r>
        <w:t>utiliser les logiciels pour une durée illimitée au titre de licences éligibles, ils ont le droit d</w:t>
      </w:r>
      <w:r w:rsidR="00226BCC">
        <w:t>’</w:t>
      </w:r>
      <w:r>
        <w:t>utiliser le Pack Multilingue Office pour une durée illimitée avec lesdits logiciels.</w:t>
      </w:r>
      <w:r w:rsidR="002E363D">
        <w:t xml:space="preserve"> </w:t>
      </w:r>
      <w:r>
        <w:t>Dans le cas contraire, le droit d</w:t>
      </w:r>
      <w:r w:rsidR="00226BCC">
        <w:t>’</w:t>
      </w:r>
      <w:r>
        <w:t>utiliser le Pack Multilingue Office prend fin à l</w:t>
      </w:r>
      <w:r w:rsidR="00226BCC">
        <w:t>’</w:t>
      </w:r>
      <w:r>
        <w:t>expiration des droits octroyés au titre de la licence Office System éligible dans le cadre de l</w:t>
      </w:r>
      <w:r w:rsidR="00226BCC">
        <w:t>’</w:t>
      </w:r>
      <w:r>
        <w:t xml:space="preserve">abonnement à Office 365. </w:t>
      </w:r>
    </w:p>
    <w:p w14:paraId="7AD6889E" w14:textId="7D7BB223" w:rsidR="00105B4C" w:rsidRPr="006B4879" w:rsidRDefault="00105B4C" w:rsidP="00F6031E">
      <w:pPr>
        <w:pStyle w:val="ProductList-Body"/>
      </w:pPr>
    </w:p>
    <w:p w14:paraId="33918D3E" w14:textId="77777777" w:rsidR="00105B4C" w:rsidRPr="006B4879" w:rsidRDefault="00105B4C" w:rsidP="00105B4C">
      <w:pPr>
        <w:pStyle w:val="ProductList-Body"/>
      </w:pPr>
      <w:r>
        <w:rPr>
          <w:b/>
          <w:color w:val="00188F"/>
        </w:rPr>
        <w:t>E -Learning</w:t>
      </w:r>
    </w:p>
    <w:p w14:paraId="71E465AD" w14:textId="6B488C42" w:rsidR="00105B4C" w:rsidRPr="006B4879" w:rsidRDefault="00105B4C" w:rsidP="00105B4C">
      <w:pPr>
        <w:pStyle w:val="ProductList-Body"/>
      </w:pPr>
      <w:r>
        <w:t>Les clients détenteurs de suites Office 365 qui incluent Office 365 ProPlus sont éligibles aux cours E-Learning sur les applications hébergées. Les clients éligibles recevront un code d</w:t>
      </w:r>
      <w:r w:rsidR="00226BCC">
        <w:t>’</w:t>
      </w:r>
      <w:r>
        <w:t>accès par accord de mise en œuvre/contrat éligible.</w:t>
      </w:r>
      <w:r w:rsidR="002E363D">
        <w:t xml:space="preserve"> </w:t>
      </w:r>
      <w:r>
        <w:t>Ils sont également autorisés à télécharger les fichiers de contenus E-Learning, compatibles avec le modèle SCORM (pour les Applications) à partir de VLSC et à les importer dans leur Système de Gestion des Formations (LMS).</w:t>
      </w:r>
      <w:r w:rsidR="002E363D">
        <w:t xml:space="preserve"> </w:t>
      </w:r>
      <w:r>
        <w:t>Aucun code d</w:t>
      </w:r>
      <w:r w:rsidR="00226BCC">
        <w:t>’</w:t>
      </w:r>
      <w:r>
        <w:t>accès n</w:t>
      </w:r>
      <w:r w:rsidR="00226BCC">
        <w:t>’</w:t>
      </w:r>
      <w:r>
        <w:t xml:space="preserve">est requis pour télécharger les fichiers à partir de VLSC. </w:t>
      </w:r>
    </w:p>
    <w:p w14:paraId="621D9C1A" w14:textId="77777777" w:rsidR="00105B4C" w:rsidRDefault="00105B4C" w:rsidP="00105B4C">
      <w:pPr>
        <w:pStyle w:val="ProductList-Body"/>
      </w:pPr>
    </w:p>
    <w:p w14:paraId="2358F429" w14:textId="77777777" w:rsidR="00555286" w:rsidRPr="006B4879" w:rsidRDefault="00555286" w:rsidP="00105B4C">
      <w:pPr>
        <w:pStyle w:val="ProductList-Body"/>
      </w:pPr>
    </w:p>
    <w:p w14:paraId="24FA6DD5" w14:textId="0B8B3EC2" w:rsidR="00105B4C" w:rsidRPr="006B4879" w:rsidRDefault="00105B4C" w:rsidP="00105B4C">
      <w:pPr>
        <w:pStyle w:val="ProductList-Body"/>
      </w:pPr>
      <w:r>
        <w:t>Le nombre maximum d</w:t>
      </w:r>
      <w:r w:rsidR="00226BCC">
        <w:t>’</w:t>
      </w:r>
      <w:r>
        <w:t>utilisateurs d</w:t>
      </w:r>
      <w:r w:rsidR="00226BCC">
        <w:t>’</w:t>
      </w:r>
      <w:r>
        <w:t>un client pouvant utiliser la formation E-Learning est égal au nombre d</w:t>
      </w:r>
      <w:r w:rsidR="00226BCC">
        <w:t>’</w:t>
      </w:r>
      <w:r>
        <w:t>abonnements à Office 365 acquis par le client. Les clients doivent désigner un utilisateur pour chaque licence éligible.</w:t>
      </w:r>
      <w:r w:rsidR="002E363D">
        <w:t xml:space="preserve"> </w:t>
      </w:r>
      <w:r>
        <w:t>L</w:t>
      </w:r>
      <w:r w:rsidR="00226BCC">
        <w:t>’</w:t>
      </w:r>
      <w:r>
        <w:t>accès ne peut pas être transféré d</w:t>
      </w:r>
      <w:r w:rsidR="00226BCC">
        <w:t>’</w:t>
      </w:r>
      <w:r>
        <w:t>une personne à une autre.</w:t>
      </w:r>
      <w:r w:rsidR="002E363D">
        <w:t xml:space="preserve"> </w:t>
      </w:r>
      <w:r>
        <w:t>À la date du lancement d</w:t>
      </w:r>
      <w:r w:rsidR="00226BCC">
        <w:t>’</w:t>
      </w:r>
      <w:r>
        <w:t>un cours donné, chaque utilisateur éligible dispose de douze (12) mois pour terminer le cours avant l</w:t>
      </w:r>
      <w:r w:rsidR="00226BCC">
        <w:t>’</w:t>
      </w:r>
      <w:r>
        <w:t>expiration de ses droits d</w:t>
      </w:r>
      <w:r w:rsidR="00226BCC">
        <w:t>’</w:t>
      </w:r>
      <w:r>
        <w:t>accès, sous réserve que ledit cours soit lancé avant l</w:t>
      </w:r>
      <w:r w:rsidR="00226BCC">
        <w:t>’</w:t>
      </w:r>
      <w:r>
        <w:t>expiration de la licence d</w:t>
      </w:r>
      <w:r w:rsidR="00226BCC">
        <w:t>’</w:t>
      </w:r>
      <w:r>
        <w:t>abonnement. Les clients éligibles peuvent acheter les kits E-Learning auprès du centre de fourniture régional si l</w:t>
      </w:r>
      <w:r w:rsidR="00226BCC">
        <w:t>’</w:t>
      </w:r>
      <w:r>
        <w:t>option en ligne n</w:t>
      </w:r>
      <w:r w:rsidR="00226BCC">
        <w:t>’</w:t>
      </w:r>
      <w:r>
        <w:t>est pas suffisante. Le déploiement et l</w:t>
      </w:r>
      <w:r w:rsidR="00226BCC">
        <w:t>’</w:t>
      </w:r>
      <w:r>
        <w:t>utilisation des cours E-Learning par les clients sont régis par les conditions générales de leur contrat de licence.</w:t>
      </w:r>
      <w:r w:rsidR="002E363D">
        <w:t xml:space="preserve"> </w:t>
      </w:r>
    </w:p>
    <w:p w14:paraId="36545CCC" w14:textId="77777777" w:rsidR="00105B4C" w:rsidRPr="006B4879" w:rsidRDefault="00105B4C" w:rsidP="00105B4C">
      <w:pPr>
        <w:pStyle w:val="ProductList-Body"/>
      </w:pPr>
    </w:p>
    <w:p w14:paraId="42D7C0E2" w14:textId="783F2D54" w:rsidR="00A11413" w:rsidRPr="006B4879"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72992577" w14:textId="77777777" w:rsidR="00A11413" w:rsidRPr="006B4879" w:rsidRDefault="00A11413" w:rsidP="00105B4C">
      <w:pPr>
        <w:pStyle w:val="ProductList-Body"/>
      </w:pPr>
    </w:p>
    <w:p w14:paraId="70800D98" w14:textId="1F10264D" w:rsidR="00A11413" w:rsidRPr="006B4879" w:rsidRDefault="00A11413" w:rsidP="00105B4C">
      <w:pPr>
        <w:pStyle w:val="ProductList-Body"/>
      </w:pPr>
      <w:r>
        <w:rPr>
          <w:b/>
          <w:color w:val="00188F"/>
        </w:rPr>
        <w:t>Office Online</w:t>
      </w:r>
    </w:p>
    <w:p w14:paraId="0DB8A7C5" w14:textId="4B76CDF3" w:rsidR="00A11413" w:rsidRPr="006B4879" w:rsidRDefault="00A11413" w:rsidP="00A11413">
      <w:pPr>
        <w:pStyle w:val="ProductList-Body"/>
        <w:tabs>
          <w:tab w:val="clear" w:pos="158"/>
          <w:tab w:val="left" w:pos="180"/>
        </w:tabs>
      </w:pPr>
      <w:r>
        <w:t>Les clients détenteurs de suites Office 365 qui incluent Office 365 ProPlus sont éligibles à l</w:t>
      </w:r>
      <w:r w:rsidR="00226BCC">
        <w:t>’</w:t>
      </w:r>
      <w:r>
        <w:t>utilisation d</w:t>
      </w:r>
      <w:r w:rsidR="00226BCC">
        <w:t>’</w:t>
      </w:r>
      <w:r>
        <w:t>Office Online.</w:t>
      </w:r>
      <w:r w:rsidR="002E363D">
        <w:t xml:space="preserve"> </w:t>
      </w:r>
      <w:r>
        <w:t>Les Utilisateurs Titulaires d</w:t>
      </w:r>
      <w:r w:rsidR="00226BCC">
        <w:t>’</w:t>
      </w:r>
      <w:r>
        <w:t>une Licence desdites suites peuvent accéder à Office Online pour consulter et modifier des documents. Pour accéder à Office Online, ils doivent également disposer d</w:t>
      </w:r>
      <w:r w:rsidR="00226BCC">
        <w:t>’</w:t>
      </w:r>
      <w:r>
        <w:t>une licence pour SharePoint Online. L</w:t>
      </w:r>
      <w:r w:rsidR="00226BCC">
        <w:t>’</w:t>
      </w:r>
      <w:r>
        <w:t>utilisation d</w:t>
      </w:r>
      <w:r w:rsidR="00226BCC">
        <w:t>’</w:t>
      </w:r>
      <w:r>
        <w:t>Office Online est régie par les conditions de licence dudit service telles que stipulées dans les Droits d</w:t>
      </w:r>
      <w:r w:rsidR="00226BCC">
        <w:t>’</w:t>
      </w:r>
      <w:r>
        <w:t xml:space="preserve">Utilisation des Services en Ligne. </w:t>
      </w:r>
    </w:p>
    <w:p w14:paraId="0D770F40" w14:textId="77777777" w:rsidR="00882C43" w:rsidRPr="006B4879" w:rsidRDefault="00882C43" w:rsidP="00A11413">
      <w:pPr>
        <w:pStyle w:val="ProductList-Body"/>
        <w:tabs>
          <w:tab w:val="clear" w:pos="158"/>
          <w:tab w:val="left" w:pos="180"/>
        </w:tabs>
      </w:pPr>
    </w:p>
    <w:p w14:paraId="74E4A893" w14:textId="7DE3A27D" w:rsidR="00882C43" w:rsidRPr="006B4879" w:rsidRDefault="00882C43" w:rsidP="00882C43">
      <w:pPr>
        <w:pStyle w:val="ProductList-Body"/>
      </w:pPr>
      <w:r>
        <w:rPr>
          <w:b/>
          <w:color w:val="00188F"/>
        </w:rPr>
        <w:t>Conversion de la Clé de Produit Office 365 Moyenne Entreprise</w:t>
      </w:r>
    </w:p>
    <w:p w14:paraId="3809EAB8" w14:textId="32D1CF0A" w:rsidR="00882C43" w:rsidRPr="006B4879" w:rsidRDefault="00882C43" w:rsidP="00882C43">
      <w:pPr>
        <w:pStyle w:val="ProductList-Body"/>
        <w:tabs>
          <w:tab w:val="clear" w:pos="158"/>
          <w:tab w:val="left" w:pos="180"/>
        </w:tabs>
      </w:pPr>
      <w:r>
        <w:t>Office 365 Moyenne Entreprise est disponible jusqu</w:t>
      </w:r>
      <w:r w:rsidR="00226BCC">
        <w:t>’</w:t>
      </w:r>
      <w:r>
        <w:t>au 30 septembre 2015. Après cette date, les abonnements non convertis pourront être utilisés pour un produit successeur.</w:t>
      </w:r>
    </w:p>
    <w:p w14:paraId="4FDCC087" w14:textId="73ACEA9C" w:rsidR="00585A48" w:rsidRPr="006B4879" w:rsidRDefault="002170D5" w:rsidP="00585A48">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01CC1CAD" w14:textId="19AC67BC" w:rsidR="002C2D16" w:rsidRPr="006B4879" w:rsidRDefault="00EE40B5" w:rsidP="002C2D16">
      <w:pPr>
        <w:pStyle w:val="ProductList-Offering2Heading"/>
        <w:outlineLvl w:val="2"/>
      </w:pPr>
      <w:r>
        <w:tab/>
      </w:r>
      <w:bookmarkStart w:id="1322" w:name="_Toc379797371"/>
      <w:bookmarkStart w:id="1323" w:name="_Toc380513403"/>
      <w:bookmarkStart w:id="1324" w:name="_Toc380655453"/>
      <w:bookmarkStart w:id="1325" w:name="_Toc378147667"/>
      <w:bookmarkStart w:id="1326" w:name="_Toc378151564"/>
      <w:bookmarkStart w:id="1327" w:name="_Toc415587072"/>
      <w:r>
        <w:t>OneDrive Entreprise</w:t>
      </w:r>
      <w:bookmarkEnd w:id="1327"/>
      <w:r>
        <w:fldChar w:fldCharType="begin"/>
      </w:r>
      <w:r>
        <w:instrText>XE "OneDrive Entreprise"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4DF71D18" w14:textId="77777777" w:rsidTr="007E3257">
        <w:trPr>
          <w:cantSplit/>
          <w:tblHeader/>
        </w:trPr>
        <w:tc>
          <w:tcPr>
            <w:tcW w:w="3367" w:type="dxa"/>
            <w:tcBorders>
              <w:bottom w:val="nil"/>
            </w:tcBorders>
            <w:shd w:val="clear" w:color="auto" w:fill="00188F"/>
          </w:tcPr>
          <w:p w14:paraId="0E74D1F2" w14:textId="77777777" w:rsidR="008C302D" w:rsidRPr="00EE0836" w:rsidRDefault="008C302D"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32A6F421" w14:textId="77777777" w:rsidR="008C302D" w:rsidRPr="00EE0836" w:rsidRDefault="008C302D"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9F05DD8" w14:textId="502A9677"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254D08BA" w14:textId="52C995C4"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17549892" w14:textId="3D6CBACC"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236DDA14" w14:textId="2F6F9D22"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853FE38" w14:textId="6380736D"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594C72B9" w14:textId="100AA378"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64DA0EE1" w14:textId="132DAEB9"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1C79A841" w14:textId="13B3566F"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02388947" w14:textId="57453693" w:rsidR="008C302D" w:rsidRPr="00EE0836" w:rsidRDefault="008C302D" w:rsidP="00AA69BE">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745" w14:paraId="08AFD6BF" w14:textId="77777777" w:rsidTr="007E3257">
        <w:trPr>
          <w:cantSplit/>
          <w:tblHeader/>
        </w:trPr>
        <w:tc>
          <w:tcPr>
            <w:tcW w:w="3367" w:type="dxa"/>
            <w:tcBorders>
              <w:top w:val="nil"/>
              <w:left w:val="nil"/>
              <w:bottom w:val="dashSmallGap" w:sz="4" w:space="0" w:color="BFBFBF" w:themeColor="background1" w:themeShade="BF"/>
              <w:right w:val="nil"/>
            </w:tcBorders>
          </w:tcPr>
          <w:p w14:paraId="1C23F352" w14:textId="029E84F9" w:rsidR="00C05745" w:rsidRDefault="00C05745" w:rsidP="00AA69BE">
            <w:pPr>
              <w:pStyle w:val="ProductList-Offering2"/>
            </w:pPr>
            <w:bookmarkStart w:id="1328" w:name="_Toc415587073"/>
            <w:r>
              <w:t xml:space="preserve">OneDrive Entreprise avec Office Online </w:t>
            </w:r>
            <w:r w:rsidR="00555286">
              <w:br/>
            </w:r>
            <w:r>
              <w:t>(SL Utilisateur)</w:t>
            </w:r>
            <w:bookmarkEnd w:id="1328"/>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C05745" w:rsidRDefault="00C05745"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C05745" w:rsidRDefault="00C05745" w:rsidP="00AA69BE">
            <w:pPr>
              <w:pStyle w:val="ProductList-OfferingBody"/>
              <w:ind w:left="-113"/>
              <w:jc w:val="center"/>
            </w:pPr>
          </w:p>
        </w:tc>
        <w:tc>
          <w:tcPr>
            <w:tcW w:w="739" w:type="dxa"/>
            <w:shd w:val="clear" w:color="auto" w:fill="70AD47" w:themeFill="accent6"/>
            <w:vAlign w:val="center"/>
          </w:tcPr>
          <w:p w14:paraId="5DEC6385" w14:textId="1AB0C082" w:rsidR="00C05745" w:rsidRPr="00C05745" w:rsidRDefault="00C05745" w:rsidP="00AA69BE">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50B2DB1A" w14:textId="77777777" w:rsidR="00C05745" w:rsidRDefault="00C05745" w:rsidP="00AA69BE">
            <w:pPr>
              <w:pStyle w:val="ProductList-OfferingBody"/>
              <w:ind w:left="-113"/>
              <w:jc w:val="center"/>
            </w:pPr>
          </w:p>
        </w:tc>
        <w:tc>
          <w:tcPr>
            <w:tcW w:w="739" w:type="dxa"/>
            <w:shd w:val="clear" w:color="auto" w:fill="70AD47" w:themeFill="accent6"/>
            <w:vAlign w:val="center"/>
          </w:tcPr>
          <w:p w14:paraId="788C62F6" w14:textId="77777777" w:rsidR="00C05745" w:rsidRDefault="00C05745" w:rsidP="00AA69BE">
            <w:pPr>
              <w:pStyle w:val="ProductList-OfferingBody"/>
              <w:ind w:left="-113"/>
              <w:jc w:val="center"/>
            </w:pPr>
          </w:p>
        </w:tc>
        <w:tc>
          <w:tcPr>
            <w:tcW w:w="738" w:type="dxa"/>
            <w:shd w:val="clear" w:color="auto" w:fill="70AD47" w:themeFill="accent6"/>
            <w:vAlign w:val="center"/>
          </w:tcPr>
          <w:p w14:paraId="3CBD747F" w14:textId="77777777" w:rsidR="00C05745" w:rsidRDefault="00C05745" w:rsidP="00AA69BE">
            <w:pPr>
              <w:pStyle w:val="ProductList-OfferingBody"/>
              <w:ind w:left="-113"/>
              <w:jc w:val="center"/>
            </w:pPr>
          </w:p>
        </w:tc>
        <w:tc>
          <w:tcPr>
            <w:tcW w:w="739" w:type="dxa"/>
            <w:shd w:val="clear" w:color="auto" w:fill="70AD47" w:themeFill="accent6"/>
            <w:vAlign w:val="center"/>
          </w:tcPr>
          <w:p w14:paraId="4B2B132A" w14:textId="761DB73D" w:rsidR="00C05745" w:rsidRPr="00C05745" w:rsidRDefault="00C05745" w:rsidP="00AA69BE">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E8B02BB" w14:textId="3118BA12" w:rsidR="00C05745" w:rsidRPr="00C05745" w:rsidRDefault="00C05745" w:rsidP="00AA69BE">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45F49CEB" w14:textId="77777777" w:rsidR="00C05745" w:rsidRDefault="00C05745" w:rsidP="00AA69BE">
            <w:pPr>
              <w:pStyle w:val="ProductList-OfferingBody"/>
              <w:ind w:left="-113"/>
              <w:jc w:val="center"/>
            </w:pPr>
          </w:p>
        </w:tc>
        <w:tc>
          <w:tcPr>
            <w:tcW w:w="739" w:type="dxa"/>
            <w:shd w:val="clear" w:color="auto" w:fill="70AD47" w:themeFill="accent6"/>
            <w:vAlign w:val="center"/>
          </w:tcPr>
          <w:p w14:paraId="5434CD2B" w14:textId="604EBD92" w:rsidR="00C05745" w:rsidRDefault="00C05745" w:rsidP="00AA69BE">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5745" w14:paraId="6A96458D" w14:textId="77777777" w:rsidTr="007E3257">
        <w:trPr>
          <w:cantSplit/>
          <w:tblHeader/>
        </w:trPr>
        <w:tc>
          <w:tcPr>
            <w:tcW w:w="3367" w:type="dxa"/>
            <w:tcBorders>
              <w:top w:val="dashSmallGap" w:sz="4" w:space="0" w:color="BFBFBF" w:themeColor="background1" w:themeShade="BF"/>
              <w:left w:val="nil"/>
              <w:bottom w:val="nil"/>
              <w:right w:val="nil"/>
            </w:tcBorders>
          </w:tcPr>
          <w:p w14:paraId="5CCE14FB" w14:textId="166001E7" w:rsidR="00C05745" w:rsidRDefault="00C05745" w:rsidP="00AA69BE">
            <w:pPr>
              <w:pStyle w:val="ProductList-Offering2"/>
            </w:pPr>
            <w:bookmarkStart w:id="1329" w:name="_Toc415587074"/>
            <w:r>
              <w:t xml:space="preserve">OneDrive Entreprise avec Office Online G </w:t>
            </w:r>
            <w:r w:rsidR="00555286">
              <w:br/>
            </w:r>
            <w:r>
              <w:t>(SL Utilisateur)</w:t>
            </w:r>
            <w:bookmarkEnd w:id="1329"/>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C05745" w:rsidRDefault="00C05745"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C05745" w:rsidRDefault="00C05745" w:rsidP="00AA69BE">
            <w:pPr>
              <w:pStyle w:val="ProductList-OfferingBody"/>
              <w:ind w:left="-113"/>
              <w:jc w:val="center"/>
            </w:pPr>
          </w:p>
        </w:tc>
        <w:tc>
          <w:tcPr>
            <w:tcW w:w="739" w:type="dxa"/>
            <w:shd w:val="clear" w:color="auto" w:fill="70AD47" w:themeFill="accent6"/>
            <w:vAlign w:val="center"/>
          </w:tcPr>
          <w:p w14:paraId="1AEC7312" w14:textId="1A62A285" w:rsidR="00C05745" w:rsidRDefault="00C05745" w:rsidP="00AA69BE">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7C07437D" w14:textId="77777777" w:rsidR="00C05745" w:rsidRDefault="00C05745" w:rsidP="00AA69BE">
            <w:pPr>
              <w:pStyle w:val="ProductList-OfferingBody"/>
              <w:ind w:left="-113"/>
              <w:jc w:val="center"/>
            </w:pPr>
          </w:p>
        </w:tc>
        <w:tc>
          <w:tcPr>
            <w:tcW w:w="739" w:type="dxa"/>
            <w:shd w:val="clear" w:color="auto" w:fill="BFBFBF" w:themeFill="background1" w:themeFillShade="BF"/>
            <w:vAlign w:val="center"/>
          </w:tcPr>
          <w:p w14:paraId="3DB51D54" w14:textId="77777777" w:rsidR="00C05745" w:rsidRDefault="00C05745" w:rsidP="00AA69BE">
            <w:pPr>
              <w:pStyle w:val="ProductList-OfferingBody"/>
              <w:ind w:left="-113"/>
              <w:jc w:val="center"/>
            </w:pPr>
          </w:p>
        </w:tc>
        <w:tc>
          <w:tcPr>
            <w:tcW w:w="738" w:type="dxa"/>
            <w:shd w:val="clear" w:color="auto" w:fill="BFBFBF" w:themeFill="background1" w:themeFillShade="BF"/>
            <w:vAlign w:val="center"/>
          </w:tcPr>
          <w:p w14:paraId="6832F05C" w14:textId="77777777" w:rsidR="00C05745" w:rsidRDefault="00C05745" w:rsidP="00AA69BE">
            <w:pPr>
              <w:pStyle w:val="ProductList-OfferingBody"/>
              <w:ind w:left="-113"/>
              <w:jc w:val="center"/>
            </w:pPr>
          </w:p>
        </w:tc>
        <w:tc>
          <w:tcPr>
            <w:tcW w:w="739" w:type="dxa"/>
            <w:shd w:val="clear" w:color="auto" w:fill="BFBFBF" w:themeFill="background1" w:themeFillShade="BF"/>
            <w:vAlign w:val="center"/>
          </w:tcPr>
          <w:p w14:paraId="053BF941" w14:textId="77777777" w:rsidR="00C05745" w:rsidRDefault="00C05745" w:rsidP="00AA69BE">
            <w:pPr>
              <w:pStyle w:val="ProductList-OfferingBody"/>
              <w:ind w:left="-113"/>
              <w:jc w:val="center"/>
            </w:pPr>
          </w:p>
        </w:tc>
        <w:tc>
          <w:tcPr>
            <w:tcW w:w="739" w:type="dxa"/>
            <w:shd w:val="clear" w:color="auto" w:fill="BFBFBF" w:themeFill="background1" w:themeFillShade="BF"/>
            <w:vAlign w:val="center"/>
          </w:tcPr>
          <w:p w14:paraId="68D5E171" w14:textId="77777777" w:rsidR="00C05745" w:rsidRDefault="00C05745" w:rsidP="00AA69BE">
            <w:pPr>
              <w:pStyle w:val="ProductList-OfferingBody"/>
              <w:ind w:left="-113"/>
              <w:jc w:val="center"/>
            </w:pPr>
          </w:p>
        </w:tc>
        <w:tc>
          <w:tcPr>
            <w:tcW w:w="739" w:type="dxa"/>
            <w:shd w:val="clear" w:color="auto" w:fill="BFBFBF" w:themeFill="background1" w:themeFillShade="BF"/>
            <w:vAlign w:val="center"/>
          </w:tcPr>
          <w:p w14:paraId="70369A0B" w14:textId="77777777" w:rsidR="00C05745" w:rsidRDefault="00C05745" w:rsidP="00AA69BE">
            <w:pPr>
              <w:pStyle w:val="ProductList-OfferingBody"/>
              <w:ind w:left="-113"/>
              <w:jc w:val="center"/>
            </w:pPr>
          </w:p>
        </w:tc>
        <w:tc>
          <w:tcPr>
            <w:tcW w:w="739" w:type="dxa"/>
            <w:shd w:val="clear" w:color="auto" w:fill="BFBFBF" w:themeFill="background1" w:themeFillShade="BF"/>
            <w:vAlign w:val="center"/>
          </w:tcPr>
          <w:p w14:paraId="79C08AB5" w14:textId="77777777" w:rsidR="00C05745" w:rsidRDefault="00C05745" w:rsidP="00AA69BE">
            <w:pPr>
              <w:pStyle w:val="ProductList-OfferingBody"/>
              <w:ind w:left="-113"/>
              <w:jc w:val="center"/>
            </w:pPr>
          </w:p>
        </w:tc>
      </w:tr>
    </w:tbl>
    <w:p w14:paraId="21F71F8C" w14:textId="77777777" w:rsidR="002C2D16" w:rsidRPr="006B4879"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7E3257">
        <w:tc>
          <w:tcPr>
            <w:tcW w:w="3596" w:type="dxa"/>
          </w:tcPr>
          <w:p w14:paraId="2081F1DD" w14:textId="77777777" w:rsidR="002C2D16" w:rsidRPr="006B4879" w:rsidRDefault="002C2D16" w:rsidP="00AA69BE">
            <w:pPr>
              <w:pStyle w:val="ProductList-Body"/>
              <w:spacing w:before="20" w:after="20"/>
            </w:pPr>
            <w:r>
              <w:t>Éligible à réduction :</w:t>
            </w:r>
            <w:r>
              <w:rPr>
                <w:b/>
              </w:rPr>
              <w:t xml:space="preserve"> Tous</w:t>
            </w:r>
          </w:p>
          <w:p w14:paraId="34286103" w14:textId="77777777" w:rsidR="002C2D16" w:rsidRDefault="002C2D16" w:rsidP="00AA69BE">
            <w:pPr>
              <w:pStyle w:val="ProductList-Body"/>
              <w:spacing w:before="20" w:after="20"/>
            </w:pPr>
            <w:r>
              <w:t xml:space="preserve">Éligible à régularisation : </w:t>
            </w:r>
            <w:r>
              <w:rPr>
                <w:b/>
              </w:rPr>
              <w:t>toutes les éditions</w:t>
            </w:r>
          </w:p>
        </w:tc>
        <w:tc>
          <w:tcPr>
            <w:tcW w:w="4054" w:type="dxa"/>
          </w:tcPr>
          <w:p w14:paraId="0C1E6CA3" w14:textId="77777777" w:rsidR="002C2D16" w:rsidRPr="006B4879" w:rsidRDefault="002C2D16" w:rsidP="00AA69BE">
            <w:pPr>
              <w:pStyle w:val="ProductList-Body"/>
              <w:spacing w:before="20" w:after="20"/>
            </w:pPr>
            <w:r>
              <w:t xml:space="preserve">Groupe de Produits : </w:t>
            </w:r>
            <w:r>
              <w:rPr>
                <w:b/>
              </w:rPr>
              <w:t>Serveur</w:t>
            </w:r>
          </w:p>
          <w:p w14:paraId="063A53B4" w14:textId="4D115B87" w:rsidR="002C2D16" w:rsidRPr="0067772C" w:rsidRDefault="002C2D16" w:rsidP="00AA69BE">
            <w:pPr>
              <w:pStyle w:val="ProductList-Body"/>
              <w:spacing w:before="20" w:after="20"/>
              <w:rPr>
                <w:b/>
                <w:sz w:val="22"/>
              </w:rPr>
            </w:pPr>
            <w:r>
              <w:t>Éligible à l</w:t>
            </w:r>
            <w:r w:rsidR="00226BCC">
              <w:t>’</w:t>
            </w:r>
            <w:r>
              <w:t xml:space="preserve">extension de durée : </w:t>
            </w:r>
            <w:r>
              <w:rPr>
                <w:b/>
              </w:rPr>
              <w:t>toutes les éditions</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6B42AA20" w:rsidR="002C2D16" w:rsidRPr="006B4879" w:rsidRDefault="002170D5" w:rsidP="002C2D16">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088" w14:textId="7C35AC4B" w:rsidR="00EE40B5" w:rsidRPr="006B4879" w:rsidRDefault="006E3B3F" w:rsidP="00555286">
      <w:pPr>
        <w:pStyle w:val="ProductList-Offering2Heading"/>
        <w:pBdr>
          <w:bottom w:val="none" w:sz="0" w:space="0" w:color="auto"/>
        </w:pBdr>
        <w:outlineLvl w:val="2"/>
      </w:pPr>
      <w:bookmarkStart w:id="1330" w:name="_Toc379797374"/>
      <w:bookmarkStart w:id="1331" w:name="_Toc380513406"/>
      <w:bookmarkStart w:id="1332" w:name="_Toc380655456"/>
      <w:bookmarkEnd w:id="1322"/>
      <w:bookmarkEnd w:id="1323"/>
      <w:bookmarkEnd w:id="1324"/>
      <w:r>
        <w:tab/>
      </w:r>
      <w:bookmarkStart w:id="1333" w:name="_Toc415587075"/>
      <w:r>
        <w:t>Project Online</w:t>
      </w:r>
      <w:bookmarkEnd w:id="1325"/>
      <w:bookmarkEnd w:id="1326"/>
      <w:bookmarkEnd w:id="1330"/>
      <w:bookmarkEnd w:id="1331"/>
      <w:bookmarkEnd w:id="1332"/>
      <w:bookmarkEnd w:id="1333"/>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4FDCC094" w14:textId="77777777" w:rsidTr="007E3257">
        <w:trPr>
          <w:cantSplit/>
          <w:tblHeader/>
        </w:trPr>
        <w:tc>
          <w:tcPr>
            <w:tcW w:w="3367" w:type="dxa"/>
            <w:tcBorders>
              <w:bottom w:val="nil"/>
            </w:tcBorders>
            <w:shd w:val="clear" w:color="auto" w:fill="00188F"/>
          </w:tcPr>
          <w:p w14:paraId="4FDCC089"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8A" w14:textId="3F6A58E6"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8B" w14:textId="26193174"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08C" w14:textId="0212ABC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08D" w14:textId="777EBFA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08E" w14:textId="0401BAD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08F" w14:textId="4D361FB4"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090" w14:textId="15EA968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091" w14:textId="7FCA7A9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092" w14:textId="4463C3C2"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093" w14:textId="0ACBD36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0500" w14:paraId="4FDCC0A0" w14:textId="77777777" w:rsidTr="007E3257">
        <w:trPr>
          <w:cantSplit/>
          <w:tblHeader/>
        </w:trPr>
        <w:tc>
          <w:tcPr>
            <w:tcW w:w="3367" w:type="dxa"/>
            <w:tcBorders>
              <w:top w:val="nil"/>
              <w:left w:val="nil"/>
              <w:bottom w:val="dashSmallGap" w:sz="4" w:space="0" w:color="BFBFBF" w:themeColor="background1" w:themeShade="BF"/>
              <w:right w:val="nil"/>
            </w:tcBorders>
          </w:tcPr>
          <w:p w14:paraId="4FDCC095" w14:textId="1B473983" w:rsidR="00C00500" w:rsidRDefault="00C00500" w:rsidP="002F0E74">
            <w:pPr>
              <w:pStyle w:val="ProductList-Offering2"/>
            </w:pPr>
            <w:bookmarkStart w:id="1334" w:name="_Toc379797375"/>
            <w:bookmarkStart w:id="1335" w:name="_Toc380513407"/>
            <w:bookmarkStart w:id="1336" w:name="_Toc380655457"/>
            <w:bookmarkStart w:id="1337" w:name="_Toc415587076"/>
            <w:r>
              <w:t>Project Online</w:t>
            </w:r>
            <w:bookmarkEnd w:id="1334"/>
            <w:bookmarkEnd w:id="1335"/>
            <w:bookmarkEnd w:id="1336"/>
            <w:bookmarkEnd w:id="1337"/>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C00500" w:rsidRDefault="00C0050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C00500" w:rsidRDefault="00C00500" w:rsidP="00C4636F">
            <w:pPr>
              <w:pStyle w:val="ProductList-OfferingBody"/>
              <w:ind w:left="-113"/>
              <w:jc w:val="center"/>
            </w:pPr>
          </w:p>
        </w:tc>
        <w:tc>
          <w:tcPr>
            <w:tcW w:w="739" w:type="dxa"/>
            <w:shd w:val="clear" w:color="auto" w:fill="70AD47" w:themeFill="accent6"/>
            <w:vAlign w:val="center"/>
          </w:tcPr>
          <w:p w14:paraId="4FDCC098" w14:textId="122CB51B" w:rsidR="00C00500" w:rsidRDefault="00C00500" w:rsidP="00C4636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099" w14:textId="77777777" w:rsidR="00C00500" w:rsidRDefault="00C00500" w:rsidP="00C4636F">
            <w:pPr>
              <w:pStyle w:val="ProductList-OfferingBody"/>
              <w:ind w:left="-113"/>
              <w:jc w:val="center"/>
            </w:pPr>
          </w:p>
        </w:tc>
        <w:tc>
          <w:tcPr>
            <w:tcW w:w="739" w:type="dxa"/>
            <w:shd w:val="clear" w:color="auto" w:fill="70AD47" w:themeFill="accent6"/>
            <w:vAlign w:val="center"/>
          </w:tcPr>
          <w:p w14:paraId="4FDCC09A" w14:textId="77777777" w:rsidR="00C00500" w:rsidRDefault="00C00500" w:rsidP="00C4636F">
            <w:pPr>
              <w:pStyle w:val="ProductList-OfferingBody"/>
              <w:ind w:left="-113"/>
              <w:jc w:val="center"/>
            </w:pPr>
          </w:p>
        </w:tc>
        <w:tc>
          <w:tcPr>
            <w:tcW w:w="738" w:type="dxa"/>
            <w:shd w:val="clear" w:color="auto" w:fill="70AD47" w:themeFill="accent6"/>
            <w:vAlign w:val="center"/>
          </w:tcPr>
          <w:p w14:paraId="4FDCC09B" w14:textId="77777777" w:rsidR="00C00500" w:rsidRDefault="00C00500" w:rsidP="00C4636F">
            <w:pPr>
              <w:pStyle w:val="ProductList-OfferingBody"/>
              <w:ind w:left="-113"/>
              <w:jc w:val="center"/>
            </w:pPr>
          </w:p>
        </w:tc>
        <w:tc>
          <w:tcPr>
            <w:tcW w:w="739" w:type="dxa"/>
            <w:shd w:val="clear" w:color="auto" w:fill="70AD47" w:themeFill="accent6"/>
            <w:vAlign w:val="center"/>
          </w:tcPr>
          <w:p w14:paraId="4FDCC09C" w14:textId="29D8EF85" w:rsidR="00C00500" w:rsidRDefault="00C00500" w:rsidP="00C4636F">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09D" w14:textId="255E82A4" w:rsidR="00C00500" w:rsidRDefault="00C00500" w:rsidP="00C4636F">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4FDCC09E" w14:textId="77777777" w:rsidR="00C00500" w:rsidRDefault="00C00500" w:rsidP="00C4636F">
            <w:pPr>
              <w:pStyle w:val="ProductList-OfferingBody"/>
              <w:ind w:left="-113"/>
              <w:jc w:val="center"/>
            </w:pPr>
          </w:p>
        </w:tc>
        <w:tc>
          <w:tcPr>
            <w:tcW w:w="739" w:type="dxa"/>
            <w:shd w:val="clear" w:color="auto" w:fill="70AD47" w:themeFill="accent6"/>
            <w:vAlign w:val="center"/>
          </w:tcPr>
          <w:p w14:paraId="4FDCC09F" w14:textId="7F56B033" w:rsidR="00C00500" w:rsidRDefault="00C00500" w:rsidP="00C4636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0AC" w14:textId="77777777" w:rsidTr="007E3257">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C00500" w:rsidRDefault="00C00500" w:rsidP="002F0E74">
            <w:pPr>
              <w:pStyle w:val="ProductList-Offering2"/>
            </w:pPr>
            <w:bookmarkStart w:id="1338" w:name="_Toc379797376"/>
            <w:bookmarkStart w:id="1339" w:name="_Toc380513408"/>
            <w:bookmarkStart w:id="1340" w:name="_Toc380655458"/>
            <w:bookmarkStart w:id="1341" w:name="_Toc415587077"/>
            <w:r>
              <w:t>Project Online</w:t>
            </w:r>
            <w:r>
              <w:fldChar w:fldCharType="begin"/>
            </w:r>
            <w:r>
              <w:instrText>XE "Project Online"</w:instrText>
            </w:r>
            <w:r>
              <w:fldChar w:fldCharType="end"/>
            </w:r>
            <w:r>
              <w:t xml:space="preserve"> A</w:t>
            </w:r>
            <w:bookmarkEnd w:id="1338"/>
            <w:bookmarkEnd w:id="1339"/>
            <w:bookmarkEnd w:id="1340"/>
            <w:bookmarkEnd w:id="1341"/>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C00500" w:rsidRDefault="00C0050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C00500" w:rsidRDefault="00C00500" w:rsidP="00C4636F">
            <w:pPr>
              <w:pStyle w:val="ProductList-OfferingBody"/>
              <w:ind w:left="-113"/>
              <w:jc w:val="center"/>
            </w:pPr>
            <w:r>
              <w:t>1</w:t>
            </w:r>
          </w:p>
        </w:tc>
        <w:tc>
          <w:tcPr>
            <w:tcW w:w="739" w:type="dxa"/>
            <w:shd w:val="clear" w:color="auto" w:fill="70AD47" w:themeFill="accent6"/>
            <w:vAlign w:val="center"/>
          </w:tcPr>
          <w:p w14:paraId="4FDCC0A4" w14:textId="092AB22A" w:rsidR="00C00500" w:rsidRDefault="00C00500" w:rsidP="00C4636F">
            <w:pPr>
              <w:pStyle w:val="ProductList-OfferingBody"/>
              <w:ind w:left="-113"/>
              <w:jc w:val="center"/>
            </w:pPr>
          </w:p>
        </w:tc>
        <w:tc>
          <w:tcPr>
            <w:tcW w:w="739" w:type="dxa"/>
            <w:shd w:val="clear" w:color="auto" w:fill="70AD47" w:themeFill="accent6"/>
            <w:vAlign w:val="center"/>
          </w:tcPr>
          <w:p w14:paraId="4FDCC0A5" w14:textId="13DA0163" w:rsidR="00C00500" w:rsidRPr="00C05745" w:rsidRDefault="00C00500" w:rsidP="00C4636F">
            <w:pPr>
              <w:pStyle w:val="ProductList-OfferingBody"/>
              <w:ind w:left="-113"/>
              <w:jc w:val="center"/>
            </w:pPr>
            <w:r w:rsidRPr="00C05745">
              <w:fldChar w:fldCharType="begin"/>
            </w:r>
            <w:r w:rsidRPr="00C05745">
              <w:instrText xml:space="preserve"> AutoTextList  \s NoStyle \t “Produit Supplémentaire sous OVS-ES uniquement” </w:instrText>
            </w:r>
            <w:r w:rsidRPr="00C05745">
              <w:fldChar w:fldCharType="separate"/>
            </w:r>
            <w:r w:rsidRPr="00C05745">
              <w:t>AV</w:t>
            </w:r>
            <w:r w:rsidRPr="00C05745">
              <w:fldChar w:fldCharType="end"/>
            </w:r>
            <w:r w:rsidRPr="00C05745">
              <w:t>,</w:t>
            </w:r>
            <w:r w:rsidRPr="00C05745">
              <w:fldChar w:fldCharType="begin"/>
            </w:r>
            <w:r w:rsidRPr="00C05745">
              <w:instrText xml:space="preserve"> AutoTextList  \s NoStyle \t “Offre Étudiant pour EES uniquement” </w:instrText>
            </w:r>
            <w:r w:rsidRPr="00C05745">
              <w:fldChar w:fldCharType="separate"/>
            </w:r>
            <w:r w:rsidRPr="00C05745">
              <w:t>SE</w:t>
            </w:r>
            <w:r w:rsidRPr="00C05745">
              <w:fldChar w:fldCharType="end"/>
            </w:r>
          </w:p>
        </w:tc>
        <w:tc>
          <w:tcPr>
            <w:tcW w:w="739" w:type="dxa"/>
            <w:shd w:val="clear" w:color="auto" w:fill="BFBFBF" w:themeFill="background1" w:themeFillShade="BF"/>
            <w:vAlign w:val="center"/>
          </w:tcPr>
          <w:p w14:paraId="4FDCC0A6" w14:textId="77777777" w:rsidR="00C00500" w:rsidRDefault="00C00500" w:rsidP="00C4636F">
            <w:pPr>
              <w:pStyle w:val="ProductList-OfferingBody"/>
              <w:ind w:left="-113"/>
              <w:jc w:val="center"/>
            </w:pPr>
          </w:p>
        </w:tc>
        <w:tc>
          <w:tcPr>
            <w:tcW w:w="738" w:type="dxa"/>
            <w:shd w:val="clear" w:color="auto" w:fill="70AD47" w:themeFill="accent6"/>
            <w:vAlign w:val="center"/>
          </w:tcPr>
          <w:p w14:paraId="4FDCC0A7" w14:textId="77777777" w:rsidR="00C00500" w:rsidRDefault="00C00500" w:rsidP="00C4636F">
            <w:pPr>
              <w:pStyle w:val="ProductList-OfferingBody"/>
              <w:ind w:left="-113"/>
              <w:jc w:val="center"/>
            </w:pPr>
          </w:p>
        </w:tc>
        <w:tc>
          <w:tcPr>
            <w:tcW w:w="739" w:type="dxa"/>
            <w:shd w:val="clear" w:color="auto" w:fill="70AD47" w:themeFill="accent6"/>
            <w:vAlign w:val="center"/>
          </w:tcPr>
          <w:p w14:paraId="4FDCC0A8" w14:textId="1DBEC2D4" w:rsidR="00C00500" w:rsidRDefault="00C00500" w:rsidP="00C4636F">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0A9" w14:textId="053F591C" w:rsidR="00C00500" w:rsidRDefault="00C00500" w:rsidP="00C4636F">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4FDCC0AA" w14:textId="77777777" w:rsidR="00C00500" w:rsidRDefault="00C00500" w:rsidP="00C4636F">
            <w:pPr>
              <w:pStyle w:val="ProductList-OfferingBody"/>
              <w:ind w:left="-113"/>
              <w:jc w:val="center"/>
            </w:pPr>
          </w:p>
        </w:tc>
        <w:tc>
          <w:tcPr>
            <w:tcW w:w="739" w:type="dxa"/>
            <w:shd w:val="clear" w:color="auto" w:fill="70AD47" w:themeFill="accent6"/>
            <w:vAlign w:val="center"/>
          </w:tcPr>
          <w:p w14:paraId="4FDCC0AB" w14:textId="4F0EA3F0" w:rsidR="00C00500" w:rsidRDefault="00C00500" w:rsidP="00C4636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0C4B2A87" w14:textId="77777777" w:rsidTr="007E3257">
        <w:trPr>
          <w:cantSplit/>
          <w:tblHeader/>
        </w:trPr>
        <w:tc>
          <w:tcPr>
            <w:tcW w:w="3367" w:type="dxa"/>
            <w:tcBorders>
              <w:top w:val="dashSmallGap" w:sz="4" w:space="0" w:color="BFBFBF" w:themeColor="background1" w:themeShade="BF"/>
              <w:left w:val="nil"/>
              <w:bottom w:val="nil"/>
              <w:right w:val="nil"/>
            </w:tcBorders>
          </w:tcPr>
          <w:p w14:paraId="1D2458E1" w14:textId="7BA4E553" w:rsidR="00C00500" w:rsidRDefault="00C00500" w:rsidP="001838D6">
            <w:pPr>
              <w:pStyle w:val="ProductList-Offering2"/>
            </w:pPr>
            <w:bookmarkStart w:id="1342" w:name="_Toc415587078"/>
            <w:r>
              <w:t>Project Lite</w:t>
            </w:r>
            <w:bookmarkEnd w:id="1342"/>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C00500" w:rsidRDefault="00C00500"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C00500" w:rsidRDefault="00C00500" w:rsidP="001838D6">
            <w:pPr>
              <w:pStyle w:val="ProductList-OfferingBody"/>
              <w:ind w:left="-113"/>
              <w:jc w:val="center"/>
            </w:pPr>
          </w:p>
        </w:tc>
        <w:tc>
          <w:tcPr>
            <w:tcW w:w="739" w:type="dxa"/>
            <w:shd w:val="clear" w:color="auto" w:fill="70AD47" w:themeFill="accent6"/>
            <w:vAlign w:val="center"/>
          </w:tcPr>
          <w:p w14:paraId="448929F1" w14:textId="3488A2E3" w:rsidR="00C00500" w:rsidRDefault="00C00500" w:rsidP="001838D6">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5D1AC8FB" w14:textId="77777777" w:rsidR="00C00500" w:rsidRDefault="00C00500" w:rsidP="001838D6">
            <w:pPr>
              <w:pStyle w:val="ProductList-OfferingBody"/>
              <w:ind w:left="-113"/>
              <w:jc w:val="center"/>
            </w:pPr>
          </w:p>
        </w:tc>
        <w:tc>
          <w:tcPr>
            <w:tcW w:w="739" w:type="dxa"/>
            <w:shd w:val="clear" w:color="auto" w:fill="BFBFBF" w:themeFill="background1" w:themeFillShade="BF"/>
            <w:vAlign w:val="center"/>
          </w:tcPr>
          <w:p w14:paraId="679D3B7E" w14:textId="77777777" w:rsidR="00C00500" w:rsidRDefault="00C00500" w:rsidP="001838D6">
            <w:pPr>
              <w:pStyle w:val="ProductList-OfferingBody"/>
              <w:ind w:left="-113"/>
              <w:jc w:val="center"/>
            </w:pPr>
          </w:p>
        </w:tc>
        <w:tc>
          <w:tcPr>
            <w:tcW w:w="738" w:type="dxa"/>
            <w:shd w:val="clear" w:color="auto" w:fill="70AD47" w:themeFill="accent6"/>
            <w:vAlign w:val="center"/>
          </w:tcPr>
          <w:p w14:paraId="160049B6" w14:textId="77777777" w:rsidR="00C00500" w:rsidRDefault="00C00500" w:rsidP="001838D6">
            <w:pPr>
              <w:pStyle w:val="ProductList-OfferingBody"/>
              <w:ind w:left="-113"/>
              <w:jc w:val="center"/>
            </w:pPr>
          </w:p>
        </w:tc>
        <w:tc>
          <w:tcPr>
            <w:tcW w:w="739" w:type="dxa"/>
            <w:shd w:val="clear" w:color="auto" w:fill="70AD47" w:themeFill="accent6"/>
            <w:vAlign w:val="center"/>
          </w:tcPr>
          <w:p w14:paraId="2418850A" w14:textId="3B96710A" w:rsidR="00C00500" w:rsidRDefault="00C00500" w:rsidP="001838D6">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5BB493C4" w14:textId="39286C5D" w:rsidR="00C00500" w:rsidRDefault="00C00500" w:rsidP="001838D6">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3995BCD1" w14:textId="77777777" w:rsidR="00C00500" w:rsidRDefault="00C00500" w:rsidP="001838D6">
            <w:pPr>
              <w:pStyle w:val="ProductList-OfferingBody"/>
              <w:ind w:left="-113"/>
              <w:jc w:val="center"/>
            </w:pPr>
          </w:p>
        </w:tc>
        <w:tc>
          <w:tcPr>
            <w:tcW w:w="739" w:type="dxa"/>
            <w:shd w:val="clear" w:color="auto" w:fill="BFBFBF" w:themeFill="background1" w:themeFillShade="BF"/>
            <w:vAlign w:val="center"/>
          </w:tcPr>
          <w:p w14:paraId="40796602" w14:textId="77777777" w:rsidR="00C00500" w:rsidRPr="005A0966" w:rsidRDefault="00C00500" w:rsidP="001838D6">
            <w:pPr>
              <w:pStyle w:val="ProductList-OfferingBody"/>
              <w:ind w:left="-113"/>
              <w:jc w:val="center"/>
            </w:pPr>
          </w:p>
        </w:tc>
      </w:tr>
    </w:tbl>
    <w:p w14:paraId="4FDCC0AD"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14:paraId="4FDCC0B1" w14:textId="77777777" w:rsidTr="007E3257">
        <w:tc>
          <w:tcPr>
            <w:tcW w:w="3596" w:type="dxa"/>
          </w:tcPr>
          <w:p w14:paraId="4FDCC0AE" w14:textId="38812FE9"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Groupe de Produits : </w:t>
            </w:r>
            <w:r>
              <w:rPr>
                <w:b/>
              </w:rPr>
              <w:t>Serveur</w:t>
            </w:r>
          </w:p>
        </w:tc>
        <w:tc>
          <w:tcPr>
            <w:tcW w:w="3597" w:type="dxa"/>
          </w:tcPr>
          <w:p w14:paraId="4FDCC0B0" w14:textId="163CAF50" w:rsidR="00782C7B" w:rsidRPr="001C3EDC" w:rsidRDefault="001C3EDC" w:rsidP="001C3EDC">
            <w:pPr>
              <w:pStyle w:val="ProductList-Body"/>
              <w:spacing w:before="20" w:after="20"/>
              <w:rPr>
                <w:b/>
              </w:rPr>
            </w:pPr>
            <w:r>
              <w:t>Éligible à l</w:t>
            </w:r>
            <w:r w:rsidR="00226BCC">
              <w:t>’</w:t>
            </w:r>
            <w:r>
              <w:t xml:space="preserve">extension de durée : </w:t>
            </w:r>
            <w:r>
              <w:rPr>
                <w:b/>
              </w:rPr>
              <w:t>Tous</w:t>
            </w:r>
            <w:r>
              <w:fldChar w:fldCharType="begin"/>
            </w:r>
            <w:r>
              <w:instrText>XE "Project Online"</w:instrText>
            </w:r>
            <w:r>
              <w:fldChar w:fldCharType="end"/>
            </w:r>
          </w:p>
        </w:tc>
      </w:tr>
      <w:tr w:rsidR="00782C7B" w14:paraId="4FDCC0B5" w14:textId="77777777" w:rsidTr="007E3257">
        <w:tc>
          <w:tcPr>
            <w:tcW w:w="3596" w:type="dxa"/>
          </w:tcPr>
          <w:p w14:paraId="4FDCC0B2" w14:textId="60A1427E"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570C8D4D" w:rsidR="00585A48" w:rsidRPr="006B4879" w:rsidRDefault="002170D5" w:rsidP="00585A48">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0B7" w14:textId="18E6B103" w:rsidR="00EE40B5" w:rsidRPr="006B4879" w:rsidRDefault="00FA00BF" w:rsidP="00680B4D">
      <w:pPr>
        <w:pStyle w:val="ProductList-Offering2Heading"/>
        <w:outlineLvl w:val="2"/>
      </w:pPr>
      <w:r>
        <w:tab/>
      </w:r>
      <w:bookmarkStart w:id="1343" w:name="_Toc378147668"/>
      <w:bookmarkStart w:id="1344" w:name="_Toc378151565"/>
      <w:bookmarkStart w:id="1345" w:name="_Toc379797377"/>
      <w:bookmarkStart w:id="1346" w:name="_Toc380513409"/>
      <w:bookmarkStart w:id="1347" w:name="_Toc380655459"/>
      <w:bookmarkStart w:id="1348" w:name="SharePointOnline"/>
      <w:bookmarkStart w:id="1349" w:name="_Toc415587079"/>
      <w:r>
        <w:t>SharePoint Online</w:t>
      </w:r>
      <w:bookmarkEnd w:id="1343"/>
      <w:bookmarkEnd w:id="1344"/>
      <w:bookmarkEnd w:id="1345"/>
      <w:bookmarkEnd w:id="1346"/>
      <w:bookmarkEnd w:id="1347"/>
      <w:bookmarkEnd w:id="1348"/>
      <w:bookmarkEnd w:id="1349"/>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8C302D" w14:paraId="4FDCC0C3" w14:textId="77777777" w:rsidTr="00555286">
        <w:trPr>
          <w:cantSplit/>
          <w:tblHeader/>
        </w:trPr>
        <w:tc>
          <w:tcPr>
            <w:tcW w:w="3337" w:type="dxa"/>
            <w:tcBorders>
              <w:bottom w:val="nil"/>
            </w:tcBorders>
            <w:shd w:val="clear" w:color="auto" w:fill="00188F"/>
          </w:tcPr>
          <w:p w14:paraId="4FDCC0B8"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0B9" w14:textId="22ED920F"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BA" w14:textId="22EC939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0BB" w14:textId="52A81C6D"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0BC" w14:textId="33CB41C9"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0BD" w14:textId="13D962D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0BE" w14:textId="53BDD51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0BF" w14:textId="050EF011"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0C0" w14:textId="439AE3D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0C1" w14:textId="74E50D9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0C2" w14:textId="005B1F43"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745" w14:paraId="4FDCC0CF" w14:textId="77777777" w:rsidTr="00555286">
        <w:trPr>
          <w:cantSplit/>
        </w:trPr>
        <w:tc>
          <w:tcPr>
            <w:tcW w:w="3337" w:type="dxa"/>
            <w:tcBorders>
              <w:top w:val="nil"/>
              <w:left w:val="nil"/>
              <w:bottom w:val="dashSmallGap" w:sz="4" w:space="0" w:color="BFBFBF" w:themeColor="background1" w:themeShade="BF"/>
              <w:right w:val="nil"/>
            </w:tcBorders>
          </w:tcPr>
          <w:p w14:paraId="4FDCC0C4" w14:textId="70F063F6" w:rsidR="00C05745" w:rsidRPr="0021292E" w:rsidRDefault="00C05745" w:rsidP="00E366FD">
            <w:pPr>
              <w:pStyle w:val="ProductList-Offering2"/>
            </w:pPr>
            <w:bookmarkStart w:id="1350" w:name="_Toc379797378"/>
            <w:bookmarkStart w:id="1351" w:name="_Toc380513410"/>
            <w:bookmarkStart w:id="1352" w:name="_Toc380655460"/>
            <w:bookmarkStart w:id="1353" w:name="_Toc415587080"/>
            <w:r>
              <w:t>Office 365 Extra File Storage (1 Go)</w:t>
            </w:r>
            <w:r>
              <w:fldChar w:fldCharType="begin"/>
            </w:r>
            <w:r>
              <w:instrText>XE "SharePoint Online Extra Storage (1 Go)"</w:instrText>
            </w:r>
            <w:r>
              <w:fldChar w:fldCharType="end"/>
            </w:r>
            <w:r>
              <w:t xml:space="preserve"> (SL Module Complémentaire)</w:t>
            </w:r>
            <w:bookmarkEnd w:id="1350"/>
            <w:bookmarkEnd w:id="1351"/>
            <w:bookmarkEnd w:id="1352"/>
            <w:bookmarkEnd w:id="1353"/>
          </w:p>
        </w:tc>
        <w:tc>
          <w:tcPr>
            <w:tcW w:w="738" w:type="dxa"/>
            <w:tcBorders>
              <w:top w:val="nil"/>
              <w:left w:val="nil"/>
              <w:bottom w:val="dashSmallGap" w:sz="4" w:space="0" w:color="BFBFBF" w:themeColor="background1" w:themeShade="BF"/>
              <w:right w:val="nil"/>
            </w:tcBorders>
            <w:vAlign w:val="center"/>
          </w:tcPr>
          <w:p w14:paraId="4FDCC0C5" w14:textId="2E22C962" w:rsidR="00C05745" w:rsidRDefault="00C05745"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C05745" w:rsidRDefault="00C05745" w:rsidP="001C3EDC">
            <w:pPr>
              <w:pStyle w:val="ProductList-OfferingBody"/>
              <w:ind w:left="-113"/>
              <w:jc w:val="center"/>
            </w:pPr>
          </w:p>
        </w:tc>
        <w:tc>
          <w:tcPr>
            <w:tcW w:w="739" w:type="dxa"/>
            <w:shd w:val="clear" w:color="auto" w:fill="70AD47" w:themeFill="accent6"/>
            <w:vAlign w:val="center"/>
          </w:tcPr>
          <w:p w14:paraId="4FDCC0C7" w14:textId="626F296C" w:rsidR="00C05745" w:rsidRDefault="00C05745"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0C8" w14:textId="77777777" w:rsidR="00C05745" w:rsidRDefault="00C05745" w:rsidP="001C3EDC">
            <w:pPr>
              <w:pStyle w:val="ProductList-OfferingBody"/>
              <w:ind w:left="-113"/>
              <w:jc w:val="center"/>
            </w:pPr>
          </w:p>
        </w:tc>
        <w:tc>
          <w:tcPr>
            <w:tcW w:w="739" w:type="dxa"/>
            <w:shd w:val="clear" w:color="auto" w:fill="70AD47" w:themeFill="accent6"/>
            <w:vAlign w:val="center"/>
          </w:tcPr>
          <w:p w14:paraId="4FDCC0C9" w14:textId="77777777" w:rsidR="00C05745" w:rsidRDefault="00C05745" w:rsidP="001C3EDC">
            <w:pPr>
              <w:pStyle w:val="ProductList-OfferingBody"/>
              <w:ind w:left="-113"/>
              <w:jc w:val="center"/>
            </w:pPr>
          </w:p>
        </w:tc>
        <w:tc>
          <w:tcPr>
            <w:tcW w:w="738" w:type="dxa"/>
            <w:shd w:val="clear" w:color="auto" w:fill="BFBFBF" w:themeFill="background1" w:themeFillShade="BF"/>
            <w:vAlign w:val="center"/>
          </w:tcPr>
          <w:p w14:paraId="4FDCC0CA" w14:textId="77777777" w:rsidR="00C05745" w:rsidRDefault="00C05745" w:rsidP="001C3EDC">
            <w:pPr>
              <w:pStyle w:val="ProductList-OfferingBody"/>
              <w:ind w:left="-113"/>
              <w:jc w:val="center"/>
            </w:pPr>
          </w:p>
        </w:tc>
        <w:tc>
          <w:tcPr>
            <w:tcW w:w="739" w:type="dxa"/>
            <w:shd w:val="clear" w:color="auto" w:fill="BFBFBF" w:themeFill="background1" w:themeFillShade="BF"/>
            <w:vAlign w:val="center"/>
          </w:tcPr>
          <w:p w14:paraId="4FDCC0CB" w14:textId="77777777" w:rsidR="00C05745" w:rsidRDefault="00C05745" w:rsidP="001C3EDC">
            <w:pPr>
              <w:pStyle w:val="ProductList-OfferingBody"/>
              <w:ind w:left="-113"/>
              <w:jc w:val="center"/>
            </w:pPr>
          </w:p>
        </w:tc>
        <w:tc>
          <w:tcPr>
            <w:tcW w:w="739" w:type="dxa"/>
            <w:shd w:val="clear" w:color="auto" w:fill="BFBFBF" w:themeFill="background1" w:themeFillShade="BF"/>
            <w:vAlign w:val="center"/>
          </w:tcPr>
          <w:p w14:paraId="4FDCC0CC" w14:textId="77777777" w:rsidR="00C05745" w:rsidRDefault="00C05745" w:rsidP="001C3EDC">
            <w:pPr>
              <w:pStyle w:val="ProductList-OfferingBody"/>
              <w:ind w:left="-113"/>
              <w:jc w:val="center"/>
            </w:pPr>
          </w:p>
        </w:tc>
        <w:tc>
          <w:tcPr>
            <w:tcW w:w="739" w:type="dxa"/>
            <w:shd w:val="clear" w:color="auto" w:fill="BFBFBF" w:themeFill="background1" w:themeFillShade="BF"/>
            <w:vAlign w:val="center"/>
          </w:tcPr>
          <w:p w14:paraId="4FDCC0CD" w14:textId="77777777" w:rsidR="00C05745" w:rsidRDefault="00C05745" w:rsidP="001C3EDC">
            <w:pPr>
              <w:pStyle w:val="ProductList-OfferingBody"/>
              <w:ind w:left="-113"/>
              <w:jc w:val="center"/>
            </w:pPr>
          </w:p>
        </w:tc>
        <w:tc>
          <w:tcPr>
            <w:tcW w:w="739" w:type="dxa"/>
            <w:shd w:val="clear" w:color="auto" w:fill="70AD47" w:themeFill="accent6"/>
            <w:vAlign w:val="center"/>
          </w:tcPr>
          <w:p w14:paraId="4FDCC0CE" w14:textId="45190B4E" w:rsidR="00C05745" w:rsidRDefault="00C05745" w:rsidP="006E3B3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1C3EDC" w14:paraId="4FDCC0DB" w14:textId="77777777" w:rsidTr="0055528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54" w:name="_Toc379797379"/>
            <w:bookmarkStart w:id="1355" w:name="_Toc380513411"/>
            <w:bookmarkStart w:id="1356" w:name="_Toc380655461"/>
            <w:bookmarkStart w:id="1357" w:name="_Toc415587081"/>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532DBA2C" w:rsidR="001C3EDC" w:rsidRPr="00C05745" w:rsidRDefault="00C05745" w:rsidP="00C05745">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w:t>
            </w:r>
            <w:r w:rsidRPr="00C05745">
              <w:fldChar w:fldCharType="end"/>
            </w:r>
            <w:r w:rsidRPr="00C05745">
              <w:t>,</w:t>
            </w:r>
            <w:r w:rsidRPr="00C05745">
              <w:fldChar w:fldCharType="begin"/>
            </w:r>
            <w:r w:rsidRPr="00C05745">
              <w:instrText xml:space="preserve"> AutoTextList  \s NoStyle \t “Offre Étudiant pour EES uniquement” </w:instrText>
            </w:r>
            <w:r w:rsidRPr="00C05745">
              <w:fldChar w:fldCharType="separate"/>
            </w:r>
            <w:r w:rsidRPr="00C05745">
              <w:t>SE</w:t>
            </w:r>
            <w:r w:rsidRPr="00C05745">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C00500" w14:paraId="4FDCC0E7" w14:textId="77777777" w:rsidTr="0055528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C00500" w:rsidRPr="0021292E" w:rsidRDefault="00C00500" w:rsidP="001C3EDC">
            <w:pPr>
              <w:pStyle w:val="ProductList-Offering2"/>
            </w:pPr>
            <w:bookmarkStart w:id="1358" w:name="_Toc379797380"/>
            <w:bookmarkStart w:id="1359" w:name="_Toc380513412"/>
            <w:bookmarkStart w:id="1360" w:name="_Toc380655462"/>
            <w:bookmarkStart w:id="1361" w:name="_Toc415587082"/>
            <w:r>
              <w:t>SharePoint Online Plan 1</w:t>
            </w:r>
            <w:r>
              <w:fldChar w:fldCharType="begin"/>
            </w:r>
            <w:r>
              <w:instrText>XE "SharePoint Online Plan 1"</w:instrText>
            </w:r>
            <w:r>
              <w:fldChar w:fldCharType="end"/>
            </w:r>
            <w:r>
              <w:t xml:space="preserve"> (SL Utilisateur)</w:t>
            </w:r>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C00500" w:rsidRDefault="00C0050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0DF" w14:textId="6FB75207" w:rsidR="00C00500" w:rsidRDefault="00C00500"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0E0"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0E1" w14:textId="77777777" w:rsidR="00C00500" w:rsidRDefault="00C00500" w:rsidP="001C3EDC">
            <w:pPr>
              <w:pStyle w:val="ProductList-OfferingBody"/>
              <w:ind w:left="-113"/>
              <w:jc w:val="center"/>
            </w:pPr>
          </w:p>
        </w:tc>
        <w:tc>
          <w:tcPr>
            <w:tcW w:w="738" w:type="dxa"/>
            <w:shd w:val="clear" w:color="auto" w:fill="70AD47" w:themeFill="accent6"/>
            <w:vAlign w:val="center"/>
          </w:tcPr>
          <w:p w14:paraId="4FDCC0E2"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0E3" w14:textId="7E4C2219" w:rsidR="00C00500" w:rsidRDefault="00C00500" w:rsidP="001C3EDC">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0E4" w14:textId="1AA763A6" w:rsidR="00C00500" w:rsidRDefault="00C00500" w:rsidP="000F0F28">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4FDCC0E5"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0E6" w14:textId="4ECEA8D2" w:rsidR="00C00500" w:rsidRDefault="00C00500"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0FF" w14:textId="77777777" w:rsidTr="0055528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C00500" w:rsidRPr="0021292E" w:rsidRDefault="00C00500" w:rsidP="00167128">
            <w:pPr>
              <w:pStyle w:val="ProductList-Offering2"/>
              <w:tabs>
                <w:tab w:val="right" w:pos="3312"/>
              </w:tabs>
            </w:pPr>
            <w:bookmarkStart w:id="1362" w:name="_Toc379797381"/>
            <w:bookmarkStart w:id="1363" w:name="_Toc380513413"/>
            <w:bookmarkStart w:id="1364" w:name="_Toc380655463"/>
            <w:bookmarkStart w:id="1365" w:name="_Toc415587083"/>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62"/>
            <w:bookmarkEnd w:id="1363"/>
            <w:bookmarkEnd w:id="1364"/>
            <w:bookmarkEnd w:id="1365"/>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C00500" w:rsidRDefault="00C0050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0F7" w14:textId="4090F0FB" w:rsidR="00C00500" w:rsidRDefault="00C00500"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0F8"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0F9" w14:textId="77777777" w:rsidR="00C00500" w:rsidRDefault="00C00500" w:rsidP="001C3EDC">
            <w:pPr>
              <w:pStyle w:val="ProductList-OfferingBody"/>
              <w:ind w:left="-113"/>
              <w:jc w:val="center"/>
            </w:pPr>
          </w:p>
        </w:tc>
        <w:tc>
          <w:tcPr>
            <w:tcW w:w="738" w:type="dxa"/>
            <w:shd w:val="clear" w:color="auto" w:fill="BFBFBF" w:themeFill="background1" w:themeFillShade="BF"/>
            <w:vAlign w:val="center"/>
          </w:tcPr>
          <w:p w14:paraId="4FDCC0FA"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0FB"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0FC"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0FD"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0FE" w14:textId="5A33E38E" w:rsidR="00C00500" w:rsidRDefault="00C00500" w:rsidP="006E3B3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10B" w14:textId="77777777" w:rsidTr="00555286">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C00500" w:rsidRPr="0021292E" w:rsidRDefault="00C00500" w:rsidP="00167128">
            <w:pPr>
              <w:pStyle w:val="ProductList-Offering2"/>
              <w:tabs>
                <w:tab w:val="right" w:pos="3312"/>
              </w:tabs>
            </w:pPr>
            <w:bookmarkStart w:id="1366" w:name="_Toc379797382"/>
            <w:bookmarkStart w:id="1367" w:name="_Toc380513414"/>
            <w:bookmarkStart w:id="1368" w:name="_Toc380655464"/>
            <w:bookmarkStart w:id="1369" w:name="_Toc415587084"/>
            <w:r>
              <w:t>SharePoint Online Plan 1G</w:t>
            </w:r>
            <w:r>
              <w:fldChar w:fldCharType="begin"/>
            </w:r>
            <w:r>
              <w:instrText>XE "SharePoint Online Plan 1G"</w:instrText>
            </w:r>
            <w:r>
              <w:fldChar w:fldCharType="end"/>
            </w:r>
            <w:r>
              <w:t xml:space="preserve"> (SL Utilisateur)</w:t>
            </w:r>
            <w:bookmarkEnd w:id="1366"/>
            <w:bookmarkEnd w:id="1367"/>
            <w:bookmarkEnd w:id="1368"/>
            <w:bookmarkEnd w:id="13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C00500" w:rsidRDefault="00C0050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103" w14:textId="3B5196A4" w:rsidR="00C00500" w:rsidRPr="005A0966" w:rsidRDefault="00C00500"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104"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05" w14:textId="77777777" w:rsidR="00C00500" w:rsidRDefault="00C00500" w:rsidP="001C3EDC">
            <w:pPr>
              <w:pStyle w:val="ProductList-OfferingBody"/>
              <w:ind w:left="-113"/>
              <w:jc w:val="center"/>
            </w:pPr>
          </w:p>
        </w:tc>
        <w:tc>
          <w:tcPr>
            <w:tcW w:w="738" w:type="dxa"/>
            <w:shd w:val="clear" w:color="auto" w:fill="BFBFBF" w:themeFill="background1" w:themeFillShade="BF"/>
            <w:vAlign w:val="center"/>
          </w:tcPr>
          <w:p w14:paraId="4FDCC106"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07"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08"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09"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0A" w14:textId="77777777" w:rsidR="00C00500" w:rsidRPr="005A0966" w:rsidRDefault="00C00500" w:rsidP="001C3EDC">
            <w:pPr>
              <w:pStyle w:val="ProductList-OfferingBody"/>
              <w:ind w:left="-113"/>
              <w:jc w:val="center"/>
            </w:pPr>
          </w:p>
        </w:tc>
      </w:tr>
      <w:tr w:rsidR="00C00500" w14:paraId="4FDCC123" w14:textId="77777777" w:rsidTr="007D228E">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C00500" w:rsidRPr="0021292E" w:rsidRDefault="00C00500" w:rsidP="001C3EDC">
            <w:pPr>
              <w:pStyle w:val="ProductList-Offering2"/>
            </w:pPr>
            <w:bookmarkStart w:id="1370" w:name="_Toc379797384"/>
            <w:bookmarkStart w:id="1371" w:name="_Toc380513416"/>
            <w:bookmarkStart w:id="1372" w:name="_Toc380655466"/>
            <w:bookmarkStart w:id="1373" w:name="_Toc415587085"/>
            <w:r>
              <w:t>SharePoint Online Plan 2</w:t>
            </w:r>
            <w:r>
              <w:fldChar w:fldCharType="begin"/>
            </w:r>
            <w:r>
              <w:instrText>XE "SharePoint Online Plan 2"</w:instrText>
            </w:r>
            <w:r>
              <w:fldChar w:fldCharType="end"/>
            </w:r>
            <w:r>
              <w:t xml:space="preserve"> (SL Utilisateur)</w:t>
            </w:r>
            <w:bookmarkEnd w:id="1370"/>
            <w:bookmarkEnd w:id="1371"/>
            <w:bookmarkEnd w:id="1372"/>
            <w:bookmarkEnd w:id="13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C00500" w:rsidRDefault="00C0050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11B" w14:textId="3B603FB2" w:rsidR="00C00500" w:rsidRPr="005A0966" w:rsidRDefault="00C00500"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11C"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11D" w14:textId="77777777" w:rsidR="00C00500" w:rsidRDefault="00C00500" w:rsidP="001C3EDC">
            <w:pPr>
              <w:pStyle w:val="ProductList-OfferingBody"/>
              <w:ind w:left="-113"/>
              <w:jc w:val="center"/>
            </w:pPr>
          </w:p>
        </w:tc>
        <w:tc>
          <w:tcPr>
            <w:tcW w:w="738" w:type="dxa"/>
            <w:shd w:val="clear" w:color="auto" w:fill="70AD47" w:themeFill="accent6"/>
            <w:vAlign w:val="center"/>
          </w:tcPr>
          <w:p w14:paraId="4FDCC11E"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11F" w14:textId="57663F49" w:rsidR="00C00500" w:rsidRDefault="00C00500" w:rsidP="001C3EDC">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120" w14:textId="58A7BED0" w:rsidR="00C00500" w:rsidRDefault="00C00500" w:rsidP="000F0F28">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4FDCC121"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122" w14:textId="0DFDE950" w:rsidR="00C00500" w:rsidRPr="005A0966" w:rsidRDefault="007D228E"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13B" w14:textId="77777777" w:rsidTr="00555286">
        <w:trPr>
          <w:cantSplit/>
        </w:trPr>
        <w:tc>
          <w:tcPr>
            <w:tcW w:w="3337" w:type="dxa"/>
            <w:tcBorders>
              <w:top w:val="dashSmallGap" w:sz="4" w:space="0" w:color="BFBFBF" w:themeColor="background1" w:themeShade="BF"/>
              <w:left w:val="nil"/>
              <w:bottom w:val="nil"/>
              <w:right w:val="nil"/>
            </w:tcBorders>
          </w:tcPr>
          <w:p w14:paraId="4FDCC130" w14:textId="38F87BDA" w:rsidR="00C00500" w:rsidRPr="0021292E" w:rsidRDefault="00C00500" w:rsidP="001C3EDC">
            <w:pPr>
              <w:pStyle w:val="ProductList-Offering2"/>
            </w:pPr>
            <w:bookmarkStart w:id="1374" w:name="_Toc379797385"/>
            <w:bookmarkStart w:id="1375" w:name="_Toc380513417"/>
            <w:bookmarkStart w:id="1376" w:name="_Toc380655467"/>
            <w:bookmarkStart w:id="1377" w:name="_Toc415587086"/>
            <w:r>
              <w:t>SharePoint Online Plan 2G</w:t>
            </w:r>
            <w:r>
              <w:fldChar w:fldCharType="begin"/>
            </w:r>
            <w:r>
              <w:instrText>XE "SharePoint Online Plan 2G"</w:instrText>
            </w:r>
            <w:r>
              <w:fldChar w:fldCharType="end"/>
            </w:r>
            <w:r>
              <w:t xml:space="preserve"> (SL Utilisateur)</w:t>
            </w:r>
            <w:bookmarkEnd w:id="1374"/>
            <w:bookmarkEnd w:id="1375"/>
            <w:bookmarkEnd w:id="1376"/>
            <w:bookmarkEnd w:id="137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C00500" w:rsidRDefault="00C0050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C00500" w:rsidRDefault="00C00500" w:rsidP="001C3EDC">
            <w:pPr>
              <w:pStyle w:val="ProductList-OfferingBody"/>
              <w:ind w:left="-113"/>
              <w:jc w:val="center"/>
            </w:pPr>
          </w:p>
        </w:tc>
        <w:tc>
          <w:tcPr>
            <w:tcW w:w="739" w:type="dxa"/>
            <w:shd w:val="clear" w:color="auto" w:fill="70AD47" w:themeFill="accent6"/>
            <w:vAlign w:val="center"/>
          </w:tcPr>
          <w:p w14:paraId="4FDCC133" w14:textId="029A00E1" w:rsidR="00C00500" w:rsidRPr="005A0966" w:rsidRDefault="00C00500" w:rsidP="001C3EDC">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134"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35" w14:textId="77777777" w:rsidR="00C00500" w:rsidRDefault="00C00500" w:rsidP="001C3EDC">
            <w:pPr>
              <w:pStyle w:val="ProductList-OfferingBody"/>
              <w:ind w:left="-113"/>
              <w:jc w:val="center"/>
            </w:pPr>
          </w:p>
        </w:tc>
        <w:tc>
          <w:tcPr>
            <w:tcW w:w="738" w:type="dxa"/>
            <w:shd w:val="clear" w:color="auto" w:fill="BFBFBF" w:themeFill="background1" w:themeFillShade="BF"/>
            <w:vAlign w:val="center"/>
          </w:tcPr>
          <w:p w14:paraId="4FDCC136"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37"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38"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39" w14:textId="77777777" w:rsidR="00C00500" w:rsidRDefault="00C00500" w:rsidP="001C3EDC">
            <w:pPr>
              <w:pStyle w:val="ProductList-OfferingBody"/>
              <w:ind w:left="-113"/>
              <w:jc w:val="center"/>
            </w:pPr>
          </w:p>
        </w:tc>
        <w:tc>
          <w:tcPr>
            <w:tcW w:w="739" w:type="dxa"/>
            <w:shd w:val="clear" w:color="auto" w:fill="BFBFBF" w:themeFill="background1" w:themeFillShade="BF"/>
            <w:vAlign w:val="center"/>
          </w:tcPr>
          <w:p w14:paraId="4FDCC13A" w14:textId="77777777" w:rsidR="00C00500" w:rsidRPr="005A0966" w:rsidRDefault="00C00500" w:rsidP="001C3EDC">
            <w:pPr>
              <w:pStyle w:val="ProductList-OfferingBody"/>
              <w:ind w:left="-113"/>
              <w:jc w:val="center"/>
            </w:pPr>
          </w:p>
        </w:tc>
      </w:tr>
    </w:tbl>
    <w:p w14:paraId="4FDCC13C"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4"/>
        <w:gridCol w:w="3563"/>
      </w:tblGrid>
      <w:tr w:rsidR="00782C7B" w14:paraId="4FDCC140" w14:textId="77777777" w:rsidTr="004C3D32">
        <w:tc>
          <w:tcPr>
            <w:tcW w:w="3596" w:type="dxa"/>
          </w:tcPr>
          <w:p w14:paraId="4FDCC13D" w14:textId="5152D87D" w:rsidR="00782C7B" w:rsidRDefault="001C3EDC" w:rsidP="00DE44BF">
            <w:pPr>
              <w:pStyle w:val="ProductList-Body"/>
              <w:spacing w:before="20" w:after="20"/>
            </w:pPr>
            <w:r>
              <w:t xml:space="preserve">Éligible à réduction : </w:t>
            </w:r>
            <w:r>
              <w:rPr>
                <w:b/>
              </w:rPr>
              <w:t>toutes les éditions</w:t>
            </w:r>
          </w:p>
        </w:tc>
        <w:tc>
          <w:tcPr>
            <w:tcW w:w="3597" w:type="dxa"/>
          </w:tcPr>
          <w:p w14:paraId="4FDCC13E" w14:textId="77777777" w:rsidR="00782C7B" w:rsidRDefault="001C3EDC" w:rsidP="001C3EDC">
            <w:pPr>
              <w:pStyle w:val="ProductList-Body"/>
              <w:spacing w:before="20" w:after="20"/>
            </w:pPr>
            <w:r>
              <w:t xml:space="preserve">Groupe de Produits : </w:t>
            </w:r>
            <w:r>
              <w:rPr>
                <w:b/>
              </w:rPr>
              <w:t>Serveur</w:t>
            </w:r>
          </w:p>
        </w:tc>
        <w:tc>
          <w:tcPr>
            <w:tcW w:w="3597" w:type="dxa"/>
          </w:tcPr>
          <w:p w14:paraId="4FDCC13F" w14:textId="7184D1A1" w:rsidR="00782C7B" w:rsidRDefault="00981B7C" w:rsidP="001C3EDC">
            <w:pPr>
              <w:pStyle w:val="ProductList-Body"/>
              <w:spacing w:before="20" w:after="20"/>
            </w:pPr>
            <w:r>
              <w:t>Exonération d</w:t>
            </w:r>
            <w:r w:rsidR="00226BCC">
              <w:t>’</w:t>
            </w:r>
            <w:r>
              <w:t xml:space="preserve">éligibilité </w:t>
            </w:r>
            <w:r>
              <w:rPr>
                <w:b/>
              </w:rPr>
              <w:t>K uniquement</w:t>
            </w:r>
          </w:p>
        </w:tc>
      </w:tr>
      <w:tr w:rsidR="00782C7B" w14:paraId="4FDCC144" w14:textId="77777777" w:rsidTr="004C3D32">
        <w:tc>
          <w:tcPr>
            <w:tcW w:w="3596" w:type="dxa"/>
          </w:tcPr>
          <w:p w14:paraId="4FDCC141" w14:textId="72481A82" w:rsidR="00782C7B" w:rsidRDefault="001C3EDC" w:rsidP="001C3EDC">
            <w:pPr>
              <w:pStyle w:val="ProductList-Body"/>
              <w:spacing w:before="20" w:after="20"/>
            </w:pPr>
            <w:r>
              <w:t xml:space="preserve">Éligible à régularisation : </w:t>
            </w:r>
            <w:r>
              <w:rPr>
                <w:b/>
              </w:rPr>
              <w:t>toutes les éditions</w:t>
            </w:r>
          </w:p>
        </w:tc>
        <w:tc>
          <w:tcPr>
            <w:tcW w:w="3597" w:type="dxa"/>
          </w:tcPr>
          <w:p w14:paraId="4FDCC142" w14:textId="1732E57C" w:rsidR="00782C7B" w:rsidRDefault="001C3EDC" w:rsidP="000F0F28">
            <w:pPr>
              <w:pStyle w:val="ProductList-Body"/>
              <w:spacing w:before="20" w:after="20"/>
              <w:ind w:left="166" w:hanging="166"/>
            </w:pPr>
            <w:r>
              <w:t>Éligible à l</w:t>
            </w:r>
            <w:r w:rsidR="00226BCC">
              <w:t>’</w:t>
            </w:r>
            <w:r>
              <w:t xml:space="preserve">extension de durée : </w:t>
            </w:r>
            <w:r>
              <w:rPr>
                <w:b/>
              </w:rPr>
              <w:t>toutes les éditions</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C146" w14:textId="4006B1E9" w:rsidR="001D7C37" w:rsidRPr="006B4879" w:rsidRDefault="001D7C37" w:rsidP="001D7C37">
      <w:pPr>
        <w:pStyle w:val="ProductList-Body"/>
      </w:pPr>
      <w:r>
        <w:t>SharePoint Online Standard est l</w:t>
      </w:r>
      <w:r w:rsidR="00226BCC">
        <w:t>’</w:t>
      </w:r>
      <w:r>
        <w:t>ancien nom de SharePoint Online Plan 1</w:t>
      </w:r>
      <w:r>
        <w:fldChar w:fldCharType="begin"/>
      </w:r>
      <w:r>
        <w:instrText>XE "SharePoint Online Plan 1"</w:instrText>
      </w:r>
      <w:r>
        <w:fldChar w:fldCharType="end"/>
      </w:r>
      <w:r>
        <w:t>.</w:t>
      </w:r>
    </w:p>
    <w:p w14:paraId="4FDCC147" w14:textId="77777777" w:rsidR="001D7C37" w:rsidRPr="006B4879" w:rsidRDefault="001D7C37" w:rsidP="001D7C37">
      <w:pPr>
        <w:pStyle w:val="ProductList-Body"/>
      </w:pPr>
    </w:p>
    <w:p w14:paraId="4FDCC148" w14:textId="762C4C99" w:rsidR="00782C7B" w:rsidRPr="006B4879"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recevront SharePoint Online Standard.</w:t>
      </w:r>
      <w:r w:rsidR="002E363D">
        <w:t xml:space="preserve"> </w:t>
      </w:r>
      <w:r>
        <w:t>Ils pourront migrer vers SharePoint Online Plan 1 ultérieurement.</w:t>
      </w:r>
    </w:p>
    <w:p w14:paraId="3CE42E1C" w14:textId="77777777" w:rsidR="00450EF0" w:rsidRPr="006B4879" w:rsidRDefault="00450EF0" w:rsidP="00450EF0">
      <w:pPr>
        <w:pStyle w:val="ProductList-Body"/>
      </w:pPr>
    </w:p>
    <w:p w14:paraId="31FB211D" w14:textId="68CE9476" w:rsidR="00450EF0" w:rsidRPr="006B4879"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14:paraId="06F4FB62" w14:textId="77777777" w:rsidR="00AB66E8" w:rsidRPr="006B4879" w:rsidRDefault="00AB66E8" w:rsidP="00450EF0">
      <w:pPr>
        <w:pStyle w:val="ProductList-Body"/>
      </w:pPr>
    </w:p>
    <w:p w14:paraId="1686C532" w14:textId="77777777" w:rsidR="00AB66E8" w:rsidRPr="006B4879" w:rsidRDefault="00AB66E8" w:rsidP="00AB66E8">
      <w:pPr>
        <w:pStyle w:val="ProductList-Body"/>
      </w:pPr>
      <w:r>
        <w:rPr>
          <w:b/>
          <w:bCs/>
          <w:color w:val="00188F"/>
        </w:rPr>
        <w:t>Des informations relatives à la conversion de clé pour le Plan 1 SharePoint Online avec Yammer et le Plan 2 SharePoint Online avec Conversion de Clé Yammer</w:t>
      </w:r>
    </w:p>
    <w:p w14:paraId="4B47DA77" w14:textId="58572A05" w:rsidR="00AB66E8" w:rsidRPr="006B4879" w:rsidRDefault="00AB66E8" w:rsidP="00AB66E8">
      <w:pPr>
        <w:pStyle w:val="ProductList-Body"/>
      </w:pPr>
      <w:r>
        <w:t>Les abonnements Plan 1 SharePoint Online avec Yammer ou le Plan 2 SharePoint Online avec Yammer achetés dans le cadre des contrats de licence Open, Open Value ou Open Value Souscription peuvent être convertis jusqu</w:t>
      </w:r>
      <w:r w:rsidR="00226BCC">
        <w:t>’</w:t>
      </w:r>
      <w:r>
        <w:t>au 31 octobre 2015. Après cette date, les abonnements non convertis pourront être utilisés pour un produit incluant ces services.</w:t>
      </w:r>
    </w:p>
    <w:bookmarkStart w:id="1378" w:name="_Toc378147669"/>
    <w:bookmarkStart w:id="1379" w:name="_Toc378151566"/>
    <w:p w14:paraId="4FDCC149" w14:textId="6511C22D" w:rsidR="00585A48" w:rsidRPr="006B4879" w:rsidRDefault="003D066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ToC"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14:paraId="4FDCC1ED" w14:textId="1C3B1E0A" w:rsidR="00EE40B5" w:rsidRPr="006B4879" w:rsidRDefault="00FA00BF" w:rsidP="00680B4D">
      <w:pPr>
        <w:pStyle w:val="ProductList-OfferingGroupHeading"/>
        <w:outlineLvl w:val="1"/>
      </w:pPr>
      <w:bookmarkStart w:id="1380" w:name="_Toc378147671"/>
      <w:bookmarkStart w:id="1381" w:name="_Toc378151568"/>
      <w:bookmarkStart w:id="1382" w:name="_Toc379797395"/>
      <w:bookmarkStart w:id="1383" w:name="_Toc380513427"/>
      <w:bookmarkStart w:id="1384" w:name="_Toc380655477"/>
      <w:bookmarkStart w:id="1385" w:name="_Toc415587087"/>
      <w:bookmarkEnd w:id="1378"/>
      <w:bookmarkEnd w:id="1379"/>
      <w:r>
        <w:t>Autres Services en Ligne</w:t>
      </w:r>
      <w:bookmarkEnd w:id="1380"/>
      <w:bookmarkEnd w:id="1381"/>
      <w:bookmarkEnd w:id="1382"/>
      <w:bookmarkEnd w:id="1383"/>
      <w:bookmarkEnd w:id="1384"/>
      <w:bookmarkEnd w:id="1385"/>
    </w:p>
    <w:p w14:paraId="4FDCC229" w14:textId="77777777" w:rsidR="00EE40B5" w:rsidRPr="006B4879" w:rsidRDefault="00FA00BF" w:rsidP="00930D5E">
      <w:pPr>
        <w:pStyle w:val="ProductList-Offering2Heading"/>
        <w:outlineLvl w:val="2"/>
      </w:pPr>
      <w:r>
        <w:tab/>
      </w:r>
      <w:bookmarkStart w:id="1386" w:name="_Toc378147673"/>
      <w:bookmarkStart w:id="1387" w:name="_Toc378151570"/>
      <w:bookmarkStart w:id="1388" w:name="_Toc379797400"/>
      <w:bookmarkStart w:id="1389" w:name="_Toc380513432"/>
      <w:bookmarkStart w:id="1390" w:name="_Toc380655482"/>
      <w:bookmarkStart w:id="1391" w:name="_Toc415587088"/>
      <w:r>
        <w:t>Bing Maps</w:t>
      </w:r>
      <w:bookmarkEnd w:id="1386"/>
      <w:bookmarkEnd w:id="1387"/>
      <w:bookmarkEnd w:id="1388"/>
      <w:bookmarkEnd w:id="1389"/>
      <w:bookmarkEnd w:id="1390"/>
      <w:bookmarkEnd w:id="139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540"/>
        <w:gridCol w:w="614"/>
        <w:gridCol w:w="739"/>
        <w:gridCol w:w="739"/>
        <w:gridCol w:w="739"/>
        <w:gridCol w:w="738"/>
        <w:gridCol w:w="739"/>
        <w:gridCol w:w="739"/>
        <w:gridCol w:w="739"/>
        <w:gridCol w:w="739"/>
      </w:tblGrid>
      <w:tr w:rsidR="008C302D" w14:paraId="4FDCC235" w14:textId="77777777" w:rsidTr="00555286">
        <w:trPr>
          <w:cantSplit/>
          <w:tblHeader/>
        </w:trPr>
        <w:tc>
          <w:tcPr>
            <w:tcW w:w="3690" w:type="dxa"/>
            <w:tcBorders>
              <w:bottom w:val="nil"/>
            </w:tcBorders>
            <w:shd w:val="clear" w:color="auto" w:fill="00188F"/>
          </w:tcPr>
          <w:p w14:paraId="4FDCC22A"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540" w:type="dxa"/>
            <w:tcBorders>
              <w:bottom w:val="nil"/>
            </w:tcBorders>
            <w:shd w:val="clear" w:color="auto" w:fill="00188F"/>
            <w:vAlign w:val="center"/>
          </w:tcPr>
          <w:p w14:paraId="4FDCC22B" w14:textId="1CA28B94"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614" w:type="dxa"/>
            <w:tcBorders>
              <w:left w:val="single" w:sz="12" w:space="0" w:color="FFFFFF" w:themeColor="background1"/>
            </w:tcBorders>
            <w:shd w:val="clear" w:color="auto" w:fill="00188F"/>
            <w:vAlign w:val="center"/>
          </w:tcPr>
          <w:p w14:paraId="4FDCC22C" w14:textId="73FA374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22D" w14:textId="39BD532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22E" w14:textId="34D6D62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22F" w14:textId="71D74BA4"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230" w14:textId="51D31972"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231" w14:textId="249B8F2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232" w14:textId="2C3A4637"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233" w14:textId="0D2195CB"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234" w14:textId="23F270D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0500" w14:paraId="4FDCC241" w14:textId="77777777" w:rsidTr="00555286">
        <w:trPr>
          <w:cantSplit/>
        </w:trPr>
        <w:tc>
          <w:tcPr>
            <w:tcW w:w="3690" w:type="dxa"/>
            <w:tcBorders>
              <w:top w:val="nil"/>
              <w:left w:val="nil"/>
              <w:bottom w:val="dashSmallGap" w:sz="4" w:space="0" w:color="BFBFBF" w:themeColor="background1" w:themeShade="BF"/>
              <w:right w:val="nil"/>
            </w:tcBorders>
          </w:tcPr>
          <w:p w14:paraId="4FDCC236" w14:textId="42D084CC" w:rsidR="00C00500" w:rsidRPr="00C2472D" w:rsidRDefault="00C00500" w:rsidP="00C2472D">
            <w:pPr>
              <w:pStyle w:val="ProductList-Offering2"/>
            </w:pPr>
            <w:bookmarkStart w:id="1392" w:name="_Toc379797401"/>
            <w:bookmarkStart w:id="1393" w:name="_Toc380513433"/>
            <w:bookmarkStart w:id="1394" w:name="_Toc380655483"/>
            <w:bookmarkStart w:id="1395" w:name="_Toc415587089"/>
            <w:r>
              <w:t>Abonnement mensuel avec suivi des ressources par consommateur Bing Maps</w:t>
            </w:r>
            <w:bookmarkEnd w:id="1392"/>
            <w:bookmarkEnd w:id="1393"/>
            <w:bookmarkEnd w:id="1394"/>
            <w:bookmarkEnd w:id="1395"/>
            <w:r>
              <w:fldChar w:fldCharType="begin"/>
            </w:r>
            <w:r>
              <w:instrText>XE "Abonnement mensuel avec suivi des ressources par consommateur Bing Maps"</w:instrText>
            </w:r>
            <w:r>
              <w:fldChar w:fldCharType="end"/>
            </w:r>
          </w:p>
        </w:tc>
        <w:tc>
          <w:tcPr>
            <w:tcW w:w="540" w:type="dxa"/>
            <w:tcBorders>
              <w:top w:val="nil"/>
              <w:left w:val="nil"/>
              <w:bottom w:val="dashSmallGap" w:sz="4" w:space="0" w:color="BFBFBF" w:themeColor="background1" w:themeShade="BF"/>
              <w:right w:val="nil"/>
            </w:tcBorders>
            <w:vAlign w:val="center"/>
          </w:tcPr>
          <w:p w14:paraId="4FDCC237" w14:textId="77777777" w:rsidR="00C00500" w:rsidRDefault="00C00500"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4FDCC238"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39" w14:textId="566576D1"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3A"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3B"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3C"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3D" w14:textId="543F2942"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3E" w14:textId="2FEEA262"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3F"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40" w14:textId="38351A2E"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4D"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C00500" w:rsidRPr="00C2472D" w:rsidRDefault="00C00500" w:rsidP="00C2472D">
            <w:pPr>
              <w:pStyle w:val="ProductList-Offering2"/>
            </w:pPr>
            <w:bookmarkStart w:id="1396" w:name="_Toc379797402"/>
            <w:bookmarkStart w:id="1397" w:name="_Toc380513434"/>
            <w:bookmarkStart w:id="1398" w:name="_Toc380655484"/>
            <w:bookmarkStart w:id="1399" w:name="_Toc415587090"/>
            <w:r>
              <w:t>Abonnement mensuel avec redevance Entreprise pour Bing Maps</w:t>
            </w:r>
            <w:bookmarkEnd w:id="1396"/>
            <w:bookmarkEnd w:id="1397"/>
            <w:bookmarkEnd w:id="1398"/>
            <w:bookmarkEnd w:id="1399"/>
            <w:r>
              <w:fldChar w:fldCharType="begin"/>
            </w:r>
            <w:r>
              <w:instrText>XE "Abonnement mensuel avec redevance Entreprise pour Bing Maps"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C00500" w:rsidRDefault="00C00500" w:rsidP="008F2449">
            <w:pPr>
              <w:pStyle w:val="ProductList-OfferingBody"/>
              <w:ind w:left="-113"/>
              <w:jc w:val="center"/>
            </w:pPr>
            <w:r>
              <w:t>25</w:t>
            </w:r>
          </w:p>
        </w:tc>
        <w:tc>
          <w:tcPr>
            <w:tcW w:w="614" w:type="dxa"/>
            <w:tcBorders>
              <w:left w:val="single" w:sz="12" w:space="0" w:color="FFFFFF" w:themeColor="background1"/>
            </w:tcBorders>
            <w:shd w:val="clear" w:color="auto" w:fill="BFBFBF" w:themeFill="background1" w:themeFillShade="BF"/>
            <w:vAlign w:val="center"/>
          </w:tcPr>
          <w:p w14:paraId="4FDCC244"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45" w14:textId="1B9360D4"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46"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47"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48"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49" w14:textId="2A3A599A"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4A" w14:textId="6A1CA20A"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4B"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4C" w14:textId="682C7ABD"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59"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C00500" w:rsidRPr="00C2472D" w:rsidRDefault="00C00500" w:rsidP="00C2472D">
            <w:pPr>
              <w:pStyle w:val="ProductList-Offering2"/>
            </w:pPr>
            <w:bookmarkStart w:id="1400" w:name="_Toc379797403"/>
            <w:bookmarkStart w:id="1401" w:name="_Toc380513435"/>
            <w:bookmarkStart w:id="1402" w:name="_Toc380655485"/>
            <w:bookmarkStart w:id="1403" w:name="_Toc415587091"/>
            <w:r>
              <w:t>Abonnement mensuel pour utilisation de 100 000 transactions sur le site Web interne Bing Maps</w:t>
            </w:r>
            <w:bookmarkEnd w:id="1403"/>
            <w:r>
              <w:fldChar w:fldCharType="begin"/>
            </w:r>
            <w:r>
              <w:instrText>XE "Site Web interne Bing Maps"</w:instrText>
            </w:r>
            <w:r>
              <w:fldChar w:fldCharType="end"/>
            </w:r>
            <w:bookmarkEnd w:id="1400"/>
            <w:bookmarkEnd w:id="1401"/>
            <w:bookmarkEnd w:id="140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C00500" w:rsidRDefault="00C00500" w:rsidP="008F2449">
            <w:pPr>
              <w:pStyle w:val="ProductList-OfferingBody"/>
              <w:ind w:left="-113"/>
              <w:jc w:val="center"/>
            </w:pPr>
            <w:r>
              <w:t>125</w:t>
            </w:r>
          </w:p>
        </w:tc>
        <w:tc>
          <w:tcPr>
            <w:tcW w:w="614" w:type="dxa"/>
            <w:tcBorders>
              <w:left w:val="single" w:sz="12" w:space="0" w:color="FFFFFF" w:themeColor="background1"/>
            </w:tcBorders>
            <w:shd w:val="clear" w:color="auto" w:fill="BFBFBF" w:themeFill="background1" w:themeFillShade="BF"/>
            <w:vAlign w:val="center"/>
          </w:tcPr>
          <w:p w14:paraId="4FDCC250"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51" w14:textId="2C2B6D6C"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52"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53"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54"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55" w14:textId="51252B5F"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56" w14:textId="365F4124"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57"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58" w14:textId="29C88CAA"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65"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C00500" w:rsidRPr="00C2472D" w:rsidRDefault="00C00500" w:rsidP="00C2472D">
            <w:pPr>
              <w:pStyle w:val="ProductList-Offering2"/>
            </w:pPr>
            <w:bookmarkStart w:id="1404" w:name="_Toc379797404"/>
            <w:bookmarkStart w:id="1405" w:name="_Toc380513436"/>
            <w:bookmarkStart w:id="1406" w:name="_Toc380655486"/>
            <w:bookmarkStart w:id="1407" w:name="_Toc415587092"/>
            <w:r>
              <w:t>Abonnement mensuel pour utilisation de 250 000 transactions (et plus) sur le site Web interne Bing Maps</w:t>
            </w:r>
            <w:bookmarkEnd w:id="1407"/>
            <w:r>
              <w:fldChar w:fldCharType="begin"/>
            </w:r>
            <w:r>
              <w:instrText>XE "Site Web interne Bing Maps"</w:instrText>
            </w:r>
            <w:r>
              <w:fldChar w:fldCharType="end"/>
            </w:r>
            <w:bookmarkEnd w:id="1404"/>
            <w:bookmarkEnd w:id="1405"/>
            <w:bookmarkEnd w:id="140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C00500" w:rsidRDefault="00C00500" w:rsidP="008F2449">
            <w:pPr>
              <w:pStyle w:val="ProductList-OfferingBody"/>
              <w:ind w:left="-113"/>
              <w:jc w:val="center"/>
            </w:pPr>
            <w:r>
              <w:t>200</w:t>
            </w:r>
          </w:p>
        </w:tc>
        <w:tc>
          <w:tcPr>
            <w:tcW w:w="614" w:type="dxa"/>
            <w:tcBorders>
              <w:left w:val="single" w:sz="12" w:space="0" w:color="FFFFFF" w:themeColor="background1"/>
            </w:tcBorders>
            <w:shd w:val="clear" w:color="auto" w:fill="BFBFBF" w:themeFill="background1" w:themeFillShade="BF"/>
            <w:vAlign w:val="center"/>
          </w:tcPr>
          <w:p w14:paraId="4FDCC25C"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5D" w14:textId="7787B108"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5E"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5F"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60"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61" w14:textId="1E732168"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62" w14:textId="31C397CF"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63"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64" w14:textId="1CAF5FA1"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71"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C00500" w:rsidRPr="00C2472D" w:rsidRDefault="00C00500" w:rsidP="00C2472D">
            <w:pPr>
              <w:pStyle w:val="ProductList-Offering2"/>
            </w:pPr>
            <w:bookmarkStart w:id="1408" w:name="_Toc379797405"/>
            <w:bookmarkStart w:id="1409" w:name="_Toc380513437"/>
            <w:bookmarkStart w:id="1410" w:name="_Toc380655487"/>
            <w:bookmarkStart w:id="1411" w:name="_Toc415587093"/>
            <w:r>
              <w:t>Abonnement mensuel par utilisateur connu Bing Maps</w:t>
            </w:r>
            <w:bookmarkEnd w:id="1408"/>
            <w:bookmarkEnd w:id="1409"/>
            <w:bookmarkEnd w:id="1410"/>
            <w:bookmarkEnd w:id="1411"/>
            <w:r>
              <w:fldChar w:fldCharType="begin"/>
            </w:r>
            <w:r>
              <w:instrText>XE "Abonnement mensuel par utilisateur connu Bing Maps"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C00500" w:rsidRDefault="00C00500"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4FDCC268"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69" w14:textId="51AD1164"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6A"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6B"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6C"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6D" w14:textId="29DF4BC1"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6E" w14:textId="596177F0"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6F"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70" w14:textId="25B87FA6"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7D"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C00500" w:rsidRPr="00C2472D" w:rsidRDefault="00C00500" w:rsidP="00C2472D">
            <w:pPr>
              <w:pStyle w:val="ProductList-Offering2"/>
            </w:pPr>
            <w:bookmarkStart w:id="1412" w:name="_Toc379797406"/>
            <w:bookmarkStart w:id="1413" w:name="_Toc380513438"/>
            <w:bookmarkStart w:id="1414" w:name="_Toc380655488"/>
            <w:bookmarkStart w:id="1415" w:name="_Toc415587094"/>
            <w:r>
              <w:t>Abonnement mensuel pour 5 000 utilisateurs connus Bing Maps</w:t>
            </w:r>
            <w:bookmarkEnd w:id="1412"/>
            <w:bookmarkEnd w:id="1413"/>
            <w:bookmarkEnd w:id="1414"/>
            <w:bookmarkEnd w:id="1415"/>
            <w:r>
              <w:fldChar w:fldCharType="begin"/>
            </w:r>
            <w:r>
              <w:instrText>XE "Abonnement mensuel pour 5 000 utilisateurs connus Bing Maps"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C00500" w:rsidRDefault="00C00500" w:rsidP="008F2449">
            <w:pPr>
              <w:pStyle w:val="ProductList-OfferingBody"/>
              <w:ind w:left="-113"/>
              <w:jc w:val="center"/>
            </w:pPr>
            <w:r>
              <w:t>200</w:t>
            </w:r>
          </w:p>
        </w:tc>
        <w:tc>
          <w:tcPr>
            <w:tcW w:w="614" w:type="dxa"/>
            <w:tcBorders>
              <w:left w:val="single" w:sz="12" w:space="0" w:color="FFFFFF" w:themeColor="background1"/>
            </w:tcBorders>
            <w:shd w:val="clear" w:color="auto" w:fill="BFBFBF" w:themeFill="background1" w:themeFillShade="BF"/>
            <w:vAlign w:val="center"/>
          </w:tcPr>
          <w:p w14:paraId="4FDCC274"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75" w14:textId="2321C739"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76"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77"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78"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79" w14:textId="1A3E416B"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7A" w14:textId="4913F436"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7B"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7C" w14:textId="337CD021"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89"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C00500" w:rsidRPr="00C2472D" w:rsidRDefault="00C00500" w:rsidP="00C2472D">
            <w:pPr>
              <w:pStyle w:val="ProductList-Offering2"/>
            </w:pPr>
            <w:bookmarkStart w:id="1416" w:name="_Toc379797407"/>
            <w:bookmarkStart w:id="1417" w:name="_Toc380513439"/>
            <w:bookmarkStart w:id="1418" w:name="_Toc380655489"/>
            <w:bookmarkStart w:id="1419" w:name="_Toc415587095"/>
            <w:r>
              <w:t>Abonnement mensuel par utilisateur connu Bing Maps Light</w:t>
            </w:r>
            <w:bookmarkEnd w:id="1416"/>
            <w:bookmarkEnd w:id="1417"/>
            <w:bookmarkEnd w:id="1418"/>
            <w:bookmarkEnd w:id="1419"/>
            <w:r>
              <w:fldChar w:fldCharType="begin"/>
            </w:r>
            <w:r>
              <w:instrText>XE "Abonnement mensuel par utilisateur connu Bing Maps Light"</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C00500" w:rsidRDefault="00C00500"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4FDCC280"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81" w14:textId="53D3CE09"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82"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83"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84"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85" w14:textId="7013E77A"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86" w14:textId="202C1D8A"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87"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88" w14:textId="6276CBAD"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95"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C00500" w:rsidRPr="00C2472D" w:rsidRDefault="00C00500" w:rsidP="00C2472D">
            <w:pPr>
              <w:pStyle w:val="ProductList-Offering2"/>
            </w:pPr>
            <w:bookmarkStart w:id="1420" w:name="_Toc379797408"/>
            <w:bookmarkStart w:id="1421" w:name="_Toc380513440"/>
            <w:bookmarkStart w:id="1422" w:name="_Toc380655490"/>
            <w:bookmarkStart w:id="1423" w:name="_Toc415587096"/>
            <w:r>
              <w:t>Abonnement mensuel pour 5 000 utilisateurs connus Bing Maps Light</w:t>
            </w:r>
            <w:bookmarkEnd w:id="1420"/>
            <w:bookmarkEnd w:id="1421"/>
            <w:bookmarkEnd w:id="1422"/>
            <w:bookmarkEnd w:id="1423"/>
            <w:r>
              <w:fldChar w:fldCharType="begin"/>
            </w:r>
            <w:r>
              <w:instrText>XE "Abonnement mensuel pour 5 000 utilisateurs connus Bing Maps Light"</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C00500" w:rsidRDefault="00C00500" w:rsidP="008F2449">
            <w:pPr>
              <w:pStyle w:val="ProductList-OfferingBody"/>
              <w:ind w:left="-113"/>
              <w:jc w:val="center"/>
            </w:pPr>
            <w:r>
              <w:t>125</w:t>
            </w:r>
          </w:p>
        </w:tc>
        <w:tc>
          <w:tcPr>
            <w:tcW w:w="614" w:type="dxa"/>
            <w:tcBorders>
              <w:left w:val="single" w:sz="12" w:space="0" w:color="FFFFFF" w:themeColor="background1"/>
            </w:tcBorders>
            <w:shd w:val="clear" w:color="auto" w:fill="BFBFBF" w:themeFill="background1" w:themeFillShade="BF"/>
            <w:vAlign w:val="center"/>
          </w:tcPr>
          <w:p w14:paraId="4FDCC28C"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8D" w14:textId="3651AE3C"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8E"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8F"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90"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91" w14:textId="729C5129"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92" w14:textId="178DCE90"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93"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94" w14:textId="6F6496BE"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A1"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C00500" w:rsidRPr="00C2472D" w:rsidRDefault="00C00500" w:rsidP="00F9064F">
            <w:pPr>
              <w:pStyle w:val="ProductList-Offering2"/>
            </w:pPr>
            <w:bookmarkStart w:id="1424" w:name="_Toc379797409"/>
            <w:bookmarkStart w:id="1425" w:name="_Toc380513441"/>
            <w:bookmarkStart w:id="1426" w:name="_Toc380655491"/>
            <w:bookmarkStart w:id="1427" w:name="_Toc415587097"/>
            <w:r>
              <w:t>Gestion des ressources Bing Maps pour Windows en Europe ou en Amérique du Nord</w:t>
            </w:r>
            <w:bookmarkEnd w:id="1427"/>
            <w:r>
              <w:fldChar w:fldCharType="begin"/>
            </w:r>
            <w:r>
              <w:instrText>XE "Gestion des ressources mobiles Bing Maps en Europe"</w:instrText>
            </w:r>
            <w:r>
              <w:fldChar w:fldCharType="end"/>
            </w:r>
            <w:bookmarkEnd w:id="1424"/>
            <w:bookmarkEnd w:id="1425"/>
            <w:bookmarkEnd w:id="142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C00500" w:rsidRDefault="00C00500"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4FDCC298"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99" w14:textId="3F8A2F38"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9A"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9B"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9C"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9D" w14:textId="135F27A2"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9E" w14:textId="0604B815"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9F"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A0" w14:textId="4A63CA26"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D1"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C00500" w:rsidRPr="00C2472D" w:rsidRDefault="00C00500" w:rsidP="00F9064F">
            <w:pPr>
              <w:pStyle w:val="ProductList-Offering2"/>
            </w:pPr>
            <w:bookmarkStart w:id="1428" w:name="_Toc379797413"/>
            <w:bookmarkStart w:id="1429" w:name="_Toc380513445"/>
            <w:bookmarkStart w:id="1430" w:name="_Toc380655495"/>
            <w:bookmarkStart w:id="1431" w:name="_Toc415587098"/>
            <w:r>
              <w:t>Abonnement mensuel avec redevance pour la plate-forme de gestion des ressources Bing Maps pour Windows</w:t>
            </w:r>
            <w:bookmarkEnd w:id="1428"/>
            <w:bookmarkEnd w:id="1429"/>
            <w:bookmarkEnd w:id="1430"/>
            <w:bookmarkEnd w:id="1431"/>
            <w:r>
              <w:fldChar w:fldCharType="begin"/>
            </w:r>
            <w:r>
              <w:instrText>XE "Abonnement mensuel avec redevance pour la plate-forme de gestion des ressources mobiles Bing Maps"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C00500" w:rsidRDefault="00C00500" w:rsidP="008F2449">
            <w:pPr>
              <w:pStyle w:val="ProductList-OfferingBody"/>
              <w:ind w:left="-113"/>
              <w:jc w:val="center"/>
            </w:pPr>
            <w:r>
              <w:t>25</w:t>
            </w:r>
          </w:p>
        </w:tc>
        <w:tc>
          <w:tcPr>
            <w:tcW w:w="614" w:type="dxa"/>
            <w:tcBorders>
              <w:left w:val="single" w:sz="12" w:space="0" w:color="FFFFFF" w:themeColor="background1"/>
            </w:tcBorders>
            <w:shd w:val="clear" w:color="auto" w:fill="BFBFBF" w:themeFill="background1" w:themeFillShade="BF"/>
            <w:vAlign w:val="center"/>
          </w:tcPr>
          <w:p w14:paraId="4FDCC2C8"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C9" w14:textId="7CC31BD1"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CA"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CB"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CC"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CD" w14:textId="31A515B0"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CE" w14:textId="4E895249"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CF"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D0" w14:textId="370A5D15"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DD" w14:textId="77777777" w:rsidTr="00555286">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C00500" w:rsidRPr="00C2472D" w:rsidRDefault="00C00500" w:rsidP="00C2472D">
            <w:pPr>
              <w:pStyle w:val="ProductList-Offering2"/>
            </w:pPr>
            <w:bookmarkStart w:id="1432" w:name="_Toc379797414"/>
            <w:bookmarkStart w:id="1433" w:name="_Toc380513446"/>
            <w:bookmarkStart w:id="1434" w:name="_Toc380655496"/>
            <w:bookmarkStart w:id="1435" w:name="_Toc415587099"/>
            <w:r>
              <w:t>Abonnement mensuel pour utilisation de 100 000 transactions sur le site Web public Bing Maps</w:t>
            </w:r>
            <w:bookmarkEnd w:id="1432"/>
            <w:bookmarkEnd w:id="1433"/>
            <w:bookmarkEnd w:id="1434"/>
            <w:bookmarkEnd w:id="1435"/>
            <w:r>
              <w:fldChar w:fldCharType="begin"/>
            </w:r>
            <w:r>
              <w:instrText>XE "Abonnement mensuel pour utilisation de 100 000 transactions sur le site Web public Bing Maps"</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C00500" w:rsidRDefault="00C00500" w:rsidP="008F2449">
            <w:pPr>
              <w:pStyle w:val="ProductList-OfferingBody"/>
              <w:ind w:left="-113"/>
              <w:jc w:val="center"/>
            </w:pPr>
            <w:r>
              <w:t>50</w:t>
            </w:r>
          </w:p>
        </w:tc>
        <w:tc>
          <w:tcPr>
            <w:tcW w:w="614" w:type="dxa"/>
            <w:tcBorders>
              <w:left w:val="single" w:sz="12" w:space="0" w:color="FFFFFF" w:themeColor="background1"/>
            </w:tcBorders>
            <w:shd w:val="clear" w:color="auto" w:fill="BFBFBF" w:themeFill="background1" w:themeFillShade="BF"/>
            <w:vAlign w:val="center"/>
          </w:tcPr>
          <w:p w14:paraId="4FDCC2D4"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D5" w14:textId="0F1066BA"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D6"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D7"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D8"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D9" w14:textId="0A9D9A93"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DA" w14:textId="34FD7AB9"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DB"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DC" w14:textId="427591E0"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2E9" w14:textId="77777777" w:rsidTr="00555286">
        <w:trPr>
          <w:cantSplit/>
        </w:trPr>
        <w:tc>
          <w:tcPr>
            <w:tcW w:w="3690" w:type="dxa"/>
            <w:tcBorders>
              <w:top w:val="dashSmallGap" w:sz="4" w:space="0" w:color="BFBFBF" w:themeColor="background1" w:themeShade="BF"/>
              <w:left w:val="nil"/>
              <w:bottom w:val="nil"/>
              <w:right w:val="nil"/>
            </w:tcBorders>
          </w:tcPr>
          <w:p w14:paraId="4FDCC2DE" w14:textId="0D0561D6" w:rsidR="00C00500" w:rsidRPr="00C2472D" w:rsidRDefault="00C00500" w:rsidP="00C2472D">
            <w:pPr>
              <w:pStyle w:val="ProductList-Offering2"/>
            </w:pPr>
            <w:bookmarkStart w:id="1436" w:name="_Toc379797415"/>
            <w:bookmarkStart w:id="1437" w:name="_Toc380513447"/>
            <w:bookmarkStart w:id="1438" w:name="_Toc380655497"/>
            <w:bookmarkStart w:id="1439" w:name="_Toc415587100"/>
            <w:r>
              <w:t>Abonnement mensuel pour utilisation de 420 000 transactions (et plus) sur le site Web public Bing Maps</w:t>
            </w:r>
            <w:bookmarkEnd w:id="1436"/>
            <w:bookmarkEnd w:id="1437"/>
            <w:bookmarkEnd w:id="1438"/>
            <w:bookmarkEnd w:id="1439"/>
            <w:r>
              <w:fldChar w:fldCharType="begin"/>
            </w:r>
            <w:r>
              <w:instrText>XE "Abonnement mensuel pour utilisation de 420 000 transactions (et plus) sur le site Web public Bing Maps"</w:instrText>
            </w:r>
            <w:r>
              <w:fldChar w:fldCharType="end"/>
            </w:r>
          </w:p>
        </w:tc>
        <w:tc>
          <w:tcPr>
            <w:tcW w:w="540" w:type="dxa"/>
            <w:tcBorders>
              <w:top w:val="dashSmallGap" w:sz="4" w:space="0" w:color="BFBFBF" w:themeColor="background1" w:themeShade="BF"/>
              <w:left w:val="nil"/>
              <w:bottom w:val="nil"/>
              <w:right w:val="nil"/>
            </w:tcBorders>
            <w:vAlign w:val="center"/>
          </w:tcPr>
          <w:p w14:paraId="4FDCC2DF" w14:textId="77777777" w:rsidR="00C00500" w:rsidRDefault="00C00500" w:rsidP="008F2449">
            <w:pPr>
              <w:pStyle w:val="ProductList-OfferingBody"/>
              <w:ind w:left="-113"/>
              <w:jc w:val="center"/>
            </w:pPr>
            <w:r>
              <w:t>200</w:t>
            </w:r>
          </w:p>
        </w:tc>
        <w:tc>
          <w:tcPr>
            <w:tcW w:w="614" w:type="dxa"/>
            <w:tcBorders>
              <w:left w:val="single" w:sz="12" w:space="0" w:color="FFFFFF" w:themeColor="background1"/>
            </w:tcBorders>
            <w:shd w:val="clear" w:color="auto" w:fill="BFBFBF" w:themeFill="background1" w:themeFillShade="BF"/>
            <w:vAlign w:val="center"/>
          </w:tcPr>
          <w:p w14:paraId="4FDCC2E0"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E1" w14:textId="0A353061"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2E2"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E3" w14:textId="77777777" w:rsidR="00C00500" w:rsidRDefault="00C00500" w:rsidP="008F2449">
            <w:pPr>
              <w:pStyle w:val="ProductList-OfferingBody"/>
              <w:ind w:left="-113"/>
              <w:jc w:val="center"/>
            </w:pPr>
          </w:p>
        </w:tc>
        <w:tc>
          <w:tcPr>
            <w:tcW w:w="738" w:type="dxa"/>
            <w:shd w:val="clear" w:color="auto" w:fill="70AD47" w:themeFill="accent6"/>
            <w:vAlign w:val="center"/>
          </w:tcPr>
          <w:p w14:paraId="4FDCC2E4"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E5" w14:textId="1528112D" w:rsidR="00C00500" w:rsidRDefault="00C00500" w:rsidP="008F244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2E6" w14:textId="34A5CF15" w:rsidR="00C00500" w:rsidRDefault="00C00500" w:rsidP="008F244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2E7" w14:textId="77777777" w:rsidR="00C00500" w:rsidRDefault="00C00500" w:rsidP="008F2449">
            <w:pPr>
              <w:pStyle w:val="ProductList-OfferingBody"/>
              <w:ind w:left="-113"/>
              <w:jc w:val="center"/>
            </w:pPr>
          </w:p>
        </w:tc>
        <w:tc>
          <w:tcPr>
            <w:tcW w:w="739" w:type="dxa"/>
            <w:shd w:val="clear" w:color="auto" w:fill="70AD47" w:themeFill="accent6"/>
            <w:vAlign w:val="center"/>
          </w:tcPr>
          <w:p w14:paraId="4FDCC2E8" w14:textId="00A2B915" w:rsidR="00C00500" w:rsidRDefault="00C00500" w:rsidP="008F244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bl>
    <w:p w14:paraId="4FDCC2EA"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555286">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Groupe de Produits : </w:t>
            </w:r>
            <w:r>
              <w:rPr>
                <w:b/>
              </w:rPr>
              <w:t>Serveur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C2F2" w14:textId="44F2D672" w:rsidR="00C2472D" w:rsidRPr="006B4879" w:rsidRDefault="00F9064F" w:rsidP="00C2472D">
      <w:pPr>
        <w:pStyle w:val="ProductList-Body"/>
      </w:pPr>
      <w:r>
        <w:t>Chaque SL Module Complémentaire d</w:t>
      </w:r>
      <w:r w:rsidR="00226BCC">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226BCC">
        <w:t>’</w:t>
      </w:r>
      <w:r>
        <w:t>acquisition de plusieurs SL Module Complémentaire d</w:t>
      </w:r>
      <w:r w:rsidR="00226BCC">
        <w:t>’</w:t>
      </w:r>
      <w:r>
        <w:t>utilisation du site Web public ou interne Bing Maps</w:t>
      </w:r>
      <w:r>
        <w:fldChar w:fldCharType="begin"/>
      </w:r>
      <w:r>
        <w:instrText>XE "Site Web interne Bing Maps"</w:instrText>
      </w:r>
      <w:r>
        <w:fldChar w:fldCharType="end"/>
      </w:r>
      <w:r>
        <w:t xml:space="preserve"> au cours de leur accord de mise en œuvre.</w:t>
      </w:r>
      <w:r w:rsidR="002E363D">
        <w:t xml:space="preserve"> </w:t>
      </w:r>
      <w:r>
        <w:t>Les Transactions Facturables inutilisées seront reconduites d</w:t>
      </w:r>
      <w:r w:rsidR="00226BCC">
        <w:t>’</w:t>
      </w:r>
      <w:r>
        <w:t>un mois sur l</w:t>
      </w:r>
      <w:r w:rsidR="00226BCC">
        <w:t>’</w:t>
      </w:r>
      <w:r>
        <w:t>autre jusqu</w:t>
      </w:r>
      <w:r w:rsidR="00226BCC">
        <w:t>’</w:t>
      </w:r>
      <w:r>
        <w:t>à la date d</w:t>
      </w:r>
      <w:r w:rsidR="00226BCC">
        <w:t>’</w:t>
      </w:r>
      <w:r>
        <w:t>expiration de l</w:t>
      </w:r>
      <w:r w:rsidR="00226BCC">
        <w:t>’</w:t>
      </w:r>
      <w:r>
        <w:t>accord de mise en œuvre.</w:t>
      </w:r>
      <w:r w:rsidR="002E363D">
        <w:t xml:space="preserve"> </w:t>
      </w:r>
      <w:r>
        <w:t>À la date d</w:t>
      </w:r>
      <w:r w:rsidR="00226BCC">
        <w:t>’</w:t>
      </w:r>
      <w:r>
        <w:t>expiration de l</w:t>
      </w:r>
      <w:r w:rsidR="00226BCC">
        <w:t>’</w:t>
      </w:r>
      <w:r>
        <w:t>accord de mise en œuvre, toutes les Transactions Facturables achetées mais inutilisées seront perdues.</w:t>
      </w:r>
      <w:r w:rsidR="002E363D">
        <w:t xml:space="preserve"> </w:t>
      </w:r>
      <w:r>
        <w:t>Si un client utilise davantage de Transactions Facturables qu</w:t>
      </w:r>
      <w:r w:rsidR="00226BCC">
        <w:t>’</w:t>
      </w:r>
      <w:r>
        <w:t>il n</w:t>
      </w:r>
      <w:r w:rsidR="00226BCC">
        <w:t>’</w:t>
      </w:r>
      <w:r>
        <w:t>en a achetées pour la durée de son accord de mise en œuvre, il devra acheter, dans un délai de 30 jours à compter de la date à laquelle Microsoft l</w:t>
      </w:r>
      <w:r w:rsidR="00226BCC">
        <w:t>’</w:t>
      </w:r>
      <w:r>
        <w:t>en aura informé, un nombre de SL Module Complémentaire Utilisateur Bing Maps Public Website ou Bing Maps Internal Website suffisant pour couvrir les Transactions Facturables en excès et celles qu</w:t>
      </w:r>
      <w:r w:rsidR="00226BCC">
        <w:t>’</w:t>
      </w:r>
      <w:r>
        <w:t>il estime devoir utiliser en plus avant la date d</w:t>
      </w:r>
      <w:r w:rsidR="00226BCC">
        <w:t>’</w:t>
      </w:r>
      <w:r>
        <w:t>expiration de son accord de mise en œuvre. Dans le cas contraire, Microsoft se réserve le droit de bloquer l</w:t>
      </w:r>
      <w:r w:rsidR="00226BCC">
        <w:t>’</w:t>
      </w:r>
      <w:r>
        <w:t>accès du client à Bing Maps. La SL Module Complémentaire Platinum Bing Maps, qui ne peut être acquise qu</w:t>
      </w:r>
      <w:r w:rsidR="00226BCC">
        <w:t>’</w:t>
      </w:r>
      <w:r>
        <w:t>une seule fois par accord de mise en œuvre, est limitée à 400 millions de Transactions Facturables par an. Les clients qui excèdent cette limite doivent acquérir des Transactions Facturables supplémentaires comme décrit ci-dessus.</w:t>
      </w:r>
    </w:p>
    <w:p w14:paraId="4FDCC2F3" w14:textId="77777777" w:rsidR="00C2472D" w:rsidRPr="00F23F93" w:rsidRDefault="00C2472D" w:rsidP="00C2472D">
      <w:pPr>
        <w:pStyle w:val="ProductList-Body"/>
        <w:rPr>
          <w:sz w:val="16"/>
          <w:szCs w:val="16"/>
        </w:rPr>
      </w:pPr>
    </w:p>
    <w:p w14:paraId="4FDCC2F7" w14:textId="77777777" w:rsidR="00C2472D" w:rsidRPr="006B4879" w:rsidRDefault="00C2472D" w:rsidP="00C2472D">
      <w:pPr>
        <w:pStyle w:val="ProductList-Body"/>
      </w:pPr>
      <w:r>
        <w:rPr>
          <w:b/>
          <w:color w:val="00188F"/>
        </w:rPr>
        <w:t>Support Client Bing Maps</w:t>
      </w:r>
    </w:p>
    <w:p w14:paraId="6AAC9B40" w14:textId="7BD78FB8" w:rsidR="00F17460" w:rsidRPr="006B4879" w:rsidRDefault="00C2472D" w:rsidP="00F17460">
      <w:pPr>
        <w:pStyle w:val="ProductList-Body"/>
      </w:pPr>
      <w:r>
        <w:t>Le Support Client couvre tous les clients achetant Bing Maps. Plus d</w:t>
      </w:r>
      <w:r w:rsidR="00226BCC">
        <w:t>’</w:t>
      </w:r>
      <w:r>
        <w:t xml:space="preserve">informations sont disponibles sur la page suivante : </w:t>
      </w:r>
    </w:p>
    <w:p w14:paraId="130D12A9" w14:textId="77777777" w:rsidR="00F17460" w:rsidRPr="006B4879" w:rsidRDefault="00F17460" w:rsidP="00F17460">
      <w:pPr>
        <w:pStyle w:val="ProductList-Body"/>
      </w:pPr>
      <w:r>
        <w:t xml:space="preserve">http://az370354.vo.msecnd.net/maps/Bing_Maps_Enterprise_Support_Overview.pdf. </w:t>
      </w:r>
    </w:p>
    <w:p w14:paraId="7791A972" w14:textId="77777777" w:rsidR="00F17460" w:rsidRPr="00F23F93" w:rsidRDefault="00F17460" w:rsidP="00F17460">
      <w:pPr>
        <w:pStyle w:val="ProductList-Body"/>
        <w:rPr>
          <w:sz w:val="16"/>
          <w:szCs w:val="16"/>
        </w:rPr>
      </w:pPr>
    </w:p>
    <w:p w14:paraId="4FDCC2F8" w14:textId="1011704D" w:rsidR="00C2472D" w:rsidRPr="006B4879" w:rsidRDefault="00F17460" w:rsidP="00F17460">
      <w:pPr>
        <w:pStyle w:val="ProductList-Body"/>
      </w:pPr>
      <w:r>
        <w:t>Les clients peuvent soumettre leurs demandes de support technique à l</w:t>
      </w:r>
      <w:r w:rsidR="00226BCC">
        <w:t>’</w:t>
      </w:r>
      <w:r>
        <w:t>adresse suivante : http://go.microsoft.com/?linkid=9874830.</w:t>
      </w:r>
    </w:p>
    <w:p w14:paraId="4FDCC2F9" w14:textId="77777777" w:rsidR="00C2472D" w:rsidRPr="00F23F93" w:rsidRDefault="00C2472D" w:rsidP="00C2472D">
      <w:pPr>
        <w:pStyle w:val="ProductList-Body"/>
        <w:rPr>
          <w:sz w:val="16"/>
          <w:szCs w:val="16"/>
        </w:rPr>
      </w:pPr>
    </w:p>
    <w:p w14:paraId="4FDCC2FA" w14:textId="7ED2BC44" w:rsidR="00C2472D" w:rsidRPr="006B4879" w:rsidRDefault="00C2472D" w:rsidP="00C2472D">
      <w:pPr>
        <w:pStyle w:val="ProductList-Body"/>
      </w:pPr>
      <w:r>
        <w:rPr>
          <w:b/>
          <w:color w:val="00188F"/>
        </w:rPr>
        <w:t>Comment accéder au Service Bing Maps</w:t>
      </w:r>
    </w:p>
    <w:p w14:paraId="4FDCC2FB" w14:textId="58DB75DF" w:rsidR="00C2472D" w:rsidRPr="006B4879" w:rsidRDefault="00AB1667" w:rsidP="00C2472D">
      <w:pPr>
        <w:pStyle w:val="ProductList-Body"/>
      </w:pPr>
      <w:r>
        <w:t>Pour obtenir leurs ID de compte Bing Maps dans le cadre de leur Contrat de Licence de Volume, les clients peuvent remplir le formulaire de demande d</w:t>
      </w:r>
      <w:r w:rsidR="00226BCC">
        <w:t>’</w:t>
      </w:r>
      <w:r>
        <w:t>accès disponible dans le Centre de comptes Bing Maps (</w:t>
      </w:r>
      <w:hyperlink r:id="rId56" w:history="1">
        <w:r>
          <w:rPr>
            <w:rStyle w:val="Hyperlink"/>
          </w:rPr>
          <w:t>https://www.bingmapsportal.com</w:t>
        </w:r>
      </w:hyperlink>
      <w:r>
        <w:t>).</w:t>
      </w:r>
      <w:r w:rsidR="002E363D">
        <w:t xml:space="preserve"> </w:t>
      </w:r>
      <w:r>
        <w:t>Leurs ID de compte Bing Maps leur seront fournis une fois qu</w:t>
      </w:r>
      <w:r w:rsidR="00226BCC">
        <w:t>’</w:t>
      </w:r>
      <w:r>
        <w:t>ils auront saisi leur numéro de Contrat de Licence en Volume/d</w:t>
      </w:r>
      <w:r w:rsidR="00226BCC">
        <w:t>’</w:t>
      </w:r>
      <w:r>
        <w:t>Accord de Mise en Œuvre et sélectionné la gamme de Produits associée à leur achat.</w:t>
      </w:r>
    </w:p>
    <w:p w14:paraId="4FDCC2FC" w14:textId="77777777" w:rsidR="00C2472D" w:rsidRPr="00F23F93" w:rsidRDefault="00C2472D" w:rsidP="00C2472D">
      <w:pPr>
        <w:pStyle w:val="ProductList-Body"/>
        <w:rPr>
          <w:sz w:val="16"/>
          <w:szCs w:val="16"/>
        </w:rPr>
      </w:pPr>
    </w:p>
    <w:p w14:paraId="4FDCC2FF" w14:textId="7F3B9CC1" w:rsidR="00782C7B" w:rsidRPr="006B4879" w:rsidRDefault="00C2472D" w:rsidP="00C2472D">
      <w:pPr>
        <w:pStyle w:val="ProductList-Body"/>
      </w:pPr>
      <w:r>
        <w:t>Vous devez disposer d</w:t>
      </w:r>
      <w:r w:rsidR="00226BCC">
        <w:t>’</w:t>
      </w:r>
      <w:r>
        <w:t>un identifiant de compte Bing Maps pour chaque offre d</w:t>
      </w:r>
      <w:r w:rsidR="00226BCC">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226BCC">
        <w:t>’</w:t>
      </w:r>
      <w:r>
        <w:t>un ID de compte Bing Maps propre à chaque région (Europe/Amérique du Nord).</w:t>
      </w:r>
    </w:p>
    <w:p w14:paraId="4FDCC300" w14:textId="121268E7" w:rsidR="00585A48" w:rsidRPr="006B4879" w:rsidRDefault="002170D5" w:rsidP="00585A48">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301" w14:textId="0E77B60E" w:rsidR="00FA00BF" w:rsidRPr="006B4879" w:rsidRDefault="00FA00BF" w:rsidP="00930D5E">
      <w:pPr>
        <w:pStyle w:val="ProductList-Offering2Heading"/>
        <w:outlineLvl w:val="2"/>
      </w:pPr>
      <w:r>
        <w:tab/>
      </w:r>
      <w:bookmarkStart w:id="1440" w:name="_Toc378147674"/>
      <w:bookmarkStart w:id="1441" w:name="_Toc378151571"/>
      <w:bookmarkStart w:id="1442" w:name="_Toc379797416"/>
      <w:bookmarkStart w:id="1443" w:name="_Toc380513450"/>
      <w:bookmarkStart w:id="1444" w:name="_Toc380655500"/>
      <w:bookmarkStart w:id="1445" w:name="_Toc415587101"/>
      <w:r>
        <w:t>Forefront Online</w:t>
      </w:r>
      <w:bookmarkEnd w:id="1440"/>
      <w:bookmarkEnd w:id="1441"/>
      <w:bookmarkEnd w:id="1442"/>
      <w:bookmarkEnd w:id="1443"/>
      <w:bookmarkEnd w:id="1444"/>
      <w:bookmarkEnd w:id="1445"/>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8C302D" w14:paraId="4FDCC30D" w14:textId="77777777" w:rsidTr="00F23F93">
        <w:trPr>
          <w:cantSplit/>
          <w:tblHeader/>
        </w:trPr>
        <w:tc>
          <w:tcPr>
            <w:tcW w:w="3352" w:type="dxa"/>
            <w:tcBorders>
              <w:bottom w:val="nil"/>
            </w:tcBorders>
            <w:shd w:val="clear" w:color="auto" w:fill="00188F"/>
          </w:tcPr>
          <w:p w14:paraId="4FDCC302"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03" w14:textId="7428F791"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04" w14:textId="31C64F3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305" w14:textId="1976556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306" w14:textId="5F13167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307" w14:textId="2419E5E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308" w14:textId="49499AF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309" w14:textId="59CF853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30A" w14:textId="39A24F19"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30B" w14:textId="6D81A348"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30C" w14:textId="466B08B9"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0500" w14:paraId="055EBF7D" w14:textId="77777777" w:rsidTr="00F23F93">
        <w:trPr>
          <w:cantSplit/>
          <w:tblHeader/>
        </w:trPr>
        <w:tc>
          <w:tcPr>
            <w:tcW w:w="3352" w:type="dxa"/>
            <w:tcBorders>
              <w:top w:val="dashSmallGap" w:sz="4" w:space="0" w:color="BFBFBF" w:themeColor="background1" w:themeShade="BF"/>
              <w:left w:val="nil"/>
              <w:bottom w:val="nil"/>
              <w:right w:val="nil"/>
            </w:tcBorders>
          </w:tcPr>
          <w:p w14:paraId="7B2795D1" w14:textId="69D5E7F2" w:rsidR="00C00500" w:rsidRPr="00B01933" w:rsidRDefault="00C00500" w:rsidP="002F3019">
            <w:pPr>
              <w:pStyle w:val="ProductList-Offering2"/>
            </w:pPr>
            <w:bookmarkStart w:id="1446" w:name="_Toc379797418"/>
            <w:bookmarkStart w:id="1447" w:name="_Toc380513452"/>
            <w:bookmarkStart w:id="1448" w:name="_Toc380655502"/>
            <w:bookmarkStart w:id="1449" w:name="_Toc415587102"/>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46"/>
            <w:bookmarkEnd w:id="1447"/>
            <w:bookmarkEnd w:id="1448"/>
            <w:bookmarkEnd w:id="1449"/>
          </w:p>
        </w:tc>
        <w:tc>
          <w:tcPr>
            <w:tcW w:w="738" w:type="dxa"/>
            <w:tcBorders>
              <w:top w:val="dashSmallGap" w:sz="4" w:space="0" w:color="BFBFBF" w:themeColor="background1" w:themeShade="BF"/>
              <w:left w:val="nil"/>
              <w:bottom w:val="nil"/>
              <w:right w:val="nil"/>
            </w:tcBorders>
            <w:vAlign w:val="center"/>
          </w:tcPr>
          <w:p w14:paraId="38AB7D2B" w14:textId="68734FB2" w:rsidR="00C00500" w:rsidRDefault="00C00500"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C00500" w:rsidRDefault="00C00500" w:rsidP="002F3019">
            <w:pPr>
              <w:pStyle w:val="ProductList-OfferingBody"/>
              <w:ind w:left="-113"/>
              <w:jc w:val="center"/>
            </w:pPr>
            <w:r>
              <w:t>25</w:t>
            </w:r>
          </w:p>
        </w:tc>
        <w:tc>
          <w:tcPr>
            <w:tcW w:w="739" w:type="dxa"/>
            <w:shd w:val="clear" w:color="auto" w:fill="70AD47" w:themeFill="accent6"/>
            <w:vAlign w:val="center"/>
          </w:tcPr>
          <w:p w14:paraId="2BEE9C01" w14:textId="4668E2A9" w:rsidR="00C00500" w:rsidRDefault="00C00500" w:rsidP="002F301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70AD47" w:themeFill="accent6"/>
            <w:vAlign w:val="center"/>
          </w:tcPr>
          <w:p w14:paraId="7BE3A84D" w14:textId="7ABB3919" w:rsidR="00C00500" w:rsidRDefault="00C00500" w:rsidP="002F301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67BC9F49" w14:textId="77777777" w:rsidR="00C00500" w:rsidRDefault="00C00500" w:rsidP="002F3019">
            <w:pPr>
              <w:pStyle w:val="ProductList-OfferingBody"/>
              <w:ind w:left="-113"/>
              <w:jc w:val="center"/>
            </w:pPr>
          </w:p>
        </w:tc>
        <w:tc>
          <w:tcPr>
            <w:tcW w:w="738" w:type="dxa"/>
            <w:shd w:val="clear" w:color="auto" w:fill="BFBFBF" w:themeFill="background1" w:themeFillShade="BF"/>
            <w:vAlign w:val="center"/>
          </w:tcPr>
          <w:p w14:paraId="4A37A389" w14:textId="77777777" w:rsidR="00C00500" w:rsidRDefault="00C00500" w:rsidP="002F3019">
            <w:pPr>
              <w:pStyle w:val="ProductList-OfferingBody"/>
              <w:ind w:left="-113"/>
              <w:jc w:val="center"/>
            </w:pPr>
          </w:p>
        </w:tc>
        <w:tc>
          <w:tcPr>
            <w:tcW w:w="739" w:type="dxa"/>
            <w:shd w:val="clear" w:color="auto" w:fill="70AD47" w:themeFill="accent6"/>
            <w:vAlign w:val="center"/>
          </w:tcPr>
          <w:p w14:paraId="5389ADD0" w14:textId="5C60E478" w:rsidR="00C00500" w:rsidRPr="00C05745" w:rsidRDefault="00C00500" w:rsidP="002F3019">
            <w:pPr>
              <w:pStyle w:val="ProductList-OfferingBody"/>
              <w:ind w:left="-113"/>
              <w:jc w:val="center"/>
            </w:pPr>
            <w:r w:rsidRPr="00C05745">
              <w:rPr>
                <w:color w:val="000000" w:themeColor="text1"/>
              </w:rPr>
              <w:fldChar w:fldCharType="begin"/>
            </w:r>
            <w:r w:rsidRPr="00C05745">
              <w:rPr>
                <w:color w:val="000000" w:themeColor="text1"/>
              </w:rPr>
              <w:instrText xml:space="preserve"> AutoTextList  \s NoStyle \t “Open Value” </w:instrText>
            </w:r>
            <w:r w:rsidRPr="00C05745">
              <w:rPr>
                <w:color w:val="000000" w:themeColor="text1"/>
              </w:rPr>
              <w:fldChar w:fldCharType="separate"/>
            </w:r>
            <w:r w:rsidRPr="00C05745">
              <w:rPr>
                <w:color w:val="000000" w:themeColor="text1"/>
              </w:rPr>
              <w:t>OV</w:t>
            </w:r>
            <w:r w:rsidRPr="00C05745">
              <w:rPr>
                <w:color w:val="000000" w:themeColor="text1"/>
              </w:rPr>
              <w:fldChar w:fldCharType="end"/>
            </w:r>
          </w:p>
        </w:tc>
        <w:tc>
          <w:tcPr>
            <w:tcW w:w="739" w:type="dxa"/>
            <w:shd w:val="clear" w:color="auto" w:fill="70AD47" w:themeFill="accent6"/>
            <w:vAlign w:val="center"/>
          </w:tcPr>
          <w:p w14:paraId="63DDE5BE" w14:textId="57606BF4" w:rsidR="00C00500" w:rsidRPr="00C05745" w:rsidRDefault="00C00500" w:rsidP="00C05745">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w:t>
            </w:r>
            <w:r w:rsidRPr="00C05745">
              <w:fldChar w:fldCharType="end"/>
            </w: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,P </w:t>
            </w:r>
            <w:r w:rsidRPr="00C05745">
              <w:fldChar w:fldCharType="end"/>
            </w:r>
          </w:p>
        </w:tc>
        <w:tc>
          <w:tcPr>
            <w:tcW w:w="739" w:type="dxa"/>
            <w:shd w:val="clear" w:color="auto" w:fill="70AD47" w:themeFill="accent6"/>
            <w:vAlign w:val="center"/>
          </w:tcPr>
          <w:p w14:paraId="52C39A6A" w14:textId="77777777" w:rsidR="00C00500" w:rsidRDefault="00C00500" w:rsidP="002F3019">
            <w:pPr>
              <w:pStyle w:val="ProductList-OfferingBody"/>
              <w:ind w:left="-113"/>
              <w:jc w:val="center"/>
            </w:pPr>
          </w:p>
        </w:tc>
        <w:tc>
          <w:tcPr>
            <w:tcW w:w="739" w:type="dxa"/>
            <w:shd w:val="clear" w:color="auto" w:fill="70AD47" w:themeFill="accent6"/>
            <w:vAlign w:val="center"/>
          </w:tcPr>
          <w:p w14:paraId="3507C008" w14:textId="3BC9E9D3" w:rsidR="00C00500" w:rsidRDefault="00C00500" w:rsidP="002F301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bl>
    <w:p w14:paraId="4FDCC31A" w14:textId="77777777" w:rsidR="00FA00BF" w:rsidRPr="00F23F93" w:rsidRDefault="00FA00BF"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F23F93">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Groupe de Produits : </w:t>
            </w:r>
            <w:r>
              <w:rPr>
                <w:b/>
              </w:rPr>
              <w:t>Serveur</w:t>
            </w:r>
          </w:p>
        </w:tc>
        <w:tc>
          <w:tcPr>
            <w:tcW w:w="3597" w:type="dxa"/>
          </w:tcPr>
          <w:p w14:paraId="4FDCC31D" w14:textId="77777777" w:rsidR="00C2472D" w:rsidRDefault="00C2472D" w:rsidP="00DC7CDF">
            <w:pPr>
              <w:pStyle w:val="ProductList-Body"/>
            </w:pPr>
          </w:p>
        </w:tc>
      </w:tr>
    </w:tbl>
    <w:p w14:paraId="5C0EE1A8" w14:textId="6009CF50" w:rsidR="00A0377F" w:rsidRPr="006B4879" w:rsidRDefault="002170D5" w:rsidP="00113A89">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323" w14:textId="77777777" w:rsidR="00FA00BF" w:rsidRPr="006B4879" w:rsidRDefault="00FA00BF" w:rsidP="00930D5E">
      <w:pPr>
        <w:pStyle w:val="ProductList-Offering2Heading"/>
        <w:outlineLvl w:val="2"/>
      </w:pPr>
      <w:r>
        <w:tab/>
      </w:r>
      <w:bookmarkStart w:id="1450" w:name="_Toc378147675"/>
      <w:bookmarkStart w:id="1451" w:name="_Toc378151572"/>
      <w:bookmarkStart w:id="1452" w:name="_Toc379797419"/>
      <w:bookmarkStart w:id="1453" w:name="_Toc380513453"/>
      <w:bookmarkStart w:id="1454" w:name="_Toc380655503"/>
      <w:bookmarkStart w:id="1455" w:name="_Toc415587103"/>
      <w:r>
        <w:t>Microsoft Learning</w:t>
      </w:r>
      <w:bookmarkEnd w:id="1450"/>
      <w:bookmarkEnd w:id="1451"/>
      <w:bookmarkEnd w:id="1452"/>
      <w:bookmarkEnd w:id="1453"/>
      <w:bookmarkEnd w:id="1454"/>
      <w:bookmarkEnd w:id="145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4FDCC32F" w14:textId="77777777" w:rsidTr="00555286">
        <w:trPr>
          <w:cantSplit/>
          <w:tblHeader/>
        </w:trPr>
        <w:tc>
          <w:tcPr>
            <w:tcW w:w="3367" w:type="dxa"/>
            <w:tcBorders>
              <w:bottom w:val="nil"/>
            </w:tcBorders>
            <w:shd w:val="clear" w:color="auto" w:fill="00188F"/>
          </w:tcPr>
          <w:p w14:paraId="4FDCC324"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25" w14:textId="4F9C22BF"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26" w14:textId="32A6D7D2"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327" w14:textId="697E97BE"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328" w14:textId="13720CF4"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329" w14:textId="384B270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32A" w14:textId="1F13FB31"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32B" w14:textId="5BD48FDA"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32C" w14:textId="79618E2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32D" w14:textId="201C6E9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32E" w14:textId="7183BD0D"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0500" w14:paraId="4FDCC33B" w14:textId="77777777" w:rsidTr="00555286">
        <w:trPr>
          <w:cantSplit/>
        </w:trPr>
        <w:tc>
          <w:tcPr>
            <w:tcW w:w="3367" w:type="dxa"/>
            <w:tcBorders>
              <w:top w:val="nil"/>
              <w:left w:val="nil"/>
              <w:bottom w:val="dashSmallGap" w:sz="4" w:space="0" w:color="BFBFBF" w:themeColor="background1" w:themeShade="BF"/>
              <w:right w:val="nil"/>
            </w:tcBorders>
          </w:tcPr>
          <w:p w14:paraId="4FDCC330" w14:textId="7FC5D99C" w:rsidR="00C00500" w:rsidRPr="00762CEC" w:rsidRDefault="00C00500" w:rsidP="00C2472D">
            <w:pPr>
              <w:pStyle w:val="ProductList-Offering2"/>
            </w:pPr>
            <w:bookmarkStart w:id="1456" w:name="_Toc379797420"/>
            <w:bookmarkStart w:id="1457" w:name="_Toc380513454"/>
            <w:bookmarkStart w:id="1458" w:name="_Toc380655504"/>
            <w:bookmarkStart w:id="1459" w:name="_Toc415587104"/>
            <w:r>
              <w:t>Microsoft Learning E-Reference Library</w:t>
            </w:r>
            <w:r>
              <w:fldChar w:fldCharType="begin"/>
            </w:r>
            <w:r>
              <w:instrText>XE "Microsoft Learning E-Reference Library"</w:instrText>
            </w:r>
            <w:r>
              <w:fldChar w:fldCharType="end"/>
            </w:r>
            <w:r>
              <w:t xml:space="preserve"> </w:t>
            </w:r>
            <w:r w:rsidR="00555286">
              <w:br/>
            </w:r>
            <w:r>
              <w:t>(SL Utilisateur)</w:t>
            </w:r>
            <w:bookmarkEnd w:id="1456"/>
            <w:bookmarkEnd w:id="1457"/>
            <w:bookmarkEnd w:id="1458"/>
            <w:bookmarkEnd w:id="1459"/>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C00500" w:rsidRDefault="00C0050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33" w14:textId="1E66F723" w:rsidR="00C00500" w:rsidRDefault="00C00500" w:rsidP="00C2472D">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70AD47" w:themeFill="accent6"/>
            <w:vAlign w:val="center"/>
          </w:tcPr>
          <w:p w14:paraId="4FDCC334" w14:textId="4A023C94" w:rsidR="00C00500" w:rsidRDefault="00C00500" w:rsidP="00C2472D">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70AD47" w:themeFill="accent6"/>
            <w:vAlign w:val="center"/>
          </w:tcPr>
          <w:p w14:paraId="4FDCC335" w14:textId="77777777" w:rsidR="00C00500" w:rsidRDefault="00C00500" w:rsidP="00C2472D">
            <w:pPr>
              <w:pStyle w:val="ProductList-OfferingBody"/>
              <w:ind w:left="-113"/>
              <w:jc w:val="center"/>
            </w:pPr>
          </w:p>
        </w:tc>
        <w:tc>
          <w:tcPr>
            <w:tcW w:w="738" w:type="dxa"/>
            <w:shd w:val="clear" w:color="auto" w:fill="BFBFBF" w:themeFill="background1" w:themeFillShade="BF"/>
            <w:vAlign w:val="center"/>
          </w:tcPr>
          <w:p w14:paraId="4FDCC336" w14:textId="77777777" w:rsidR="00C00500" w:rsidRDefault="00C00500" w:rsidP="00C2472D">
            <w:pPr>
              <w:pStyle w:val="ProductList-OfferingBody"/>
              <w:ind w:left="-113"/>
              <w:jc w:val="center"/>
            </w:pPr>
          </w:p>
        </w:tc>
        <w:tc>
          <w:tcPr>
            <w:tcW w:w="739" w:type="dxa"/>
            <w:shd w:val="clear" w:color="auto" w:fill="BFBFBF" w:themeFill="background1" w:themeFillShade="BF"/>
            <w:vAlign w:val="center"/>
          </w:tcPr>
          <w:p w14:paraId="4FDCC337" w14:textId="77777777" w:rsidR="00C00500" w:rsidRDefault="00C00500" w:rsidP="00C2472D">
            <w:pPr>
              <w:pStyle w:val="ProductList-OfferingBody"/>
              <w:ind w:left="-113"/>
              <w:jc w:val="center"/>
            </w:pPr>
          </w:p>
        </w:tc>
        <w:tc>
          <w:tcPr>
            <w:tcW w:w="739" w:type="dxa"/>
            <w:shd w:val="clear" w:color="auto" w:fill="BFBFBF" w:themeFill="background1" w:themeFillShade="BF"/>
            <w:vAlign w:val="center"/>
          </w:tcPr>
          <w:p w14:paraId="4FDCC338"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39"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3A" w14:textId="59C5803A" w:rsidR="00C00500" w:rsidRDefault="00C00500" w:rsidP="00C2472D">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0500" w14:paraId="4FDCC347" w14:textId="77777777" w:rsidTr="0055528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00500" w:rsidRPr="00762CEC" w:rsidRDefault="00C00500" w:rsidP="00C2472D">
            <w:pPr>
              <w:pStyle w:val="ProductList-Offering2"/>
            </w:pPr>
            <w:bookmarkStart w:id="1460" w:name="_Toc379797421"/>
            <w:bookmarkStart w:id="1461" w:name="_Toc380513455"/>
            <w:bookmarkStart w:id="1462" w:name="_Toc380655505"/>
            <w:bookmarkStart w:id="1463" w:name="_Toc415587105"/>
            <w:r>
              <w:t>Microsoft Learning IT Academy</w:t>
            </w:r>
            <w:r>
              <w:fldChar w:fldCharType="begin"/>
            </w:r>
            <w:r>
              <w:instrText>XE "Microsoft Learning IT Academy"</w:instrText>
            </w:r>
            <w:r>
              <w:fldChar w:fldCharType="end"/>
            </w:r>
            <w:r>
              <w:t xml:space="preserve"> (SL Utilisateur)</w:t>
            </w:r>
            <w:bookmarkEnd w:id="1460"/>
            <w:bookmarkEnd w:id="1461"/>
            <w:bookmarkEnd w:id="1462"/>
            <w:bookmarkEnd w:id="14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00500" w:rsidRDefault="00C00500"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C00500" w:rsidRDefault="00C00500"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40" w14:textId="7C8D89D7" w:rsidR="00C00500" w:rsidRDefault="00C00500" w:rsidP="00C2472D">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341" w14:textId="77777777" w:rsidR="00C00500" w:rsidRDefault="00C00500" w:rsidP="00C2472D">
            <w:pPr>
              <w:pStyle w:val="ProductList-OfferingBody"/>
              <w:ind w:left="-113"/>
              <w:jc w:val="center"/>
            </w:pPr>
          </w:p>
        </w:tc>
        <w:tc>
          <w:tcPr>
            <w:tcW w:w="738" w:type="dxa"/>
            <w:shd w:val="clear" w:color="auto" w:fill="BFBFBF" w:themeFill="background1" w:themeFillShade="BF"/>
            <w:vAlign w:val="center"/>
          </w:tcPr>
          <w:p w14:paraId="4FDCC342"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43" w14:textId="2D329D89" w:rsidR="00C00500" w:rsidRPr="00C05745" w:rsidRDefault="00C00500" w:rsidP="00C2472D">
            <w:pPr>
              <w:pStyle w:val="ProductList-OfferingBody"/>
              <w:ind w:left="-113"/>
              <w:jc w:val="center"/>
            </w:pPr>
            <w:r w:rsidRPr="00C05745">
              <w:rPr>
                <w:color w:val="000000" w:themeColor="text1"/>
              </w:rPr>
              <w:fldChar w:fldCharType="begin"/>
            </w:r>
            <w:r w:rsidRPr="00C05745">
              <w:rPr>
                <w:color w:val="000000" w:themeColor="text1"/>
              </w:rPr>
              <w:instrText xml:space="preserve"> AutoTextList  \s NoStyle \t “</w:instrText>
            </w:r>
            <w:r w:rsidRPr="00C05745">
              <w:rPr>
                <w:color w:val="000000" w:themeColor="text1"/>
                <w:u w:val="single"/>
              </w:rPr>
              <w:instrText>Licence Open</w:instrText>
            </w:r>
            <w:r w:rsidRPr="00C05745">
              <w:rPr>
                <w:color w:val="000000" w:themeColor="text1"/>
              </w:rPr>
              <w:instrText xml:space="preserve">” </w:instrText>
            </w:r>
            <w:r w:rsidRPr="00C05745">
              <w:rPr>
                <w:color w:val="000000" w:themeColor="text1"/>
              </w:rPr>
              <w:fldChar w:fldCharType="separate"/>
            </w:r>
            <w:r w:rsidRPr="00C05745">
              <w:rPr>
                <w:color w:val="000000" w:themeColor="text1"/>
              </w:rPr>
              <w:t>OL</w:t>
            </w:r>
            <w:r w:rsidRPr="00C05745">
              <w:rPr>
                <w:color w:val="000000" w:themeColor="text1"/>
              </w:rPr>
              <w:fldChar w:fldCharType="end"/>
            </w:r>
          </w:p>
        </w:tc>
        <w:tc>
          <w:tcPr>
            <w:tcW w:w="739" w:type="dxa"/>
            <w:shd w:val="clear" w:color="auto" w:fill="BFBFBF" w:themeFill="background1" w:themeFillShade="BF"/>
            <w:vAlign w:val="center"/>
          </w:tcPr>
          <w:p w14:paraId="4FDCC344"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45" w14:textId="77777777" w:rsidR="00C00500" w:rsidRDefault="00C00500" w:rsidP="00C2472D">
            <w:pPr>
              <w:pStyle w:val="ProductList-OfferingBody"/>
              <w:ind w:left="-113"/>
              <w:jc w:val="center"/>
            </w:pPr>
          </w:p>
        </w:tc>
        <w:tc>
          <w:tcPr>
            <w:tcW w:w="739" w:type="dxa"/>
            <w:shd w:val="clear" w:color="auto" w:fill="BFBFBF" w:themeFill="background1" w:themeFillShade="BF"/>
            <w:vAlign w:val="center"/>
          </w:tcPr>
          <w:p w14:paraId="4FDCC346" w14:textId="77777777" w:rsidR="00C00500" w:rsidRDefault="00C00500" w:rsidP="00C2472D">
            <w:pPr>
              <w:pStyle w:val="ProductList-OfferingBody"/>
              <w:ind w:left="-113"/>
              <w:jc w:val="center"/>
            </w:pPr>
          </w:p>
        </w:tc>
      </w:tr>
      <w:tr w:rsidR="00C00500" w14:paraId="4FDCC353" w14:textId="77777777" w:rsidTr="0055528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0ED2A234" w:rsidR="00C00500" w:rsidRPr="00762CEC" w:rsidRDefault="00C00500" w:rsidP="00C2472D">
            <w:pPr>
              <w:pStyle w:val="ProductList-Offering2"/>
            </w:pPr>
            <w:bookmarkStart w:id="1464" w:name="_Toc379797422"/>
            <w:bookmarkStart w:id="1465" w:name="_Toc380513456"/>
            <w:bookmarkStart w:id="1466" w:name="_Toc380655506"/>
            <w:bookmarkStart w:id="1467" w:name="_Toc415587106"/>
            <w:r>
              <w:t>1 bon d</w:t>
            </w:r>
            <w:r w:rsidR="00226BCC">
              <w:t>’</w:t>
            </w:r>
            <w:r>
              <w:t>examen Microsoft Learning MCP</w:t>
            </w:r>
            <w:r>
              <w:fldChar w:fldCharType="begin"/>
            </w:r>
            <w:r>
              <w:instrText>XE "Microsoft Learning MCP"</w:instrText>
            </w:r>
            <w:r>
              <w:fldChar w:fldCharType="end"/>
            </w:r>
            <w:r>
              <w:t xml:space="preserve"> </w:t>
            </w:r>
            <w:r w:rsidR="00555286">
              <w:br/>
            </w:r>
            <w:r>
              <w:t>(SL Services)</w:t>
            </w:r>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C00500" w:rsidRDefault="00C0050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4B" w14:textId="1D26AEE1" w:rsidR="00C00500" w:rsidRDefault="00C00500" w:rsidP="00C2472D">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70AD47" w:themeFill="accent6"/>
            <w:vAlign w:val="center"/>
          </w:tcPr>
          <w:p w14:paraId="4FDCC34C" w14:textId="2423FB95" w:rsidR="00C00500" w:rsidRDefault="00C00500" w:rsidP="00C2472D">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70AD47" w:themeFill="accent6"/>
            <w:vAlign w:val="center"/>
          </w:tcPr>
          <w:p w14:paraId="4FDCC34D" w14:textId="77777777" w:rsidR="00C00500" w:rsidRDefault="00C00500" w:rsidP="00C2472D">
            <w:pPr>
              <w:pStyle w:val="ProductList-OfferingBody"/>
              <w:ind w:left="-113"/>
              <w:jc w:val="center"/>
            </w:pPr>
          </w:p>
        </w:tc>
        <w:tc>
          <w:tcPr>
            <w:tcW w:w="738" w:type="dxa"/>
            <w:shd w:val="clear" w:color="auto" w:fill="BFBFBF" w:themeFill="background1" w:themeFillShade="BF"/>
            <w:vAlign w:val="center"/>
          </w:tcPr>
          <w:p w14:paraId="4FDCC34E" w14:textId="77777777" w:rsidR="00C00500" w:rsidRDefault="00C00500" w:rsidP="00C2472D">
            <w:pPr>
              <w:pStyle w:val="ProductList-OfferingBody"/>
              <w:ind w:left="-113"/>
              <w:jc w:val="center"/>
            </w:pPr>
          </w:p>
        </w:tc>
        <w:tc>
          <w:tcPr>
            <w:tcW w:w="739" w:type="dxa"/>
            <w:shd w:val="clear" w:color="auto" w:fill="BFBFBF" w:themeFill="background1" w:themeFillShade="BF"/>
            <w:vAlign w:val="center"/>
          </w:tcPr>
          <w:p w14:paraId="4FDCC34F" w14:textId="77777777" w:rsidR="00C00500" w:rsidRPr="00A405CB" w:rsidRDefault="00C00500" w:rsidP="00C2472D">
            <w:pPr>
              <w:pStyle w:val="ProductList-OfferingBody"/>
              <w:ind w:left="-113"/>
              <w:jc w:val="center"/>
            </w:pPr>
          </w:p>
        </w:tc>
        <w:tc>
          <w:tcPr>
            <w:tcW w:w="739" w:type="dxa"/>
            <w:shd w:val="clear" w:color="auto" w:fill="70AD47" w:themeFill="accent6"/>
            <w:vAlign w:val="center"/>
          </w:tcPr>
          <w:p w14:paraId="4FDCC350" w14:textId="30C37E44" w:rsidR="00C00500" w:rsidRPr="00C05745" w:rsidRDefault="00C00500" w:rsidP="00C2472D">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351" w14:textId="77777777" w:rsidR="00C00500" w:rsidRDefault="00C00500" w:rsidP="00C2472D">
            <w:pPr>
              <w:pStyle w:val="ProductList-OfferingBody"/>
              <w:ind w:left="-113"/>
              <w:jc w:val="center"/>
            </w:pPr>
          </w:p>
        </w:tc>
        <w:tc>
          <w:tcPr>
            <w:tcW w:w="739" w:type="dxa"/>
            <w:shd w:val="clear" w:color="auto" w:fill="70AD47" w:themeFill="accent6"/>
            <w:vAlign w:val="center"/>
          </w:tcPr>
          <w:p w14:paraId="4FDCC352" w14:textId="1A483EA7" w:rsidR="00C00500" w:rsidRDefault="00C00500" w:rsidP="00C2472D">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5745" w14:paraId="4FDCC35F" w14:textId="77777777" w:rsidTr="0055528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41A55BF7" w:rsidR="00C05745" w:rsidRPr="00762CEC" w:rsidRDefault="00C05745" w:rsidP="00C2472D">
            <w:pPr>
              <w:pStyle w:val="ProductList-Offering2"/>
            </w:pPr>
            <w:bookmarkStart w:id="1468" w:name="_Toc379797423"/>
            <w:bookmarkStart w:id="1469" w:name="_Toc380513457"/>
            <w:bookmarkStart w:id="1470" w:name="_Toc380655507"/>
            <w:bookmarkStart w:id="1471" w:name="_Toc415587107"/>
            <w:r>
              <w:t>30 bons d</w:t>
            </w:r>
            <w:r w:rsidR="00226BCC">
              <w:t>’</w:t>
            </w:r>
            <w:r>
              <w:t>examen Microsoft Learning MCP</w:t>
            </w:r>
            <w:r>
              <w:fldChar w:fldCharType="begin"/>
            </w:r>
            <w:r>
              <w:instrText>XE "Microsoft Learning MCP"</w:instrText>
            </w:r>
            <w:r>
              <w:fldChar w:fldCharType="end"/>
            </w:r>
            <w:r>
              <w:t xml:space="preserve"> </w:t>
            </w:r>
            <w:r w:rsidR="00555286">
              <w:br/>
            </w:r>
            <w:r>
              <w:t>(SL Utilisateur)</w:t>
            </w:r>
            <w:bookmarkEnd w:id="1468"/>
            <w:bookmarkEnd w:id="1469"/>
            <w:bookmarkEnd w:id="1470"/>
            <w:bookmarkEnd w:id="14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05745" w:rsidRDefault="00C05745"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05745" w:rsidRDefault="00C05745"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05745" w:rsidRDefault="00C05745" w:rsidP="00C2472D">
            <w:pPr>
              <w:pStyle w:val="ProductList-OfferingBody"/>
              <w:ind w:left="-113"/>
              <w:jc w:val="center"/>
            </w:pPr>
          </w:p>
        </w:tc>
        <w:tc>
          <w:tcPr>
            <w:tcW w:w="739" w:type="dxa"/>
            <w:shd w:val="clear" w:color="auto" w:fill="BFBFBF" w:themeFill="background1" w:themeFillShade="BF"/>
            <w:vAlign w:val="center"/>
          </w:tcPr>
          <w:p w14:paraId="4FDCC358" w14:textId="77777777" w:rsidR="00C05745" w:rsidRDefault="00C05745" w:rsidP="00C2472D">
            <w:pPr>
              <w:pStyle w:val="ProductList-OfferingBody"/>
              <w:ind w:left="-113"/>
              <w:jc w:val="center"/>
            </w:pPr>
          </w:p>
        </w:tc>
        <w:tc>
          <w:tcPr>
            <w:tcW w:w="739" w:type="dxa"/>
            <w:shd w:val="clear" w:color="auto" w:fill="BFBFBF" w:themeFill="background1" w:themeFillShade="BF"/>
            <w:vAlign w:val="center"/>
          </w:tcPr>
          <w:p w14:paraId="4FDCC359" w14:textId="77777777" w:rsidR="00C05745" w:rsidRDefault="00C05745" w:rsidP="00C2472D">
            <w:pPr>
              <w:pStyle w:val="ProductList-OfferingBody"/>
              <w:ind w:left="-113"/>
              <w:jc w:val="center"/>
            </w:pPr>
          </w:p>
        </w:tc>
        <w:tc>
          <w:tcPr>
            <w:tcW w:w="738" w:type="dxa"/>
            <w:shd w:val="clear" w:color="auto" w:fill="BFBFBF" w:themeFill="background1" w:themeFillShade="BF"/>
            <w:vAlign w:val="center"/>
          </w:tcPr>
          <w:p w14:paraId="4FDCC35A" w14:textId="77777777" w:rsidR="00C05745" w:rsidRDefault="00C05745" w:rsidP="00C2472D">
            <w:pPr>
              <w:pStyle w:val="ProductList-OfferingBody"/>
              <w:ind w:left="-113"/>
              <w:jc w:val="center"/>
            </w:pPr>
          </w:p>
        </w:tc>
        <w:tc>
          <w:tcPr>
            <w:tcW w:w="739" w:type="dxa"/>
            <w:shd w:val="clear" w:color="auto" w:fill="70AD47" w:themeFill="accent6"/>
            <w:vAlign w:val="center"/>
          </w:tcPr>
          <w:p w14:paraId="4FDCC35B" w14:textId="71EEECF1" w:rsidR="00C05745" w:rsidRPr="00A405CB" w:rsidRDefault="00C05745" w:rsidP="00C2472D">
            <w:pPr>
              <w:pStyle w:val="ProductList-OfferingBody"/>
              <w:ind w:left="-113"/>
              <w:jc w:val="center"/>
            </w:pPr>
            <w:r w:rsidRPr="00C05745">
              <w:rPr>
                <w:color w:val="000000" w:themeColor="text1"/>
              </w:rPr>
              <w:fldChar w:fldCharType="begin"/>
            </w:r>
            <w:r w:rsidRPr="00C05745">
              <w:rPr>
                <w:color w:val="000000" w:themeColor="text1"/>
              </w:rPr>
              <w:instrText xml:space="preserve"> AutoTextList  \s NoStyle \t “</w:instrText>
            </w:r>
            <w:r w:rsidRPr="00C05745">
              <w:rPr>
                <w:color w:val="000000" w:themeColor="text1"/>
                <w:u w:val="single"/>
              </w:rPr>
              <w:instrText>Licence Open</w:instrText>
            </w:r>
            <w:r w:rsidRPr="00C05745">
              <w:rPr>
                <w:color w:val="000000" w:themeColor="text1"/>
              </w:rPr>
              <w:instrText xml:space="preserve">” </w:instrText>
            </w:r>
            <w:r w:rsidRPr="00C05745">
              <w:rPr>
                <w:color w:val="000000" w:themeColor="text1"/>
              </w:rPr>
              <w:fldChar w:fldCharType="separate"/>
            </w:r>
            <w:r w:rsidRPr="00C05745">
              <w:rPr>
                <w:color w:val="000000" w:themeColor="text1"/>
              </w:rPr>
              <w:t>OL</w:t>
            </w:r>
            <w:r w:rsidRPr="00C05745">
              <w:rPr>
                <w:color w:val="000000" w:themeColor="text1"/>
              </w:rPr>
              <w:fldChar w:fldCharType="end"/>
            </w:r>
          </w:p>
        </w:tc>
        <w:tc>
          <w:tcPr>
            <w:tcW w:w="739" w:type="dxa"/>
            <w:shd w:val="clear" w:color="auto" w:fill="BFBFBF" w:themeFill="background1" w:themeFillShade="BF"/>
            <w:vAlign w:val="center"/>
          </w:tcPr>
          <w:p w14:paraId="4FDCC35C" w14:textId="77777777" w:rsidR="00C05745" w:rsidRDefault="00C05745" w:rsidP="00C2472D">
            <w:pPr>
              <w:pStyle w:val="ProductList-OfferingBody"/>
              <w:ind w:left="-113"/>
              <w:jc w:val="center"/>
            </w:pPr>
          </w:p>
        </w:tc>
        <w:tc>
          <w:tcPr>
            <w:tcW w:w="739" w:type="dxa"/>
            <w:shd w:val="clear" w:color="auto" w:fill="70AD47" w:themeFill="accent6"/>
            <w:vAlign w:val="center"/>
          </w:tcPr>
          <w:p w14:paraId="4FDCC35D" w14:textId="77777777" w:rsidR="00C05745" w:rsidRDefault="00C05745" w:rsidP="00C2472D">
            <w:pPr>
              <w:pStyle w:val="ProductList-OfferingBody"/>
              <w:ind w:left="-113"/>
              <w:jc w:val="center"/>
            </w:pPr>
          </w:p>
        </w:tc>
        <w:tc>
          <w:tcPr>
            <w:tcW w:w="739" w:type="dxa"/>
            <w:shd w:val="clear" w:color="auto" w:fill="BFBFBF" w:themeFill="background1" w:themeFillShade="BF"/>
            <w:vAlign w:val="center"/>
          </w:tcPr>
          <w:p w14:paraId="4FDCC35E" w14:textId="77777777" w:rsidR="00C05745" w:rsidRDefault="00C05745" w:rsidP="00C2472D">
            <w:pPr>
              <w:pStyle w:val="ProductList-OfferingBody"/>
              <w:ind w:left="-113"/>
              <w:jc w:val="center"/>
            </w:pPr>
          </w:p>
        </w:tc>
      </w:tr>
      <w:tr w:rsidR="00C2472D" w14:paraId="4FDCC36B" w14:textId="77777777" w:rsidTr="0055528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433288A1" w:rsidR="00C2472D" w:rsidRPr="00762CEC" w:rsidRDefault="00C2472D" w:rsidP="00C2472D">
            <w:pPr>
              <w:pStyle w:val="ProductList-Offering2"/>
            </w:pPr>
            <w:bookmarkStart w:id="1472" w:name="_Toc379797424"/>
            <w:bookmarkStart w:id="1473" w:name="_Toc380513458"/>
            <w:bookmarkStart w:id="1474" w:name="_Toc380655508"/>
            <w:bookmarkStart w:id="1475" w:name="_Toc415587108"/>
            <w:r>
              <w:t>500 licences de site d</w:t>
            </w:r>
            <w:r w:rsidR="00226BCC">
              <w:t>’</w:t>
            </w:r>
            <w:r>
              <w:t>examen Microsoft Learning MOS</w:t>
            </w:r>
            <w:r>
              <w:fldChar w:fldCharType="begin"/>
            </w:r>
            <w:r>
              <w:instrText>XE "Microsoft Learning MOS"</w:instrText>
            </w:r>
            <w:r>
              <w:fldChar w:fldCharType="end"/>
            </w:r>
            <w:r>
              <w:t xml:space="preserve"> (SL Services)</w:t>
            </w:r>
            <w:bookmarkEnd w:id="1472"/>
            <w:bookmarkEnd w:id="1473"/>
            <w:bookmarkEnd w:id="1474"/>
            <w:bookmarkEnd w:id="14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555286">
        <w:trPr>
          <w:cantSplit/>
        </w:trPr>
        <w:tc>
          <w:tcPr>
            <w:tcW w:w="3367" w:type="dxa"/>
            <w:tcBorders>
              <w:top w:val="dashSmallGap" w:sz="4" w:space="0" w:color="BFBFBF" w:themeColor="background1" w:themeShade="BF"/>
              <w:left w:val="nil"/>
              <w:bottom w:val="nil"/>
              <w:right w:val="nil"/>
            </w:tcBorders>
          </w:tcPr>
          <w:p w14:paraId="4FDCC36C" w14:textId="7E9C17F8" w:rsidR="00C2472D" w:rsidRDefault="00C2472D" w:rsidP="00C2472D">
            <w:pPr>
              <w:pStyle w:val="ProductList-Offering2"/>
            </w:pPr>
            <w:bookmarkStart w:id="1476" w:name="_Toc379797425"/>
            <w:bookmarkStart w:id="1477" w:name="_Toc380513459"/>
            <w:bookmarkStart w:id="1478" w:name="_Toc380655509"/>
            <w:bookmarkStart w:id="1479" w:name="_Toc415587109"/>
            <w:r>
              <w:t>250 licences de site d</w:t>
            </w:r>
            <w:r w:rsidR="00226BCC">
              <w:t>’</w:t>
            </w:r>
            <w:r>
              <w:t>examen Microsoft Learning MTA</w:t>
            </w:r>
            <w:r>
              <w:fldChar w:fldCharType="begin"/>
            </w:r>
            <w:r>
              <w:instrText>XE "Microsoft Learning MTA"</w:instrText>
            </w:r>
            <w:r>
              <w:fldChar w:fldCharType="end"/>
            </w:r>
            <w:r>
              <w:t xml:space="preserve"> (SL Services)</w:t>
            </w:r>
            <w:bookmarkEnd w:id="1476"/>
            <w:bookmarkEnd w:id="1477"/>
            <w:bookmarkEnd w:id="1478"/>
            <w:bookmarkEnd w:id="1479"/>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F23F93" w:rsidRDefault="00FA00BF" w:rsidP="004F3C6D">
      <w:pPr>
        <w:pStyle w:val="ProductList-Body"/>
        <w:rPr>
          <w:sz w:val="17"/>
          <w:szCs w:val="17"/>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F23F93">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Groupe de Produits : </w:t>
            </w:r>
            <w:r>
              <w:rPr>
                <w:b/>
              </w:rPr>
              <w:t>Serveur</w:t>
            </w:r>
          </w:p>
        </w:tc>
        <w:tc>
          <w:tcPr>
            <w:tcW w:w="3597" w:type="dxa"/>
          </w:tcPr>
          <w:p w14:paraId="4FDCC37B" w14:textId="77777777" w:rsidR="00782C7B" w:rsidRDefault="00782C7B" w:rsidP="00C4636F">
            <w:pPr>
              <w:pStyle w:val="ProductList-Body"/>
            </w:pPr>
          </w:p>
        </w:tc>
      </w:tr>
    </w:tbl>
    <w:p w14:paraId="4FDCC37D"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C37E" w14:textId="3D835261" w:rsidR="00C2472D" w:rsidRPr="006B4879" w:rsidRDefault="00C2472D" w:rsidP="00C2472D">
      <w:pPr>
        <w:pStyle w:val="ProductList-Body"/>
      </w:pPr>
      <w:r>
        <w:t>Tous les bons sont fournis à l</w:t>
      </w:r>
      <w:r w:rsidR="00226BCC">
        <w:t>’</w:t>
      </w:r>
      <w:r>
        <w:t>avance et peuvent être utilisés à tout moment avant la fin de la période de douze (12) mois suivant la date d</w:t>
      </w:r>
      <w:r w:rsidR="00226BCC">
        <w:t>’</w:t>
      </w:r>
      <w:r>
        <w:t xml:space="preserve">achat. </w:t>
      </w:r>
    </w:p>
    <w:p w14:paraId="4FDCC37F" w14:textId="77777777" w:rsidR="00C2472D" w:rsidRPr="006B4879" w:rsidRDefault="00C2472D" w:rsidP="00C2472D">
      <w:pPr>
        <w:pStyle w:val="ProductList-Body"/>
      </w:pPr>
    </w:p>
    <w:p w14:paraId="4FDCC380" w14:textId="72968738" w:rsidR="00C2472D" w:rsidRPr="006B4879" w:rsidRDefault="00C2472D" w:rsidP="00C2472D">
      <w:pPr>
        <w:pStyle w:val="ProductList-Body"/>
      </w:pPr>
      <w:r>
        <w:rPr>
          <w:b/>
          <w:color w:val="00188F"/>
        </w:rPr>
        <w:t>Licence de site d</w:t>
      </w:r>
      <w:r w:rsidR="00226BCC">
        <w:rPr>
          <w:b/>
          <w:color w:val="00188F"/>
        </w:rPr>
        <w:t>’</w:t>
      </w:r>
      <w:r>
        <w:rPr>
          <w:b/>
          <w:color w:val="00188F"/>
        </w:rPr>
        <w:t>examen de certification Microsoft Office Specialist (MOS) et Microsoft Technology Associate (MTA)</w:t>
      </w:r>
    </w:p>
    <w:p w14:paraId="4FDCC381" w14:textId="2E7A97A6" w:rsidR="00782C7B" w:rsidRPr="006B4879" w:rsidRDefault="00AB1667" w:rsidP="00C2472D">
      <w:pPr>
        <w:pStyle w:val="ProductList-Body"/>
      </w:pPr>
      <w:r>
        <w:t>La licence de site est réservée aux centres de tests agréé Certiport.</w:t>
      </w:r>
      <w:r w:rsidR="002E363D">
        <w:t xml:space="preserve"> </w:t>
      </w:r>
      <w:r>
        <w:t>Les centres de tests non agréés Certiport peuvent suivre la procédure d</w:t>
      </w:r>
      <w:r w:rsidR="00226BCC">
        <w:t>’</w:t>
      </w:r>
      <w:r>
        <w:t>agrément de centre de tests Certiport pour pouvoir utiliser la licence de site. La licence du site sera automatiquement résiliée 12 mois après la date d</w:t>
      </w:r>
      <w:r w:rsidR="00226BCC">
        <w:t>’</w:t>
      </w:r>
      <w:r>
        <w:t>achat. Tout examen de certification non utilisé sera perdu.</w:t>
      </w:r>
    </w:p>
    <w:p w14:paraId="4FDCC382" w14:textId="3918393F" w:rsidR="00585A48" w:rsidRPr="006B4879" w:rsidRDefault="002170D5" w:rsidP="00585A48">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383" w14:textId="77777777" w:rsidR="00FA00BF" w:rsidRPr="006B4879" w:rsidRDefault="00FA00BF" w:rsidP="00930D5E">
      <w:pPr>
        <w:pStyle w:val="ProductList-Offering2Heading"/>
        <w:outlineLvl w:val="2"/>
      </w:pPr>
      <w:r>
        <w:tab/>
      </w:r>
      <w:bookmarkStart w:id="1480" w:name="_Toc378147676"/>
      <w:bookmarkStart w:id="1481" w:name="_Toc378151573"/>
      <w:bookmarkStart w:id="1482" w:name="_Toc379797426"/>
      <w:bookmarkStart w:id="1483" w:name="_Toc380513460"/>
      <w:bookmarkStart w:id="1484" w:name="_Toc380655510"/>
      <w:bookmarkStart w:id="1485" w:name="_Toc415587110"/>
      <w:r>
        <w:t>Microsoft Translator</w:t>
      </w:r>
      <w:bookmarkEnd w:id="1480"/>
      <w:bookmarkEnd w:id="1481"/>
      <w:bookmarkEnd w:id="1482"/>
      <w:bookmarkEnd w:id="1483"/>
      <w:bookmarkEnd w:id="1484"/>
      <w:bookmarkEnd w:id="148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4FDCC38F" w14:textId="77777777" w:rsidTr="002F097B">
        <w:trPr>
          <w:cantSplit/>
          <w:tblHeader/>
        </w:trPr>
        <w:tc>
          <w:tcPr>
            <w:tcW w:w="3367" w:type="dxa"/>
            <w:tcBorders>
              <w:bottom w:val="nil"/>
            </w:tcBorders>
            <w:shd w:val="clear" w:color="auto" w:fill="00188F"/>
          </w:tcPr>
          <w:p w14:paraId="4FDCC384"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85" w14:textId="3E53E878"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86" w14:textId="7DB4E12B"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387" w14:textId="6DB46263"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388" w14:textId="7EE701B8"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389" w14:textId="6A288BA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38A" w14:textId="0C7B6D4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38B" w14:textId="264276BE"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38C" w14:textId="402525E8"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38D" w14:textId="70E56E9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38E" w14:textId="52AB77FB"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745" w14:paraId="4FDCC39B" w14:textId="77777777" w:rsidTr="002F097B">
        <w:trPr>
          <w:cantSplit/>
          <w:tblHeader/>
        </w:trPr>
        <w:tc>
          <w:tcPr>
            <w:tcW w:w="3367" w:type="dxa"/>
            <w:tcBorders>
              <w:top w:val="nil"/>
              <w:left w:val="nil"/>
              <w:bottom w:val="nil"/>
              <w:right w:val="nil"/>
            </w:tcBorders>
          </w:tcPr>
          <w:p w14:paraId="4FDCC390" w14:textId="5D01C0C3" w:rsidR="00C05745" w:rsidRDefault="00C05745" w:rsidP="00C2472D">
            <w:pPr>
              <w:pStyle w:val="ProductList-Offering2"/>
            </w:pPr>
            <w:bookmarkStart w:id="1486" w:name="_Toc379797427"/>
            <w:bookmarkStart w:id="1487" w:name="_Toc380513461"/>
            <w:bookmarkStart w:id="1488" w:name="_Toc380655511"/>
            <w:bookmarkStart w:id="1489" w:name="_Toc415587111"/>
            <w:r>
              <w:t>API Microsoft Translator</w:t>
            </w:r>
            <w:bookmarkEnd w:id="1486"/>
            <w:bookmarkEnd w:id="1487"/>
            <w:bookmarkEnd w:id="1488"/>
            <w:bookmarkEnd w:id="1489"/>
            <w:r>
              <w:fldChar w:fldCharType="begin"/>
            </w:r>
            <w:r>
              <w:instrText>XE "API Microsoft Translator"</w:instrText>
            </w:r>
            <w:r>
              <w:fldChar w:fldCharType="end"/>
            </w:r>
          </w:p>
        </w:tc>
        <w:tc>
          <w:tcPr>
            <w:tcW w:w="738" w:type="dxa"/>
            <w:tcBorders>
              <w:top w:val="nil"/>
              <w:left w:val="nil"/>
              <w:bottom w:val="nil"/>
              <w:right w:val="nil"/>
            </w:tcBorders>
            <w:vAlign w:val="center"/>
          </w:tcPr>
          <w:p w14:paraId="4FDCC391" w14:textId="77777777" w:rsidR="00C05745" w:rsidRDefault="00C05745"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C05745" w:rsidRDefault="00C05745" w:rsidP="00C4636F">
            <w:pPr>
              <w:pStyle w:val="ProductList-OfferingBody"/>
              <w:ind w:left="-113"/>
              <w:jc w:val="center"/>
            </w:pPr>
          </w:p>
        </w:tc>
        <w:tc>
          <w:tcPr>
            <w:tcW w:w="739" w:type="dxa"/>
            <w:shd w:val="clear" w:color="auto" w:fill="70AD47" w:themeFill="accent6"/>
            <w:vAlign w:val="center"/>
          </w:tcPr>
          <w:p w14:paraId="4FDCC393" w14:textId="7F42D169" w:rsidR="00C05745" w:rsidRDefault="00C05745" w:rsidP="00C4636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394" w14:textId="77777777" w:rsidR="00C05745" w:rsidRDefault="00C05745" w:rsidP="00C4636F">
            <w:pPr>
              <w:pStyle w:val="ProductList-OfferingBody"/>
              <w:ind w:left="-113"/>
              <w:jc w:val="center"/>
            </w:pPr>
          </w:p>
        </w:tc>
        <w:tc>
          <w:tcPr>
            <w:tcW w:w="739" w:type="dxa"/>
            <w:shd w:val="clear" w:color="auto" w:fill="BFBFBF" w:themeFill="background1" w:themeFillShade="BF"/>
            <w:vAlign w:val="center"/>
          </w:tcPr>
          <w:p w14:paraId="4FDCC395" w14:textId="77777777" w:rsidR="00C05745" w:rsidRDefault="00C05745" w:rsidP="00C4636F">
            <w:pPr>
              <w:pStyle w:val="ProductList-OfferingBody"/>
              <w:ind w:left="-113"/>
              <w:jc w:val="center"/>
            </w:pPr>
          </w:p>
        </w:tc>
        <w:tc>
          <w:tcPr>
            <w:tcW w:w="738" w:type="dxa"/>
            <w:shd w:val="clear" w:color="auto" w:fill="BFBFBF" w:themeFill="background1" w:themeFillShade="BF"/>
            <w:vAlign w:val="center"/>
          </w:tcPr>
          <w:p w14:paraId="4FDCC396" w14:textId="77777777" w:rsidR="00C05745" w:rsidRDefault="00C05745" w:rsidP="00C4636F">
            <w:pPr>
              <w:pStyle w:val="ProductList-OfferingBody"/>
              <w:ind w:left="-113"/>
              <w:jc w:val="center"/>
            </w:pPr>
          </w:p>
        </w:tc>
        <w:tc>
          <w:tcPr>
            <w:tcW w:w="739" w:type="dxa"/>
            <w:shd w:val="clear" w:color="auto" w:fill="BFBFBF" w:themeFill="background1" w:themeFillShade="BF"/>
            <w:vAlign w:val="center"/>
          </w:tcPr>
          <w:p w14:paraId="4FDCC397" w14:textId="77777777" w:rsidR="00C05745" w:rsidRDefault="00C05745" w:rsidP="00C4636F">
            <w:pPr>
              <w:pStyle w:val="ProductList-OfferingBody"/>
              <w:ind w:left="-113"/>
              <w:jc w:val="center"/>
            </w:pPr>
          </w:p>
        </w:tc>
        <w:tc>
          <w:tcPr>
            <w:tcW w:w="739" w:type="dxa"/>
            <w:shd w:val="clear" w:color="auto" w:fill="BFBFBF" w:themeFill="background1" w:themeFillShade="BF"/>
            <w:vAlign w:val="center"/>
          </w:tcPr>
          <w:p w14:paraId="4FDCC398" w14:textId="77777777" w:rsidR="00C05745" w:rsidRDefault="00C05745" w:rsidP="00C4636F">
            <w:pPr>
              <w:pStyle w:val="ProductList-OfferingBody"/>
              <w:ind w:left="-113"/>
              <w:jc w:val="center"/>
            </w:pPr>
          </w:p>
        </w:tc>
        <w:tc>
          <w:tcPr>
            <w:tcW w:w="739" w:type="dxa"/>
            <w:shd w:val="clear" w:color="auto" w:fill="BFBFBF" w:themeFill="background1" w:themeFillShade="BF"/>
            <w:vAlign w:val="center"/>
          </w:tcPr>
          <w:p w14:paraId="4FDCC399" w14:textId="77777777" w:rsidR="00C05745" w:rsidRDefault="00C05745" w:rsidP="00C4636F">
            <w:pPr>
              <w:pStyle w:val="ProductList-OfferingBody"/>
              <w:ind w:left="-113"/>
              <w:jc w:val="center"/>
            </w:pPr>
          </w:p>
        </w:tc>
        <w:tc>
          <w:tcPr>
            <w:tcW w:w="739" w:type="dxa"/>
            <w:shd w:val="clear" w:color="auto" w:fill="70AD47" w:themeFill="accent6"/>
            <w:vAlign w:val="center"/>
          </w:tcPr>
          <w:p w14:paraId="4FDCC39A" w14:textId="429A1AC8" w:rsidR="00C05745" w:rsidRDefault="00C05745" w:rsidP="00C4636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bl>
    <w:p w14:paraId="4FDCC39C"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2F097B">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Groupe de Produits : </w:t>
            </w:r>
            <w:r>
              <w:rPr>
                <w:b/>
              </w:rPr>
              <w:t>Serveur</w:t>
            </w:r>
          </w:p>
        </w:tc>
        <w:tc>
          <w:tcPr>
            <w:tcW w:w="3597" w:type="dxa"/>
          </w:tcPr>
          <w:p w14:paraId="4FDCC39F" w14:textId="77777777" w:rsidR="00782C7B" w:rsidRDefault="00782C7B" w:rsidP="00434703">
            <w:pPr>
              <w:pStyle w:val="ProductList-Body"/>
              <w:spacing w:before="20" w:after="20"/>
            </w:pPr>
          </w:p>
        </w:tc>
      </w:tr>
    </w:tbl>
    <w:p w14:paraId="4FDCC3A1" w14:textId="7D829DCF" w:rsidR="00585A48" w:rsidRPr="006B4879" w:rsidRDefault="002170D5" w:rsidP="00585A48">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5AB09536" w14:textId="77777777" w:rsidR="00C55E46" w:rsidRPr="006B4879" w:rsidRDefault="00C55E46" w:rsidP="00C55E46">
      <w:pPr>
        <w:pStyle w:val="ProductList-Offering2Heading"/>
        <w:outlineLvl w:val="2"/>
      </w:pPr>
      <w:r>
        <w:tab/>
      </w:r>
      <w:bookmarkStart w:id="1490" w:name="_Toc415587112"/>
      <w:r>
        <w:t>Power BI pour Office 365</w:t>
      </w:r>
      <w:bookmarkEnd w:id="1490"/>
      <w:r>
        <w:fldChar w:fldCharType="begin"/>
      </w:r>
      <w:r>
        <w:instrText>XE "Power BI pour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2156BEFE" w14:textId="77777777" w:rsidTr="002F097B">
        <w:trPr>
          <w:cantSplit/>
          <w:tblHeader/>
        </w:trPr>
        <w:tc>
          <w:tcPr>
            <w:tcW w:w="3367" w:type="dxa"/>
            <w:tcBorders>
              <w:bottom w:val="nil"/>
            </w:tcBorders>
            <w:shd w:val="clear" w:color="auto" w:fill="00188F"/>
          </w:tcPr>
          <w:p w14:paraId="43592AF5" w14:textId="77777777" w:rsidR="008C302D" w:rsidRPr="00EE0836" w:rsidRDefault="008C302D" w:rsidP="000137E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ED1D9E3" w14:textId="77777777" w:rsidR="008C302D" w:rsidRPr="00EE0836" w:rsidRDefault="008C302D"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3A0ADFB" w14:textId="7D5D1DD9"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263F7231" w14:textId="0CC8E1C0"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6B0C8CE0" w14:textId="58371DA3"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5B856DBA" w14:textId="192E1F9A"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28CF5841" w14:textId="3C380675"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35798DBB" w14:textId="1265BC52"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133F09CA" w14:textId="7CE96A67"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74674F77" w14:textId="290BF76D"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3A607434" w14:textId="1E24ADE5" w:rsidR="008C302D" w:rsidRPr="00EE0836" w:rsidRDefault="008C302D" w:rsidP="000137E9">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C05745" w14:paraId="72E38CEE" w14:textId="77777777" w:rsidTr="002F097B">
        <w:trPr>
          <w:cantSplit/>
          <w:tblHeader/>
        </w:trPr>
        <w:tc>
          <w:tcPr>
            <w:tcW w:w="3367" w:type="dxa"/>
            <w:tcBorders>
              <w:top w:val="nil"/>
              <w:left w:val="nil"/>
              <w:bottom w:val="dashSmallGap" w:sz="4" w:space="0" w:color="BFBFBF" w:themeColor="background1" w:themeShade="BF"/>
              <w:right w:val="nil"/>
            </w:tcBorders>
          </w:tcPr>
          <w:p w14:paraId="17E9D06C" w14:textId="77777777" w:rsidR="00C05745" w:rsidRDefault="00C05745" w:rsidP="000137E9">
            <w:pPr>
              <w:pStyle w:val="ProductList-Offering2"/>
            </w:pPr>
            <w:bookmarkStart w:id="1491" w:name="_Toc415587113"/>
            <w:r>
              <w:t>Power BI pour Office 365</w:t>
            </w:r>
            <w:bookmarkEnd w:id="1491"/>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C05745" w:rsidRDefault="00C05745"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C05745" w:rsidRDefault="00C05745" w:rsidP="000137E9">
            <w:pPr>
              <w:pStyle w:val="ProductList-OfferingBody"/>
              <w:ind w:left="-113"/>
              <w:jc w:val="center"/>
            </w:pPr>
          </w:p>
        </w:tc>
        <w:tc>
          <w:tcPr>
            <w:tcW w:w="739" w:type="dxa"/>
            <w:shd w:val="clear" w:color="auto" w:fill="70AD47" w:themeFill="accent6"/>
            <w:vAlign w:val="center"/>
          </w:tcPr>
          <w:p w14:paraId="62240E8B" w14:textId="5C1B9141" w:rsidR="00C05745" w:rsidRDefault="00C05745" w:rsidP="000137E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1C4EE408" w14:textId="77777777" w:rsidR="00C05745" w:rsidRDefault="00C05745" w:rsidP="000137E9">
            <w:pPr>
              <w:pStyle w:val="ProductList-OfferingBody"/>
              <w:ind w:left="-113"/>
              <w:jc w:val="center"/>
            </w:pPr>
          </w:p>
        </w:tc>
        <w:tc>
          <w:tcPr>
            <w:tcW w:w="739" w:type="dxa"/>
            <w:shd w:val="clear" w:color="auto" w:fill="70AD47" w:themeFill="accent6"/>
            <w:vAlign w:val="center"/>
          </w:tcPr>
          <w:p w14:paraId="198ED236" w14:textId="77777777" w:rsidR="00C05745" w:rsidRDefault="00C05745" w:rsidP="000137E9">
            <w:pPr>
              <w:pStyle w:val="ProductList-OfferingBody"/>
              <w:ind w:left="-113"/>
              <w:jc w:val="center"/>
            </w:pPr>
          </w:p>
        </w:tc>
        <w:tc>
          <w:tcPr>
            <w:tcW w:w="738" w:type="dxa"/>
            <w:shd w:val="clear" w:color="auto" w:fill="70AD47" w:themeFill="accent6"/>
            <w:vAlign w:val="center"/>
          </w:tcPr>
          <w:p w14:paraId="17232A27" w14:textId="77777777" w:rsidR="00C05745" w:rsidRDefault="00C05745" w:rsidP="000137E9">
            <w:pPr>
              <w:pStyle w:val="ProductList-OfferingBody"/>
              <w:ind w:left="-113"/>
              <w:jc w:val="center"/>
            </w:pPr>
          </w:p>
        </w:tc>
        <w:tc>
          <w:tcPr>
            <w:tcW w:w="739" w:type="dxa"/>
            <w:shd w:val="clear" w:color="auto" w:fill="70AD47" w:themeFill="accent6"/>
          </w:tcPr>
          <w:p w14:paraId="3B14C70D" w14:textId="31CA146F" w:rsidR="00C05745" w:rsidRPr="00C05745" w:rsidRDefault="00C05745" w:rsidP="000137E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27250FFF" w14:textId="106FA2E4" w:rsidR="00C05745" w:rsidRDefault="00C05745" w:rsidP="000137E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53E36E0C" w14:textId="77777777" w:rsidR="00C05745" w:rsidRDefault="00C05745" w:rsidP="000137E9">
            <w:pPr>
              <w:pStyle w:val="ProductList-OfferingBody"/>
              <w:ind w:left="-113"/>
              <w:jc w:val="center"/>
            </w:pPr>
          </w:p>
        </w:tc>
        <w:tc>
          <w:tcPr>
            <w:tcW w:w="739" w:type="dxa"/>
            <w:shd w:val="clear" w:color="auto" w:fill="70AD47" w:themeFill="accent6"/>
            <w:vAlign w:val="center"/>
          </w:tcPr>
          <w:p w14:paraId="570195FA" w14:textId="1EA3D4D8" w:rsidR="00C05745" w:rsidRDefault="00C05745" w:rsidP="000137E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r w:rsidR="00C05745" w14:paraId="47FFD820" w14:textId="77777777" w:rsidTr="002F097B">
        <w:trPr>
          <w:cantSplit/>
          <w:tblHeader/>
        </w:trPr>
        <w:tc>
          <w:tcPr>
            <w:tcW w:w="3367" w:type="dxa"/>
            <w:tcBorders>
              <w:top w:val="dashSmallGap" w:sz="4" w:space="0" w:color="BFBFBF" w:themeColor="background1" w:themeShade="BF"/>
              <w:left w:val="nil"/>
              <w:bottom w:val="nil"/>
              <w:right w:val="nil"/>
            </w:tcBorders>
          </w:tcPr>
          <w:p w14:paraId="1EA282FE" w14:textId="77777777" w:rsidR="00C05745" w:rsidRDefault="00C05745" w:rsidP="000137E9">
            <w:pPr>
              <w:pStyle w:val="ProductList-Offering2"/>
            </w:pPr>
            <w:bookmarkStart w:id="1492" w:name="_Toc415587114"/>
            <w:r>
              <w:t>Power BI pour Office 365</w:t>
            </w:r>
            <w:r>
              <w:fldChar w:fldCharType="begin"/>
            </w:r>
            <w:r>
              <w:instrText>XE "Power BI pour Office 365"</w:instrText>
            </w:r>
            <w:r>
              <w:fldChar w:fldCharType="end"/>
            </w:r>
            <w:r>
              <w:t xml:space="preserve"> A</w:t>
            </w:r>
            <w:bookmarkEnd w:id="1492"/>
            <w:r>
              <w:fldChar w:fldCharType="begin"/>
            </w:r>
            <w: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C05745" w:rsidRDefault="00C05745"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C05745" w:rsidRDefault="00C05745" w:rsidP="000137E9">
            <w:pPr>
              <w:pStyle w:val="ProductList-OfferingBody"/>
              <w:ind w:left="-113"/>
              <w:jc w:val="center"/>
            </w:pPr>
            <w:r>
              <w:t>1</w:t>
            </w:r>
          </w:p>
        </w:tc>
        <w:tc>
          <w:tcPr>
            <w:tcW w:w="739" w:type="dxa"/>
            <w:shd w:val="clear" w:color="auto" w:fill="70AD47" w:themeFill="accent6"/>
            <w:vAlign w:val="center"/>
          </w:tcPr>
          <w:p w14:paraId="199E26C5" w14:textId="77777777" w:rsidR="00C05745" w:rsidRDefault="00C05745" w:rsidP="000137E9">
            <w:pPr>
              <w:pStyle w:val="ProductList-OfferingBody"/>
              <w:ind w:left="-113"/>
              <w:jc w:val="center"/>
            </w:pPr>
          </w:p>
        </w:tc>
        <w:tc>
          <w:tcPr>
            <w:tcW w:w="739" w:type="dxa"/>
            <w:shd w:val="clear" w:color="auto" w:fill="70AD47" w:themeFill="accent6"/>
            <w:vAlign w:val="center"/>
          </w:tcPr>
          <w:p w14:paraId="63420CCF" w14:textId="0A30A1ED" w:rsidR="00C05745" w:rsidRPr="00C05745" w:rsidRDefault="00C05745" w:rsidP="000137E9">
            <w:pPr>
              <w:pStyle w:val="ProductList-OfferingBody"/>
              <w:ind w:left="-113"/>
              <w:jc w:val="center"/>
            </w:pPr>
            <w:r w:rsidRPr="00C05745">
              <w:fldChar w:fldCharType="begin"/>
            </w:r>
            <w:r w:rsidRPr="00C05745">
              <w:instrText xml:space="preserve"> AutoTextList  \s NoStyle \t “Produit Supplémentaire sous OVS-ES uniquement” </w:instrText>
            </w:r>
            <w:r w:rsidRPr="00C05745">
              <w:fldChar w:fldCharType="separate"/>
            </w:r>
            <w:r w:rsidRPr="00C05745">
              <w:t>AV</w:t>
            </w:r>
            <w:r w:rsidRPr="00C05745">
              <w:fldChar w:fldCharType="end"/>
            </w:r>
            <w:r w:rsidRPr="00C05745">
              <w:t>,</w:t>
            </w:r>
            <w:r w:rsidRPr="00C05745">
              <w:fldChar w:fldCharType="begin"/>
            </w:r>
            <w:r w:rsidRPr="00C05745">
              <w:instrText xml:space="preserve"> AutoTextList  \s NoStyle \t “Offre Étudiant pour EES uniquement” </w:instrText>
            </w:r>
            <w:r w:rsidRPr="00C05745">
              <w:fldChar w:fldCharType="separate"/>
            </w:r>
            <w:r w:rsidRPr="00C05745">
              <w:t>SE</w:t>
            </w:r>
            <w:r w:rsidRPr="00C05745">
              <w:fldChar w:fldCharType="end"/>
            </w:r>
          </w:p>
        </w:tc>
        <w:tc>
          <w:tcPr>
            <w:tcW w:w="739" w:type="dxa"/>
            <w:shd w:val="clear" w:color="auto" w:fill="BFBFBF" w:themeFill="background1" w:themeFillShade="BF"/>
            <w:vAlign w:val="center"/>
          </w:tcPr>
          <w:p w14:paraId="77F258B5" w14:textId="77777777" w:rsidR="00C05745" w:rsidRDefault="00C05745" w:rsidP="000137E9">
            <w:pPr>
              <w:pStyle w:val="ProductList-OfferingBody"/>
              <w:ind w:left="-113"/>
              <w:jc w:val="center"/>
            </w:pPr>
          </w:p>
        </w:tc>
        <w:tc>
          <w:tcPr>
            <w:tcW w:w="738" w:type="dxa"/>
            <w:shd w:val="clear" w:color="auto" w:fill="70AD47" w:themeFill="accent6"/>
            <w:vAlign w:val="center"/>
          </w:tcPr>
          <w:p w14:paraId="27420D18" w14:textId="77777777" w:rsidR="00C05745" w:rsidRDefault="00C05745" w:rsidP="000137E9">
            <w:pPr>
              <w:pStyle w:val="ProductList-OfferingBody"/>
              <w:ind w:left="-113"/>
              <w:jc w:val="center"/>
            </w:pPr>
          </w:p>
        </w:tc>
        <w:tc>
          <w:tcPr>
            <w:tcW w:w="739" w:type="dxa"/>
            <w:shd w:val="clear" w:color="auto" w:fill="70AD47" w:themeFill="accent6"/>
          </w:tcPr>
          <w:p w14:paraId="2BFD1694" w14:textId="1D690171" w:rsidR="00C05745" w:rsidRDefault="00C05745" w:rsidP="000137E9">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275802D6" w14:textId="21646DB9" w:rsidR="00C05745" w:rsidRDefault="00C05745" w:rsidP="000137E9">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BFBFBF" w:themeFill="background1" w:themeFillShade="BF"/>
            <w:vAlign w:val="center"/>
          </w:tcPr>
          <w:p w14:paraId="767181C3" w14:textId="77777777" w:rsidR="00C05745" w:rsidRDefault="00C05745" w:rsidP="000137E9">
            <w:pPr>
              <w:pStyle w:val="ProductList-OfferingBody"/>
              <w:ind w:left="-113"/>
              <w:jc w:val="center"/>
            </w:pPr>
          </w:p>
        </w:tc>
        <w:tc>
          <w:tcPr>
            <w:tcW w:w="739" w:type="dxa"/>
            <w:shd w:val="clear" w:color="auto" w:fill="70AD47" w:themeFill="accent6"/>
            <w:vAlign w:val="center"/>
          </w:tcPr>
          <w:p w14:paraId="7B8C149D" w14:textId="5D7A45B3" w:rsidR="00C05745" w:rsidRDefault="00C05745" w:rsidP="000137E9">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r>
    </w:tbl>
    <w:p w14:paraId="3D131EAA" w14:textId="77777777" w:rsidR="00C55E46" w:rsidRPr="006B4879"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55E46" w14:paraId="35F7CEAD" w14:textId="77777777" w:rsidTr="002F097B">
        <w:tc>
          <w:tcPr>
            <w:tcW w:w="3596" w:type="dxa"/>
          </w:tcPr>
          <w:p w14:paraId="218C2DD6" w14:textId="77777777" w:rsidR="00C55E46" w:rsidRPr="006B4879" w:rsidRDefault="00C55E46" w:rsidP="000137E9">
            <w:pPr>
              <w:pStyle w:val="ProductList-Body"/>
              <w:spacing w:before="20" w:after="20"/>
            </w:pPr>
            <w:r>
              <w:t>Éligible à réduction :</w:t>
            </w:r>
            <w:r>
              <w:rPr>
                <w:b/>
              </w:rPr>
              <w:t xml:space="preserve"> Tous</w:t>
            </w:r>
          </w:p>
          <w:p w14:paraId="19C72890" w14:textId="77777777" w:rsidR="00C55E46" w:rsidRDefault="00C55E46" w:rsidP="000137E9">
            <w:pPr>
              <w:pStyle w:val="ProductList-Body"/>
              <w:spacing w:before="20" w:after="20"/>
            </w:pPr>
            <w:r>
              <w:t xml:space="preserve">Éligible à régularisation : </w:t>
            </w:r>
            <w:r>
              <w:rPr>
                <w:b/>
              </w:rPr>
              <w:t>toutes les éditions</w:t>
            </w:r>
          </w:p>
        </w:tc>
        <w:tc>
          <w:tcPr>
            <w:tcW w:w="3597" w:type="dxa"/>
          </w:tcPr>
          <w:p w14:paraId="086BCA2C" w14:textId="77777777" w:rsidR="00C55E46" w:rsidRPr="001C3EDC" w:rsidRDefault="00C55E46" w:rsidP="000137E9">
            <w:pPr>
              <w:pStyle w:val="ProductList-Body"/>
              <w:spacing w:before="20" w:after="20"/>
              <w:rPr>
                <w:b/>
              </w:rPr>
            </w:pPr>
            <w:r>
              <w:t xml:space="preserve">Groupe de Produits : </w:t>
            </w:r>
            <w:r>
              <w:rPr>
                <w:b/>
              </w:rPr>
              <w:t>Serveur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1EF25B4E" w:rsidR="00C55E46" w:rsidRPr="006B4879" w:rsidRDefault="002170D5" w:rsidP="00C55E46">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3A2" w14:textId="1DB0A1C4" w:rsidR="00FA00BF" w:rsidRPr="006B4879" w:rsidRDefault="005442A2" w:rsidP="00930D5E">
      <w:pPr>
        <w:pStyle w:val="ProductList-Offering2Heading"/>
        <w:outlineLvl w:val="2"/>
      </w:pPr>
      <w:bookmarkStart w:id="1493" w:name="_Toc378147677"/>
      <w:bookmarkStart w:id="1494" w:name="_Toc378151574"/>
      <w:bookmarkStart w:id="1495" w:name="_Toc379797428"/>
      <w:bookmarkStart w:id="1496" w:name="_Toc380513462"/>
      <w:bookmarkStart w:id="1497" w:name="_Toc380655512"/>
      <w:r>
        <w:tab/>
      </w:r>
      <w:bookmarkStart w:id="1498" w:name="_Toc415587115"/>
      <w:r>
        <w:t>System Center Endpoint Protection</w:t>
      </w:r>
      <w:bookmarkEnd w:id="1493"/>
      <w:bookmarkEnd w:id="1494"/>
      <w:bookmarkEnd w:id="1495"/>
      <w:bookmarkEnd w:id="1496"/>
      <w:bookmarkEnd w:id="1497"/>
      <w:bookmarkEnd w:id="149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4FDCC3AE" w14:textId="77777777" w:rsidTr="002F097B">
        <w:trPr>
          <w:cantSplit/>
          <w:tblHeader/>
        </w:trPr>
        <w:tc>
          <w:tcPr>
            <w:tcW w:w="3367" w:type="dxa"/>
            <w:tcBorders>
              <w:bottom w:val="nil"/>
            </w:tcBorders>
            <w:shd w:val="clear" w:color="auto" w:fill="00188F"/>
          </w:tcPr>
          <w:p w14:paraId="4FDCC3A3"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A4" w14:textId="101C8BAD"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A5" w14:textId="6D42AE0D"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3A6" w14:textId="7980EA2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3A7" w14:textId="3CCABAAE"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3A8" w14:textId="6C8E3F81"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3A9" w14:textId="005FFB3A"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3AA" w14:textId="0B9B115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3AB" w14:textId="0A18D81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3AC" w14:textId="3A32A5C1"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3AD" w14:textId="5A33E2B6"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E75532" w14:paraId="4FDCC3BA" w14:textId="77777777" w:rsidTr="007D228E">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99" w:name="_Toc379797429"/>
            <w:bookmarkStart w:id="1500" w:name="_Toc380513463"/>
            <w:bookmarkStart w:id="1501" w:name="_Toc380655513"/>
            <w:bookmarkStart w:id="1502" w:name="_Toc415587116"/>
            <w:r>
              <w:t>System Center 2012 R2 Endpoint Protection</w:t>
            </w:r>
            <w:r>
              <w:fldChar w:fldCharType="begin"/>
            </w:r>
            <w:r>
              <w:instrText>XE "System Center 2012 R2 Endpoint Protection"</w:instrText>
            </w:r>
            <w:r>
              <w:fldChar w:fldCharType="end"/>
            </w:r>
            <w:r>
              <w:t xml:space="preserve"> (SL Dispositif ou Utilisateur)</w:t>
            </w:r>
            <w:bookmarkEnd w:id="1499"/>
            <w:bookmarkEnd w:id="1500"/>
            <w:bookmarkEnd w:id="1501"/>
            <w:bookmarkEnd w:id="1502"/>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4DB3287D" w:rsidR="00E75532" w:rsidRPr="00C05745" w:rsidRDefault="00E75532" w:rsidP="00C4636F">
            <w:pPr>
              <w:pStyle w:val="ProductList-OfferingBody"/>
              <w:ind w:left="-113"/>
              <w:jc w:val="center"/>
            </w:pPr>
          </w:p>
        </w:tc>
        <w:tc>
          <w:tcPr>
            <w:tcW w:w="739" w:type="dxa"/>
            <w:shd w:val="clear" w:color="auto" w:fill="70AD47" w:themeFill="accent6"/>
            <w:vAlign w:val="center"/>
          </w:tcPr>
          <w:p w14:paraId="4FDCC3B3" w14:textId="6D2534ED" w:rsidR="00E75532" w:rsidRDefault="007D228E" w:rsidP="00C4636F">
            <w:pPr>
              <w:pStyle w:val="ProductList-OfferingBody"/>
              <w:ind w:left="-113"/>
              <w:jc w:val="center"/>
            </w:pPr>
            <w:r w:rsidRPr="00C05745">
              <w:fldChar w:fldCharType="begin"/>
            </w:r>
            <w:r w:rsidRPr="00C05745">
              <w:instrText xml:space="preserve"> AutoTextList  \s NoStyle \t “Produit Supplémentaire avec option couvrant l’ensemble de l’organisation” </w:instrText>
            </w:r>
            <w:r w:rsidRPr="00C05745">
              <w:fldChar w:fldCharType="separate"/>
            </w:r>
            <w:r w:rsidRPr="00C05745">
              <w:t>AO</w:t>
            </w:r>
            <w:r w:rsidRPr="00C05745">
              <w:fldChar w:fldCharType="end"/>
            </w:r>
            <w:r w:rsidRPr="00C05745">
              <w:t>,</w:t>
            </w:r>
            <w:r w:rsidRPr="00C05745">
              <w:fldChar w:fldCharType="begin"/>
            </w:r>
            <w:r w:rsidRPr="00C05745">
              <w:instrText xml:space="preserve"> AutoTextList  \s NoStyle \t “Offre Étudiant” </w:instrText>
            </w:r>
            <w:r w:rsidRPr="00C05745">
              <w:fldChar w:fldCharType="separate"/>
            </w:r>
            <w:r w:rsidRPr="00C05745">
              <w:t>ST</w:t>
            </w:r>
            <w:r w:rsidRPr="00C05745">
              <w:fldChar w:fldCharType="end"/>
            </w: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687198BF" w:rsidR="00E75532" w:rsidRPr="00C05745" w:rsidRDefault="00C05745" w:rsidP="00C4636F">
            <w:pPr>
              <w:pStyle w:val="ProductList-OfferingBody"/>
              <w:ind w:left="-113"/>
              <w:jc w:val="center"/>
            </w:pPr>
            <w:r w:rsidRPr="00C05745">
              <w:fldChar w:fldCharType="begin"/>
            </w:r>
            <w:r w:rsidRPr="00C05745">
              <w:instrText xml:space="preserve"> AutoTextList  \s NoStyle \t “Programme Open Value sans option couvrant l’ensemble de l’organisation” </w:instrText>
            </w:r>
            <w:r w:rsidRPr="00C05745">
              <w:fldChar w:fldCharType="separate"/>
            </w:r>
            <w:r w:rsidRPr="00C05745">
              <w:t xml:space="preserve"> P </w:t>
            </w:r>
            <w:r w:rsidRPr="00C05745">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2F097B">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Groupe de Produits : </w:t>
            </w:r>
            <w:r>
              <w:rPr>
                <w:b/>
              </w:rPr>
              <w:t>Serveur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6B4879" w:rsidRDefault="00782C7B" w:rsidP="00782C7B">
      <w:pPr>
        <w:pStyle w:val="ProductList-Body"/>
        <w:shd w:val="clear" w:color="auto" w:fill="D9D9D9" w:themeFill="background1" w:themeFillShade="D9"/>
        <w:spacing w:before="120" w:after="120"/>
      </w:pPr>
      <w:r>
        <w:rPr>
          <w:b/>
        </w:rPr>
        <w:t>Informations supplémentaires</w:t>
      </w:r>
    </w:p>
    <w:p w14:paraId="4FDCC3C1" w14:textId="77777777" w:rsidR="00434703" w:rsidRPr="006B4879" w:rsidRDefault="00434703" w:rsidP="00434703">
      <w:pPr>
        <w:pStyle w:val="ProductList-Body"/>
      </w:pPr>
      <w:r>
        <w:rPr>
          <w:b/>
          <w:color w:val="00188F"/>
        </w:rPr>
        <w:t>Passage à une version ultérieure/antérieure</w:t>
      </w:r>
    </w:p>
    <w:p w14:paraId="4FDCC3C2" w14:textId="17C2312E" w:rsidR="00434703" w:rsidRPr="006B4879"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226BCC">
        <w:t>’</w:t>
      </w:r>
      <w:r>
        <w:t>utilisation uniquement dans le but de protéger les dispositifs clients. Il est indispensable d</w:t>
      </w:r>
      <w:r w:rsidR="00226BCC">
        <w:t>’</w:t>
      </w:r>
      <w:r>
        <w:t>acquérir des Licences de Gestion Serveur System Center 2012 R2 Standard ou Datacenter pour obtenir les droits d</w:t>
      </w:r>
      <w:r w:rsidR="00226BCC">
        <w:t>’</w:t>
      </w:r>
      <w:r>
        <w:t>utilisation permettant de protéger les dispositifs serveurs.</w:t>
      </w:r>
    </w:p>
    <w:p w14:paraId="4FDCC3C3" w14:textId="77777777" w:rsidR="00434703" w:rsidRPr="006B4879" w:rsidRDefault="00434703" w:rsidP="00434703">
      <w:pPr>
        <w:pStyle w:val="ProductList-Body"/>
      </w:pPr>
    </w:p>
    <w:p w14:paraId="4FDCC3C4" w14:textId="5ED30AA4" w:rsidR="00434703" w:rsidRPr="006B4879" w:rsidRDefault="00434703" w:rsidP="00434703">
      <w:pPr>
        <w:pStyle w:val="ProductList-Body"/>
      </w:pPr>
      <w:r>
        <w:t>Les utilisateurs disposant d</w:t>
      </w:r>
      <w:r w:rsidR="00226BCC">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226BCC">
        <w:t>’</w:t>
      </w:r>
      <w:r>
        <w:t>abonnements System Center 2012 Endpoint Protection peuvent aussi repasser à la version antérieure Forefront Endpoint Protection.</w:t>
      </w:r>
    </w:p>
    <w:p w14:paraId="4FDCC3C5" w14:textId="77777777" w:rsidR="00434703" w:rsidRPr="006B4879" w:rsidRDefault="00434703" w:rsidP="00434703">
      <w:pPr>
        <w:pStyle w:val="ProductList-Body"/>
      </w:pPr>
    </w:p>
    <w:p w14:paraId="4FDCC3C6" w14:textId="657C3779" w:rsidR="00434703" w:rsidRPr="006B4879" w:rsidRDefault="00434703" w:rsidP="00434703">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t>.</w:t>
      </w:r>
      <w:r w:rsidR="002E363D">
        <w:t xml:space="preserve"> </w:t>
      </w:r>
      <w:r>
        <w:t>Les clients doivent disposer d</w:t>
      </w:r>
      <w:r w:rsidR="00226BCC">
        <w:t>’</w:t>
      </w:r>
      <w:r>
        <w:t>une licence pour System Center Configuration Manager 2012 R2 pour gérer System Center 2012 R2 Endpoint Protection</w:t>
      </w:r>
      <w:r>
        <w:fldChar w:fldCharType="begin"/>
      </w:r>
      <w:r>
        <w:instrText>XE "System Center 2012 R2 Endpoint Protection"</w:instrText>
      </w:r>
      <w:r>
        <w:fldChar w:fldCharType="end"/>
      </w:r>
      <w:r>
        <w:t>.</w:t>
      </w:r>
      <w:r w:rsidR="002E363D">
        <w:t xml:space="preserve"> </w:t>
      </w:r>
      <w:r>
        <w:t>Toutefois, System Center 2012 R2 Endpoint Protection peut également être utilisé sans console de gestion, auquel cas aucune licence System Center Configuration Manager 2012 R2 n</w:t>
      </w:r>
      <w:r w:rsidR="00226BCC">
        <w:t>’</w:t>
      </w:r>
      <w:r>
        <w:t>est nécessaire.</w:t>
      </w:r>
      <w:r w:rsidR="002E363D">
        <w:t xml:space="preserve"> </w:t>
      </w:r>
    </w:p>
    <w:p w14:paraId="4FDCC3CB" w14:textId="33B05F04" w:rsidR="00585A48" w:rsidRPr="006B4879" w:rsidRDefault="002170D5" w:rsidP="00585A48">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3CC" w14:textId="396B2945" w:rsidR="009A0C93" w:rsidRPr="006B4879" w:rsidRDefault="0014192B" w:rsidP="0014192B">
      <w:pPr>
        <w:pStyle w:val="ProductList-Offering2Heading"/>
        <w:outlineLvl w:val="2"/>
      </w:pPr>
      <w:bookmarkStart w:id="1503" w:name="_Toc378147678"/>
      <w:bookmarkStart w:id="1504" w:name="_Toc378151575"/>
      <w:bookmarkStart w:id="1505" w:name="_Toc379797430"/>
      <w:r>
        <w:tab/>
      </w:r>
      <w:bookmarkStart w:id="1506" w:name="_Toc380513466"/>
      <w:bookmarkStart w:id="1507" w:name="_Toc380655516"/>
      <w:bookmarkStart w:id="1508" w:name="Yammer"/>
      <w:bookmarkStart w:id="1509" w:name="_Toc415587117"/>
      <w:r>
        <w:t>Yammer</w:t>
      </w:r>
      <w:bookmarkEnd w:id="1503"/>
      <w:bookmarkEnd w:id="1504"/>
      <w:bookmarkEnd w:id="1505"/>
      <w:r>
        <w:t xml:space="preserve"> Enterprise</w:t>
      </w:r>
      <w:bookmarkEnd w:id="1506"/>
      <w:bookmarkEnd w:id="1507"/>
      <w:bookmarkEnd w:id="1508"/>
      <w:bookmarkEnd w:id="1509"/>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C302D" w14:paraId="4FDCC3D8" w14:textId="77777777" w:rsidTr="00CF00A5">
        <w:trPr>
          <w:cantSplit/>
          <w:tblHeader/>
        </w:trPr>
        <w:tc>
          <w:tcPr>
            <w:tcW w:w="3367" w:type="dxa"/>
            <w:tcBorders>
              <w:bottom w:val="nil"/>
            </w:tcBorders>
            <w:shd w:val="clear" w:color="auto" w:fill="00188F"/>
          </w:tcPr>
          <w:p w14:paraId="4FDCC3CD" w14:textId="77777777" w:rsidR="008C302D" w:rsidRPr="00EE0836" w:rsidRDefault="008C302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14:paraId="4FDCC3CE" w14:textId="197EC885" w:rsidR="008C302D" w:rsidRPr="00EE0836" w:rsidRDefault="008C302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CF" w14:textId="3A3BCDE0"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Campus et School” </w:instrText>
            </w:r>
            <w:r w:rsidRPr="003E0310">
              <w:rPr>
                <w:color w:val="FFFFFF" w:themeColor="background1"/>
              </w:rPr>
              <w:fldChar w:fldCharType="separate"/>
            </w:r>
            <w:r w:rsidRPr="003E0310">
              <w:rPr>
                <w:color w:val="FFFFFF" w:themeColor="background1"/>
              </w:rPr>
              <w:t>CA/SA</w:t>
            </w:r>
            <w:r w:rsidRPr="003E0310">
              <w:rPr>
                <w:color w:val="FFFFFF" w:themeColor="background1"/>
              </w:rPr>
              <w:fldChar w:fldCharType="end"/>
            </w:r>
          </w:p>
        </w:tc>
        <w:tc>
          <w:tcPr>
            <w:tcW w:w="739" w:type="dxa"/>
            <w:shd w:val="clear" w:color="auto" w:fill="00188F"/>
            <w:vAlign w:val="center"/>
          </w:tcPr>
          <w:p w14:paraId="4FDCC3D0" w14:textId="328B135C"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Entreprise et Contrat Souscription Entreprise” </w:instrText>
            </w:r>
            <w:r w:rsidRPr="003E0310">
              <w:rPr>
                <w:color w:val="FFFFFF" w:themeColor="background1"/>
              </w:rPr>
              <w:fldChar w:fldCharType="separate"/>
            </w:r>
            <w:r w:rsidRPr="003E0310">
              <w:rPr>
                <w:color w:val="FFFFFF" w:themeColor="background1"/>
              </w:rPr>
              <w:t>EA/EAS</w:t>
            </w:r>
            <w:r w:rsidRPr="003E0310">
              <w:rPr>
                <w:color w:val="FFFFFF" w:themeColor="background1"/>
              </w:rPr>
              <w:fldChar w:fldCharType="end"/>
            </w:r>
          </w:p>
        </w:tc>
        <w:tc>
          <w:tcPr>
            <w:tcW w:w="739" w:type="dxa"/>
            <w:shd w:val="clear" w:color="auto" w:fill="00188F"/>
            <w:vAlign w:val="center"/>
          </w:tcPr>
          <w:p w14:paraId="4FDCC3D1" w14:textId="6E0A2238"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de Solutions Éducation” </w:instrText>
            </w:r>
            <w:r w:rsidRPr="003E0310">
              <w:rPr>
                <w:color w:val="FFFFFF" w:themeColor="background1"/>
              </w:rPr>
              <w:fldChar w:fldCharType="separate"/>
            </w:r>
            <w:r w:rsidRPr="003E0310">
              <w:rPr>
                <w:color w:val="FFFFFF" w:themeColor="background1"/>
              </w:rPr>
              <w:t>EES</w:t>
            </w:r>
            <w:r w:rsidRPr="003E0310">
              <w:rPr>
                <w:color w:val="FFFFFF" w:themeColor="background1"/>
              </w:rPr>
              <w:fldChar w:fldCharType="end"/>
            </w:r>
          </w:p>
        </w:tc>
        <w:tc>
          <w:tcPr>
            <w:tcW w:w="739" w:type="dxa"/>
            <w:shd w:val="clear" w:color="auto" w:fill="00188F"/>
            <w:vAlign w:val="center"/>
          </w:tcPr>
          <w:p w14:paraId="4FDCC3D2" w14:textId="5E2F8E35"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“Contrat de Fourniture de Produits et de Services Microsoft” </w:instrText>
            </w:r>
            <w:r w:rsidRPr="003E0310">
              <w:rPr>
                <w:color w:val="FFFFFF" w:themeColor="background1"/>
              </w:rPr>
              <w:fldChar w:fldCharType="separate"/>
            </w:r>
            <w:r w:rsidRPr="003E0310">
              <w:rPr>
                <w:color w:val="FFFFFF" w:themeColor="background1"/>
              </w:rPr>
              <w:t>MPSA</w:t>
            </w:r>
            <w:r w:rsidRPr="003E0310">
              <w:rPr>
                <w:color w:val="FFFFFF" w:themeColor="background1"/>
              </w:rPr>
              <w:fldChar w:fldCharType="end"/>
            </w:r>
          </w:p>
        </w:tc>
        <w:tc>
          <w:tcPr>
            <w:tcW w:w="738" w:type="dxa"/>
            <w:shd w:val="clear" w:color="auto" w:fill="00188F"/>
            <w:vAlign w:val="center"/>
          </w:tcPr>
          <w:p w14:paraId="4FDCC3D3" w14:textId="0BE6651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w:instrText>
            </w:r>
            <w:r w:rsidRPr="003E0310">
              <w:rPr>
                <w:color w:val="FFFFFF" w:themeColor="background1"/>
                <w:u w:val="single"/>
              </w:rPr>
              <w:instrText>Licence Open</w:instrText>
            </w:r>
            <w:r w:rsidRPr="003E0310">
              <w:rPr>
                <w:color w:val="FFFFFF" w:themeColor="background1"/>
              </w:rPr>
              <w:instrText xml:space="preserve">” </w:instrText>
            </w:r>
            <w:r w:rsidRPr="003E0310">
              <w:rPr>
                <w:color w:val="FFFFFF" w:themeColor="background1"/>
              </w:rPr>
              <w:fldChar w:fldCharType="separate"/>
            </w:r>
            <w:r w:rsidRPr="003E0310">
              <w:rPr>
                <w:color w:val="FFFFFF" w:themeColor="background1"/>
              </w:rPr>
              <w:t>OL</w:t>
            </w:r>
            <w:r w:rsidRPr="003E0310">
              <w:rPr>
                <w:color w:val="FFFFFF" w:themeColor="background1"/>
              </w:rPr>
              <w:fldChar w:fldCharType="end"/>
            </w:r>
          </w:p>
        </w:tc>
        <w:tc>
          <w:tcPr>
            <w:tcW w:w="739" w:type="dxa"/>
            <w:shd w:val="clear" w:color="auto" w:fill="00188F"/>
            <w:vAlign w:val="center"/>
          </w:tcPr>
          <w:p w14:paraId="4FDCC3D4" w14:textId="51FBE6CD"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“Minimum Licences Open” </w:instrText>
            </w:r>
            <w:r w:rsidRPr="003E0310">
              <w:rPr>
                <w:color w:val="FFFFFF" w:themeColor="background1"/>
              </w:rPr>
              <w:fldChar w:fldCharType="separate"/>
            </w:r>
            <w:r w:rsidRPr="003E0310">
              <w:rPr>
                <w:color w:val="FFFFFF" w:themeColor="background1"/>
              </w:rPr>
              <w:t>OM</w:t>
            </w:r>
            <w:r w:rsidRPr="003E0310">
              <w:rPr>
                <w:color w:val="FFFFFF" w:themeColor="background1"/>
              </w:rPr>
              <w:fldChar w:fldCharType="end"/>
            </w:r>
          </w:p>
        </w:tc>
        <w:tc>
          <w:tcPr>
            <w:tcW w:w="739" w:type="dxa"/>
            <w:shd w:val="clear" w:color="auto" w:fill="00188F"/>
            <w:vAlign w:val="center"/>
          </w:tcPr>
          <w:p w14:paraId="4FDCC3D5" w14:textId="64F1BA6E"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“Open Value et Open Value Souscription” </w:instrText>
            </w:r>
            <w:r w:rsidRPr="003E0310">
              <w:rPr>
                <w:color w:val="FFFFFF" w:themeColor="background1"/>
              </w:rPr>
              <w:fldChar w:fldCharType="separate"/>
            </w:r>
            <w:r w:rsidRPr="003E0310">
              <w:rPr>
                <w:color w:val="FFFFFF" w:themeColor="background1"/>
              </w:rPr>
              <w:t>OV/OVS</w:t>
            </w:r>
            <w:r w:rsidRPr="003E0310">
              <w:rPr>
                <w:color w:val="FFFFFF" w:themeColor="background1"/>
              </w:rPr>
              <w:fldChar w:fldCharType="end"/>
            </w:r>
          </w:p>
        </w:tc>
        <w:tc>
          <w:tcPr>
            <w:tcW w:w="739" w:type="dxa"/>
            <w:shd w:val="clear" w:color="auto" w:fill="00188F"/>
            <w:vAlign w:val="center"/>
          </w:tcPr>
          <w:p w14:paraId="4FDCC3D6" w14:textId="4E438CFF"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“Select et Select Plus” </w:instrText>
            </w:r>
            <w:r w:rsidRPr="003E0310">
              <w:rPr>
                <w:color w:val="FFFFFF" w:themeColor="background1"/>
              </w:rPr>
              <w:fldChar w:fldCharType="separate"/>
            </w:r>
            <w:r w:rsidRPr="003E0310">
              <w:rPr>
                <w:color w:val="FFFFFF" w:themeColor="background1"/>
              </w:rPr>
              <w:t>S/S+</w:t>
            </w:r>
            <w:r w:rsidRPr="003E0310">
              <w:rPr>
                <w:color w:val="FFFFFF" w:themeColor="background1"/>
              </w:rPr>
              <w:fldChar w:fldCharType="end"/>
            </w:r>
          </w:p>
        </w:tc>
        <w:tc>
          <w:tcPr>
            <w:tcW w:w="739" w:type="dxa"/>
            <w:shd w:val="clear" w:color="auto" w:fill="00188F"/>
            <w:vAlign w:val="center"/>
          </w:tcPr>
          <w:p w14:paraId="4FDCC3D7" w14:textId="57B5A761" w:rsidR="008C302D" w:rsidRPr="00EE0836" w:rsidRDefault="008C302D" w:rsidP="00C4636F">
            <w:pPr>
              <w:pStyle w:val="ProductList-OfferingBody"/>
              <w:ind w:left="-113"/>
              <w:jc w:val="center"/>
              <w:rPr>
                <w:color w:val="FFFFFF" w:themeColor="background1"/>
              </w:rPr>
            </w:pPr>
            <w:r w:rsidRPr="003E0310">
              <w:rPr>
                <w:color w:val="FFFFFF" w:themeColor="background1"/>
              </w:rPr>
              <w:fldChar w:fldCharType="begin"/>
            </w:r>
            <w:r w:rsidRPr="003E0310">
              <w:rPr>
                <w:color w:val="FFFFFF" w:themeColor="background1"/>
              </w:rPr>
              <w:instrText xml:space="preserve"> AutoTextList  \s NoStyle \t “Accord de Mise en Œuvre Serveur et Cloud” </w:instrText>
            </w:r>
            <w:r w:rsidRPr="003E0310">
              <w:rPr>
                <w:color w:val="FFFFFF" w:themeColor="background1"/>
              </w:rPr>
              <w:fldChar w:fldCharType="separate"/>
            </w:r>
            <w:r w:rsidRPr="003E0310">
              <w:rPr>
                <w:color w:val="FFFFFF" w:themeColor="background1"/>
              </w:rPr>
              <w:t>SCE</w:t>
            </w:r>
            <w:r w:rsidRPr="003E0310">
              <w:rPr>
                <w:color w:val="FFFFFF" w:themeColor="background1"/>
              </w:rPr>
              <w:fldChar w:fldCharType="end"/>
            </w:r>
          </w:p>
        </w:tc>
      </w:tr>
      <w:tr w:rsidR="00DF6512" w14:paraId="4FDCC3E4" w14:textId="77777777" w:rsidTr="00D61346">
        <w:trPr>
          <w:cantSplit/>
          <w:tblHeader/>
        </w:trPr>
        <w:tc>
          <w:tcPr>
            <w:tcW w:w="3367" w:type="dxa"/>
            <w:tcBorders>
              <w:top w:val="nil"/>
              <w:left w:val="nil"/>
              <w:bottom w:val="nil"/>
              <w:right w:val="nil"/>
            </w:tcBorders>
          </w:tcPr>
          <w:p w14:paraId="4FDCC3D9" w14:textId="08EEE02E" w:rsidR="00DF6512" w:rsidRDefault="00DF6512" w:rsidP="001D7C37">
            <w:pPr>
              <w:pStyle w:val="ProductList-Offering2"/>
            </w:pPr>
            <w:bookmarkStart w:id="1510" w:name="_Toc379797431"/>
            <w:bookmarkStart w:id="1511" w:name="_Toc380513467"/>
            <w:bookmarkStart w:id="1512" w:name="_Toc380655517"/>
            <w:bookmarkStart w:id="1513" w:name="_Toc415587118"/>
            <w:r>
              <w:t>Yammer Enterprise</w:t>
            </w:r>
            <w:bookmarkEnd w:id="1510"/>
            <w:bookmarkEnd w:id="1511"/>
            <w:bookmarkEnd w:id="1512"/>
            <w:bookmarkEnd w:id="1513"/>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DF6512" w:rsidRDefault="00DF651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DF6512" w:rsidRDefault="00DF6512" w:rsidP="00C4636F">
            <w:pPr>
              <w:pStyle w:val="ProductList-OfferingBody"/>
              <w:ind w:left="-113"/>
              <w:jc w:val="center"/>
            </w:pPr>
          </w:p>
        </w:tc>
        <w:tc>
          <w:tcPr>
            <w:tcW w:w="739" w:type="dxa"/>
            <w:shd w:val="clear" w:color="auto" w:fill="70AD47" w:themeFill="accent6"/>
            <w:vAlign w:val="center"/>
          </w:tcPr>
          <w:p w14:paraId="4FDCC3DC" w14:textId="575CF15E" w:rsidR="00DF6512" w:rsidRDefault="00DF6512" w:rsidP="00C4636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3DD" w14:textId="77777777" w:rsidR="00DF6512" w:rsidRDefault="00DF6512" w:rsidP="00C4636F">
            <w:pPr>
              <w:pStyle w:val="ProductList-OfferingBody"/>
              <w:ind w:left="-113"/>
              <w:jc w:val="center"/>
            </w:pPr>
          </w:p>
        </w:tc>
        <w:tc>
          <w:tcPr>
            <w:tcW w:w="739" w:type="dxa"/>
            <w:shd w:val="clear" w:color="auto" w:fill="70AD47" w:themeFill="accent6"/>
            <w:vAlign w:val="center"/>
          </w:tcPr>
          <w:p w14:paraId="4FDCC3DE" w14:textId="77777777" w:rsidR="00DF6512" w:rsidRDefault="00DF6512" w:rsidP="00C4636F">
            <w:pPr>
              <w:pStyle w:val="ProductList-OfferingBody"/>
              <w:ind w:left="-113"/>
              <w:jc w:val="center"/>
            </w:pPr>
          </w:p>
        </w:tc>
        <w:tc>
          <w:tcPr>
            <w:tcW w:w="738" w:type="dxa"/>
            <w:shd w:val="clear" w:color="auto" w:fill="70AD47" w:themeFill="accent6"/>
            <w:vAlign w:val="center"/>
          </w:tcPr>
          <w:p w14:paraId="4FDCC3DF" w14:textId="77777777" w:rsidR="00DF6512" w:rsidRDefault="00DF6512" w:rsidP="00C4636F">
            <w:pPr>
              <w:pStyle w:val="ProductList-OfferingBody"/>
              <w:ind w:left="-113"/>
              <w:jc w:val="center"/>
            </w:pPr>
          </w:p>
        </w:tc>
        <w:tc>
          <w:tcPr>
            <w:tcW w:w="739" w:type="dxa"/>
            <w:shd w:val="clear" w:color="auto" w:fill="70AD47" w:themeFill="accent6"/>
          </w:tcPr>
          <w:p w14:paraId="4FDCC3E0" w14:textId="4EAA275E" w:rsidR="00DF6512" w:rsidRDefault="00DF6512" w:rsidP="00C4636F">
            <w:pPr>
              <w:pStyle w:val="ProductList-OfferingBody"/>
              <w:ind w:left="-113"/>
              <w:jc w:val="center"/>
            </w:pPr>
            <w:r w:rsidRPr="00C05745">
              <w:fldChar w:fldCharType="begin"/>
            </w:r>
            <w:r w:rsidRPr="00C05745">
              <w:instrText xml:space="preserve"> AutoTextList  \s NoStyle \t “Licence Open et Open Value” </w:instrText>
            </w:r>
            <w:r w:rsidRPr="00C05745">
              <w:fldChar w:fldCharType="separate"/>
            </w:r>
            <w:r w:rsidRPr="00C05745">
              <w:t>OF</w:t>
            </w:r>
            <w:r w:rsidRPr="00C05745">
              <w:fldChar w:fldCharType="end"/>
            </w:r>
          </w:p>
        </w:tc>
        <w:tc>
          <w:tcPr>
            <w:tcW w:w="739" w:type="dxa"/>
            <w:shd w:val="clear" w:color="auto" w:fill="70AD47" w:themeFill="accent6"/>
            <w:vAlign w:val="center"/>
          </w:tcPr>
          <w:p w14:paraId="4FDCC3E1" w14:textId="626F6DC0" w:rsidR="00DF6512" w:rsidRDefault="00DF6512" w:rsidP="00C4636F">
            <w:pPr>
              <w:pStyle w:val="ProductList-OfferingBody"/>
              <w:ind w:left="-113"/>
              <w:jc w:val="center"/>
            </w:pPr>
            <w:r w:rsidRPr="00C05745">
              <w:fldChar w:fldCharType="begin"/>
            </w:r>
            <w:r w:rsidRPr="00C05745">
              <w:instrText xml:space="preserve"> AutoTextList  \s NoStyle \t “Produit Supplémentaire” </w:instrText>
            </w:r>
            <w:r w:rsidRPr="00C05745">
              <w:fldChar w:fldCharType="separate"/>
            </w:r>
            <w:r w:rsidRPr="00C05745">
              <w:t xml:space="preserve"> A </w:t>
            </w:r>
            <w:r w:rsidRPr="00C05745">
              <w:fldChar w:fldCharType="end"/>
            </w:r>
          </w:p>
        </w:tc>
        <w:tc>
          <w:tcPr>
            <w:tcW w:w="739" w:type="dxa"/>
            <w:shd w:val="clear" w:color="auto" w:fill="BFBFBF" w:themeFill="background1" w:themeFillShade="BF"/>
            <w:vAlign w:val="center"/>
          </w:tcPr>
          <w:p w14:paraId="4FDCC3E2" w14:textId="77777777" w:rsidR="00DF6512" w:rsidRDefault="00DF6512" w:rsidP="00C4636F">
            <w:pPr>
              <w:pStyle w:val="ProductList-OfferingBody"/>
              <w:ind w:left="-113"/>
              <w:jc w:val="center"/>
            </w:pPr>
          </w:p>
        </w:tc>
        <w:tc>
          <w:tcPr>
            <w:tcW w:w="739" w:type="dxa"/>
            <w:shd w:val="clear" w:color="auto" w:fill="BFBFBF" w:themeFill="background1" w:themeFillShade="BF"/>
            <w:vAlign w:val="center"/>
          </w:tcPr>
          <w:p w14:paraId="4FDCC3E3" w14:textId="77777777" w:rsidR="00DF6512" w:rsidRDefault="00DF6512" w:rsidP="00C4636F">
            <w:pPr>
              <w:pStyle w:val="ProductList-OfferingBody"/>
              <w:ind w:left="-113"/>
              <w:jc w:val="center"/>
            </w:pPr>
          </w:p>
        </w:tc>
      </w:tr>
    </w:tbl>
    <w:p w14:paraId="4FDCC3E5" w14:textId="77777777" w:rsidR="00FA00BF" w:rsidRPr="006B4879"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125"/>
        <w:gridCol w:w="4001"/>
      </w:tblGrid>
      <w:tr w:rsidR="00782C7B" w14:paraId="4FDCC3E9" w14:textId="77777777" w:rsidTr="00555286">
        <w:tc>
          <w:tcPr>
            <w:tcW w:w="3596" w:type="dxa"/>
          </w:tcPr>
          <w:p w14:paraId="4FDCC3E6" w14:textId="77777777" w:rsidR="00782C7B" w:rsidRPr="001D7C37" w:rsidRDefault="001D7C37" w:rsidP="001D7C37">
            <w:pPr>
              <w:pStyle w:val="ProductList-Body"/>
              <w:spacing w:before="20" w:after="20"/>
              <w:rPr>
                <w:b/>
              </w:rPr>
            </w:pPr>
            <w:r>
              <w:t xml:space="preserve">Éligible à réduction : </w:t>
            </w:r>
            <w:r>
              <w:rPr>
                <w:b/>
              </w:rPr>
              <w:t>toutes les éditions</w:t>
            </w:r>
          </w:p>
        </w:tc>
        <w:tc>
          <w:tcPr>
            <w:tcW w:w="3154" w:type="dxa"/>
          </w:tcPr>
          <w:p w14:paraId="4FDCC3E7" w14:textId="77777777" w:rsidR="00782C7B" w:rsidRPr="001D7C37" w:rsidRDefault="001D7C37" w:rsidP="001D7C37">
            <w:pPr>
              <w:pStyle w:val="ProductList-Body"/>
              <w:spacing w:before="20" w:after="20"/>
              <w:rPr>
                <w:b/>
              </w:rPr>
            </w:pPr>
            <w:r>
              <w:t xml:space="preserve">Groupe de Produits : </w:t>
            </w:r>
            <w:r>
              <w:rPr>
                <w:b/>
              </w:rPr>
              <w:t>Serveur</w:t>
            </w:r>
          </w:p>
        </w:tc>
        <w:tc>
          <w:tcPr>
            <w:tcW w:w="4040" w:type="dxa"/>
          </w:tcPr>
          <w:p w14:paraId="4FDCC3E8" w14:textId="7CCAAB04" w:rsidR="00782C7B" w:rsidRPr="001D7C37" w:rsidRDefault="001D7C37" w:rsidP="001D7C37">
            <w:pPr>
              <w:pStyle w:val="ProductList-Body"/>
              <w:spacing w:before="20" w:after="20"/>
              <w:rPr>
                <w:b/>
              </w:rPr>
            </w:pPr>
            <w:r>
              <w:t>Éligible à l</w:t>
            </w:r>
            <w:r w:rsidR="00226BCC">
              <w:t>’</w:t>
            </w:r>
            <w:r>
              <w:t xml:space="preserve">extension de durée : </w:t>
            </w:r>
            <w:r>
              <w:rPr>
                <w:b/>
              </w:rPr>
              <w:t>toutes les éditions</w:t>
            </w:r>
          </w:p>
        </w:tc>
      </w:tr>
      <w:tr w:rsidR="00782C7B" w14:paraId="4FDCC3ED" w14:textId="77777777" w:rsidTr="00555286">
        <w:tc>
          <w:tcPr>
            <w:tcW w:w="3596" w:type="dxa"/>
          </w:tcPr>
          <w:p w14:paraId="4FDCC3EA" w14:textId="77777777" w:rsidR="00782C7B" w:rsidRPr="001D7C37" w:rsidRDefault="001D7C37" w:rsidP="001D7C37">
            <w:pPr>
              <w:pStyle w:val="ProductList-Body"/>
              <w:spacing w:before="20" w:after="20"/>
              <w:rPr>
                <w:b/>
              </w:rPr>
            </w:pPr>
            <w:r>
              <w:t xml:space="preserve">Éligible à régularisation : </w:t>
            </w:r>
            <w:r>
              <w:rPr>
                <w:b/>
              </w:rPr>
              <w:t>toutes les éditions</w:t>
            </w:r>
          </w:p>
        </w:tc>
        <w:tc>
          <w:tcPr>
            <w:tcW w:w="3154" w:type="dxa"/>
          </w:tcPr>
          <w:p w14:paraId="4FDCC3EB" w14:textId="77777777" w:rsidR="00782C7B" w:rsidRDefault="00782C7B" w:rsidP="001D7C37">
            <w:pPr>
              <w:pStyle w:val="ProductList-Body"/>
              <w:spacing w:before="20" w:after="20"/>
            </w:pPr>
          </w:p>
        </w:tc>
        <w:tc>
          <w:tcPr>
            <w:tcW w:w="4040" w:type="dxa"/>
          </w:tcPr>
          <w:p w14:paraId="4FDCC3EC" w14:textId="77777777" w:rsidR="00782C7B" w:rsidRDefault="00782C7B" w:rsidP="001D7C37">
            <w:pPr>
              <w:pStyle w:val="ProductList-Body"/>
              <w:spacing w:before="20" w:after="20"/>
            </w:pPr>
          </w:p>
        </w:tc>
      </w:tr>
    </w:tbl>
    <w:p w14:paraId="4FDCC3EE" w14:textId="184068BA" w:rsidR="00585A48" w:rsidRPr="006B4879" w:rsidRDefault="002170D5" w:rsidP="00585A48">
      <w:pPr>
        <w:pStyle w:val="ProductList-Body"/>
        <w:shd w:val="clear" w:color="auto" w:fill="A6A6A6" w:themeFill="background1" w:themeFillShade="A6"/>
        <w:spacing w:before="120" w:after="240"/>
        <w:jc w:val="right"/>
      </w:pPr>
      <w:hyperlink w:anchor="ToC" w:history="1">
        <w:r w:rsidR="003D066F">
          <w:rPr>
            <w:rStyle w:val="Hyperlink"/>
            <w:sz w:val="16"/>
            <w:szCs w:val="16"/>
          </w:rPr>
          <w:t>Table des matières</w:t>
        </w:r>
      </w:hyperlink>
      <w:r w:rsidR="003D066F">
        <w:rPr>
          <w:sz w:val="16"/>
          <w:szCs w:val="16"/>
        </w:rPr>
        <w:t xml:space="preserve"> / </w:t>
      </w:r>
      <w:hyperlink w:anchor="ToC" w:history="1">
        <w:r w:rsidR="003D066F">
          <w:rPr>
            <w:rStyle w:val="Hyperlink"/>
            <w:sz w:val="16"/>
            <w:szCs w:val="16"/>
          </w:rPr>
          <w:t>Clés du tableau</w:t>
        </w:r>
      </w:hyperlink>
      <w:r w:rsidR="003D066F">
        <w:rPr>
          <w:sz w:val="16"/>
          <w:szCs w:val="16"/>
        </w:rPr>
        <w:t xml:space="preserve"> / </w:t>
      </w:r>
      <w:hyperlink w:anchor="Index" w:history="1">
        <w:r w:rsidR="003D066F">
          <w:rPr>
            <w:rStyle w:val="Hyperlink"/>
            <w:sz w:val="16"/>
            <w:szCs w:val="16"/>
          </w:rPr>
          <w:t>Index</w:t>
        </w:r>
      </w:hyperlink>
    </w:p>
    <w:p w14:paraId="4FDCC3EF" w14:textId="77777777" w:rsidR="009A0C93" w:rsidRPr="006B4879"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14:paraId="4FDCC3F1" w14:textId="77777777" w:rsidR="009A0C93" w:rsidRPr="006B4879" w:rsidRDefault="006B2591" w:rsidP="00661180">
      <w:pPr>
        <w:pStyle w:val="ProductList-SectionHeading"/>
        <w:outlineLvl w:val="0"/>
      </w:pPr>
      <w:bookmarkStart w:id="1514" w:name="SoftwareAssurance"/>
      <w:bookmarkStart w:id="1515" w:name="_Toc378147679"/>
      <w:bookmarkStart w:id="1516" w:name="_Toc378151576"/>
      <w:bookmarkStart w:id="1517" w:name="_Toc379797432"/>
      <w:bookmarkStart w:id="1518" w:name="_Toc380513468"/>
      <w:bookmarkStart w:id="1519" w:name="_Toc380655518"/>
      <w:bookmarkStart w:id="1520" w:name="_Toc415587119"/>
      <w:r>
        <w:t>Software Assurance</w:t>
      </w:r>
      <w:bookmarkEnd w:id="1514"/>
      <w:bookmarkEnd w:id="1515"/>
      <w:bookmarkEnd w:id="1516"/>
      <w:bookmarkEnd w:id="1517"/>
      <w:bookmarkEnd w:id="1518"/>
      <w:bookmarkEnd w:id="1519"/>
      <w:bookmarkEnd w:id="1520"/>
    </w:p>
    <w:p w14:paraId="78CECC5E" w14:textId="1EEF9EE3" w:rsidR="00AA0B21" w:rsidRPr="006B4879" w:rsidRDefault="00AA0B21" w:rsidP="00692F0C">
      <w:pPr>
        <w:pStyle w:val="ProductList-Body"/>
      </w:pPr>
      <w:bookmarkStart w:id="1521" w:name="_Toc379797433"/>
      <w:bookmarkStart w:id="1522" w:name="_Toc380513469"/>
      <w:bookmarkStart w:id="1523" w:name="_Toc380655519"/>
      <w:bookmarkStart w:id="1524" w:name="_Toc378147680"/>
      <w:bookmarkStart w:id="1525" w:name="_Toc378151577"/>
      <w:r>
        <w:t>La Software Assurance Microsoft pour Licences en Volume (SA) inclut des outils et des ressources pour faciliter le déploiement et la gestion des Produits Microsoft.</w:t>
      </w:r>
      <w:bookmarkEnd w:id="1521"/>
      <w:bookmarkEnd w:id="1522"/>
      <w:bookmarkEnd w:id="1523"/>
    </w:p>
    <w:p w14:paraId="4FDCC3F2" w14:textId="77777777" w:rsidR="009A0C93" w:rsidRPr="006B4879" w:rsidRDefault="00FA00BF" w:rsidP="002E202B">
      <w:pPr>
        <w:pStyle w:val="ProductList-Offering1Heading"/>
        <w:outlineLvl w:val="1"/>
      </w:pPr>
      <w:bookmarkStart w:id="1526" w:name="_Toc379797434"/>
      <w:bookmarkStart w:id="1527" w:name="_Toc380513470"/>
      <w:bookmarkStart w:id="1528" w:name="_Toc380655520"/>
      <w:bookmarkStart w:id="1529" w:name="_Toc415587120"/>
      <w:r>
        <w:t>Achat de la Software Assurance</w:t>
      </w:r>
      <w:bookmarkEnd w:id="1524"/>
      <w:bookmarkEnd w:id="1525"/>
      <w:bookmarkEnd w:id="1526"/>
      <w:bookmarkEnd w:id="1527"/>
      <w:bookmarkEnd w:id="1528"/>
      <w:bookmarkEnd w:id="1529"/>
    </w:p>
    <w:p w14:paraId="38029F81" w14:textId="24A49159" w:rsidR="00AA0B21" w:rsidRPr="006B4879" w:rsidRDefault="00AA0B21" w:rsidP="00AA0B21">
      <w:pPr>
        <w:pStyle w:val="ProductList-Body"/>
      </w:pPr>
      <w:r>
        <w:t>Il existe trois niveaux différents d</w:t>
      </w:r>
      <w:r w:rsidR="00226BCC">
        <w:t>’</w:t>
      </w:r>
      <w:r>
        <w:t>engagement possibles pour la Software Assurance, variables selon les programmes.</w:t>
      </w:r>
      <w:r w:rsidR="002E363D">
        <w:t xml:space="preserve"> </w:t>
      </w:r>
      <w:r>
        <w:t xml:space="preserve">Un client peut : </w:t>
      </w:r>
    </w:p>
    <w:p w14:paraId="4FDCC3F3" w14:textId="4802A94A" w:rsidR="00362758" w:rsidRPr="006B4879" w:rsidRDefault="00362758" w:rsidP="00D73C40">
      <w:pPr>
        <w:pStyle w:val="ProductList-Body"/>
        <w:numPr>
          <w:ilvl w:val="0"/>
          <w:numId w:val="77"/>
        </w:numPr>
        <w:ind w:left="450" w:hanging="270"/>
      </w:pPr>
      <w:r>
        <w:t>s</w:t>
      </w:r>
      <w:r w:rsidR="00226BCC">
        <w:t>’</w:t>
      </w:r>
      <w:r>
        <w:t>engager à souscrire une SA pour tous ses Produits de la plate-forme ;</w:t>
      </w:r>
      <w:r w:rsidR="002E363D">
        <w:t xml:space="preserve"> </w:t>
      </w:r>
    </w:p>
    <w:p w14:paraId="4FDCC3F4" w14:textId="282C8282" w:rsidR="00362758" w:rsidRPr="006B4879" w:rsidRDefault="00362758" w:rsidP="00D73C40">
      <w:pPr>
        <w:pStyle w:val="ProductList-Body"/>
        <w:numPr>
          <w:ilvl w:val="0"/>
          <w:numId w:val="77"/>
        </w:numPr>
        <w:ind w:left="450" w:hanging="270"/>
      </w:pPr>
      <w:r>
        <w:t>s</w:t>
      </w:r>
      <w:r w:rsidR="00226BCC">
        <w:t>’</w:t>
      </w:r>
      <w:r>
        <w:t>engager à souscrire une SA pour tous ses achats effectués au sein d</w:t>
      </w:r>
      <w:r w:rsidR="00226BCC">
        <w:t>’</w:t>
      </w:r>
      <w:r>
        <w:t>un Groupe de Produits donné (Applications, Systèmes ou Serveurs). Ce niveau d</w:t>
      </w:r>
      <w:r w:rsidR="00226BCC">
        <w:t>’</w:t>
      </w:r>
      <w:r>
        <w:t>engagement est appelé participation au programme Software Assurance Membership (SAM) et ne nécessite pas d</w:t>
      </w:r>
      <w:r w:rsidR="00226BCC">
        <w:t>’</w:t>
      </w:r>
      <w:r>
        <w:t>engagement à souscrire une Software Assurance couvrant l</w:t>
      </w:r>
      <w:r w:rsidR="00226BCC">
        <w:t>’</w:t>
      </w:r>
      <w:r>
        <w:t>ensemble de l</w:t>
      </w:r>
      <w:r w:rsidR="00226BCC">
        <w:t>’</w:t>
      </w:r>
      <w:r>
        <w:t xml:space="preserve">entreprise ; </w:t>
      </w:r>
    </w:p>
    <w:p w14:paraId="4FDCC3F5" w14:textId="1FB1E189" w:rsidR="00362758" w:rsidRPr="006B4879" w:rsidRDefault="00362758" w:rsidP="00D73C40">
      <w:pPr>
        <w:pStyle w:val="ProductList-Body"/>
        <w:numPr>
          <w:ilvl w:val="0"/>
          <w:numId w:val="77"/>
        </w:numPr>
        <w:ind w:left="450" w:hanging="270"/>
      </w:pPr>
      <w:r>
        <w:t>acheter une SA pour des Produits individuels sans s</w:t>
      </w:r>
      <w:r w:rsidR="00226BCC">
        <w:t>’</w:t>
      </w:r>
      <w:r>
        <w:t>engager à étendre la SA achetée à d</w:t>
      </w:r>
      <w:r w:rsidR="00226BCC">
        <w:t>’</w:t>
      </w:r>
      <w:r>
        <w:t>autres Produits.</w:t>
      </w:r>
    </w:p>
    <w:p w14:paraId="4FDCC3F6" w14:textId="77777777" w:rsidR="00362758" w:rsidRPr="006B4879" w:rsidRDefault="00362758" w:rsidP="00362758">
      <w:pPr>
        <w:pStyle w:val="ProductList-Body"/>
      </w:pPr>
    </w:p>
    <w:p w14:paraId="4FDCC3F7" w14:textId="0B1CC9A7" w:rsidR="00362758" w:rsidRPr="006B4879" w:rsidRDefault="00ED080D" w:rsidP="00362758">
      <w:pPr>
        <w:pStyle w:val="ProductList-Body"/>
      </w:pPr>
      <w:r>
        <w:t>La SA doit être achetée simultanément à l</w:t>
      </w:r>
      <w:r w:rsidR="00226BCC">
        <w:t>’</w:t>
      </w:r>
      <w:r>
        <w:t>achat de la Licence, ou lors du renouvellement d</w:t>
      </w:r>
      <w:r w:rsidR="00226BCC">
        <w:t>’</w:t>
      </w:r>
      <w:r>
        <w:t>une SA existante.</w:t>
      </w:r>
      <w:r w:rsidR="002E363D">
        <w:t xml:space="preserve"> </w:t>
      </w:r>
      <w:r>
        <w:t>Sauf stipulation contraire, seules les licences de la dernière version d</w:t>
      </w:r>
      <w:r w:rsidR="00226BCC">
        <w:t>’</w:t>
      </w:r>
      <w:r>
        <w:t>un Produit sont éligibles à la SA. Les clients sous Contrat EAP qui ont précédemment différé des Licences (SKU SA prior L) devront acheter leurs Licences au titre de l</w:t>
      </w:r>
      <w:r w:rsidR="00226BCC">
        <w:t>’</w:t>
      </w:r>
      <w:r>
        <w:t>option d</w:t>
      </w:r>
      <w:r w:rsidR="00226BCC">
        <w:t>’</w:t>
      </w:r>
      <w:r>
        <w:t>achat avant de pouvoir renouveler leur SA.</w:t>
      </w:r>
    </w:p>
    <w:p w14:paraId="4FDCC3F8" w14:textId="77777777" w:rsidR="00362758" w:rsidRPr="006B4879" w:rsidRDefault="00362758" w:rsidP="00362758">
      <w:pPr>
        <w:pStyle w:val="ProductList-Body"/>
      </w:pPr>
    </w:p>
    <w:p w14:paraId="4FDCC3F9" w14:textId="23D1445C" w:rsidR="00362758" w:rsidRPr="006B4879" w:rsidRDefault="00362758" w:rsidP="00362758">
      <w:pPr>
        <w:pStyle w:val="ProductList-Body"/>
      </w:pPr>
      <w:r>
        <w:t>Dans le cas d</w:t>
      </w:r>
      <w:r w:rsidR="00226BCC">
        <w:t>’</w:t>
      </w:r>
      <w: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226BCC">
        <w:t>’</w:t>
      </w:r>
      <w:r>
        <w:t>à leur transfert.</w:t>
      </w:r>
      <w:r w:rsidR="002E363D">
        <w:t xml:space="preserve"> </w:t>
      </w:r>
    </w:p>
    <w:p w14:paraId="4FDCC3FA" w14:textId="77777777" w:rsidR="00362758" w:rsidRPr="006B4879" w:rsidRDefault="00362758" w:rsidP="00362758">
      <w:pPr>
        <w:pStyle w:val="ProductList-Body"/>
      </w:pPr>
    </w:p>
    <w:p w14:paraId="4FDCC3FB" w14:textId="27621652" w:rsidR="009A0C93" w:rsidRPr="006B4879" w:rsidRDefault="00ED080D" w:rsidP="00362758">
      <w:pPr>
        <w:pStyle w:val="ProductList-Body"/>
      </w:pPr>
      <w:r>
        <w:t>À titre exceptionnel, les clients peuvent choisir d</w:t>
      </w:r>
      <w:r w:rsidR="00226BCC">
        <w:t>’</w:t>
      </w:r>
      <w:r>
        <w:t>acheter la SA pour certaines licences acquises par l</w:t>
      </w:r>
      <w:r w:rsidR="00226BCC">
        <w:t>’</w:t>
      </w:r>
      <w:r>
        <w:t>intermédiaire du réseau de Détaillants (Produit complet en version boîte (FPP)) ou par l</w:t>
      </w:r>
      <w:r w:rsidR="00226BCC">
        <w:t>’</w:t>
      </w:r>
      <w:r>
        <w:t>intermédiaire d</w:t>
      </w:r>
      <w:r w:rsidR="00226BCC">
        <w:t>’</w:t>
      </w:r>
      <w:r>
        <w:t>un fabricant d</w:t>
      </w:r>
      <w:r w:rsidR="00226BCC">
        <w:t>’</w:t>
      </w:r>
      <w:r>
        <w:t>ordinateurs (OEM), tel que décrit dans le tableau ci-dessous.</w:t>
      </w:r>
      <w:r w:rsidR="002E363D">
        <w:t xml:space="preserve"> </w:t>
      </w:r>
      <w:r>
        <w:t>Pour le programme Open Value, cela s</w:t>
      </w:r>
      <w:r w:rsidR="00226BCC">
        <w:t>’</w:t>
      </w:r>
      <w:r>
        <w:t>applique uniquement aux Produits achetés dans le cadre d</w:t>
      </w:r>
      <w:r w:rsidR="00226BCC">
        <w:t>’</w:t>
      </w:r>
      <w:r>
        <w:t>une option ne couvrant pas l</w:t>
      </w:r>
      <w:r w:rsidR="00226BCC">
        <w:t>’</w:t>
      </w:r>
      <w:r>
        <w:t>ensemble de l</w:t>
      </w:r>
      <w:r w:rsidR="00226BCC">
        <w:t>’</w:t>
      </w:r>
      <w:r>
        <w:t>organisation/entreprise.</w:t>
      </w:r>
      <w:r w:rsidR="002E363D">
        <w:t xml:space="preserve"> </w:t>
      </w:r>
      <w:r>
        <w:t>Pour les Contrats Entreprise, cela s</w:t>
      </w:r>
      <w:r w:rsidR="00226BCC">
        <w:t>’</w:t>
      </w:r>
      <w:r>
        <w:t>applique uniquement aux Produits Supplémentaires dans les quatre-vingt-dix (90) jours à compter de la date d</w:t>
      </w:r>
      <w:r w:rsidR="00226BCC">
        <w:t>’</w:t>
      </w:r>
      <w:r>
        <w:t>achat.</w:t>
      </w:r>
      <w:r w:rsidR="002E363D">
        <w:t xml:space="preserve"> </w:t>
      </w:r>
      <w:r>
        <w:t>Les clients qui font l</w:t>
      </w:r>
      <w:r w:rsidR="00226BCC">
        <w:t>’</w:t>
      </w:r>
      <w:r>
        <w:t>acquisition d</w:t>
      </w:r>
      <w:r w:rsidR="00226BCC">
        <w:t>’</w:t>
      </w:r>
      <w:r>
        <w:t>une SA pour les licences OEM ou de vente au détail ont la possibilité d</w:t>
      </w:r>
      <w:r w:rsidR="00226BCC">
        <w:t>’</w:t>
      </w:r>
      <w:r>
        <w:t>installer et d</w:t>
      </w:r>
      <w:r w:rsidR="00226BCC">
        <w:t>’</w:t>
      </w:r>
      <w:r>
        <w:t>utiliser les logiciels concédés sous Licence en Volume pour la version actuelle à tout moment.</w:t>
      </w:r>
    </w:p>
    <w:p w14:paraId="4FDCC3FC" w14:textId="77777777" w:rsidR="009A0C93" w:rsidRPr="006B4879" w:rsidRDefault="009A0C93" w:rsidP="004F3C6D">
      <w:pPr>
        <w:pStyle w:val="ProductList-Body"/>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14:paraId="4FDCC401" w14:textId="77777777" w:rsidTr="007A68A3">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14:paraId="4FDCC406" w14:textId="77777777" w:rsidTr="007A68A3">
        <w:tc>
          <w:tcPr>
            <w:tcW w:w="1710" w:type="dxa"/>
          </w:tcPr>
          <w:p w14:paraId="4FDCC402" w14:textId="77777777" w:rsidR="00362758" w:rsidRPr="00362758" w:rsidRDefault="00362758" w:rsidP="00362758">
            <w:pPr>
              <w:pStyle w:val="ProductList-Body"/>
              <w:rPr>
                <w:b/>
              </w:rPr>
            </w:pPr>
            <w:r>
              <w:rPr>
                <w:b/>
              </w:rPr>
              <w:t>Groupe Applications</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disponible uniquement conformément aux dispositions ci-dessous</w:t>
            </w:r>
          </w:p>
        </w:tc>
        <w:tc>
          <w:tcPr>
            <w:tcW w:w="5125" w:type="dxa"/>
            <w:vMerge w:val="restart"/>
          </w:tcPr>
          <w:p w14:paraId="4FDCC405" w14:textId="33C2B4C0" w:rsidR="00362758" w:rsidRDefault="00362758" w:rsidP="00692548">
            <w:pPr>
              <w:pStyle w:val="ProductList-Body"/>
            </w:pPr>
            <w:r>
              <w:t>S</w:t>
            </w:r>
            <w:r w:rsidR="00226BCC">
              <w:t>’</w:t>
            </w:r>
            <w:r>
              <w:t>applique aux programmes de Licences Open, Select, Select Plus et aux options ne couvrant pas l</w:t>
            </w:r>
            <w:r w:rsidR="00226BCC">
              <w:t>’</w:t>
            </w:r>
            <w:r>
              <w:t>ensemble de l</w:t>
            </w:r>
            <w:r w:rsidR="00226BCC">
              <w:t>’</w:t>
            </w:r>
            <w:r>
              <w:t>organisation du programme Open Value et aux Produits Supplémentaires dans le cadre des Contrats Entreprise. Ne s</w:t>
            </w:r>
            <w:r w:rsidR="00226BCC">
              <w:t>’</w:t>
            </w:r>
            <w:r>
              <w:t xml:space="preserve">applique pas aux Produits Entreprise du programme Open Value et des Contrats Entreprise. Pour le Contrat de Fourniture de Produits et de Services Microsoft (MPSA), reportez-vous au </w:t>
            </w:r>
            <w:hyperlink r:id="rId58" w:history="1">
              <w:r>
                <w:rPr>
                  <w:rStyle w:val="Hyperlink"/>
                </w:rPr>
                <w:t>Manuel des Licences</w:t>
              </w:r>
            </w:hyperlink>
            <w:r>
              <w:t>.</w:t>
            </w:r>
          </w:p>
        </w:tc>
      </w:tr>
      <w:tr w:rsidR="00362758" w14:paraId="4FDCC40B" w14:textId="77777777" w:rsidTr="007A68A3">
        <w:tc>
          <w:tcPr>
            <w:tcW w:w="1710" w:type="dxa"/>
          </w:tcPr>
          <w:p w14:paraId="4FDCC407" w14:textId="77777777" w:rsidR="00362758" w:rsidRPr="00362758" w:rsidRDefault="00362758" w:rsidP="00362758">
            <w:pPr>
              <w:pStyle w:val="ProductList-Body"/>
              <w:rPr>
                <w:b/>
              </w:rPr>
            </w:pPr>
            <w:r>
              <w:rPr>
                <w:b/>
              </w:rPr>
              <w:t>Groupe des Produits Systèmes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7A68A3">
        <w:tc>
          <w:tcPr>
            <w:tcW w:w="1710" w:type="dxa"/>
          </w:tcPr>
          <w:p w14:paraId="4FDCC40C" w14:textId="77777777" w:rsidR="00362758" w:rsidRPr="00362758" w:rsidRDefault="00362758" w:rsidP="004F3C6D">
            <w:pPr>
              <w:pStyle w:val="ProductList-Body"/>
              <w:rPr>
                <w:b/>
              </w:rPr>
            </w:pPr>
            <w:r>
              <w:rPr>
                <w:b/>
              </w:rPr>
              <w:t>Groupe des Produits Serveurs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6B4879" w:rsidRDefault="00362758" w:rsidP="004F3C6D">
      <w:pPr>
        <w:pStyle w:val="ProductList-Body"/>
      </w:pPr>
    </w:p>
    <w:p w14:paraId="4FDCC412" w14:textId="7D625A8F" w:rsidR="00362758" w:rsidRPr="006B4879" w:rsidRDefault="00362758" w:rsidP="004F3C6D">
      <w:pPr>
        <w:pStyle w:val="ProductList-Body"/>
      </w:pPr>
      <w:r>
        <w:t>Les clients qui acquièrent Microsoft Office Professionnel 2013 par l</w:t>
      </w:r>
      <w:r w:rsidR="00226BCC">
        <w:t>’</w:t>
      </w:r>
      <w:r>
        <w:t>intermédiaire d</w:t>
      </w:r>
      <w:r w:rsidR="00226BCC">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226BCC">
        <w:t>’</w:t>
      </w:r>
      <w:r>
        <w:t>option ne couvrant pas l</w:t>
      </w:r>
      <w:r w:rsidR="00226BCC">
        <w:t>’</w:t>
      </w:r>
      <w:r>
        <w:t>ensemble de l</w:t>
      </w:r>
      <w:r w:rsidR="00226BCC">
        <w:t>’</w:t>
      </w:r>
      <w:r>
        <w:t>entreprise du programme Open Value dans les quatre-vingt-dix (90) jours suivant la date d</w:t>
      </w:r>
      <w:r w:rsidR="00226BCC">
        <w:t>’</w:t>
      </w:r>
      <w:r>
        <w:t>acquisition auprès du fabricant d</w:t>
      </w:r>
      <w:r w:rsidR="00226BCC">
        <w:t>’</w:t>
      </w:r>
      <w:r>
        <w:t>ordinateurs (OEM). Les Cartes de Clé de Produit (PKC) Office sont considérées comme des Produits complets en version boîte (FPP) (vente au détail) et ne sont pas éligibles à l</w:t>
      </w:r>
      <w:r w:rsidR="00226BCC">
        <w:t>’</w:t>
      </w:r>
      <w:r>
        <w:t>option d</w:t>
      </w:r>
      <w:r w:rsidR="00226BCC">
        <w:t>’</w:t>
      </w:r>
      <w:r>
        <w:t>achat d</w:t>
      </w:r>
      <w:r w:rsidR="00226BCC">
        <w:t>’</w:t>
      </w:r>
      <w:r>
        <w:t>une SA.</w:t>
      </w:r>
    </w:p>
    <w:p w14:paraId="2B9C2721" w14:textId="034CE5A7" w:rsidR="00BE318B" w:rsidRPr="006B4879" w:rsidRDefault="00BE318B" w:rsidP="004F3C6D">
      <w:pPr>
        <w:pStyle w:val="ProductList-Body"/>
      </w:pPr>
    </w:p>
    <w:p w14:paraId="3BB3FF10" w14:textId="3D826279" w:rsidR="00BE318B" w:rsidRPr="006B4879" w:rsidRDefault="00BE318B" w:rsidP="004F3C6D">
      <w:pPr>
        <w:pStyle w:val="ProductList-Body"/>
      </w:pPr>
      <w:r>
        <w:t>Les clients ayant acquis une SA par l</w:t>
      </w:r>
      <w:r w:rsidR="00226BCC">
        <w:t>’</w:t>
      </w:r>
      <w:r>
        <w:t>intermédiaire du Contrat de Fourniture de Produits et de Services Microsoft (MPSA) doivent se reporter au Manuel des Licences MPSA pour en savoir plus sur les achats de SA par l</w:t>
      </w:r>
      <w:r w:rsidR="00226BCC">
        <w:t>’</w:t>
      </w:r>
      <w:r>
        <w:t>intermédiaire du contrat MPSA. Le Manuel des Licences MPSA est disponible à l</w:t>
      </w:r>
      <w:r w:rsidR="00226BCC">
        <w:t>’</w:t>
      </w:r>
      <w:r>
        <w:t xml:space="preserve">adresse </w:t>
      </w:r>
      <w:hyperlink r:id="rId59" w:history="1">
        <w:r>
          <w:rPr>
            <w:rStyle w:val="Hyperlink"/>
          </w:rPr>
          <w:t>http://www.microsoftvolumelicensing.com/DocumentSearch.aspx?Mode=1&amp;Category=3</w:t>
        </w:r>
      </w:hyperlink>
      <w:r>
        <w:t xml:space="preserve"> </w:t>
      </w:r>
    </w:p>
    <w:p w14:paraId="4FDCC413" w14:textId="77777777" w:rsidR="00362758" w:rsidRPr="006B4879" w:rsidRDefault="00362758" w:rsidP="004F3C6D">
      <w:pPr>
        <w:pStyle w:val="ProductList-Body"/>
      </w:pPr>
    </w:p>
    <w:p w14:paraId="4FDCC414" w14:textId="77777777" w:rsidR="009A0C93" w:rsidRPr="006B4879" w:rsidRDefault="00FA00BF" w:rsidP="002E202B">
      <w:pPr>
        <w:pStyle w:val="ProductList-Offering1Heading"/>
        <w:outlineLvl w:val="1"/>
      </w:pPr>
      <w:bookmarkStart w:id="1530" w:name="_Toc378147681"/>
      <w:bookmarkStart w:id="1531" w:name="_Toc378151578"/>
      <w:bookmarkStart w:id="1532" w:name="_Toc379797435"/>
      <w:bookmarkStart w:id="1533" w:name="_Toc380513471"/>
      <w:bookmarkStart w:id="1534" w:name="_Toc380655521"/>
      <w:bookmarkStart w:id="1535" w:name="_Toc415587121"/>
      <w:r>
        <w:t>Renouvellement de la Software Assurance</w:t>
      </w:r>
      <w:bookmarkEnd w:id="1530"/>
      <w:bookmarkEnd w:id="1531"/>
      <w:bookmarkEnd w:id="1532"/>
      <w:bookmarkEnd w:id="1533"/>
      <w:bookmarkEnd w:id="1534"/>
      <w:bookmarkEnd w:id="1535"/>
    </w:p>
    <w:p w14:paraId="4FDCC415" w14:textId="288BA361" w:rsidR="00362758" w:rsidRPr="006B4879" w:rsidRDefault="009C45A3" w:rsidP="00362758">
      <w:pPr>
        <w:pStyle w:val="ProductList-Body"/>
      </w:pPr>
      <w:r>
        <w:rPr>
          <w:b/>
          <w:color w:val="00188F"/>
        </w:rPr>
        <w:t>Renouvellement de la couverture au titre du même contrat</w:t>
      </w:r>
    </w:p>
    <w:p w14:paraId="4FDCC416" w14:textId="66BF6CEF" w:rsidR="00362758" w:rsidRPr="006B4879" w:rsidRDefault="00362758" w:rsidP="00362758">
      <w:pPr>
        <w:pStyle w:val="ProductList-Body"/>
      </w:pPr>
      <w:r>
        <w:t>Les conditions de renouvellement d</w:t>
      </w:r>
      <w:r w:rsidR="00226BCC">
        <w:t>’</w:t>
      </w:r>
      <w:r>
        <w:t>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w:t>
      </w:r>
      <w:r w:rsidR="00226BCC">
        <w:t>’</w:t>
      </w:r>
      <w:r>
        <w:t>ait pas expiré. De plus, les conditions suivantes s</w:t>
      </w:r>
      <w:r w:rsidR="00226BCC">
        <w:t>’</w:t>
      </w:r>
      <w:r>
        <w:t>appliquent aux programmes spécifiques tel que mentionné ci-après :</w:t>
      </w:r>
    </w:p>
    <w:p w14:paraId="4FDCC418" w14:textId="3D7F0626" w:rsidR="00362758" w:rsidRPr="006B4879" w:rsidRDefault="00362758" w:rsidP="00362758">
      <w:pPr>
        <w:pStyle w:val="ProductList-Body"/>
      </w:pPr>
      <w:r>
        <w:rPr>
          <w:b/>
        </w:rPr>
        <w:t>Licence Open</w:t>
      </w:r>
      <w:r>
        <w:t> </w:t>
      </w:r>
      <w:r w:rsidRPr="007A68A3">
        <w:rPr>
          <w:b/>
        </w:rPr>
        <w:t>:</w:t>
      </w:r>
      <w:r>
        <w:t xml:space="preserve"> La SA commandée sous un numéro d</w:t>
      </w:r>
      <w:r w:rsidR="00226BCC">
        <w:t>’</w:t>
      </w:r>
      <w:r>
        <w:t>autorisation de Licence Open prendra fin à l</w:t>
      </w:r>
      <w:r w:rsidR="00226BCC">
        <w:t>’</w:t>
      </w:r>
      <w:r>
        <w:t>expiration dudit numéro. Pour renouveler la SA, les clients doivent passer une commande de renouvellement dans les trente (90) jours suivant la date d</w:t>
      </w:r>
      <w:r w:rsidR="00226BCC">
        <w:t>’</w:t>
      </w:r>
      <w:r>
        <w:t>expiration du numéro d</w:t>
      </w:r>
      <w:r w:rsidR="00226BCC">
        <w:t>’</w:t>
      </w:r>
      <w:r>
        <w:t>autorisation. La nouvelle SA prendra effet à la date d</w:t>
      </w:r>
      <w:r w:rsidR="00226BCC">
        <w:t>’</w:t>
      </w:r>
      <w:r>
        <w:t>entrée en vigueur du nouveau numéro d</w:t>
      </w:r>
      <w:r w:rsidR="00226BCC">
        <w:t>’</w:t>
      </w:r>
      <w:r>
        <w:t>autorisation.</w:t>
      </w:r>
    </w:p>
    <w:p w14:paraId="4FDCC419" w14:textId="77777777" w:rsidR="00362758" w:rsidRPr="006B4879" w:rsidRDefault="00362758" w:rsidP="00362758">
      <w:pPr>
        <w:pStyle w:val="ProductList-Body"/>
      </w:pPr>
    </w:p>
    <w:p w14:paraId="4FDCC41A" w14:textId="47B1BFDC" w:rsidR="00362758" w:rsidRPr="006B4879" w:rsidRDefault="00362758" w:rsidP="00362758">
      <w:pPr>
        <w:pStyle w:val="ProductList-Body"/>
      </w:pPr>
      <w:r>
        <w:rPr>
          <w:b/>
        </w:rPr>
        <w:t>Contrat Entreprise</w:t>
      </w:r>
      <w:r>
        <w:t> </w:t>
      </w:r>
      <w:r w:rsidRPr="007A68A3">
        <w:rPr>
          <w:b/>
        </w:rPr>
        <w:t>:</w:t>
      </w:r>
      <w:r>
        <w:t xml:space="preserve"> Pour renouveler la SA dans le cadre du même accord de mise en œuvre au titre d</w:t>
      </w:r>
      <w:r w:rsidR="00226BCC">
        <w:t>’</w:t>
      </w:r>
      <w:r>
        <w:t>un Contrat Entreprise, les clients doivent conclure un nouvel Accord de Mise en Œuvre Entreprise et un nouveau Contrat Entreprise de version 2011 ou ultérieure (si ce n</w:t>
      </w:r>
      <w:r w:rsidR="00226BCC">
        <w:t>’</w:t>
      </w:r>
      <w:r>
        <w:t>est pas déjà fait) et passer une commande de renouvellement de SA pour 1) tous les Produits Entreprise, les Produits de la Plate-forme d</w:t>
      </w:r>
      <w:r w:rsidR="00226BCC">
        <w:t>’</w:t>
      </w:r>
      <w:r>
        <w:t>Application, les Produits d</w:t>
      </w:r>
      <w:r w:rsidR="00226BCC">
        <w:t>’</w:t>
      </w:r>
      <w:r>
        <w:t>Infrastructure Principale et les Produits Supplémentaires à renouveler (le cas échéant) et 2) tous les Services en Ligne à inclure dans la transition (le cas échéant).</w:t>
      </w:r>
      <w:r w:rsidR="002E363D">
        <w:t xml:space="preserve"> </w:t>
      </w:r>
    </w:p>
    <w:p w14:paraId="4FDCC41B" w14:textId="77777777" w:rsidR="00362758" w:rsidRPr="006B4879" w:rsidRDefault="00362758" w:rsidP="00362758">
      <w:pPr>
        <w:pStyle w:val="ProductList-Body"/>
      </w:pPr>
    </w:p>
    <w:p w14:paraId="4FDCC41C" w14:textId="17912C7D" w:rsidR="00362758" w:rsidRPr="006B4879" w:rsidRDefault="00362758" w:rsidP="00362758">
      <w:pPr>
        <w:pStyle w:val="ProductList-Body"/>
      </w:pPr>
      <w:r>
        <w:rPr>
          <w:b/>
        </w:rPr>
        <w:t>Accord de Mise en Œuvre pour Plateforme d</w:t>
      </w:r>
      <w:r w:rsidR="00226BCC">
        <w:rPr>
          <w:b/>
        </w:rPr>
        <w:t>’</w:t>
      </w:r>
      <w:r>
        <w:rPr>
          <w:b/>
        </w:rPr>
        <w:t>Application</w:t>
      </w:r>
      <w:r>
        <w:t> </w:t>
      </w:r>
      <w:r w:rsidRPr="007A68A3">
        <w:rPr>
          <w:b/>
        </w:rPr>
        <w:t>:</w:t>
      </w:r>
      <w:r>
        <w:t xml:space="preserve"> Les clients sous Contrat EAP qui ont précédemment différé des Licences via le SKU SA prior L devront acheter leurs Licences au titre de l</w:t>
      </w:r>
      <w:r w:rsidR="00226BCC">
        <w:t>’</w:t>
      </w:r>
      <w:r>
        <w:t>option d</w:t>
      </w:r>
      <w:r w:rsidR="00226BCC">
        <w:t>’</w:t>
      </w:r>
      <w:r>
        <w:t>achat avant de pouvoir renouveler leur SA.</w:t>
      </w:r>
    </w:p>
    <w:p w14:paraId="314B110D" w14:textId="77777777" w:rsidR="00E1260A" w:rsidRPr="006B4879" w:rsidRDefault="00E1260A" w:rsidP="00362758">
      <w:pPr>
        <w:pStyle w:val="ProductList-Body"/>
      </w:pPr>
    </w:p>
    <w:p w14:paraId="4FDCC41E" w14:textId="269B5EA5" w:rsidR="00362758" w:rsidRPr="006B4879" w:rsidRDefault="00362758" w:rsidP="00362758">
      <w:pPr>
        <w:pStyle w:val="ProductList-Body"/>
      </w:pPr>
      <w:r>
        <w:rPr>
          <w:b/>
          <w:color w:val="00188F"/>
        </w:rPr>
        <w:t>Renouvellement de la couverture dans le cadre d</w:t>
      </w:r>
      <w:r w:rsidR="00226BCC">
        <w:rPr>
          <w:b/>
          <w:color w:val="00188F"/>
        </w:rPr>
        <w:t>’</w:t>
      </w:r>
      <w:r>
        <w:rPr>
          <w:b/>
          <w:color w:val="00188F"/>
        </w:rPr>
        <w:t>un contrat distinct</w:t>
      </w:r>
    </w:p>
    <w:p w14:paraId="4FDCC41F" w14:textId="6991A011" w:rsidR="00362758" w:rsidRPr="006B4879" w:rsidRDefault="00362758" w:rsidP="00362758">
      <w:pPr>
        <w:pStyle w:val="ProductList-Body"/>
      </w:pPr>
      <w:r>
        <w:t>Les clients peuvent renouveler la SA pour tout Produit s</w:t>
      </w:r>
      <w:r w:rsidR="00226BCC">
        <w:t>’</w:t>
      </w:r>
      <w:r>
        <w:t>ils ont obtenu une licence pour la durée des droits de propriété intellectuelle et une SA pour ledit Produit au titre d</w:t>
      </w:r>
      <w:r w:rsidR="00226BCC">
        <w:t>’</w:t>
      </w:r>
      <w:r>
        <w:t>un contrat précédent et si 1) leur nouveau contrat ou accord de mise en œuvre prend effet au plus tard le jour qui suit la date d</w:t>
      </w:r>
      <w:r w:rsidR="00226BCC">
        <w:t>’</w:t>
      </w:r>
      <w:r>
        <w:t>expiration du contrat ou de l</w:t>
      </w:r>
      <w:r w:rsidR="00226BCC">
        <w:t>’</w:t>
      </w:r>
      <w:r>
        <w:t>accord de mise en œuvre précédent et 2) la commande de renouvellement de la SA est passée avant l</w:t>
      </w:r>
      <w:r w:rsidR="00226BCC">
        <w:t>’</w:t>
      </w:r>
      <w:r>
        <w:t>expiration de la SA précédente, sauf si ladite SA est renouvelée dans le cadre d</w:t>
      </w:r>
      <w:r w:rsidR="00226BCC">
        <w:t>’</w:t>
      </w:r>
      <w:r>
        <w:t>un Contrat de Licence Open. Dans ce cas, les clients disposent de quatre-vingt-dix (90) jours à compter de l</w:t>
      </w:r>
      <w:r w:rsidR="00226BCC">
        <w:t>’</w:t>
      </w:r>
      <w:r>
        <w:t xml:space="preserve">expiration pour passer la commande. </w:t>
      </w:r>
    </w:p>
    <w:p w14:paraId="4FDCC420" w14:textId="77777777" w:rsidR="00362758" w:rsidRPr="006B4879" w:rsidRDefault="00362758" w:rsidP="00362758">
      <w:pPr>
        <w:pStyle w:val="ProductList-Body"/>
      </w:pPr>
    </w:p>
    <w:p w14:paraId="4FDCC421" w14:textId="77777777" w:rsidR="00362758" w:rsidRPr="006B4879" w:rsidRDefault="00362758" w:rsidP="00362758">
      <w:pPr>
        <w:pStyle w:val="ProductList-Body"/>
      </w:pPr>
      <w:r>
        <w:rPr>
          <w:b/>
          <w:color w:val="00188F"/>
        </w:rPr>
        <w:t>Renouvellement au titre de plusieurs programmes</w:t>
      </w:r>
    </w:p>
    <w:p w14:paraId="4FDCC422" w14:textId="18D3E6B0" w:rsidR="00362758" w:rsidRPr="006B4879" w:rsidRDefault="00362758" w:rsidP="00362758">
      <w:pPr>
        <w:pStyle w:val="ProductList-Body"/>
      </w:pPr>
      <w:r>
        <w:t>À titre d</w:t>
      </w:r>
      <w:r w:rsidR="00226BCC">
        <w:t>’</w:t>
      </w:r>
      <w:r>
        <w:t>exception aux conditions qui précèdent, les clients peuvent renouveler la SA en l</w:t>
      </w:r>
      <w:r w:rsidR="00226BCC">
        <w:t>’</w:t>
      </w:r>
      <w:r>
        <w:t>achetant au titre d</w:t>
      </w:r>
      <w:r w:rsidR="00226BCC">
        <w:t>’</w:t>
      </w:r>
      <w:r>
        <w:t>un Contrat Open Value, MPSA, Select ou Select Plus ou d</w:t>
      </w:r>
      <w:r w:rsidR="00226BCC">
        <w:t>’</w:t>
      </w:r>
      <w:r>
        <w:t>un Accord de Mise en Œuvre Entreprise existant. Pour les clients qui renouvellent la SA au titre d</w:t>
      </w:r>
      <w:r w:rsidR="00226BCC">
        <w:t>’</w:t>
      </w:r>
      <w:r>
        <w:t>un Accord de Mise en Œuvre Entreprise existant, cette exception s</w:t>
      </w:r>
      <w:r w:rsidR="00226BCC">
        <w:t>’</w:t>
      </w:r>
      <w:r>
        <w:t>applique aux Produits Supplémentaires et aux Produits non compris dans une option couvrant l</w:t>
      </w:r>
      <w:r w:rsidR="00226BCC">
        <w:t>’</w:t>
      </w:r>
      <w:r>
        <w:t>ensemble de l</w:t>
      </w:r>
      <w:r w:rsidR="00226BCC">
        <w:t>’</w:t>
      </w:r>
      <w:r>
        <w:t>entreprise. Pour tous les programmes à l</w:t>
      </w:r>
      <w:r w:rsidR="00226BCC">
        <w:t>’</w:t>
      </w:r>
      <w:r>
        <w:t>exception de MPSA ou Select Plus, la commande doit concerner la durée restante du contrat ou de l</w:t>
      </w:r>
      <w:r w:rsidR="00226BCC">
        <w:t>’</w:t>
      </w:r>
      <w:r>
        <w:t>accord de mise en œuvre existant (par exemple, SA multipliée par le nombre d</w:t>
      </w:r>
      <w:r w:rsidR="00226BCC">
        <w:t>’</w:t>
      </w:r>
      <w:r>
        <w:t>années restantes de la durée de l</w:t>
      </w:r>
      <w:r w:rsidR="00226BCC">
        <w:t>’</w:t>
      </w:r>
      <w:r>
        <w:t>accord de mise en œuvre, à la date de commande, y compris toute année partielle). Dans MPSA ou Select Plus, la commande portera sur trente-six (36) mois.</w:t>
      </w:r>
      <w:r w:rsidR="002E363D">
        <w:t xml:space="preserv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4FDCC423" w14:textId="77777777" w:rsidR="00362758" w:rsidRPr="006B4879" w:rsidRDefault="00362758" w:rsidP="00362758">
      <w:pPr>
        <w:pStyle w:val="ProductList-Body"/>
      </w:pPr>
    </w:p>
    <w:p w14:paraId="4FDCC424" w14:textId="5036DB32" w:rsidR="00362758" w:rsidRPr="006B4879" w:rsidRDefault="00362758" w:rsidP="00362758">
      <w:pPr>
        <w:pStyle w:val="ProductList-Body"/>
      </w:pPr>
      <w:r>
        <w:rPr>
          <w:b/>
          <w:color w:val="00188F"/>
        </w:rPr>
        <w:t>Renouvellement de la Software Assurance pour les Licences d</w:t>
      </w:r>
      <w:r w:rsidR="00226BCC">
        <w:rPr>
          <w:b/>
          <w:color w:val="00188F"/>
        </w:rPr>
        <w:t>’</w:t>
      </w:r>
      <w:r>
        <w:rPr>
          <w:b/>
          <w:color w:val="00188F"/>
        </w:rPr>
        <w:t>Accès Client (CAL) et les Licences de Gestion Client (ML)</w:t>
      </w:r>
    </w:p>
    <w:p w14:paraId="4FDCC425" w14:textId="54AF7524" w:rsidR="00362758" w:rsidRPr="006B4879" w:rsidRDefault="00362758" w:rsidP="00362758">
      <w:pPr>
        <w:pStyle w:val="ProductList-Body"/>
      </w:pPr>
      <w:r>
        <w:rPr>
          <w:b/>
        </w:rPr>
        <w:t>Transition entre CAL Utilisateur et CAL Dispositif</w:t>
      </w:r>
      <w:r>
        <w:t> </w:t>
      </w:r>
      <w:r w:rsidRPr="00D33061">
        <w:rPr>
          <w:b/>
        </w:rPr>
        <w:t>:</w:t>
      </w:r>
      <w:r>
        <w:t xml:space="preserve"> Les clients renouvelant leur SA pour CAL peuvent passer de CAL Utilisateur à des CAL Dispositif et inversement.</w:t>
      </w:r>
      <w:r w:rsidR="002E363D">
        <w:t xml:space="preserve"> </w:t>
      </w:r>
      <w:r>
        <w:t>Cette transition ne modifie pas l</w:t>
      </w:r>
      <w:r w:rsidR="00226BCC">
        <w:t>’</w:t>
      </w:r>
      <w:r>
        <w:t xml:space="preserve">édition de la CAL (par exemple, Standard ou Entreprise). </w:t>
      </w:r>
    </w:p>
    <w:p w14:paraId="4FDCC426" w14:textId="77777777" w:rsidR="00362758" w:rsidRPr="006B4879" w:rsidRDefault="00362758" w:rsidP="00362758">
      <w:pPr>
        <w:pStyle w:val="ProductList-Body"/>
      </w:pPr>
    </w:p>
    <w:p w14:paraId="4FDCC427" w14:textId="041F9181" w:rsidR="00362758" w:rsidRPr="006B4879" w:rsidRDefault="00362758" w:rsidP="00362758">
      <w:pPr>
        <w:pStyle w:val="ProductList-Body"/>
      </w:pPr>
      <w:r>
        <w:rPr>
          <w:b/>
        </w:rPr>
        <w:t>Transition entre ML Client par Utilisateur et ML Client par OSE</w:t>
      </w:r>
      <w:r>
        <w:t> </w:t>
      </w:r>
      <w:r w:rsidRPr="00D33061">
        <w:rPr>
          <w:b/>
        </w:rPr>
        <w:t>:</w:t>
      </w:r>
      <w:r>
        <w:t xml:space="preserve"> Les clients renouvelant leur SA pour ML Client peuvent passer de ML par Utilisateur à des ML par OSE.</w:t>
      </w:r>
    </w:p>
    <w:p w14:paraId="4FDCC428" w14:textId="77777777" w:rsidR="00FA00BF" w:rsidRPr="006B4879" w:rsidRDefault="00FA00BF" w:rsidP="004F3C6D">
      <w:pPr>
        <w:pStyle w:val="ProductList-Body"/>
      </w:pPr>
    </w:p>
    <w:p w14:paraId="4FDCC429" w14:textId="77777777" w:rsidR="00FA00BF" w:rsidRPr="006B4879" w:rsidRDefault="00FA00BF" w:rsidP="002E202B">
      <w:pPr>
        <w:pStyle w:val="ProductList-Offering1Heading"/>
        <w:outlineLvl w:val="1"/>
      </w:pPr>
      <w:bookmarkStart w:id="1536" w:name="_Toc378147682"/>
      <w:bookmarkStart w:id="1537" w:name="_Toc378151579"/>
      <w:bookmarkStart w:id="1538" w:name="_Toc379797436"/>
      <w:bookmarkStart w:id="1539" w:name="_Toc380513472"/>
      <w:bookmarkStart w:id="1540" w:name="_Toc380655522"/>
      <w:bookmarkStart w:id="1541" w:name="_Toc415587122"/>
      <w:r>
        <w:t>Licences de migration pour les Produits en fin de série ou de vie</w:t>
      </w:r>
      <w:bookmarkEnd w:id="1536"/>
      <w:bookmarkEnd w:id="1537"/>
      <w:bookmarkEnd w:id="1538"/>
      <w:bookmarkEnd w:id="1539"/>
      <w:bookmarkEnd w:id="1540"/>
      <w:bookmarkEnd w:id="1541"/>
    </w:p>
    <w:p w14:paraId="4FDCC42A" w14:textId="7850AA3B" w:rsidR="00362758" w:rsidRPr="006B4879" w:rsidRDefault="00362758" w:rsidP="00362758">
      <w:pPr>
        <w:pStyle w:val="ProductList-Body"/>
      </w:pPr>
      <w:r>
        <w:t>« Licence Éligible », tel qu</w:t>
      </w:r>
      <w:r w:rsidR="00226BCC">
        <w:t>’</w:t>
      </w:r>
      <w:r>
        <w:t>utilisé ici, désigne une licence couverte par une SA à la date spécifiée et pour le Produit identifié dans la notre relative au Produit faisant référence à cette section.</w:t>
      </w:r>
    </w:p>
    <w:p w14:paraId="4FDCC42B" w14:textId="77777777" w:rsidR="00362758" w:rsidRPr="006B4879" w:rsidRDefault="00362758" w:rsidP="00362758">
      <w:pPr>
        <w:pStyle w:val="ProductList-Body"/>
      </w:pPr>
    </w:p>
    <w:p w14:paraId="4FDCC42C" w14:textId="07DEF61B" w:rsidR="00362758" w:rsidRPr="006B4879" w:rsidRDefault="00362758" w:rsidP="00362758">
      <w:pPr>
        <w:pStyle w:val="ProductList-Body"/>
      </w:pPr>
      <w:r>
        <w:t>« Licence de Migration », tel qu</w:t>
      </w:r>
      <w:r w:rsidR="00226BCC">
        <w:t>’</w:t>
      </w:r>
      <w:r>
        <w:t>utilisé ici, désigne une licence concédée selon la note relative au Produit faisant référence à cette section.</w:t>
      </w:r>
    </w:p>
    <w:p w14:paraId="4FDCC42D" w14:textId="77777777" w:rsidR="00362758" w:rsidRPr="006B4879" w:rsidRDefault="00362758" w:rsidP="00362758">
      <w:pPr>
        <w:pStyle w:val="ProductList-Body"/>
      </w:pPr>
    </w:p>
    <w:p w14:paraId="4FDCC42E" w14:textId="77777777" w:rsidR="00362758" w:rsidRPr="006B4879" w:rsidRDefault="00362758" w:rsidP="00362758">
      <w:pPr>
        <w:pStyle w:val="ProductList-Body"/>
      </w:pPr>
      <w:r>
        <w:t>Sauf disposition contraire dans la note relative au Produit :</w:t>
      </w:r>
    </w:p>
    <w:p w14:paraId="4FDCC42F" w14:textId="433F4825" w:rsidR="00362758" w:rsidRPr="006B4879" w:rsidRDefault="00362758" w:rsidP="00D73C40">
      <w:pPr>
        <w:pStyle w:val="ProductList-Body"/>
        <w:numPr>
          <w:ilvl w:val="0"/>
          <w:numId w:val="11"/>
        </w:numPr>
        <w:ind w:left="450" w:hanging="270"/>
      </w:pPr>
      <w:r>
        <w:t>Les clients peuvent utiliser une version plus récente du logiciel au lieu de celle couverte par la Licence Éligible au titre d</w:t>
      </w:r>
      <w:r w:rsidR="00226BCC">
        <w:t>’</w:t>
      </w:r>
      <w:r>
        <w:t>une Licence de Migration.</w:t>
      </w:r>
      <w:r w:rsidR="002E363D">
        <w:t xml:space="preserve"> </w:t>
      </w:r>
      <w:r>
        <w:t>Les clients ne peuvent pas utiliser les deux licences à la fois.</w:t>
      </w:r>
    </w:p>
    <w:p w14:paraId="4FDCC430" w14:textId="67E6BCF9" w:rsidR="00362758" w:rsidRPr="006B4879" w:rsidRDefault="00362758" w:rsidP="00D73C40">
      <w:pPr>
        <w:pStyle w:val="ProductList-Body"/>
        <w:numPr>
          <w:ilvl w:val="0"/>
          <w:numId w:val="11"/>
        </w:numPr>
        <w:ind w:left="450" w:hanging="270"/>
      </w:pPr>
      <w:r>
        <w:t>Chaque Licence Éligible d</w:t>
      </w:r>
      <w:r w:rsidR="00226BCC">
        <w:t>’</w:t>
      </w:r>
      <w:r>
        <w:t>un client donne droit à une Licence de Migration.</w:t>
      </w:r>
    </w:p>
    <w:p w14:paraId="4FDCC431" w14:textId="7BBFC423" w:rsidR="00362758" w:rsidRPr="006B4879" w:rsidRDefault="00362758" w:rsidP="00D73C40">
      <w:pPr>
        <w:pStyle w:val="ProductList-Body"/>
        <w:numPr>
          <w:ilvl w:val="0"/>
          <w:numId w:val="11"/>
        </w:numPr>
        <w:ind w:left="450" w:hanging="270"/>
      </w:pPr>
      <w:r>
        <w:t>Les droits d</w:t>
      </w:r>
      <w:r w:rsidR="00226BCC">
        <w:t>’</w:t>
      </w:r>
      <w:r>
        <w:t>utilisation du logiciel au titre d</w:t>
      </w:r>
      <w:r w:rsidR="00226BCC">
        <w:t>’</w:t>
      </w:r>
      <w:r>
        <w:t>une Licence de Migration concèdent le droit d</w:t>
      </w:r>
      <w:r w:rsidR="00226BCC">
        <w:t>’</w:t>
      </w:r>
      <w:r>
        <w:t>utiliser ou d</w:t>
      </w:r>
      <w:r w:rsidR="00226BCC">
        <w:t>’</w:t>
      </w:r>
      <w:r>
        <w:t>accéder à toute version ultérieure dudit Produit disponible avant l</w:t>
      </w:r>
      <w:r w:rsidR="00226BCC">
        <w:t>’</w:t>
      </w:r>
      <w:r>
        <w:t>expiration de la SA couvrant la Licence Éligible, conformément aux droits d</w:t>
      </w:r>
      <w:r w:rsidR="00226BCC">
        <w:t>’</w:t>
      </w:r>
      <w:r>
        <w:t>utilisation de ladite version du Produit. Les droits d</w:t>
      </w:r>
      <w:r w:rsidR="00226BCC">
        <w:t>’</w:t>
      </w:r>
      <w:r>
        <w:t>accès client concédés au titre de Licences de Migration n</w:t>
      </w:r>
      <w:r w:rsidR="00226BCC">
        <w:t>’</w:t>
      </w:r>
      <w:r>
        <w:t>incluent pas le droit d</w:t>
      </w:r>
      <w:r w:rsidR="00226BCC">
        <w:t>’</w:t>
      </w:r>
      <w:r>
        <w:t>exécuter des logiciels serveur sous licences distinctes.</w:t>
      </w:r>
    </w:p>
    <w:p w14:paraId="4FDCC432" w14:textId="086569D6" w:rsidR="00362758" w:rsidRPr="006B4879" w:rsidRDefault="00362758" w:rsidP="00D73C40">
      <w:pPr>
        <w:pStyle w:val="ProductList-Body"/>
        <w:numPr>
          <w:ilvl w:val="0"/>
          <w:numId w:val="11"/>
        </w:numPr>
        <w:ind w:left="450" w:hanging="270"/>
      </w:pPr>
      <w:r>
        <w:t>Si les clients ont acquis le droit d</w:t>
      </w:r>
      <w:r w:rsidR="00226BCC">
        <w:t>’</w:t>
      </w:r>
      <w:r>
        <w:t>utiliser le logiciel pour la durée des droits de propriété intellectuelle au titre de Licences Éligibles, ils conservent ce droit au titre des Licences de Migration. Dans le cas contraire, les droits acquis en vertu d</w:t>
      </w:r>
      <w:r w:rsidR="00226BCC">
        <w:t>’</w:t>
      </w:r>
      <w:r>
        <w:t>une Licence de Migration prendront fin à la date d</w:t>
      </w:r>
      <w:r w:rsidR="00226BCC">
        <w:t>’</w:t>
      </w:r>
      <w:r>
        <w:t>expiration des Licences Éligibles correspondantes.</w:t>
      </w:r>
    </w:p>
    <w:p w14:paraId="4FDCC433" w14:textId="34F13F10" w:rsidR="00362758" w:rsidRPr="006B4879" w:rsidRDefault="00362758" w:rsidP="00D73C40">
      <w:pPr>
        <w:pStyle w:val="ProductList-Body"/>
        <w:numPr>
          <w:ilvl w:val="0"/>
          <w:numId w:val="11"/>
        </w:numPr>
        <w:ind w:left="450" w:hanging="270"/>
      </w:pPr>
      <w:r>
        <w:t>À l</w:t>
      </w:r>
      <w:r w:rsidR="00226BCC">
        <w:t>’</w:t>
      </w:r>
      <w:r>
        <w:t>expiration de la SA pour les Licences Éligibles, les clients peuvent acheter une SA pour la même version et édition du Produit couvert par une Licence de Migration sans avoir à acheter au préalable de nouvelles licences distinctes. Cette option ne s</w:t>
      </w:r>
      <w:r w:rsidR="00226BCC">
        <w:t>’</w:t>
      </w:r>
      <w:r>
        <w:t>applique pas aux clients achetant des licences dans le cadre de programmes d</w:t>
      </w:r>
      <w:r w:rsidR="00226BCC">
        <w:t>’</w:t>
      </w:r>
      <w:r>
        <w:t>abonnement (ex. Contrat Souscription Entreprise ou Contrat Open Value Souscription).</w:t>
      </w:r>
    </w:p>
    <w:p w14:paraId="4FDCC434" w14:textId="77777777" w:rsidR="00362758" w:rsidRPr="006B4879" w:rsidRDefault="00362758" w:rsidP="00D73C40">
      <w:pPr>
        <w:pStyle w:val="ProductList-Body"/>
        <w:numPr>
          <w:ilvl w:val="0"/>
          <w:numId w:val="11"/>
        </w:numPr>
        <w:ind w:left="450" w:hanging="270"/>
      </w:pPr>
      <w:r>
        <w:t>Les clients ne sont pas autorisés à transférer des Licences de Migration séparément des Licences Éligibles.</w:t>
      </w:r>
    </w:p>
    <w:p w14:paraId="4FDCC435" w14:textId="7E583995" w:rsidR="00362758" w:rsidRPr="006B4879" w:rsidRDefault="00362758" w:rsidP="00D73C40">
      <w:pPr>
        <w:pStyle w:val="ProductList-Body"/>
        <w:numPr>
          <w:ilvl w:val="0"/>
          <w:numId w:val="11"/>
        </w:numPr>
        <w:ind w:left="450" w:hanging="270"/>
      </w:pPr>
      <w:r>
        <w:t>Les licences du Produit en fin de série acquises ultérieurement en vertu du même accord de mise en œuvre dans le cadre d</w:t>
      </w:r>
      <w:r w:rsidR="00226BCC">
        <w:t>’</w:t>
      </w:r>
      <w:r>
        <w:t>une procédure de régularisation prévue d</w:t>
      </w:r>
      <w:r w:rsidR="00226BCC">
        <w:t>’</w:t>
      </w:r>
      <w:r>
        <w:t>un Contrat Entreprise, Souscription Entreprise, Open Value Souscription ou d</w:t>
      </w:r>
      <w:r w:rsidR="00226BCC">
        <w:t>’</w:t>
      </w:r>
      <w:r>
        <w:t>un Accord de Mise en Œuvre de Solutions Éducation constituent également des Licences Éligibles à la concession de licence. Les clients doivent toutefois conserver leur abonnement.</w:t>
      </w:r>
    </w:p>
    <w:p w14:paraId="4FDCC436" w14:textId="77777777" w:rsidR="00FA00BF" w:rsidRPr="006B4879" w:rsidRDefault="00362758" w:rsidP="00D73C40">
      <w:pPr>
        <w:pStyle w:val="ProductList-Body"/>
        <w:numPr>
          <w:ilvl w:val="0"/>
          <w:numId w:val="11"/>
        </w:numPr>
        <w:ind w:left="450" w:hanging="270"/>
      </w:pPr>
      <w:r>
        <w:t>La note relative au Produit, le Contrat de Licence en Volume et les certificats de Licences Éligibles attestent les droits concédés aux clients par les Licences de Migration.</w:t>
      </w:r>
    </w:p>
    <w:p w14:paraId="4FDCC437" w14:textId="77777777" w:rsidR="00FA00BF" w:rsidRPr="006B4879" w:rsidRDefault="00FA00BF" w:rsidP="004F3C6D">
      <w:pPr>
        <w:pStyle w:val="ProductList-Body"/>
      </w:pPr>
    </w:p>
    <w:p w14:paraId="4FDCC438" w14:textId="5168DE4D" w:rsidR="00FA00BF" w:rsidRPr="006B4879" w:rsidRDefault="00FA00BF" w:rsidP="002E202B">
      <w:pPr>
        <w:pStyle w:val="ProductList-Offering1Heading"/>
        <w:outlineLvl w:val="1"/>
      </w:pPr>
      <w:bookmarkStart w:id="1542" w:name="_Toc378147683"/>
      <w:bookmarkStart w:id="1543" w:name="_Toc378151580"/>
      <w:bookmarkStart w:id="1544" w:name="_Toc379797437"/>
      <w:bookmarkStart w:id="1545" w:name="_Toc380513473"/>
      <w:bookmarkStart w:id="1546" w:name="_Toc380655523"/>
      <w:bookmarkStart w:id="1547" w:name="_Toc415587123"/>
      <w:r>
        <w:t>Avantages de la Software Assurance</w:t>
      </w:r>
      <w:bookmarkEnd w:id="1542"/>
      <w:bookmarkEnd w:id="1543"/>
      <w:bookmarkEnd w:id="1544"/>
      <w:bookmarkEnd w:id="1545"/>
      <w:bookmarkEnd w:id="1546"/>
      <w:bookmarkEnd w:id="1547"/>
    </w:p>
    <w:p w14:paraId="4FDCC43B" w14:textId="18989334" w:rsidR="00362758" w:rsidRPr="006B4879" w:rsidRDefault="00362758" w:rsidP="00A41808">
      <w:pPr>
        <w:pStyle w:val="ProductList-Body"/>
      </w:pPr>
      <w:r>
        <w:t>ils varient selon le Produit et le Groupe de Produits. L</w:t>
      </w:r>
      <w:r w:rsidR="00226BCC">
        <w:t>’</w:t>
      </w:r>
      <w:r>
        <w:t>accès aux avantages de la SA et les droits d</w:t>
      </w:r>
      <w:r w:rsidR="00226BCC">
        <w:t>’</w:t>
      </w:r>
      <w:r>
        <w:t>utilisation relatifs prennent généralement fin à l</w:t>
      </w:r>
      <w:r w:rsidR="00226BCC">
        <w:t>’</w:t>
      </w:r>
      <w:r>
        <w:t>expiration de la SA, sauf mention contraire ci-dessous. La plupart des avantages de la SA s</w:t>
      </w:r>
      <w:r w:rsidR="00226BCC">
        <w:t>’</w:t>
      </w:r>
      <w:r>
        <w:t>appliquent dès le début de la période de couverture.</w:t>
      </w:r>
      <w:r w:rsidR="002E363D">
        <w:t xml:space="preserve"> </w:t>
      </w:r>
      <w:r>
        <w:t>Tout changement intervenant durant la période de couverture (comme les achats supplémentaires, retours ou transitions de Services en Ligne) peut modifier les modalités d</w:t>
      </w:r>
      <w:r w:rsidR="00226BCC">
        <w:t>’</w:t>
      </w:r>
      <w:r>
        <w:t>éligibilité aux avantages. Toute exception aux règles susmentionnées est indiquée dans les sections exposant les avantages individuels qui suivent.</w:t>
      </w:r>
      <w:r w:rsidR="002E363D">
        <w:t xml:space="preserve"> </w:t>
      </w:r>
      <w:r>
        <w:t>Ces avantages peuvent faire l</w:t>
      </w:r>
      <w:r w:rsidR="00226BCC">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226BCC">
        <w:t>’</w:t>
      </w:r>
      <w:r>
        <w:t>exposé dans le tableau ci-après :</w:t>
      </w:r>
    </w:p>
    <w:p w14:paraId="4FDCC43C" w14:textId="77777777" w:rsidR="00FA00BF" w:rsidRPr="006B4879"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6F072E">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14:paraId="4FDCC441" w14:textId="218CAB0B"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226BCC">
              <w:rPr>
                <w:color w:val="FFFFFF" w:themeColor="background1"/>
              </w:rPr>
              <w:t>’</w:t>
            </w:r>
            <w:r>
              <w:rPr>
                <w:color w:val="FFFFFF" w:themeColor="background1"/>
              </w:rPr>
              <w:t>un Contrat Campus et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6F072E">
        <w:tc>
          <w:tcPr>
            <w:tcW w:w="2250" w:type="dxa"/>
          </w:tcPr>
          <w:p w14:paraId="4FDCC444" w14:textId="77777777" w:rsidR="00DB5001" w:rsidRDefault="00DB5001" w:rsidP="004F3C6D">
            <w:pPr>
              <w:pStyle w:val="ProductList-Body"/>
            </w:pPr>
            <w:r>
              <w:t>Les avantages sont disponibles par :</w:t>
            </w:r>
          </w:p>
        </w:tc>
        <w:tc>
          <w:tcPr>
            <w:tcW w:w="1440" w:type="dxa"/>
          </w:tcPr>
          <w:p w14:paraId="4FDCC445" w14:textId="77777777" w:rsidR="00DB5001" w:rsidRDefault="00DB5001" w:rsidP="00DB5001">
            <w:pPr>
              <w:pStyle w:val="ProductList-Body"/>
            </w:pPr>
            <w:r>
              <w:t>Nombre de Licences</w:t>
            </w:r>
          </w:p>
        </w:tc>
        <w:tc>
          <w:tcPr>
            <w:tcW w:w="1080" w:type="dxa"/>
          </w:tcPr>
          <w:p w14:paraId="4FDCC446" w14:textId="77777777" w:rsidR="00DB5001" w:rsidRDefault="00DB5001" w:rsidP="004F3C6D">
            <w:pPr>
              <w:pStyle w:val="ProductList-Body"/>
            </w:pPr>
            <w:r>
              <w:t>au Contrat</w:t>
            </w:r>
          </w:p>
        </w:tc>
        <w:tc>
          <w:tcPr>
            <w:tcW w:w="1530" w:type="dxa"/>
          </w:tcPr>
          <w:p w14:paraId="4FDCC447" w14:textId="77777777" w:rsidR="00DB5001" w:rsidRDefault="00DB5001" w:rsidP="004F3C6D">
            <w:pPr>
              <w:pStyle w:val="ProductList-Body"/>
            </w:pPr>
            <w:r>
              <w:t>au Contrat</w:t>
            </w:r>
          </w:p>
        </w:tc>
        <w:tc>
          <w:tcPr>
            <w:tcW w:w="2696" w:type="dxa"/>
          </w:tcPr>
          <w:p w14:paraId="4FDCC448" w14:textId="77777777" w:rsidR="00DB5001" w:rsidRDefault="00DB5001" w:rsidP="004F3C6D">
            <w:pPr>
              <w:pStyle w:val="ProductList-Body"/>
            </w:pPr>
            <w:r>
              <w:t>Éligible</w:t>
            </w:r>
          </w:p>
        </w:tc>
        <w:tc>
          <w:tcPr>
            <w:tcW w:w="1799" w:type="dxa"/>
          </w:tcPr>
          <w:p w14:paraId="4FDCC449" w14:textId="2287EAE5" w:rsidR="00DB5001" w:rsidRDefault="00DB5001" w:rsidP="004F3C6D">
            <w:pPr>
              <w:pStyle w:val="ProductList-Body"/>
            </w:pPr>
            <w:r>
              <w:t>Affilié Enregistré</w:t>
            </w:r>
          </w:p>
        </w:tc>
      </w:tr>
    </w:tbl>
    <w:p w14:paraId="4FDCC44B" w14:textId="3D471EE5" w:rsidR="00DB5001" w:rsidRPr="006B4879" w:rsidRDefault="00DB5001" w:rsidP="008E676F">
      <w:pPr>
        <w:pStyle w:val="ProductList-Body"/>
        <w:tabs>
          <w:tab w:val="clear" w:pos="158"/>
          <w:tab w:val="left" w:pos="180"/>
        </w:tabs>
      </w:pPr>
      <w:r>
        <w:rPr>
          <w:i/>
        </w:rPr>
        <w:t>Remarque : * les clients qui ont conclu des Contrats Entreprise de Licence en Volume « Canadian HealthCare » bénéficieront d</w:t>
      </w:r>
      <w:r w:rsidR="00226BCC">
        <w:rPr>
          <w:i/>
        </w:rPr>
        <w:t>’</w:t>
      </w:r>
      <w:r>
        <w:rPr>
          <w:i/>
        </w:rPr>
        <w:t>avantages de la SA alignés sur les avantages de la SA offerts aux clients qui font l</w:t>
      </w:r>
      <w:r w:rsidR="00226BCC">
        <w:rPr>
          <w:i/>
        </w:rPr>
        <w:t>’</w:t>
      </w:r>
      <w:r>
        <w:rPr>
          <w:i/>
        </w:rPr>
        <w:t>acquisition de Produits par l</w:t>
      </w:r>
      <w:r w:rsidR="00226BCC">
        <w:rPr>
          <w:i/>
        </w:rPr>
        <w:t>’</w:t>
      </w:r>
      <w:r>
        <w:rPr>
          <w:i/>
        </w:rPr>
        <w:t>intermédiaire du programme Microsoft Open Value.</w:t>
      </w:r>
    </w:p>
    <w:p w14:paraId="4FDCC44C" w14:textId="77777777" w:rsidR="00DB5001" w:rsidRPr="006B4879" w:rsidRDefault="00DB5001" w:rsidP="00DB5001">
      <w:pPr>
        <w:pStyle w:val="ProductList-Body"/>
      </w:pPr>
    </w:p>
    <w:p w14:paraId="4FDCC44D" w14:textId="730E4263" w:rsidR="00DB5001" w:rsidRPr="006B4879" w:rsidRDefault="00DB5001" w:rsidP="00507D7B">
      <w:pPr>
        <w:pStyle w:val="ProductList-Body"/>
      </w:pPr>
      <w:r>
        <w:t>Une SA active pour tout Produit éligible, indépendamment de la version du Produit utilisée, permet aux clients de prétendre aux avantages mentionnés dans le tableau ci-dessous.</w:t>
      </w:r>
      <w:r w:rsidR="002E363D">
        <w:t xml:space="preserve"> </w:t>
      </w:r>
      <w:r>
        <w:t>Les produits éligibles sont indiqués dans chaque section relative aux produits.</w:t>
      </w:r>
      <w:r w:rsidR="002E363D">
        <w:t xml:space="preserve"> </w:t>
      </w:r>
      <w:r>
        <w:t>Certains avantages sont accordés en fonction de la dépense SA pour un ensemble donné de produits éligibles au sein d</w:t>
      </w:r>
      <w:r w:rsidR="00226BCC">
        <w:t>’</w:t>
      </w:r>
      <w:r>
        <w:t>un groupe.</w:t>
      </w:r>
      <w:r w:rsidR="002E363D">
        <w:t xml:space="preserve"> </w:t>
      </w:r>
      <w:r>
        <w:t>Pour les besoins des présentes, « dépense SA » ne désigne pas littéralement la dépense réellement effectuée par les clients mais une approximation de la dépense effectuée par les clients pour la SA couvrant ces Produits au titre d</w:t>
      </w:r>
      <w:r w:rsidR="00226BCC">
        <w:t>’</w:t>
      </w:r>
      <w:r>
        <w:t>un Accord de Mise en Œuvre Entreprise ou Select, d</w:t>
      </w:r>
      <w:r w:rsidR="00226BCC">
        <w:t>’</w:t>
      </w:r>
      <w:r>
        <w:t>un enregistrement Select Plus ou d</w:t>
      </w:r>
      <w:r w:rsidR="00226BCC">
        <w:t>’</w:t>
      </w:r>
      <w:r>
        <w:t>un Contrat Open (par exemple, les achats de SA uniquement et la composante SA des achats L&amp;SA (Licence et Software Assurance)).</w:t>
      </w:r>
      <w:r w:rsidR="002E363D">
        <w:t xml:space="preserve"> </w:t>
      </w:r>
      <w:r>
        <w:t>Pour les clients qui participent à un programme d</w:t>
      </w:r>
      <w:r w:rsidR="00226BCC">
        <w:t>’</w:t>
      </w:r>
      <w:r>
        <w:t>abonnement, il s</w:t>
      </w:r>
      <w:r w:rsidR="00226BCC">
        <w:t>’</w:t>
      </w:r>
      <w:r>
        <w:t>agit d</w:t>
      </w:r>
      <w:r w:rsidR="00226BCC">
        <w:t>’</w:t>
      </w:r>
      <w:r>
        <w:t>une approximation du montant total en dollars dépensé pour la licence de ces Produits au titre de leur accord de mise en œuvre ou de leur contrat.</w:t>
      </w:r>
      <w:r w:rsidR="002E363D">
        <w:t xml:space="preserve"> </w:t>
      </w:r>
      <w:r>
        <w:t>Les autres avantages correspondent à la participation au programme SA Membership ; la participation au programme SA Membership pour le Groupe de Produits applicable permet aux clients de prétendre à ces avantages.</w:t>
      </w:r>
    </w:p>
    <w:p w14:paraId="591F8DB3" w14:textId="2F654623" w:rsidR="00500791" w:rsidRPr="006B4879" w:rsidRDefault="00500791" w:rsidP="00507D7B">
      <w:pPr>
        <w:pStyle w:val="ProductList-Body"/>
      </w:pPr>
    </w:p>
    <w:p w14:paraId="649E7E6F" w14:textId="630AE972" w:rsidR="00500791" w:rsidRPr="006B4879" w:rsidRDefault="00500791" w:rsidP="00507D7B">
      <w:pPr>
        <w:pStyle w:val="ProductList-Body"/>
      </w:pPr>
      <w:r>
        <w:t>Les clients ayant acquis une SA par l</w:t>
      </w:r>
      <w:r w:rsidR="00226BCC">
        <w:t>’</w:t>
      </w:r>
      <w:r>
        <w:t>intermédiaire du Contrat de Fourniture de Produits et de Services Microsoft (MPSA) doivent se reporter au Manuel des Licences MPSA pour en savoir plus sur les achats de SA par l</w:t>
      </w:r>
      <w:r w:rsidR="00226BCC">
        <w:t>’</w:t>
      </w:r>
      <w:r>
        <w:t>intermédiaire du contrat MPSA. Le Manuel des Licences MPSA est disponible à l</w:t>
      </w:r>
      <w:r w:rsidR="00226BCC">
        <w:t>’</w:t>
      </w:r>
      <w:r>
        <w:t xml:space="preserve">adresse </w:t>
      </w:r>
      <w:hyperlink r:id="rId60" w:history="1">
        <w:r>
          <w:rPr>
            <w:rStyle w:val="Hyperlink"/>
          </w:rPr>
          <w:t>http://www.microsoftvolumelicensing.com/DocumentSearch.aspx?Mode=1&amp;Category=3</w:t>
        </w:r>
      </w:hyperlink>
    </w:p>
    <w:p w14:paraId="4FDCC44E" w14:textId="77777777" w:rsidR="00DB5001" w:rsidRPr="006B4879"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6F072E">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Groupe des Produits Systèmes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14:paraId="4FDCC458" w14:textId="77777777" w:rsidTr="006F072E">
        <w:trPr>
          <w:trHeight w:val="255"/>
        </w:trPr>
        <w:tc>
          <w:tcPr>
            <w:tcW w:w="5320" w:type="dxa"/>
            <w:vAlign w:val="bottom"/>
          </w:tcPr>
          <w:p w14:paraId="4FDCC454" w14:textId="5093E8F3" w:rsidR="004A3FA6" w:rsidRPr="00717EC0" w:rsidRDefault="002170D5" w:rsidP="004A3FA6">
            <w:pPr>
              <w:pStyle w:val="ProductList-Body"/>
            </w:pPr>
            <w:hyperlink w:anchor="SA_NewVersionRights" w:history="1">
              <w:r w:rsidR="005C7C1B">
                <w:rPr>
                  <w:rStyle w:val="Hyperlink"/>
                </w:rPr>
                <w:t>Droits Relatifs aux Nouvelles Versions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6F072E">
        <w:trPr>
          <w:trHeight w:val="255"/>
        </w:trPr>
        <w:tc>
          <w:tcPr>
            <w:tcW w:w="5320" w:type="dxa"/>
            <w:vAlign w:val="bottom"/>
          </w:tcPr>
          <w:p w14:paraId="4FDCC459" w14:textId="064E656B" w:rsidR="004A3FA6" w:rsidRPr="00717EC0" w:rsidRDefault="002170D5" w:rsidP="004A3FA6">
            <w:pPr>
              <w:pStyle w:val="ProductList-Body"/>
            </w:pPr>
            <w:hyperlink w:anchor="SA_OfficeMultiLanguagePack" w:history="1">
              <w:r w:rsidR="005C7C1B">
                <w:rPr>
                  <w:rStyle w:val="Hyperlink"/>
                </w:rPr>
                <w:t>Pack Multilingue Office</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6F072E">
        <w:trPr>
          <w:trHeight w:val="255"/>
        </w:trPr>
        <w:tc>
          <w:tcPr>
            <w:tcW w:w="5320" w:type="dxa"/>
            <w:vAlign w:val="bottom"/>
          </w:tcPr>
          <w:p w14:paraId="4FDCC45E" w14:textId="42DE89F4" w:rsidR="004A3FA6" w:rsidRPr="00717EC0" w:rsidRDefault="002170D5" w:rsidP="004A3FA6">
            <w:pPr>
              <w:pStyle w:val="ProductList-Body"/>
            </w:pPr>
            <w:hyperlink w:anchor="SA_OfficeOnline" w:history="1">
              <w:r w:rsidR="005C7C1B">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6F072E">
        <w:trPr>
          <w:trHeight w:val="255"/>
        </w:trPr>
        <w:tc>
          <w:tcPr>
            <w:tcW w:w="5320" w:type="dxa"/>
            <w:vAlign w:val="bottom"/>
          </w:tcPr>
          <w:p w14:paraId="4FDCC463" w14:textId="295E1442" w:rsidR="004A3FA6" w:rsidRPr="00717EC0" w:rsidRDefault="002170D5" w:rsidP="004A3FA6">
            <w:pPr>
              <w:pStyle w:val="ProductList-Body"/>
            </w:pPr>
            <w:hyperlink w:anchor="SA_PlanningServices" w:history="1">
              <w:r w:rsidR="005C7C1B">
                <w:rPr>
                  <w:rStyle w:val="Hyperlink"/>
                </w:rPr>
                <w:t>Services de Planification</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6F072E">
        <w:trPr>
          <w:trHeight w:val="255"/>
        </w:trPr>
        <w:tc>
          <w:tcPr>
            <w:tcW w:w="5320" w:type="dxa"/>
            <w:vAlign w:val="bottom"/>
          </w:tcPr>
          <w:p w14:paraId="4FDCC468" w14:textId="1854C600" w:rsidR="00A41808" w:rsidRPr="000953A4" w:rsidRDefault="002170D5" w:rsidP="000953A4">
            <w:pPr>
              <w:pStyle w:val="ProductList-Body"/>
            </w:pPr>
            <w:hyperlink w:anchor="SA_EnhancedEditionBenefits" w:history="1">
              <w:r w:rsidR="001C1AA0">
                <w:rPr>
                  <w:rStyle w:val="Hyperlink"/>
                </w:rPr>
                <w:t>Avantages de l’Édition Améliorée – Windows et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6F072E">
        <w:trPr>
          <w:trHeight w:val="255"/>
        </w:trPr>
        <w:tc>
          <w:tcPr>
            <w:tcW w:w="5320" w:type="dxa"/>
            <w:vAlign w:val="bottom"/>
          </w:tcPr>
          <w:p w14:paraId="48BF979B" w14:textId="5D23F456" w:rsidR="004A3FA6" w:rsidRPr="00717EC0" w:rsidRDefault="002170D5" w:rsidP="004A3FA6">
            <w:pPr>
              <w:pStyle w:val="ProductList-Body"/>
            </w:pPr>
            <w:hyperlink w:anchor="SA_EnterpriseSideloading" w:history="1">
              <w:r w:rsidR="005C7C1B">
                <w:rPr>
                  <w:rStyle w:val="Hyperlink"/>
                </w:rPr>
                <w:t>Chargement de version test Entreprise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6F072E">
        <w:trPr>
          <w:trHeight w:val="255"/>
        </w:trPr>
        <w:tc>
          <w:tcPr>
            <w:tcW w:w="5320" w:type="dxa"/>
            <w:vAlign w:val="bottom"/>
          </w:tcPr>
          <w:p w14:paraId="73845DF8" w14:textId="70A5E9B2" w:rsidR="004A3FA6" w:rsidRPr="00717EC0" w:rsidRDefault="002170D5" w:rsidP="00765C85">
            <w:pPr>
              <w:pStyle w:val="ProductList-Body"/>
            </w:pPr>
            <w:hyperlink w:anchor="SA_WindowsCompanionSubscription" w:history="1">
              <w:r w:rsidR="005C7C1B">
                <w:rPr>
                  <w:rStyle w:val="Hyperlink"/>
                </w:rPr>
                <w:t>Droits d</w:t>
              </w:r>
              <w:r w:rsidR="00226BCC">
                <w:rPr>
                  <w:rStyle w:val="Hyperlink"/>
                </w:rPr>
                <w:t>’</w:t>
              </w:r>
              <w:r w:rsidR="005C7C1B">
                <w:rPr>
                  <w:rStyle w:val="Hyperlink"/>
                </w:rPr>
                <w:t>Acheter des Modules Complémentaires Software Assurance Windows par Utilisateur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6F072E">
        <w:trPr>
          <w:trHeight w:val="255"/>
        </w:trPr>
        <w:tc>
          <w:tcPr>
            <w:tcW w:w="5320" w:type="dxa"/>
            <w:vAlign w:val="bottom"/>
          </w:tcPr>
          <w:p w14:paraId="4FDCC46D" w14:textId="3E0B530D" w:rsidR="004A3FA6" w:rsidRPr="00717EC0" w:rsidRDefault="002170D5" w:rsidP="004A3FA6">
            <w:pPr>
              <w:pStyle w:val="ProductList-Body"/>
            </w:pPr>
            <w:hyperlink w:anchor="SA_TrainingVouchers" w:history="1">
              <w:r w:rsidR="005C7C1B">
                <w:rPr>
                  <w:rStyle w:val="Hyperlink"/>
                </w:rPr>
                <w:t>Bons de formation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6F072E">
        <w:trPr>
          <w:trHeight w:val="255"/>
        </w:trPr>
        <w:tc>
          <w:tcPr>
            <w:tcW w:w="5320" w:type="dxa"/>
            <w:vAlign w:val="bottom"/>
          </w:tcPr>
          <w:p w14:paraId="4FDCC472" w14:textId="318F4062" w:rsidR="004A3FA6" w:rsidRPr="00717EC0" w:rsidRDefault="002170D5" w:rsidP="004A3FA6">
            <w:pPr>
              <w:pStyle w:val="ProductList-Body"/>
            </w:pPr>
            <w:hyperlink w:anchor="SA_ELearning" w:history="1">
              <w:r w:rsidR="005C7C1B">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6F072E">
        <w:trPr>
          <w:trHeight w:val="255"/>
        </w:trPr>
        <w:tc>
          <w:tcPr>
            <w:tcW w:w="5320" w:type="dxa"/>
            <w:vAlign w:val="bottom"/>
          </w:tcPr>
          <w:p w14:paraId="4FDCC477" w14:textId="227CA26B" w:rsidR="004A3FA6" w:rsidRPr="00717EC0" w:rsidRDefault="002170D5" w:rsidP="004A3FA6">
            <w:pPr>
              <w:pStyle w:val="ProductList-Body"/>
            </w:pPr>
            <w:hyperlink w:anchor="SA_HomeUseProgram" w:history="1">
              <w:r w:rsidR="005C7C1B">
                <w:rPr>
                  <w:rStyle w:val="Hyperlink"/>
                </w:rPr>
                <w:t>Home Use Program (Programme d</w:t>
              </w:r>
              <w:r w:rsidR="00226BCC">
                <w:rPr>
                  <w:rStyle w:val="Hyperlink"/>
                </w:rPr>
                <w:t>’</w:t>
              </w:r>
              <w:r w:rsidR="005C7C1B">
                <w:rPr>
                  <w:rStyle w:val="Hyperlink"/>
                </w:rPr>
                <w:t>Utilisation à Domicile)</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6F072E">
        <w:trPr>
          <w:trHeight w:val="255"/>
        </w:trPr>
        <w:tc>
          <w:tcPr>
            <w:tcW w:w="5320" w:type="dxa"/>
            <w:vAlign w:val="bottom"/>
          </w:tcPr>
          <w:p w14:paraId="4FDCC47C" w14:textId="2AED0AD8" w:rsidR="00A41808" w:rsidRPr="00717EC0" w:rsidRDefault="002170D5" w:rsidP="003B3EBC">
            <w:pPr>
              <w:pStyle w:val="ProductList-Body"/>
            </w:pPr>
            <w:hyperlink w:anchor="SA_EnterpriseSourceLicensingProgram" w:history="1">
              <w:r w:rsidR="005C7C1B">
                <w:rPr>
                  <w:rStyle w:val="Hyperlink"/>
                </w:rPr>
                <w:t>Programme de Licences Sources aux Entreprises (ESLP)</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6F072E">
        <w:trPr>
          <w:trHeight w:val="255"/>
        </w:trPr>
        <w:tc>
          <w:tcPr>
            <w:tcW w:w="5320" w:type="dxa"/>
            <w:vAlign w:val="bottom"/>
          </w:tcPr>
          <w:p w14:paraId="4FDCC481" w14:textId="3533F2E0" w:rsidR="004A3FA6" w:rsidRPr="00717EC0" w:rsidRDefault="002170D5" w:rsidP="004A3FA6">
            <w:pPr>
              <w:pStyle w:val="ProductList-Body"/>
            </w:pPr>
            <w:hyperlink w:anchor="SA_24x7" w:history="1">
              <w:r w:rsidR="005C7C1B">
                <w:rPr>
                  <w:rStyle w:val="Hyperlink"/>
                </w:rPr>
                <w:t>Support Technique 24h/24, 7 jours/7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6F072E">
        <w:trPr>
          <w:trHeight w:val="255"/>
        </w:trPr>
        <w:tc>
          <w:tcPr>
            <w:tcW w:w="5320" w:type="dxa"/>
            <w:vAlign w:val="bottom"/>
          </w:tcPr>
          <w:p w14:paraId="4FDCC48B" w14:textId="33AF765D" w:rsidR="004A3FA6" w:rsidRPr="00717EC0" w:rsidRDefault="002170D5" w:rsidP="004A3FA6">
            <w:pPr>
              <w:pStyle w:val="ProductList-Body"/>
            </w:pPr>
            <w:hyperlink w:anchor="SA_SystemCenterGlobalServiceMonitor" w:history="1">
              <w:r w:rsidR="005C7C1B">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6F072E">
        <w:trPr>
          <w:trHeight w:val="255"/>
        </w:trPr>
        <w:tc>
          <w:tcPr>
            <w:tcW w:w="5320" w:type="dxa"/>
            <w:vAlign w:val="bottom"/>
          </w:tcPr>
          <w:p w14:paraId="4FDCC490" w14:textId="2F43765B" w:rsidR="004A3FA6" w:rsidRPr="00717EC0" w:rsidRDefault="002170D5" w:rsidP="004A3FA6">
            <w:pPr>
              <w:pStyle w:val="ProductList-Body"/>
            </w:pPr>
            <w:hyperlink w:anchor="SA_BackUpDisasterRecovery" w:history="1">
              <w:r w:rsidR="005C7C1B">
                <w:rPr>
                  <w:rStyle w:val="Hyperlink"/>
                </w:rPr>
                <w:t>Backup pour la récupération d</w:t>
              </w:r>
              <w:r w:rsidR="00226BCC">
                <w:rPr>
                  <w:rStyle w:val="Hyperlink"/>
                </w:rPr>
                <w:t>’</w:t>
              </w:r>
              <w:r w:rsidR="005C7C1B">
                <w:rPr>
                  <w:rStyle w:val="Hyperlink"/>
                </w:rPr>
                <w:t>urgence</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6F072E">
        <w:trPr>
          <w:trHeight w:val="246"/>
        </w:trPr>
        <w:tc>
          <w:tcPr>
            <w:tcW w:w="5320" w:type="dxa"/>
            <w:vAlign w:val="bottom"/>
          </w:tcPr>
          <w:p w14:paraId="37E3595A" w14:textId="069CD8D2" w:rsidR="004A3FA6" w:rsidRPr="00717EC0" w:rsidRDefault="002170D5" w:rsidP="004A3FA6">
            <w:pPr>
              <w:pStyle w:val="ProductList-Body"/>
            </w:pPr>
            <w:hyperlink w:anchor="SA_LicenseMobilitythroughSA" w:history="1">
              <w:r w:rsidR="005C7C1B">
                <w:rPr>
                  <w:rStyle w:val="Hyperlink"/>
                  <w:szCs w:val="18"/>
                </w:rPr>
                <w:t>Mobilité de licence via la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6F072E">
        <w:trPr>
          <w:trHeight w:val="246"/>
        </w:trPr>
        <w:tc>
          <w:tcPr>
            <w:tcW w:w="5320" w:type="dxa"/>
            <w:vAlign w:val="bottom"/>
          </w:tcPr>
          <w:p w14:paraId="4FDCC49F" w14:textId="06938A1F" w:rsidR="00A41808" w:rsidRPr="00717EC0" w:rsidRDefault="002170D5" w:rsidP="003B3EBC">
            <w:pPr>
              <w:pStyle w:val="ProductList-Body"/>
            </w:pPr>
            <w:hyperlink w:anchor="SA_WindowsThinPC" w:history="1">
              <w:r w:rsidR="005C7C1B">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6F072E">
        <w:trPr>
          <w:trHeight w:val="255"/>
        </w:trPr>
        <w:tc>
          <w:tcPr>
            <w:tcW w:w="5320" w:type="dxa"/>
            <w:vAlign w:val="bottom"/>
          </w:tcPr>
          <w:p w14:paraId="4FDCC4A4" w14:textId="1488ABA6" w:rsidR="004A3FA6" w:rsidRPr="00717EC0" w:rsidRDefault="002170D5" w:rsidP="004A3FA6">
            <w:pPr>
              <w:pStyle w:val="ProductList-Body"/>
            </w:pPr>
            <w:hyperlink w:anchor="SA_ExtendedHotfixSupport" w:history="1">
              <w:r w:rsidR="005C7C1B">
                <w:rPr>
                  <w:rStyle w:val="Hyperlink"/>
                </w:rPr>
                <w:t>Support Hotfix Étendu</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6F072E">
        <w:trPr>
          <w:trHeight w:val="255"/>
        </w:trPr>
        <w:tc>
          <w:tcPr>
            <w:tcW w:w="5320" w:type="dxa"/>
            <w:vAlign w:val="bottom"/>
          </w:tcPr>
          <w:p w14:paraId="05B4F86C" w14:textId="4FEA9312" w:rsidR="00965718" w:rsidRDefault="002170D5" w:rsidP="00680926">
            <w:pPr>
              <w:pStyle w:val="ProductList-Body"/>
            </w:pPr>
            <w:hyperlink w:anchor="SA_MicrosoftDynamicsCustomerSource" w:history="1">
              <w:r w:rsidR="005C7C1B">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6F072E">
        <w:trPr>
          <w:trHeight w:val="255"/>
        </w:trPr>
        <w:tc>
          <w:tcPr>
            <w:tcW w:w="5320" w:type="dxa"/>
            <w:vAlign w:val="bottom"/>
          </w:tcPr>
          <w:p w14:paraId="4FDCC4A9" w14:textId="579D557F" w:rsidR="004A3FA6" w:rsidRPr="00717EC0" w:rsidRDefault="002170D5" w:rsidP="004A3FA6">
            <w:pPr>
              <w:pStyle w:val="ProductList-Body"/>
              <w:rPr>
                <w:color w:val="000000"/>
              </w:rPr>
            </w:pPr>
            <w:hyperlink w:anchor="SA_MDOPforSA" w:history="1">
              <w:r w:rsidR="005C7C1B">
                <w:rPr>
                  <w:rStyle w:val="Hyperlink"/>
                </w:rPr>
                <w:t>Microsoft Desktop Optimization Pack (MDOP</w:t>
              </w:r>
              <w:r w:rsidR="005C7C1B">
                <w:fldChar w:fldCharType="begin"/>
              </w:r>
              <w:r w:rsidR="005C7C1B">
                <w:instrText>XE "MDOP"</w:instrText>
              </w:r>
              <w:r w:rsidR="005C7C1B">
                <w:fldChar w:fldCharType="end"/>
              </w:r>
              <w:r w:rsidR="005C7C1B">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6F072E">
        <w:trPr>
          <w:trHeight w:val="255"/>
        </w:trPr>
        <w:tc>
          <w:tcPr>
            <w:tcW w:w="5320" w:type="dxa"/>
            <w:vAlign w:val="bottom"/>
          </w:tcPr>
          <w:p w14:paraId="4FDCC4AE" w14:textId="6FFBED41" w:rsidR="004A3FA6" w:rsidRPr="00717EC0" w:rsidRDefault="002170D5" w:rsidP="004A3FA6">
            <w:pPr>
              <w:pStyle w:val="ProductList-Body"/>
              <w:rPr>
                <w:color w:val="000000"/>
              </w:rPr>
            </w:pPr>
            <w:hyperlink w:anchor="SA_VirtualizationRightsforWinDesktop" w:history="1">
              <w:r w:rsidR="005C7C1B">
                <w:rPr>
                  <w:rStyle w:val="Hyperlink"/>
                </w:rPr>
                <w:t>Droits de virtualisation pour ordinateurs sous Windows et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6F072E">
        <w:trPr>
          <w:trHeight w:val="255"/>
        </w:trPr>
        <w:tc>
          <w:tcPr>
            <w:tcW w:w="5320" w:type="dxa"/>
            <w:vAlign w:val="bottom"/>
          </w:tcPr>
          <w:p w14:paraId="4FDCC4B3" w14:textId="65D178A7" w:rsidR="004A3FA6" w:rsidRPr="00717EC0" w:rsidRDefault="002170D5" w:rsidP="004A3FA6">
            <w:pPr>
              <w:pStyle w:val="ProductList-Body"/>
              <w:rPr>
                <w:color w:val="000000"/>
              </w:rPr>
            </w:pPr>
            <w:hyperlink w:anchor="SA_WindowsVDARights" w:history="1">
              <w:r w:rsidR="005C7C1B">
                <w:rPr>
                  <w:rStyle w:val="Hyperlink"/>
                </w:rPr>
                <w:t>Windows Virtual Desktop Access</w:t>
              </w:r>
              <w:r w:rsidR="005C7C1B">
                <w:fldChar w:fldCharType="begin"/>
              </w:r>
              <w:r w:rsidR="005C7C1B">
                <w:instrText>XE "Windows Virtual Desktop Access"</w:instrText>
              </w:r>
              <w:r w:rsidR="005C7C1B">
                <w:fldChar w:fldCharType="end"/>
              </w:r>
              <w:r w:rsidR="005C7C1B">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6F072E">
        <w:trPr>
          <w:trHeight w:val="255"/>
        </w:trPr>
        <w:tc>
          <w:tcPr>
            <w:tcW w:w="5320" w:type="dxa"/>
            <w:vAlign w:val="bottom"/>
          </w:tcPr>
          <w:p w14:paraId="4FDCC4B8" w14:textId="2A26BE9A" w:rsidR="00A41808" w:rsidRPr="00717EC0" w:rsidRDefault="002170D5" w:rsidP="003B3EBC">
            <w:pPr>
              <w:pStyle w:val="ProductList-Body"/>
            </w:pPr>
            <w:hyperlink w:anchor="SA_StepUpLicenseAvailability" w:history="1">
              <w:r w:rsidR="005C7C1B">
                <w:rPr>
                  <w:rStyle w:val="Hyperlink"/>
                </w:rPr>
                <w:t>Licence de Passage à une Édition Supérieure</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0465B568" w:rsidR="003B3EBC" w:rsidRPr="006B4879" w:rsidRDefault="003B3EBC" w:rsidP="008E676F">
      <w:pPr>
        <w:pStyle w:val="ProductList-Body"/>
        <w:tabs>
          <w:tab w:val="clear" w:pos="158"/>
          <w:tab w:val="left" w:pos="180"/>
        </w:tabs>
      </w:pPr>
      <w:r>
        <w:t>*</w:t>
      </w:r>
      <w:r>
        <w:rPr>
          <w:i/>
        </w:rPr>
        <w:t>La mention « Oui » dans le tableau signifie que la participation au programme SA Membership, l</w:t>
      </w:r>
      <w:r w:rsidR="00226BCC">
        <w:rPr>
          <w:i/>
        </w:rPr>
        <w:t>’</w:t>
      </w:r>
      <w:r>
        <w:rPr>
          <w:i/>
        </w:rPr>
        <w:t>acquisition d</w:t>
      </w:r>
      <w:r w:rsidR="00226BCC">
        <w:rPr>
          <w:i/>
        </w:rPr>
        <w:t>’</w:t>
      </w:r>
      <w:r>
        <w:rPr>
          <w:i/>
        </w:rPr>
        <w:t>une SA pour les Produits Éligibles ou la dépense SA pour les Produits Éligibles au sein d</w:t>
      </w:r>
      <w:r w:rsidR="00226BCC">
        <w:rPr>
          <w:i/>
        </w:rPr>
        <w:t>’</w:t>
      </w:r>
      <w:r>
        <w:rPr>
          <w:i/>
        </w:rPr>
        <w:t>un groupe rend le client éligible à cet avantage.</w:t>
      </w:r>
    </w:p>
    <w:p w14:paraId="4FDCC4C8" w14:textId="3C563BA8" w:rsidR="003B3EBC" w:rsidRPr="006B4879" w:rsidRDefault="00A22AFB" w:rsidP="008E676F">
      <w:pPr>
        <w:pStyle w:val="ProductList-Body"/>
        <w:tabs>
          <w:tab w:val="clear" w:pos="158"/>
          <w:tab w:val="left" w:pos="180"/>
        </w:tabs>
      </w:pPr>
      <w:r>
        <w:t>**</w:t>
      </w:r>
      <w:r>
        <w:rPr>
          <w:i/>
        </w:rPr>
        <w:t>De manière générale, les abonnements qui comprennent des composants logiciels constitués de logiciels versionnés incluent des droits permettant l</w:t>
      </w:r>
      <w:r w:rsidR="00226BCC">
        <w:rPr>
          <w:i/>
        </w:rPr>
        <w:t>’</w:t>
      </w:r>
      <w:r>
        <w:rPr>
          <w:i/>
        </w:rPr>
        <w:t>utilisation des nouvelles versions de ces composants.</w:t>
      </w:r>
    </w:p>
    <w:p w14:paraId="6C884861" w14:textId="1ED0D202" w:rsidR="00664357" w:rsidRPr="006B4879" w:rsidRDefault="003B3EBC" w:rsidP="008E676F">
      <w:pPr>
        <w:pStyle w:val="ProductList-Body"/>
        <w:tabs>
          <w:tab w:val="clear" w:pos="158"/>
          <w:tab w:val="left" w:pos="180"/>
        </w:tabs>
      </w:pPr>
      <w:r>
        <w:rPr>
          <w:vertAlign w:val="superscript"/>
        </w:rPr>
        <w:t xml:space="preserve">1 </w:t>
      </w:r>
      <w:r>
        <w:rPr>
          <w:i/>
        </w:rPr>
        <w:t>Les clients détenteurs d</w:t>
      </w:r>
      <w:r w:rsidR="00226BCC">
        <w:rPr>
          <w:i/>
        </w:rPr>
        <w:t>’</w:t>
      </w:r>
      <w:r>
        <w:rPr>
          <w:i/>
        </w:rPr>
        <w:t>une SA active pour la Mise à Jour Windows Pro ou Windows Embedded Industry restent bénéficiaires de Droits de l</w:t>
      </w:r>
      <w:r w:rsidR="00226BCC">
        <w:rPr>
          <w:i/>
        </w:rPr>
        <w:t>’</w:t>
      </w:r>
      <w:r>
        <w:rPr>
          <w:i/>
        </w:rPr>
        <w:t xml:space="preserve">Édition Entreprise. </w:t>
      </w:r>
    </w:p>
    <w:p w14:paraId="4FDCC4C9" w14:textId="6BA67234" w:rsidR="003B3EBC" w:rsidRPr="006B4879" w:rsidRDefault="00664357" w:rsidP="008E676F">
      <w:pPr>
        <w:pStyle w:val="ProductList-Body"/>
        <w:tabs>
          <w:tab w:val="clear" w:pos="158"/>
          <w:tab w:val="left" w:pos="180"/>
        </w:tabs>
      </w:pPr>
      <w:r>
        <w:rPr>
          <w:vertAlign w:val="superscript"/>
        </w:rPr>
        <w:t>2</w:t>
      </w:r>
      <w:r>
        <w:rPr>
          <w:i/>
        </w:rPr>
        <w:t>N</w:t>
      </w:r>
      <w:r w:rsidR="00226BCC">
        <w:rPr>
          <w:i/>
        </w:rPr>
        <w:t>’</w:t>
      </w:r>
      <w:r>
        <w:rPr>
          <w:i/>
        </w:rPr>
        <w:t>est pas un avantage de la SA pour les Produits Windows Embedded.</w:t>
      </w:r>
    </w:p>
    <w:p w14:paraId="4FDCC4CB" w14:textId="77777777" w:rsidR="00DB5001" w:rsidRPr="006B4879"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6F072E">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14:paraId="4FDCC4E3" w14:textId="77777777" w:rsidTr="006F072E">
        <w:trPr>
          <w:trHeight w:val="438"/>
        </w:trPr>
        <w:tc>
          <w:tcPr>
            <w:tcW w:w="3600" w:type="dxa"/>
          </w:tcPr>
          <w:p w14:paraId="4FDCC4CE" w14:textId="6A0FD600" w:rsidR="00507D7B" w:rsidRPr="006B4879"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6B4879" w:rsidRDefault="00507D7B" w:rsidP="00507D7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w:t>
            </w:r>
          </w:p>
          <w:p w14:paraId="4FDCC4D0" w14:textId="07C078D0" w:rsidR="00507D7B" w:rsidRPr="006B4879"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6B4879"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6B4879"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6B4879"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6B4879"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6B4879"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6B4879"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6B4879"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6B4879"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6B4879"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6B4879"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6B4879" w:rsidRDefault="00507D7B" w:rsidP="00507D7B">
            <w:pPr>
              <w:pStyle w:val="ProductList-Body"/>
            </w:pPr>
            <w:r>
              <w:rPr>
                <w:color w:val="000000"/>
              </w:rPr>
              <w:t>Office 2011 Standard pour Mac</w:t>
            </w:r>
            <w:r>
              <w:fldChar w:fldCharType="begin"/>
            </w:r>
            <w:r>
              <w:instrText>XE "Office 2011 Standard pour Mac"</w:instrText>
            </w:r>
            <w:r>
              <w:fldChar w:fldCharType="end"/>
            </w:r>
            <w:r>
              <w:rPr>
                <w:color w:val="000000"/>
              </w:rPr>
              <w:t xml:space="preserve"> </w:t>
            </w:r>
          </w:p>
          <w:p w14:paraId="4FDCC4DE" w14:textId="683A9B96" w:rsidR="00507D7B" w:rsidRPr="006B4879" w:rsidRDefault="00507D7B" w:rsidP="00507D7B">
            <w:pPr>
              <w:pStyle w:val="ProductList-Body"/>
            </w:pPr>
            <w:r>
              <w:rPr>
                <w:color w:val="000000"/>
              </w:rPr>
              <w:t>Lync 2011 pour Mac</w:t>
            </w:r>
            <w:r>
              <w:fldChar w:fldCharType="begin"/>
            </w:r>
            <w:r>
              <w:instrText>XE "Lync 2011 pour Mac"</w:instrText>
            </w:r>
            <w:r>
              <w:fldChar w:fldCharType="end"/>
            </w:r>
          </w:p>
          <w:p w14:paraId="4FDCC4DF" w14:textId="33112D00" w:rsidR="00507D7B" w:rsidRPr="006B4879" w:rsidRDefault="00507D7B" w:rsidP="00507D7B">
            <w:pPr>
              <w:pStyle w:val="ProductList-Body"/>
            </w:pPr>
            <w:r>
              <w:rPr>
                <w:color w:val="000000"/>
              </w:rPr>
              <w:t>Outlook 2011 pour Mac</w:t>
            </w:r>
            <w:r>
              <w:fldChar w:fldCharType="begin"/>
            </w:r>
            <w:r>
              <w:instrText>XE "Outlook 2011 pour Mac"</w:instrText>
            </w:r>
            <w:r>
              <w:fldChar w:fldCharType="end"/>
            </w:r>
          </w:p>
          <w:p w14:paraId="4FDCC4E0" w14:textId="5492E62F" w:rsidR="00507D7B" w:rsidRPr="006B4879" w:rsidRDefault="00507D7B" w:rsidP="00507D7B">
            <w:pPr>
              <w:pStyle w:val="ProductList-Body"/>
            </w:pPr>
            <w:r>
              <w:rPr>
                <w:color w:val="000000"/>
              </w:rPr>
              <w:t>Powerpoint 2011 pour Mac</w:t>
            </w:r>
            <w:r>
              <w:fldChar w:fldCharType="begin"/>
            </w:r>
            <w:r>
              <w:instrText>XE "Powerpoint 2011 pour Mac"</w:instrText>
            </w:r>
            <w:r>
              <w:fldChar w:fldCharType="end"/>
            </w:r>
          </w:p>
          <w:p w14:paraId="4FDCC4E1" w14:textId="03C8ACEF" w:rsidR="00507D7B" w:rsidRPr="006B4879" w:rsidRDefault="00507D7B" w:rsidP="00507D7B">
            <w:pPr>
              <w:pStyle w:val="ProductList-Body"/>
            </w:pPr>
            <w:r>
              <w:rPr>
                <w:color w:val="000000"/>
              </w:rPr>
              <w:t>Excel version 2011 pour Mac</w:t>
            </w:r>
            <w:r>
              <w:fldChar w:fldCharType="begin"/>
            </w:r>
            <w:r>
              <w:instrText>XE "Excel version 2011 pour Mac"</w:instrText>
            </w:r>
            <w:r>
              <w:fldChar w:fldCharType="end"/>
            </w:r>
          </w:p>
          <w:p w14:paraId="4FDCC4E2" w14:textId="21553994"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14:paraId="4FDCC4E4" w14:textId="78ABC429" w:rsidR="003B3EBC" w:rsidRPr="006B4879" w:rsidRDefault="003B3EBC" w:rsidP="008E676F">
      <w:pPr>
        <w:pStyle w:val="ProductList-Body"/>
        <w:tabs>
          <w:tab w:val="clear" w:pos="158"/>
          <w:tab w:val="left" w:pos="180"/>
        </w:tabs>
      </w:pPr>
      <w:r>
        <w:rPr>
          <w:i/>
        </w:rPr>
        <w:t>Remarque : la liste des produits du Groupe Applications Office System peut faire l</w:t>
      </w:r>
      <w:r w:rsidR="00226BCC">
        <w:rPr>
          <w:i/>
        </w:rPr>
        <w:t>’</w:t>
      </w:r>
      <w:r>
        <w:rPr>
          <w:i/>
        </w:rPr>
        <w:t>objet de modifications.</w:t>
      </w:r>
    </w:p>
    <w:p w14:paraId="4FDCC4E5" w14:textId="77777777" w:rsidR="003B3EBC" w:rsidRPr="00555286" w:rsidRDefault="003B3EBC" w:rsidP="003B3EBC">
      <w:pPr>
        <w:pStyle w:val="ProductList-Body"/>
        <w:rPr>
          <w:sz w:val="16"/>
        </w:rPr>
      </w:pPr>
    </w:p>
    <w:p w14:paraId="4FDCC4E6" w14:textId="77777777" w:rsidR="003B3EBC" w:rsidRPr="006B4879" w:rsidRDefault="003B3EBC" w:rsidP="00EA116D">
      <w:pPr>
        <w:pStyle w:val="ProductList-SubSubSectionHeading"/>
        <w:outlineLvl w:val="2"/>
      </w:pPr>
      <w:bookmarkStart w:id="1548" w:name="_Toc379797438"/>
      <w:bookmarkStart w:id="1549" w:name="_Toc380513474"/>
      <w:bookmarkStart w:id="1550" w:name="_Toc380655524"/>
      <w:bookmarkStart w:id="1551" w:name="SA_NewVersionRights"/>
      <w:bookmarkStart w:id="1552" w:name="_Toc415587124"/>
      <w:r>
        <w:rPr>
          <w:b/>
          <w:color w:val="00188F"/>
        </w:rPr>
        <w:t>Droits Relatifs aux Nouvelles Versions</w:t>
      </w:r>
      <w:bookmarkEnd w:id="1548"/>
      <w:bookmarkEnd w:id="1549"/>
      <w:bookmarkEnd w:id="1550"/>
      <w:bookmarkEnd w:id="1551"/>
      <w:bookmarkEnd w:id="1552"/>
    </w:p>
    <w:p w14:paraId="4FDCC4E7" w14:textId="3EC0488F" w:rsidR="003B3EBC" w:rsidRPr="006B4879" w:rsidRDefault="003B3EBC" w:rsidP="003B3EBC">
      <w:pPr>
        <w:pStyle w:val="ProductList-Body"/>
      </w:pPr>
      <w:r>
        <w:t>« Droits Relatifs aux Nouvelles Versions » désigne, pour tout Produit sous licence pour lequel une Software Assurance est commandée, le droit de mettre à jour le Produit et d</w:t>
      </w:r>
      <w:r w:rsidR="00226BCC">
        <w:t>’</w:t>
      </w:r>
      <w:r>
        <w:t>exécuter, à la place du Produit sous licence, la dernière version de ce Produit disponible au cours de la période couverte.</w:t>
      </w:r>
      <w:r w:rsidR="002E363D">
        <w:t xml:space="preserve"> </w:t>
      </w:r>
      <w:r>
        <w:t>L</w:t>
      </w:r>
      <w:r w:rsidR="00226BCC">
        <w:t>’</w:t>
      </w:r>
      <w:r>
        <w:t>utilisation d</w:t>
      </w:r>
      <w:r w:rsidR="00226BCC">
        <w:t>’</w:t>
      </w:r>
      <w:r>
        <w:t>une nouvelle version est soumise aux conditions de licence de ladite version. Les clients qui font l</w:t>
      </w:r>
      <w:r w:rsidR="00226BCC">
        <w:t>’</w:t>
      </w:r>
      <w:r>
        <w:t>acquisition de licences pour la durée des droits de propriété intellectuelle par l</w:t>
      </w:r>
      <w:r w:rsidR="00226BCC">
        <w:t>’</w:t>
      </w:r>
      <w:r>
        <w:t>intermédiaire de la SA peuvent déployer les mises à jour après l</w:t>
      </w:r>
      <w:r w:rsidR="00226BCC">
        <w:t>’</w:t>
      </w:r>
      <w:r>
        <w:t>expiration de leur couverture.</w:t>
      </w:r>
    </w:p>
    <w:p w14:paraId="4FDCC4E8" w14:textId="77777777" w:rsidR="003B3EBC" w:rsidRPr="00555286" w:rsidRDefault="003B3EBC" w:rsidP="003B3EBC">
      <w:pPr>
        <w:pStyle w:val="ProductList-Body"/>
        <w:rPr>
          <w:sz w:val="16"/>
        </w:rPr>
      </w:pPr>
    </w:p>
    <w:p w14:paraId="4FDCC4E9" w14:textId="77777777" w:rsidR="003B3EBC" w:rsidRPr="006B4879" w:rsidRDefault="003B3EBC" w:rsidP="00EA116D">
      <w:pPr>
        <w:pStyle w:val="ProductList-SubSubSectionHeading"/>
        <w:outlineLvl w:val="2"/>
      </w:pPr>
      <w:bookmarkStart w:id="1553" w:name="_Toc379797439"/>
      <w:bookmarkStart w:id="1554" w:name="_Toc380513475"/>
      <w:bookmarkStart w:id="1555" w:name="_Toc380655525"/>
      <w:bookmarkStart w:id="1556" w:name="SA_OfficeMultiLanguagePack"/>
      <w:bookmarkStart w:id="1557" w:name="_Toc415587125"/>
      <w:r>
        <w:rPr>
          <w:b/>
          <w:color w:val="00188F"/>
        </w:rPr>
        <w:t>Pack Multilingue Office</w:t>
      </w:r>
      <w:bookmarkEnd w:id="1553"/>
      <w:bookmarkEnd w:id="1554"/>
      <w:bookmarkEnd w:id="1555"/>
      <w:bookmarkEnd w:id="1556"/>
      <w:bookmarkEnd w:id="1557"/>
    </w:p>
    <w:p w14:paraId="4FDCC4EA" w14:textId="6D558CF3" w:rsidR="003B3EBC" w:rsidRPr="006B4879" w:rsidRDefault="003B3EBC" w:rsidP="003B3EBC">
      <w:pPr>
        <w:pStyle w:val="ProductList-Body"/>
      </w:pPr>
      <w:r>
        <w:t>Cet avantage offre aux clients la possibilité d</w:t>
      </w:r>
      <w:r w:rsidR="00226BCC">
        <w:t>’</w:t>
      </w:r>
      <w:r>
        <w:t>utiliser la dernière version du Pack Multilingue Office avec les copies des logiciels Office System qu</w:t>
      </w:r>
      <w:r w:rsidR="00226BCC">
        <w:t>’</w:t>
      </w:r>
      <w:r>
        <w:t>ils sont autorisés à utiliser au titre des licences éligibles. Si leur contrat octroie le droit d</w:t>
      </w:r>
      <w:r w:rsidR="00226BCC">
        <w:t>’</w:t>
      </w:r>
      <w:r>
        <w:t>utiliser les logiciels pour une durée illimitée au titre de licences éligibles, ils ont le droit d</w:t>
      </w:r>
      <w:r w:rsidR="00226BCC">
        <w:t>’</w:t>
      </w:r>
      <w:r>
        <w:t>utiliser le Pack Multilingue Office pour une durée illimitée avec lesdits logiciels.</w:t>
      </w:r>
      <w:r w:rsidR="002E363D">
        <w:t xml:space="preserve"> </w:t>
      </w:r>
      <w:r>
        <w:t>Dans le cas contraire, le droit d</w:t>
      </w:r>
      <w:r w:rsidR="00226BCC">
        <w:t>’</w:t>
      </w:r>
      <w:r>
        <w:t>utiliser le Pack Multilingue Office expire à l</w:t>
      </w:r>
      <w:r w:rsidR="00226BCC">
        <w:t>’</w:t>
      </w:r>
      <w:r>
        <w:t>expiration des droits octroyés au titre de la licence Office System éligible.</w:t>
      </w:r>
    </w:p>
    <w:p w14:paraId="4FDCC4EB" w14:textId="77777777" w:rsidR="003B3EBC" w:rsidRPr="00555286" w:rsidRDefault="003B3EBC" w:rsidP="00685ABF">
      <w:pPr>
        <w:pStyle w:val="ProductList-Body"/>
        <w:rPr>
          <w:sz w:val="16"/>
        </w:rPr>
      </w:pPr>
    </w:p>
    <w:p w14:paraId="4FDCC4EC" w14:textId="77777777" w:rsidR="00685ABF" w:rsidRPr="006B4879" w:rsidRDefault="00685ABF" w:rsidP="00EA116D">
      <w:pPr>
        <w:pStyle w:val="ProductList-SubSubSectionHeading"/>
        <w:outlineLvl w:val="2"/>
      </w:pPr>
      <w:bookmarkStart w:id="1558" w:name="_Toc379797440"/>
      <w:bookmarkStart w:id="1559" w:name="_Toc380513476"/>
      <w:bookmarkStart w:id="1560" w:name="_Toc380655526"/>
      <w:bookmarkStart w:id="1561" w:name="SA_OfficeOnline"/>
      <w:bookmarkStart w:id="1562" w:name="_Toc415587126"/>
      <w:r>
        <w:rPr>
          <w:b/>
          <w:color w:val="00188F"/>
        </w:rPr>
        <w:t>Office Online</w:t>
      </w:r>
      <w:bookmarkEnd w:id="1558"/>
      <w:bookmarkEnd w:id="1559"/>
      <w:bookmarkEnd w:id="1560"/>
      <w:bookmarkEnd w:id="1561"/>
      <w:bookmarkEnd w:id="1562"/>
    </w:p>
    <w:p w14:paraId="4FDCC4ED" w14:textId="0CCF7D0A" w:rsidR="00685ABF" w:rsidRPr="00555286" w:rsidRDefault="00685ABF" w:rsidP="00685ABF">
      <w:pPr>
        <w:pStyle w:val="ProductList-Body"/>
        <w:rPr>
          <w:spacing w:val="-2"/>
        </w:rPr>
      </w:pPr>
      <w:r w:rsidRPr="00555286">
        <w:rPr>
          <w:spacing w:val="-2"/>
        </w:rPr>
        <w:t>Les utilisateurs d</w:t>
      </w:r>
      <w:r w:rsidR="00226BCC" w:rsidRPr="00555286">
        <w:rPr>
          <w:spacing w:val="-2"/>
        </w:rPr>
        <w:t>’</w:t>
      </w:r>
      <w:r w:rsidRPr="00555286">
        <w:rPr>
          <w:spacing w:val="-2"/>
        </w:rPr>
        <w:t>un dispositif sous licence doté d</w:t>
      </w:r>
      <w:r w:rsidR="00226BCC" w:rsidRPr="00555286">
        <w:rPr>
          <w:spacing w:val="-2"/>
        </w:rPr>
        <w:t>’</w:t>
      </w:r>
      <w:r w:rsidRPr="00555286">
        <w:rPr>
          <w:spacing w:val="-2"/>
        </w:rPr>
        <w:t>applications éligibles peuvent accéder à Office Online pour consulter et modifier des documents depuis le Dispositif Concédé sous Licence. L</w:t>
      </w:r>
      <w:r w:rsidR="00226BCC" w:rsidRPr="00555286">
        <w:rPr>
          <w:spacing w:val="-2"/>
        </w:rPr>
        <w:t>’</w:t>
      </w:r>
      <w:r w:rsidRPr="00555286">
        <w:rPr>
          <w:spacing w:val="-2"/>
        </w:rPr>
        <w:t>Utilisateur Principal du Dispositif Sous Licence peut accéder à Office Online pour consulter et modifier des documents à partir de n</w:t>
      </w:r>
      <w:r w:rsidR="00226BCC" w:rsidRPr="00555286">
        <w:rPr>
          <w:spacing w:val="-2"/>
        </w:rPr>
        <w:t>’</w:t>
      </w:r>
      <w:r w:rsidRPr="00555286">
        <w:rPr>
          <w:spacing w:val="-2"/>
        </w:rPr>
        <w:t>importe quel dispositif. Consultez le tableau ci-dessous pour connaître les applications bureautiques éligibles. L</w:t>
      </w:r>
      <w:r w:rsidR="00226BCC" w:rsidRPr="00555286">
        <w:rPr>
          <w:spacing w:val="-2"/>
        </w:rPr>
        <w:t>’</w:t>
      </w:r>
      <w:r w:rsidRPr="00555286">
        <w:rPr>
          <w:spacing w:val="-2"/>
        </w:rPr>
        <w:t>utilisation d</w:t>
      </w:r>
      <w:r w:rsidR="00226BCC" w:rsidRPr="00555286">
        <w:rPr>
          <w:spacing w:val="-2"/>
        </w:rPr>
        <w:t>’</w:t>
      </w:r>
      <w:r w:rsidRPr="00555286">
        <w:rPr>
          <w:spacing w:val="-2"/>
        </w:rPr>
        <w:t>Office Online est régie par les conditions de licence dudit service telles que stipulées dans les Droits d</w:t>
      </w:r>
      <w:r w:rsidR="00226BCC" w:rsidRPr="00555286">
        <w:rPr>
          <w:spacing w:val="-2"/>
        </w:rPr>
        <w:t>’</w:t>
      </w:r>
      <w:r w:rsidRPr="00555286">
        <w:rPr>
          <w:spacing w:val="-2"/>
        </w:rPr>
        <w:t xml:space="preserve">Utilisation des Services en Ligne. </w:t>
      </w:r>
    </w:p>
    <w:p w14:paraId="4FDCC4F0" w14:textId="77777777" w:rsidR="004D4312" w:rsidRPr="006B4879"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D66232">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14:paraId="4FDCC4F8" w14:textId="77777777" w:rsidTr="00D66232">
        <w:tc>
          <w:tcPr>
            <w:tcW w:w="4545" w:type="dxa"/>
          </w:tcPr>
          <w:p w14:paraId="4FDCC4F4" w14:textId="05AFF0B3" w:rsidR="00685ABF" w:rsidRPr="006B4879"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6B4879" w:rsidRDefault="00685ABF" w:rsidP="00685ABF">
            <w:pPr>
              <w:pStyle w:val="ProductList-Body"/>
            </w:pPr>
            <w:r>
              <w:t>Office Professionnel Plus*</w:t>
            </w:r>
          </w:p>
          <w:p w14:paraId="4FDCC4F6" w14:textId="49B1B767"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14:paraId="4FDCC4F7" w14:textId="77777777" w:rsidR="00685ABF" w:rsidRDefault="00685ABF" w:rsidP="00685ABF">
            <w:pPr>
              <w:pStyle w:val="ProductList-Body"/>
            </w:pPr>
            <w:r>
              <w:t>Office Online pour Office 365**</w:t>
            </w:r>
          </w:p>
        </w:tc>
      </w:tr>
    </w:tbl>
    <w:p w14:paraId="4FDCC4F9" w14:textId="40A60BD9" w:rsidR="00685ABF" w:rsidRPr="006B4879"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14:paraId="4FDCC4FA" w14:textId="0E9B71B7" w:rsidR="004D4312" w:rsidRPr="006B4879"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226BCC">
        <w:rPr>
          <w:i/>
        </w:rPr>
        <w:t>’</w:t>
      </w:r>
      <w:r>
        <w:rPr>
          <w:i/>
        </w:rPr>
        <w:t>une licence pour SharePoint Online.</w:t>
      </w:r>
    </w:p>
    <w:p w14:paraId="4FDCC4FB" w14:textId="77777777" w:rsidR="004D4312" w:rsidRPr="006B4879" w:rsidRDefault="004D4312" w:rsidP="00685ABF">
      <w:pPr>
        <w:pStyle w:val="ProductList-Body"/>
      </w:pPr>
    </w:p>
    <w:p w14:paraId="4FDCC4FC" w14:textId="77777777" w:rsidR="003B3EBC" w:rsidRPr="006B4879" w:rsidRDefault="003B3EBC" w:rsidP="00EA116D">
      <w:pPr>
        <w:pStyle w:val="ProductList-SubSubSectionHeading"/>
        <w:outlineLvl w:val="2"/>
      </w:pPr>
      <w:bookmarkStart w:id="1563" w:name="_Toc379797441"/>
      <w:bookmarkStart w:id="1564" w:name="_Toc380513477"/>
      <w:bookmarkStart w:id="1565" w:name="_Toc380655527"/>
      <w:bookmarkStart w:id="1566" w:name="SA_PlanningServices"/>
      <w:bookmarkStart w:id="1567" w:name="_Toc415587127"/>
      <w:r>
        <w:rPr>
          <w:b/>
          <w:color w:val="00188F"/>
        </w:rPr>
        <w:t>Services de Planification</w:t>
      </w:r>
      <w:bookmarkEnd w:id="1563"/>
      <w:bookmarkEnd w:id="1564"/>
      <w:bookmarkEnd w:id="1565"/>
      <w:bookmarkEnd w:id="1566"/>
      <w:bookmarkEnd w:id="1567"/>
    </w:p>
    <w:p w14:paraId="4FDCC4FD" w14:textId="476C42A9" w:rsidR="003B3EBC" w:rsidRPr="006B4879" w:rsidRDefault="003B3EBC" w:rsidP="003B3EBC">
      <w:pPr>
        <w:pStyle w:val="ProductList-Body"/>
      </w:pPr>
      <w:r>
        <w:t xml:space="preserve">Les clients (autres que les clients participant à un programme de Licences Select Éducation ou Select Plus Éducation ou ayant conclu un Contrat Campus et School ou Open Value Souscription </w:t>
      </w:r>
      <w:r w:rsidR="0036573A" w:rsidRPr="0036573A">
        <w:t>–</w:t>
      </w:r>
      <w:r>
        <w:t xml:space="preserve"> Solutions Éducation) qui participent au programme SAM dans le Groupe de Produits Applications et Serveurs sont éligibles à cet avantage.</w:t>
      </w:r>
      <w:r w:rsidR="002E363D">
        <w:t xml:space="preserve"> </w:t>
      </w:r>
      <w:r>
        <w:t>L</w:t>
      </w:r>
      <w:r w:rsidR="00226BCC">
        <w:t>’</w:t>
      </w:r>
      <w:r>
        <w:t>avantage Services de Planification permet aux clients éligibles de bénéficier d</w:t>
      </w:r>
      <w:r w:rsidR="00226BCC">
        <w:t>’</w:t>
      </w:r>
      <w:r>
        <w:t>offres de service prédéfinies personnalisées.</w:t>
      </w:r>
      <w:r w:rsidR="002E363D">
        <w:t xml:space="preserve"> </w:t>
      </w:r>
    </w:p>
    <w:p w14:paraId="0325A3B4" w14:textId="77777777" w:rsidR="00217724" w:rsidRPr="006B4879" w:rsidRDefault="00217724" w:rsidP="00B710C4">
      <w:pPr>
        <w:pStyle w:val="ProductList-Body"/>
      </w:pPr>
    </w:p>
    <w:p w14:paraId="32C6A479" w14:textId="2B2ED83E" w:rsidR="00B710C4" w:rsidRPr="006B4879" w:rsidRDefault="00B710C4" w:rsidP="00B710C4">
      <w:pPr>
        <w:pStyle w:val="ProductList-Body"/>
      </w:pPr>
      <w:r>
        <w:t>Les clients éligibles disposeront d</w:t>
      </w:r>
      <w:r w:rsidR="00226BCC">
        <w:t>’</w:t>
      </w:r>
      <w:r>
        <w:t>un nombre de jours de prestation des Services de Planification déterminé en fonction du nombre de licences d</w:t>
      </w:r>
      <w:r w:rsidR="00226BCC">
        <w:t>’</w:t>
      </w:r>
      <w:r>
        <w:t>Application Office éligibles, du nombre de licences du groupe Serveurs éligibles et du nombre de suites de CAL Core, CAL SQL et CAL Entreprise couvertes par une SA (voir le tableau ci-dessous pour plus d</w:t>
      </w:r>
      <w:r w:rsidR="00226BCC">
        <w:t>’</w:t>
      </w:r>
      <w:r>
        <w:t>informations).</w:t>
      </w:r>
      <w:r w:rsidR="002E363D">
        <w:t xml:space="preserve">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226BCC">
        <w:t>’</w:t>
      </w:r>
      <w:r>
        <w:t>entre elles rapporte :</w:t>
      </w:r>
    </w:p>
    <w:p w14:paraId="09A07B1F" w14:textId="77777777" w:rsidR="00B710C4" w:rsidRPr="006B4879"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D66232">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14:paraId="273FF8D1" w14:textId="77777777" w:rsidTr="00D66232">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Produits du Groupe Applications Office (incluant les suites Office, Project Standard et Professionnel, Visio Standard et Professionnel),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D66232">
        <w:trPr>
          <w:trHeight w:val="45"/>
        </w:trPr>
        <w:tc>
          <w:tcPr>
            <w:tcW w:w="8910" w:type="dxa"/>
            <w:shd w:val="clear" w:color="auto" w:fill="FFFFFF"/>
            <w:tcMar>
              <w:top w:w="15" w:type="dxa"/>
              <w:left w:w="108" w:type="dxa"/>
              <w:bottom w:w="0" w:type="dxa"/>
              <w:right w:w="108" w:type="dxa"/>
            </w:tcMar>
          </w:tcPr>
          <w:p w14:paraId="5C39359A" w14:textId="7FA42C92" w:rsidR="00B710C4" w:rsidRPr="00717EC0" w:rsidRDefault="00B710C4" w:rsidP="00F152FE">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w:t>
            </w:r>
            <w:r w:rsidR="002A008D" w:rsidRPr="002A008D">
              <w:rPr>
                <w:rFonts w:eastAsia="Calibri"/>
              </w:rPr>
              <w:t>–</w:t>
            </w:r>
            <w:r>
              <w:rPr>
                <w:rFonts w:eastAsia="Calibri"/>
              </w:rPr>
              <w:t xml:space="preserve"> Licence de Gestion Serveur (2 processeurs), Visual Studio Professional avec MSDN, Visual Studio Test Professional avec MSDN et CAL Entreprise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D66232">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D66232">
        <w:trPr>
          <w:trHeight w:val="45"/>
        </w:trPr>
        <w:tc>
          <w:tcPr>
            <w:tcW w:w="8910" w:type="dxa"/>
            <w:shd w:val="clear" w:color="auto" w:fill="FFFFFF"/>
            <w:tcMar>
              <w:top w:w="15" w:type="dxa"/>
              <w:left w:w="108" w:type="dxa"/>
              <w:bottom w:w="0" w:type="dxa"/>
              <w:right w:w="108" w:type="dxa"/>
            </w:tcMar>
          </w:tcPr>
          <w:p w14:paraId="294552F5" w14:textId="25799D15"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fldChar w:fldCharType="begin"/>
            </w:r>
            <w:r>
              <w:instrText>XE "System Center 2012 Datacenter"</w:instrText>
            </w:r>
            <w:r>
              <w:fldChar w:fldCharType="end"/>
            </w:r>
            <w:r>
              <w:rPr>
                <w:rFonts w:eastAsia="Calibri"/>
              </w:rPr>
              <w:t xml:space="preserve"> </w:t>
            </w:r>
            <w:r w:rsidR="002A008D" w:rsidRPr="002A008D">
              <w:rPr>
                <w:rFonts w:eastAsia="Calibri"/>
              </w:rPr>
              <w:t>–</w:t>
            </w:r>
            <w:r>
              <w:rPr>
                <w:rFonts w:eastAsia="Calibri"/>
              </w:rPr>
              <w:t xml:space="preserve"> Licence de Gestion Serveur (2 processeurs) et Visual Studio Ultimate avec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6B4879" w:rsidRDefault="00B710C4" w:rsidP="008E676F">
      <w:pPr>
        <w:pStyle w:val="ProductList-Body"/>
        <w:tabs>
          <w:tab w:val="clear" w:pos="158"/>
          <w:tab w:val="left" w:pos="180"/>
        </w:tabs>
      </w:pPr>
      <w:r>
        <w:rPr>
          <w:b/>
          <w:i/>
        </w:rPr>
        <w:t>Remarque :</w:t>
      </w:r>
      <w:r>
        <w:rPr>
          <w:i/>
        </w:rPr>
        <w:t xml:space="preserve"> reportez-vous au tableau des suites de CAL de cette section pour en savoir plus sur les CAL SQL</w:t>
      </w:r>
    </w:p>
    <w:p w14:paraId="7F8EDA11" w14:textId="5CF3CFCC" w:rsidR="000F56C8" w:rsidRPr="006B4879" w:rsidRDefault="000F56C8" w:rsidP="008E676F">
      <w:pPr>
        <w:pStyle w:val="ProductList-Body"/>
        <w:tabs>
          <w:tab w:val="clear" w:pos="158"/>
          <w:tab w:val="left" w:pos="180"/>
        </w:tabs>
      </w:pPr>
      <w:r>
        <w:rPr>
          <w:vertAlign w:val="superscript"/>
        </w:rPr>
        <w:t>1</w:t>
      </w:r>
      <w:r>
        <w:rPr>
          <w:i/>
        </w:rPr>
        <w:t xml:space="preserve"> Pour une CAL Professionnelle Microsoft Dynamics CRM, une CAL Fonctionnelle Microsoft Dynamics et Microsoft Dynamics AC Store Server, 2 points sont attribués</w:t>
      </w:r>
    </w:p>
    <w:p w14:paraId="36656F21" w14:textId="2D74264A" w:rsidR="00B710C4" w:rsidRPr="006B4879" w:rsidRDefault="00B710C4" w:rsidP="00677C94">
      <w:pPr>
        <w:spacing w:after="0" w:line="240" w:lineRule="auto"/>
      </w:pPr>
    </w:p>
    <w:p w14:paraId="6AD894A7" w14:textId="32DA661D" w:rsidR="00B710C4" w:rsidRPr="006B4879" w:rsidRDefault="00E85897" w:rsidP="00B710C4">
      <w:pPr>
        <w:pStyle w:val="ProductList-Body"/>
      </w:pPr>
      <w:r>
        <w:t>Les produits éligibles achetés dans le cadre de l</w:t>
      </w:r>
      <w:r w:rsidR="00226BCC">
        <w:t>’</w:t>
      </w:r>
      <w:r>
        <w:t>Accord de Mise en Œuvre SCE accumulera le même nombre de points vers les Services de Planification de Déploiement (DPS) que ce qu</w:t>
      </w:r>
      <w:r w:rsidR="00226BCC">
        <w:t>’</w:t>
      </w:r>
      <w:r>
        <w:t>ils accumulent que dans le cadre d</w:t>
      </w:r>
      <w:r w:rsidR="00226BCC">
        <w:t>’</w:t>
      </w:r>
      <w:r>
        <w:t>autres programmes. Le tableau suivant présente le nombre de jours de Services de Planification attribué aux clients en fonction des points accumulés :</w:t>
      </w:r>
    </w:p>
    <w:p w14:paraId="11CBCA93" w14:textId="77777777" w:rsidR="00B710C4" w:rsidRPr="006B4879"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DE19DE">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14:paraId="2898AF2A" w14:textId="77777777" w:rsidTr="00DE19DE">
        <w:trPr>
          <w:trHeight w:val="127"/>
        </w:trPr>
        <w:tc>
          <w:tcPr>
            <w:tcW w:w="5265" w:type="dxa"/>
            <w:shd w:val="clear" w:color="auto" w:fill="FFFFFF"/>
            <w:tcMar>
              <w:top w:w="15" w:type="dxa"/>
              <w:left w:w="108" w:type="dxa"/>
              <w:bottom w:w="0" w:type="dxa"/>
              <w:right w:w="108" w:type="dxa"/>
            </w:tcMar>
          </w:tcPr>
          <w:p w14:paraId="679C5532" w14:textId="69849DA1" w:rsidR="00B710C4" w:rsidRPr="00717EC0" w:rsidRDefault="00B710C4" w:rsidP="00B710C4">
            <w:pPr>
              <w:pStyle w:val="ProductList-Body"/>
            </w:pPr>
            <w:r>
              <w:t>200</w:t>
            </w:r>
            <w:r w:rsidR="00D66232">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DE19DE">
        <w:trPr>
          <w:trHeight w:val="45"/>
        </w:trPr>
        <w:tc>
          <w:tcPr>
            <w:tcW w:w="5265" w:type="dxa"/>
            <w:shd w:val="clear" w:color="auto" w:fill="FFFFFF"/>
            <w:tcMar>
              <w:top w:w="15" w:type="dxa"/>
              <w:left w:w="108" w:type="dxa"/>
              <w:bottom w:w="0" w:type="dxa"/>
              <w:right w:w="108" w:type="dxa"/>
            </w:tcMar>
          </w:tcPr>
          <w:p w14:paraId="0484987B" w14:textId="7AAA4494" w:rsidR="00B710C4" w:rsidRPr="00717EC0" w:rsidRDefault="00B710C4" w:rsidP="00B710C4">
            <w:pPr>
              <w:pStyle w:val="ProductList-Body"/>
            </w:pPr>
            <w:r>
              <w:t>500</w:t>
            </w:r>
            <w:r w:rsidR="00D66232">
              <w:t xml:space="preserve"> – 1 </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DE19DE">
        <w:trPr>
          <w:trHeight w:val="45"/>
        </w:trPr>
        <w:tc>
          <w:tcPr>
            <w:tcW w:w="5265" w:type="dxa"/>
            <w:shd w:val="clear" w:color="auto" w:fill="FFFFFF"/>
            <w:tcMar>
              <w:top w:w="15" w:type="dxa"/>
              <w:left w:w="108" w:type="dxa"/>
              <w:bottom w:w="0" w:type="dxa"/>
              <w:right w:w="108" w:type="dxa"/>
            </w:tcMar>
          </w:tcPr>
          <w:p w14:paraId="15672699" w14:textId="1783F5D6" w:rsidR="00B710C4" w:rsidRPr="00717EC0" w:rsidRDefault="00D66232" w:rsidP="00B710C4">
            <w:pPr>
              <w:pStyle w:val="ProductList-Body"/>
            </w:pPr>
            <w:r>
              <w:t xml:space="preserve">2 </w:t>
            </w:r>
            <w:r w:rsidR="00B710C4">
              <w:t>000</w:t>
            </w:r>
            <w:r>
              <w:t xml:space="preserve"> – </w:t>
            </w:r>
            <w:r w:rsidR="00B710C4">
              <w:t>3,999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DE19DE">
        <w:trPr>
          <w:trHeight w:val="45"/>
        </w:trPr>
        <w:tc>
          <w:tcPr>
            <w:tcW w:w="5265" w:type="dxa"/>
            <w:shd w:val="clear" w:color="auto" w:fill="FFFFFF"/>
            <w:tcMar>
              <w:top w:w="15" w:type="dxa"/>
              <w:left w:w="108" w:type="dxa"/>
              <w:bottom w:w="0" w:type="dxa"/>
              <w:right w:w="108" w:type="dxa"/>
            </w:tcMar>
          </w:tcPr>
          <w:p w14:paraId="10B84B9A" w14:textId="3B5CBB84" w:rsidR="00B710C4" w:rsidRPr="00717EC0" w:rsidRDefault="00D66232" w:rsidP="00B710C4">
            <w:pPr>
              <w:pStyle w:val="ProductList-Body"/>
            </w:pPr>
            <w:r>
              <w:t xml:space="preserve">4 000 – 29 </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DE19DE">
        <w:trPr>
          <w:trHeight w:val="45"/>
        </w:trPr>
        <w:tc>
          <w:tcPr>
            <w:tcW w:w="5265" w:type="dxa"/>
            <w:shd w:val="clear" w:color="auto" w:fill="FFFFFF"/>
            <w:tcMar>
              <w:top w:w="15" w:type="dxa"/>
              <w:left w:w="108" w:type="dxa"/>
              <w:bottom w:w="0" w:type="dxa"/>
              <w:right w:w="108" w:type="dxa"/>
            </w:tcMar>
          </w:tcPr>
          <w:p w14:paraId="64360352" w14:textId="01D1499C" w:rsidR="00B710C4" w:rsidRPr="00717EC0" w:rsidRDefault="00D66232" w:rsidP="00B710C4">
            <w:pPr>
              <w:pStyle w:val="ProductList-Body"/>
            </w:pPr>
            <w:r>
              <w:t xml:space="preserve">30 000 – 49 </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DE19DE">
        <w:trPr>
          <w:trHeight w:val="45"/>
        </w:trPr>
        <w:tc>
          <w:tcPr>
            <w:tcW w:w="5265" w:type="dxa"/>
            <w:shd w:val="clear" w:color="auto" w:fill="FFFFFF"/>
            <w:tcMar>
              <w:top w:w="15" w:type="dxa"/>
              <w:left w:w="108" w:type="dxa"/>
              <w:bottom w:w="0" w:type="dxa"/>
              <w:right w:w="108" w:type="dxa"/>
            </w:tcMar>
          </w:tcPr>
          <w:p w14:paraId="1618073A" w14:textId="5597DE24" w:rsidR="00B710C4" w:rsidRPr="00717EC0" w:rsidRDefault="00D66232" w:rsidP="00B710C4">
            <w:pPr>
              <w:pStyle w:val="ProductList-Body"/>
            </w:pPr>
            <w:r>
              <w:t xml:space="preserve">50 </w:t>
            </w:r>
            <w:r w:rsidR="00B710C4">
              <w:t>000 – 99,999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DE19DE">
        <w:trPr>
          <w:trHeight w:val="45"/>
        </w:trPr>
        <w:tc>
          <w:tcPr>
            <w:tcW w:w="5265" w:type="dxa"/>
            <w:shd w:val="clear" w:color="auto" w:fill="FFFFFF"/>
            <w:tcMar>
              <w:top w:w="15" w:type="dxa"/>
              <w:left w:w="108" w:type="dxa"/>
              <w:bottom w:w="0" w:type="dxa"/>
              <w:right w:w="108" w:type="dxa"/>
            </w:tcMar>
          </w:tcPr>
          <w:p w14:paraId="16663354" w14:textId="41ACB8CF" w:rsidR="00B710C4" w:rsidRPr="00717EC0" w:rsidRDefault="00B710C4" w:rsidP="00B710C4">
            <w:pPr>
              <w:pStyle w:val="ProductList-Body"/>
            </w:pPr>
            <w:r>
              <w:t>100</w:t>
            </w:r>
            <w:r w:rsidR="00D66232">
              <w:t xml:space="preserve"> 000 – 199 </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DE19DE">
        <w:trPr>
          <w:trHeight w:val="45"/>
        </w:trPr>
        <w:tc>
          <w:tcPr>
            <w:tcW w:w="5265" w:type="dxa"/>
            <w:shd w:val="clear" w:color="auto" w:fill="FFFFFF"/>
            <w:tcMar>
              <w:top w:w="15" w:type="dxa"/>
              <w:left w:w="108" w:type="dxa"/>
              <w:bottom w:w="0" w:type="dxa"/>
              <w:right w:w="108" w:type="dxa"/>
            </w:tcMar>
          </w:tcPr>
          <w:p w14:paraId="52E04AD0" w14:textId="3172FE11" w:rsidR="00B710C4" w:rsidRPr="00717EC0" w:rsidRDefault="00D66232" w:rsidP="00D66232">
            <w:pPr>
              <w:pStyle w:val="ProductList-Body"/>
            </w:pPr>
            <w:r>
              <w:t xml:space="preserve">200 000 – 399 </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DE19DE">
        <w:trPr>
          <w:trHeight w:val="45"/>
        </w:trPr>
        <w:tc>
          <w:tcPr>
            <w:tcW w:w="5265" w:type="dxa"/>
            <w:shd w:val="clear" w:color="auto" w:fill="FFFFFF"/>
            <w:tcMar>
              <w:top w:w="15" w:type="dxa"/>
              <w:left w:w="108" w:type="dxa"/>
              <w:bottom w:w="0" w:type="dxa"/>
              <w:right w:w="108" w:type="dxa"/>
            </w:tcMar>
          </w:tcPr>
          <w:p w14:paraId="7A363D35" w14:textId="48D36321" w:rsidR="00B710C4" w:rsidRPr="00717EC0" w:rsidRDefault="00D66232" w:rsidP="00B710C4">
            <w:pPr>
              <w:pStyle w:val="ProductList-Body"/>
            </w:pPr>
            <w:r>
              <w:t xml:space="preserve">400 000 – 599 </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DE19DE">
        <w:trPr>
          <w:trHeight w:val="45"/>
        </w:trPr>
        <w:tc>
          <w:tcPr>
            <w:tcW w:w="5265" w:type="dxa"/>
            <w:shd w:val="clear" w:color="auto" w:fill="FFFFFF"/>
            <w:tcMar>
              <w:top w:w="15" w:type="dxa"/>
              <w:left w:w="108" w:type="dxa"/>
              <w:bottom w:w="0" w:type="dxa"/>
              <w:right w:w="108" w:type="dxa"/>
            </w:tcMar>
          </w:tcPr>
          <w:p w14:paraId="2A7B12F5" w14:textId="1948C395" w:rsidR="00B710C4" w:rsidRPr="00717EC0" w:rsidRDefault="00B710C4" w:rsidP="00B710C4">
            <w:pPr>
              <w:pStyle w:val="ProductList-Body"/>
            </w:pPr>
            <w:r>
              <w:t>600</w:t>
            </w:r>
            <w:r w:rsidR="00D66232">
              <w:t xml:space="preserve"> </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643A2F6E" w14:textId="77777777" w:rsidR="00555286" w:rsidRDefault="00555286" w:rsidP="00B710C4">
      <w:pPr>
        <w:pStyle w:val="ProductList-Body"/>
      </w:pPr>
    </w:p>
    <w:p w14:paraId="273A6F3F" w14:textId="77777777" w:rsidR="00555286" w:rsidRPr="006B4879" w:rsidRDefault="00555286" w:rsidP="00B710C4">
      <w:pPr>
        <w:pStyle w:val="ProductList-Body"/>
      </w:pPr>
    </w:p>
    <w:p w14:paraId="51064F92" w14:textId="42845266" w:rsidR="00B710C4" w:rsidRPr="006B4879"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"CAL Entreprise Suite"</w:instrText>
      </w:r>
      <w:r>
        <w:fldChar w:fldCharType="end"/>
      </w:r>
      <w:r>
        <w:t xml:space="preserve"> compte pour deux (2) points selon les seuils indiqués dans la première colonne du tableau ci-dessous :</w:t>
      </w:r>
    </w:p>
    <w:p w14:paraId="7A27712C" w14:textId="77777777" w:rsidR="00B710C4" w:rsidRPr="006B4879"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DE19DE">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14:paraId="39AB48C1" w14:textId="77777777" w:rsidTr="00DE19DE">
        <w:trPr>
          <w:trHeight w:val="235"/>
        </w:trPr>
        <w:tc>
          <w:tcPr>
            <w:tcW w:w="5265" w:type="dxa"/>
            <w:shd w:val="clear" w:color="auto" w:fill="FFFFFF"/>
            <w:tcMar>
              <w:top w:w="15" w:type="dxa"/>
              <w:left w:w="108" w:type="dxa"/>
              <w:bottom w:w="0" w:type="dxa"/>
              <w:right w:w="108" w:type="dxa"/>
            </w:tcMar>
          </w:tcPr>
          <w:p w14:paraId="7C8C6267" w14:textId="0EC57144" w:rsidR="00B710C4" w:rsidRPr="00717EC0" w:rsidRDefault="00B710C4" w:rsidP="00B710C4">
            <w:pPr>
              <w:pStyle w:val="ProductList-Body"/>
            </w:pPr>
            <w:r>
              <w:t>200</w:t>
            </w:r>
            <w:r w:rsidR="00672C59">
              <w:t xml:space="preserve"> – 3 </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DE19DE">
        <w:trPr>
          <w:trHeight w:val="55"/>
        </w:trPr>
        <w:tc>
          <w:tcPr>
            <w:tcW w:w="5265" w:type="dxa"/>
            <w:shd w:val="clear" w:color="auto" w:fill="FFFFFF"/>
            <w:tcMar>
              <w:top w:w="15" w:type="dxa"/>
              <w:left w:w="108" w:type="dxa"/>
              <w:bottom w:w="0" w:type="dxa"/>
              <w:right w:w="108" w:type="dxa"/>
            </w:tcMar>
          </w:tcPr>
          <w:p w14:paraId="7B12DE4A" w14:textId="2B77EBA5" w:rsidR="00B710C4" w:rsidRPr="00717EC0" w:rsidRDefault="00672C59" w:rsidP="00B710C4">
            <w:pPr>
              <w:pStyle w:val="ProductList-Body"/>
            </w:pPr>
            <w:r>
              <w:t xml:space="preserve">4 </w:t>
            </w:r>
            <w:r w:rsidR="00B710C4">
              <w:t>000 – 9,999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DE19DE">
        <w:trPr>
          <w:trHeight w:val="45"/>
        </w:trPr>
        <w:tc>
          <w:tcPr>
            <w:tcW w:w="5265" w:type="dxa"/>
            <w:shd w:val="clear" w:color="auto" w:fill="FFFFFF"/>
            <w:tcMar>
              <w:top w:w="15" w:type="dxa"/>
              <w:left w:w="108" w:type="dxa"/>
              <w:bottom w:w="0" w:type="dxa"/>
              <w:right w:w="108" w:type="dxa"/>
            </w:tcMar>
          </w:tcPr>
          <w:p w14:paraId="6643E6DB" w14:textId="110E6C82" w:rsidR="00B710C4" w:rsidRPr="00717EC0" w:rsidRDefault="00672C59" w:rsidP="00B710C4">
            <w:pPr>
              <w:pStyle w:val="ProductList-Body"/>
            </w:pPr>
            <w:r>
              <w:t xml:space="preserve">10 000 – 99 </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DE19DE">
        <w:trPr>
          <w:trHeight w:val="45"/>
        </w:trPr>
        <w:tc>
          <w:tcPr>
            <w:tcW w:w="5265" w:type="dxa"/>
            <w:shd w:val="clear" w:color="auto" w:fill="FFFFFF"/>
            <w:tcMar>
              <w:top w:w="15" w:type="dxa"/>
              <w:left w:w="108" w:type="dxa"/>
              <w:bottom w:w="0" w:type="dxa"/>
              <w:right w:w="108" w:type="dxa"/>
            </w:tcMar>
          </w:tcPr>
          <w:p w14:paraId="2C767C2A" w14:textId="23B48BAF" w:rsidR="00B710C4" w:rsidRPr="00717EC0" w:rsidRDefault="00672C59" w:rsidP="00B710C4">
            <w:pPr>
              <w:pStyle w:val="ProductList-Body"/>
            </w:pPr>
            <w:r>
              <w:t xml:space="preserve">100 000 – 299 </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DE19DE">
        <w:trPr>
          <w:trHeight w:val="73"/>
        </w:trPr>
        <w:tc>
          <w:tcPr>
            <w:tcW w:w="5265" w:type="dxa"/>
            <w:shd w:val="clear" w:color="auto" w:fill="FFFFFF"/>
            <w:tcMar>
              <w:top w:w="15" w:type="dxa"/>
              <w:left w:w="108" w:type="dxa"/>
              <w:bottom w:w="0" w:type="dxa"/>
              <w:right w:w="108" w:type="dxa"/>
            </w:tcMar>
          </w:tcPr>
          <w:p w14:paraId="0CBF2262" w14:textId="2C688B3E" w:rsidR="00B710C4" w:rsidRPr="00717EC0" w:rsidRDefault="00672C59" w:rsidP="00B710C4">
            <w:pPr>
              <w:pStyle w:val="ProductList-Body"/>
            </w:pPr>
            <w:r>
              <w:t xml:space="preserve">300 000 – 599 </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DE19DE">
        <w:trPr>
          <w:trHeight w:val="45"/>
        </w:trPr>
        <w:tc>
          <w:tcPr>
            <w:tcW w:w="5265" w:type="dxa"/>
            <w:shd w:val="clear" w:color="auto" w:fill="FFFFFF"/>
            <w:tcMar>
              <w:top w:w="15" w:type="dxa"/>
              <w:left w:w="108" w:type="dxa"/>
              <w:bottom w:w="0" w:type="dxa"/>
              <w:right w:w="108" w:type="dxa"/>
            </w:tcMar>
          </w:tcPr>
          <w:p w14:paraId="44A5ABFB" w14:textId="3538DA43" w:rsidR="00B710C4" w:rsidRPr="00717EC0" w:rsidRDefault="00672C59" w:rsidP="00B710C4">
            <w:pPr>
              <w:pStyle w:val="ProductList-Body"/>
            </w:pPr>
            <w:r>
              <w:t xml:space="preserve">600 </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6B4879" w:rsidRDefault="00B710C4" w:rsidP="00B710C4">
      <w:pPr>
        <w:pStyle w:val="ProductList-Body"/>
      </w:pPr>
    </w:p>
    <w:p w14:paraId="4FDCC4FE" w14:textId="50933516" w:rsidR="003B3EBC" w:rsidRPr="006B4879"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14:paraId="4FDCC4FF" w14:textId="77777777" w:rsidR="003B3EBC" w:rsidRPr="006B4879" w:rsidRDefault="003B3EBC" w:rsidP="00D73C40">
      <w:pPr>
        <w:pStyle w:val="ProductList-Body"/>
        <w:numPr>
          <w:ilvl w:val="0"/>
          <w:numId w:val="19"/>
        </w:numPr>
        <w:ind w:left="450" w:hanging="270"/>
      </w:pPr>
      <w:r>
        <w:t>Déploiement de postes de travail Windows (DDPS, Desktop Deployment Planning Services)</w:t>
      </w:r>
    </w:p>
    <w:p w14:paraId="4DE88C07" w14:textId="77777777" w:rsidR="000972B6" w:rsidRPr="006B4879" w:rsidRDefault="000972B6" w:rsidP="00D73C40">
      <w:pPr>
        <w:pStyle w:val="ProductList-Body"/>
        <w:numPr>
          <w:ilvl w:val="1"/>
          <w:numId w:val="19"/>
        </w:numPr>
        <w:ind w:left="720" w:hanging="270"/>
      </w:pPr>
      <w:r>
        <w:t>Plan pour un déploiement Office 365. Niveaux de Service : 3 ou 10 jours.</w:t>
      </w:r>
    </w:p>
    <w:p w14:paraId="4FDCC500" w14:textId="41D95CB2" w:rsidR="003B3EBC" w:rsidRPr="006B4879" w:rsidRDefault="00B710C4" w:rsidP="00D73C40">
      <w:pPr>
        <w:pStyle w:val="ProductList-Body"/>
        <w:numPr>
          <w:ilvl w:val="1"/>
          <w:numId w:val="19"/>
        </w:numPr>
        <w:ind w:left="720" w:hanging="270"/>
      </w:pPr>
      <w:r>
        <w:t>Développement d</w:t>
      </w:r>
      <w:r w:rsidR="00226BCC">
        <w:t>’</w:t>
      </w:r>
      <w:r>
        <w:t>un plan de déploiement ou de mise à jour pour Office et Windows. Niveaux de Service : 1, 3, 5, 10 ou 15 jours.</w:t>
      </w:r>
    </w:p>
    <w:p w14:paraId="56418383" w14:textId="2590A093" w:rsidR="000972B6" w:rsidRPr="006B4879" w:rsidRDefault="000972B6" w:rsidP="00D73C40">
      <w:pPr>
        <w:pStyle w:val="ProductList-Body"/>
        <w:numPr>
          <w:ilvl w:val="1"/>
          <w:numId w:val="19"/>
        </w:numPr>
        <w:ind w:left="720" w:hanging="270"/>
      </w:pPr>
      <w:r>
        <w:t>Plan d</w:t>
      </w:r>
      <w:r w:rsidR="00226BCC">
        <w:t>’</w:t>
      </w:r>
      <w:r>
        <w:t>implémentation de Windows Mobility. Niveaux de Service : 5, 10 ou 15 jours</w:t>
      </w:r>
    </w:p>
    <w:p w14:paraId="4FDCC502" w14:textId="77777777" w:rsidR="003B3EBC" w:rsidRPr="006B4879" w:rsidRDefault="003B3EBC" w:rsidP="00D73C40">
      <w:pPr>
        <w:pStyle w:val="ProductList-Body"/>
        <w:numPr>
          <w:ilvl w:val="0"/>
          <w:numId w:val="19"/>
        </w:numPr>
        <w:ind w:left="450" w:hanging="270"/>
      </w:pPr>
      <w:r>
        <w:t>Services de Planification de Déploiement SharePoint (SDPS, SharePoint Deployment Planning Services)</w:t>
      </w:r>
    </w:p>
    <w:p w14:paraId="6719CCE0" w14:textId="77777777" w:rsidR="00424EF7" w:rsidRPr="006B4879" w:rsidRDefault="00424EF7" w:rsidP="00D73C40">
      <w:pPr>
        <w:pStyle w:val="ProductList-Body"/>
        <w:numPr>
          <w:ilvl w:val="1"/>
          <w:numId w:val="19"/>
        </w:numPr>
        <w:ind w:left="720" w:hanging="270"/>
      </w:pPr>
      <w:r>
        <w:t>Plan pour un déploiement Office 365. Niveaux de Service : 3 ou 10 jours.</w:t>
      </w:r>
    </w:p>
    <w:p w14:paraId="4FDCC503" w14:textId="44DBE6FA" w:rsidR="003B3EBC" w:rsidRPr="006B4879" w:rsidRDefault="00B710C4" w:rsidP="00D73C40">
      <w:pPr>
        <w:pStyle w:val="ProductList-Body"/>
        <w:numPr>
          <w:ilvl w:val="1"/>
          <w:numId w:val="19"/>
        </w:numPr>
        <w:ind w:left="720" w:hanging="270"/>
      </w:pPr>
      <w:r>
        <w:t>Développement d</w:t>
      </w:r>
      <w:r w:rsidR="00226BCC">
        <w:t>’</w:t>
      </w:r>
      <w:r>
        <w:t>un plan de déploiement ou de mise à jour pour SharePoint. Niveaux de Service : 1, 3, 5, 10 ou 15 jours.</w:t>
      </w:r>
      <w:r w:rsidR="002E363D">
        <w:t xml:space="preserve"> </w:t>
      </w:r>
    </w:p>
    <w:p w14:paraId="25CA4657" w14:textId="77D9CA07" w:rsidR="000972B6" w:rsidRPr="006B4879" w:rsidRDefault="000972B6" w:rsidP="00D73C40">
      <w:pPr>
        <w:pStyle w:val="ProductList-Body"/>
        <w:numPr>
          <w:ilvl w:val="1"/>
          <w:numId w:val="19"/>
        </w:numPr>
        <w:ind w:left="720" w:hanging="270"/>
      </w:pPr>
      <w:r>
        <w:t>Développement d</w:t>
      </w:r>
      <w:r w:rsidR="00226BCC">
        <w:t>’</w:t>
      </w:r>
      <w:r>
        <w:t>un plan de déploiement pour Microsoft Project Server. Niveau de Service : 5 jours.</w:t>
      </w:r>
    </w:p>
    <w:p w14:paraId="1FD0D0BE" w14:textId="1FEB1E9A" w:rsidR="000972B6" w:rsidRPr="006B4879" w:rsidRDefault="000972B6" w:rsidP="00D73C40">
      <w:pPr>
        <w:pStyle w:val="ProductList-Body"/>
        <w:numPr>
          <w:ilvl w:val="1"/>
          <w:numId w:val="19"/>
        </w:numPr>
        <w:ind w:left="720" w:hanging="270"/>
      </w:pPr>
      <w:r>
        <w:t>Plan d</w:t>
      </w:r>
      <w:r w:rsidR="00226BCC">
        <w:t>’</w:t>
      </w:r>
      <w:r>
        <w:t>implémentation de Yammer. Niveau de Service : 3 jours.</w:t>
      </w:r>
    </w:p>
    <w:p w14:paraId="4FDCC505" w14:textId="77777777" w:rsidR="003B3EBC" w:rsidRPr="006B4879" w:rsidRDefault="003B3EBC" w:rsidP="00D73C40">
      <w:pPr>
        <w:pStyle w:val="ProductList-Body"/>
        <w:numPr>
          <w:ilvl w:val="0"/>
          <w:numId w:val="19"/>
        </w:numPr>
        <w:ind w:left="450" w:hanging="270"/>
      </w:pPr>
      <w:r>
        <w:t>Services de Planification de Déploiement Exchange et Lync (L&amp;EDPS, Lync and Exchange Deployment Planning Services)</w:t>
      </w:r>
    </w:p>
    <w:p w14:paraId="62C17037" w14:textId="77777777" w:rsidR="00424EF7" w:rsidRPr="006B4879" w:rsidRDefault="00424EF7" w:rsidP="00D73C40">
      <w:pPr>
        <w:pStyle w:val="ProductList-Body"/>
        <w:numPr>
          <w:ilvl w:val="1"/>
          <w:numId w:val="19"/>
        </w:numPr>
        <w:ind w:left="720" w:hanging="270"/>
      </w:pPr>
      <w:r>
        <w:t>Plan pour un déploiement Office 365. Niveaux de Service : 3 ou 10 jours.</w:t>
      </w:r>
    </w:p>
    <w:p w14:paraId="4FDCC506" w14:textId="4DDF9479" w:rsidR="003B3EBC" w:rsidRPr="006B4879" w:rsidRDefault="00B710C4" w:rsidP="00D73C40">
      <w:pPr>
        <w:pStyle w:val="ProductList-Body"/>
        <w:numPr>
          <w:ilvl w:val="1"/>
          <w:numId w:val="19"/>
        </w:numPr>
        <w:ind w:left="720" w:hanging="270"/>
      </w:pPr>
      <w:r>
        <w:t>Développement d</w:t>
      </w:r>
      <w:r w:rsidR="00226BCC">
        <w:t>’</w:t>
      </w:r>
      <w:r>
        <w:t>un plan de déploiement ou de mise à jour pour Exchange. Niveaux de Service : 1, 3, 5, 10 ou 15 jours.</w:t>
      </w:r>
    </w:p>
    <w:p w14:paraId="1FFD8361" w14:textId="323B273A" w:rsidR="00424EF7" w:rsidRPr="006B4879" w:rsidRDefault="00424EF7" w:rsidP="00D73C40">
      <w:pPr>
        <w:pStyle w:val="ProductList-Body"/>
        <w:numPr>
          <w:ilvl w:val="1"/>
          <w:numId w:val="19"/>
        </w:numPr>
        <w:ind w:left="720" w:hanging="270"/>
      </w:pPr>
      <w:r>
        <w:t>Développement d</w:t>
      </w:r>
      <w:r w:rsidR="00226BCC">
        <w:t>’</w:t>
      </w:r>
      <w:r>
        <w:t>un plan de déploiement ou de mise à jour pour Lync. Niveaux de Service : 1, 3, 5, 10 ou 15 jours.</w:t>
      </w:r>
    </w:p>
    <w:p w14:paraId="6943FFDF" w14:textId="708685AD" w:rsidR="00424EF7" w:rsidRPr="006B4879" w:rsidRDefault="00424EF7" w:rsidP="00D73C40">
      <w:pPr>
        <w:pStyle w:val="ProductList-Body"/>
        <w:numPr>
          <w:ilvl w:val="1"/>
          <w:numId w:val="19"/>
        </w:numPr>
        <w:ind w:left="720" w:hanging="270"/>
      </w:pPr>
      <w:r>
        <w:t>Plan pour Exchange Online Protection. Niveaux de Service : 3 jours.</w:t>
      </w:r>
    </w:p>
    <w:p w14:paraId="79A263D7" w14:textId="27531600" w:rsidR="00424EF7" w:rsidRPr="006B4879" w:rsidRDefault="00424EF7" w:rsidP="00D73C40">
      <w:pPr>
        <w:pStyle w:val="ProductList-Body"/>
        <w:numPr>
          <w:ilvl w:val="1"/>
          <w:numId w:val="19"/>
        </w:numPr>
        <w:ind w:left="720" w:hanging="270"/>
      </w:pPr>
      <w:r>
        <w:t>Plan pour Exchange Data Loss Prevention. Niveaux de Service : 1 jour.</w:t>
      </w:r>
    </w:p>
    <w:p w14:paraId="4FDCC508" w14:textId="77777777" w:rsidR="003B3EBC" w:rsidRPr="006B4879" w:rsidRDefault="003B3EBC" w:rsidP="00D73C40">
      <w:pPr>
        <w:pStyle w:val="ProductList-Body"/>
        <w:numPr>
          <w:ilvl w:val="0"/>
          <w:numId w:val="19"/>
        </w:numPr>
        <w:ind w:left="450" w:hanging="270"/>
      </w:pPr>
      <w:r>
        <w:t>Private Cloud, Management and Virtualization Deployment Planning Services (PVDPS)</w:t>
      </w:r>
    </w:p>
    <w:p w14:paraId="4FDCC50A" w14:textId="5873CC0F" w:rsidR="003B3EBC" w:rsidRPr="006B4879" w:rsidRDefault="008E676F" w:rsidP="00D73C40">
      <w:pPr>
        <w:pStyle w:val="ProductList-Body"/>
        <w:numPr>
          <w:ilvl w:val="1"/>
          <w:numId w:val="19"/>
        </w:numPr>
        <w:ind w:left="720" w:hanging="270"/>
      </w:pPr>
      <w:r>
        <w:t>Développement d</w:t>
      </w:r>
      <w:r w:rsidR="00226BCC">
        <w:t>’</w:t>
      </w:r>
      <w:r>
        <w:t>un plan de mise à jour pour Windows Server. Niveaux de Service : 3, 5, 10 ou 15 jours.</w:t>
      </w:r>
    </w:p>
    <w:p w14:paraId="0C6C9603" w14:textId="347FAE2E" w:rsidR="00424EF7" w:rsidRPr="006B4879" w:rsidRDefault="00424EF7" w:rsidP="00D73C40">
      <w:pPr>
        <w:pStyle w:val="ProductList-Body"/>
        <w:numPr>
          <w:ilvl w:val="1"/>
          <w:numId w:val="19"/>
        </w:numPr>
        <w:ind w:left="720" w:hanging="270"/>
      </w:pPr>
      <w:r>
        <w:t>Plan de migration vers Hyper-V à partir de VMware. Niveaux de Service : 3, 5 ou 10 jours.</w:t>
      </w:r>
    </w:p>
    <w:p w14:paraId="21F0F8A6" w14:textId="532A1A09" w:rsidR="00424EF7" w:rsidRPr="006B4879" w:rsidRDefault="00424EF7" w:rsidP="00D73C40">
      <w:pPr>
        <w:pStyle w:val="ProductList-Body"/>
        <w:numPr>
          <w:ilvl w:val="1"/>
          <w:numId w:val="19"/>
        </w:numPr>
        <w:ind w:left="720" w:hanging="270"/>
      </w:pPr>
      <w:r>
        <w:t>Plan de déploiement d</w:t>
      </w:r>
      <w:r w:rsidR="00226BCC">
        <w:t>’</w:t>
      </w:r>
      <w:r>
        <w:t>une solution de gestion de centre de données Microsoft pour System Center et Windows Server Hyper-V. Niveaux de Service : 3, 5 ou 10 jours.</w:t>
      </w:r>
    </w:p>
    <w:p w14:paraId="09603398" w14:textId="2032FF4A" w:rsidR="00424EF7" w:rsidRPr="006B4879" w:rsidRDefault="00424EF7" w:rsidP="00D73C40">
      <w:pPr>
        <w:pStyle w:val="ProductList-Body"/>
        <w:numPr>
          <w:ilvl w:val="1"/>
          <w:numId w:val="19"/>
        </w:numPr>
        <w:ind w:left="720" w:hanging="270"/>
      </w:pPr>
      <w:r>
        <w:t>Plan d</w:t>
      </w:r>
      <w:r w:rsidR="00226BCC">
        <w:t>’</w:t>
      </w:r>
      <w:r>
        <w:t>implémentation d</w:t>
      </w:r>
      <w:r w:rsidR="00226BCC">
        <w:t>’</w:t>
      </w:r>
      <w:r>
        <w:t>Enterprise Mobility. Niveaux de Service : 3, 5, 10 ou 15 jours.</w:t>
      </w:r>
    </w:p>
    <w:p w14:paraId="4FDCC50B" w14:textId="77777777" w:rsidR="003B3EBC" w:rsidRPr="006B4879" w:rsidRDefault="003B3EBC" w:rsidP="00D73C40">
      <w:pPr>
        <w:pStyle w:val="ProductList-Body"/>
        <w:numPr>
          <w:ilvl w:val="0"/>
          <w:numId w:val="19"/>
        </w:numPr>
        <w:ind w:left="450" w:hanging="270"/>
      </w:pPr>
      <w:r>
        <w:t>Services de Planification de Déploiement SQL Server (SSDPS, SQL Server Deployment Planning Services)</w:t>
      </w:r>
    </w:p>
    <w:p w14:paraId="4FDCC50D" w14:textId="2A477140" w:rsidR="003B3EBC" w:rsidRPr="006B4879" w:rsidRDefault="00B710C4" w:rsidP="00D73C40">
      <w:pPr>
        <w:pStyle w:val="ProductList-Body"/>
        <w:numPr>
          <w:ilvl w:val="1"/>
          <w:numId w:val="19"/>
        </w:numPr>
        <w:ind w:left="720" w:hanging="270"/>
      </w:pPr>
      <w:r>
        <w:t>Développement d</w:t>
      </w:r>
      <w:r w:rsidR="00226BCC">
        <w:t>’</w:t>
      </w:r>
      <w:r>
        <w:t>un plan de déploiement, de mise à jour ou de migration pour SQL Server. Niveaux de Service : 3, 5, 10 ou 15 jours.</w:t>
      </w:r>
    </w:p>
    <w:p w14:paraId="4FDCC50E" w14:textId="045A22DD" w:rsidR="003B3EBC" w:rsidRPr="006B4879" w:rsidRDefault="003B3EBC" w:rsidP="00D73C40">
      <w:pPr>
        <w:pStyle w:val="ProductList-Body"/>
        <w:numPr>
          <w:ilvl w:val="0"/>
          <w:numId w:val="19"/>
        </w:numPr>
        <w:ind w:left="450" w:hanging="270"/>
      </w:pPr>
      <w:r>
        <w:t>Services de Planification de Déploiement d</w:t>
      </w:r>
      <w:r w:rsidR="00226BCC">
        <w:t>’</w:t>
      </w:r>
      <w:r>
        <w:t>Outils de Développement (DTDPS, Developer Tools Deployment Planning Services)</w:t>
      </w:r>
    </w:p>
    <w:p w14:paraId="4FDCC510" w14:textId="197A831F" w:rsidR="003B3EBC" w:rsidRPr="006B4879" w:rsidRDefault="00B710C4" w:rsidP="00D73C40">
      <w:pPr>
        <w:pStyle w:val="ProductList-Body"/>
        <w:numPr>
          <w:ilvl w:val="1"/>
          <w:numId w:val="19"/>
        </w:numPr>
        <w:ind w:left="720" w:hanging="270"/>
      </w:pPr>
      <w:r>
        <w:t>Développement d</w:t>
      </w:r>
      <w:r w:rsidR="00226BCC">
        <w:t>’</w:t>
      </w:r>
      <w:r>
        <w:t>un plan de déploiement pour Visual Studio et Visual Studio Team Foundation Server. Niveaux de Service : 3 ou 5 jours.</w:t>
      </w:r>
    </w:p>
    <w:p w14:paraId="4FDCC511" w14:textId="77777777" w:rsidR="003B3EBC" w:rsidRPr="006B4879" w:rsidRDefault="003B3EBC" w:rsidP="00D73C40">
      <w:pPr>
        <w:pStyle w:val="ProductList-Body"/>
        <w:numPr>
          <w:ilvl w:val="0"/>
          <w:numId w:val="19"/>
        </w:numPr>
        <w:ind w:left="450" w:hanging="270"/>
      </w:pPr>
      <w:r>
        <w:t>Services de Planification de Déploiement Azure pour Clouds Publics (AZDPS, Public Cloud, Azure Deployment Planning Services)</w:t>
      </w:r>
    </w:p>
    <w:p w14:paraId="4FDCC513" w14:textId="7365E19D" w:rsidR="003B3EBC" w:rsidRPr="006B4879" w:rsidRDefault="0099687F" w:rsidP="00D73C40">
      <w:pPr>
        <w:pStyle w:val="ProductList-Body"/>
        <w:numPr>
          <w:ilvl w:val="1"/>
          <w:numId w:val="19"/>
        </w:numPr>
        <w:ind w:left="720" w:hanging="270"/>
      </w:pPr>
      <w:r>
        <w:t>Planification des démonstrations et activations pour Microsoft Azure. Niveaux de Service : 3, 5, 10 ou 15 jours.</w:t>
      </w:r>
    </w:p>
    <w:p w14:paraId="25CB11AD" w14:textId="15B1ED0F" w:rsidR="0099687F" w:rsidRPr="006B4879" w:rsidRDefault="0099687F" w:rsidP="00D73C40">
      <w:pPr>
        <w:pStyle w:val="ProductList-Body"/>
        <w:numPr>
          <w:ilvl w:val="1"/>
          <w:numId w:val="19"/>
        </w:numPr>
        <w:ind w:left="720" w:hanging="270"/>
      </w:pPr>
      <w:r>
        <w:t>Plan d</w:t>
      </w:r>
      <w:r w:rsidR="00226BCC">
        <w:t>’</w:t>
      </w:r>
      <w:r>
        <w:t>implémentation d</w:t>
      </w:r>
      <w:r w:rsidR="00226BCC">
        <w:t>’</w:t>
      </w:r>
      <w:r>
        <w:t>Enterprise Mobility. Niveaux de Service : 3, 5, 10 ou 15 jours.</w:t>
      </w:r>
    </w:p>
    <w:p w14:paraId="51F928C7" w14:textId="4F6FAF64" w:rsidR="0099687F" w:rsidRPr="006B4879" w:rsidRDefault="0099687F" w:rsidP="00D73C40">
      <w:pPr>
        <w:pStyle w:val="ProductList-Body"/>
        <w:numPr>
          <w:ilvl w:val="0"/>
          <w:numId w:val="19"/>
        </w:numPr>
        <w:ind w:left="450" w:hanging="270"/>
      </w:pPr>
      <w:r>
        <w:t>Offre Microsoft Dynamics Deployment Planning Services (DYDPS)</w:t>
      </w:r>
    </w:p>
    <w:p w14:paraId="7443B183" w14:textId="33E854C3" w:rsidR="0099687F" w:rsidRPr="006B4879" w:rsidRDefault="0099687F" w:rsidP="00D73C40">
      <w:pPr>
        <w:pStyle w:val="ProductList-Body"/>
        <w:numPr>
          <w:ilvl w:val="1"/>
          <w:numId w:val="19"/>
        </w:numPr>
        <w:ind w:left="720" w:hanging="270"/>
      </w:pPr>
      <w:r>
        <w:t>Développement d</w:t>
      </w:r>
      <w:r w:rsidR="00226BCC">
        <w:t>’</w:t>
      </w:r>
      <w:r>
        <w:t>un plan d</w:t>
      </w:r>
      <w:r w:rsidR="00226BCC">
        <w:t>’</w:t>
      </w:r>
      <w:r>
        <w:t>implémentation ou de mise à jour pour Microsoft Dynamics CRM. Niveaux de Service : 3, 5, 10 ou 15 jours.</w:t>
      </w:r>
    </w:p>
    <w:p w14:paraId="20A487A7" w14:textId="28140AB8" w:rsidR="0099687F" w:rsidRPr="006B4879" w:rsidRDefault="0099687F" w:rsidP="00D73C40">
      <w:pPr>
        <w:pStyle w:val="ProductList-Body"/>
        <w:numPr>
          <w:ilvl w:val="1"/>
          <w:numId w:val="19"/>
        </w:numPr>
        <w:ind w:left="720" w:hanging="270"/>
      </w:pPr>
      <w:r>
        <w:t>Plan d</w:t>
      </w:r>
      <w:r w:rsidR="00226BCC">
        <w:t>’</w:t>
      </w:r>
      <w:r>
        <w:t>implémentation de Microsoft Dynamics AX. Niveaux de Service : 3, 5, 10 ou 15 jours.</w:t>
      </w:r>
    </w:p>
    <w:p w14:paraId="4FDCC514" w14:textId="77777777" w:rsidR="003B3EBC" w:rsidRPr="006B4879" w:rsidRDefault="003B3EBC" w:rsidP="003B3EBC">
      <w:pPr>
        <w:pStyle w:val="ProductList-Body"/>
      </w:pPr>
    </w:p>
    <w:p w14:paraId="4FDCC580" w14:textId="2CA99E8C" w:rsidR="00132A99" w:rsidRPr="006B4879" w:rsidRDefault="003B3EBC" w:rsidP="00132A99">
      <w:pPr>
        <w:pStyle w:val="ProductList-Body"/>
      </w:pPr>
      <w:r>
        <w:t>La liste des services disponibles et les niveaux de service associés peuvent faire l</w:t>
      </w:r>
      <w:r w:rsidR="00226BCC">
        <w:t>’</w:t>
      </w:r>
      <w:r>
        <w:t>objet de modifications à tout moment.</w:t>
      </w:r>
      <w:r w:rsidR="002E363D">
        <w:t xml:space="preserve"> </w:t>
      </w:r>
      <w:r>
        <w:t>Les Fournisseurs Éligibles peuvent fournir aux clients une ébauche de la Portée des Travaux pour chaque offre de service décrite ci-dessus, à leur demande.</w:t>
      </w:r>
    </w:p>
    <w:p w14:paraId="3B6B5DB2" w14:textId="77777777" w:rsidR="008E676F" w:rsidRPr="006B4879" w:rsidRDefault="008E676F" w:rsidP="00132A99">
      <w:pPr>
        <w:pStyle w:val="ProductList-Body"/>
      </w:pPr>
    </w:p>
    <w:p w14:paraId="4FDCC581" w14:textId="5E09BCED" w:rsidR="00132A99" w:rsidRPr="006B4879" w:rsidRDefault="00132A99" w:rsidP="00132A99">
      <w:pPr>
        <w:pStyle w:val="ProductList-Body"/>
      </w:pPr>
      <w:r>
        <w:t>Les clients peuvent augmenter le nombre de jours de Services de Planification dont ils disposent s</w:t>
      </w:r>
      <w:r w:rsidR="00226BCC">
        <w:t>’</w:t>
      </w:r>
      <w:r>
        <w:t>ils remplissent les conditions suivantes : (a) être éligible à l</w:t>
      </w:r>
      <w:r w:rsidR="00226BCC">
        <w:t>’</w:t>
      </w:r>
      <w:r>
        <w:t>avantage Bons de Formation ; (b) avoir activé leur avantage Bons de Formation et (c) disposer d</w:t>
      </w:r>
      <w:r w:rsidR="00226BCC">
        <w:t>’</w:t>
      </w:r>
      <w:r>
        <w:t>au moins trois (3) jours de formation non réclamés au titre de l</w:t>
      </w:r>
      <w:r w:rsidR="00226BCC">
        <w:t>’</w:t>
      </w:r>
      <w:r>
        <w:t>avantage Bons de Formation qu</w:t>
      </w:r>
      <w:r w:rsidR="00226BCC">
        <w:t>’</w:t>
      </w:r>
      <w:r>
        <w:t>ils peuvent convertir.</w:t>
      </w:r>
      <w:r w:rsidR="002E363D">
        <w:t xml:space="preserve"> </w:t>
      </w:r>
      <w:r>
        <w:t>Les clients éligibles peuvent convertir les jours non utilisés au titre de l</w:t>
      </w:r>
      <w:r w:rsidR="00226BCC">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 Services de Planification.</w:t>
      </w:r>
      <w:r w:rsidR="002E363D">
        <w:t xml:space="preserve"> </w:t>
      </w:r>
      <w:r>
        <w:t>Ces jours peuvent ensuite être utilisés pour créer des bons pour les services disponibles (tels que DDPS ou SDPS).</w:t>
      </w:r>
      <w:r w:rsidR="002E363D">
        <w:t xml:space="preserve"> </w:t>
      </w:r>
      <w:r>
        <w:t>* Le client est autorisé à reconvertir des jours de Services de Planification en jours de Formation uniquement dans la limite du nombre de jours disponibles dans son « portemonnaie » de jours de Services de Planification.</w:t>
      </w:r>
      <w:r w:rsidR="002E363D">
        <w:t xml:space="preserve"> </w:t>
      </w:r>
    </w:p>
    <w:p w14:paraId="4FDCC582" w14:textId="77777777" w:rsidR="00132A99" w:rsidRPr="006B4879" w:rsidRDefault="00132A99" w:rsidP="00132A99">
      <w:pPr>
        <w:pStyle w:val="ProductList-Body"/>
      </w:pPr>
    </w:p>
    <w:p w14:paraId="4FDCC583" w14:textId="0DB8EACC" w:rsidR="00132A99" w:rsidRPr="006B4879" w:rsidRDefault="00132A99" w:rsidP="00132A99">
      <w:pPr>
        <w:pStyle w:val="ProductList-Body"/>
      </w:pPr>
      <w:r>
        <w:t>Les clients qui ont conclu des Contrats de Licence en Volume éligibles et qui n</w:t>
      </w:r>
      <w:r w:rsidR="00226BCC">
        <w:t>’</w:t>
      </w:r>
      <w:r>
        <w:t>ont pas atteint les seuils minimums pour bénéficier de jours de Services de Planification, mais qui disposent d</w:t>
      </w:r>
      <w:r w:rsidR="00226BCC">
        <w:t>’</w:t>
      </w:r>
      <w:r>
        <w:t>un nombre de jours de Formation suffisant pour la conversion, sont autorisés à convertir leurs jours de Formation tel qu</w:t>
      </w:r>
      <w:r w:rsidR="00226BCC">
        <w:t>’</w:t>
      </w:r>
      <w:r>
        <w:t>exposé ci-dessus.</w:t>
      </w:r>
    </w:p>
    <w:p w14:paraId="4FDCC584" w14:textId="77777777" w:rsidR="00132A99" w:rsidRPr="006B4879" w:rsidRDefault="00132A99" w:rsidP="00132A99">
      <w:pPr>
        <w:pStyle w:val="ProductList-Body"/>
      </w:pPr>
    </w:p>
    <w:p w14:paraId="4FDCC585" w14:textId="3D4C859E" w:rsidR="00132A99" w:rsidRPr="006B4879" w:rsidRDefault="00132A99" w:rsidP="00D73C40">
      <w:pPr>
        <w:pStyle w:val="ProductList-Body"/>
        <w:numPr>
          <w:ilvl w:val="0"/>
          <w:numId w:val="20"/>
        </w:numPr>
        <w:ind w:left="450" w:hanging="270"/>
      </w:pPr>
      <w:r>
        <w:t>Les Services de Planification peuvent être fournis au client par des Partenaires Microsoft éligibles ou par des Affiliés Microsoft.</w:t>
      </w:r>
      <w:r w:rsidR="002E363D">
        <w:t xml:space="preserve"> </w:t>
      </w:r>
      <w:r>
        <w:t>Les conditions d</w:t>
      </w:r>
      <w:r w:rsidR="00226BCC">
        <w:t>’</w:t>
      </w:r>
      <w:r>
        <w:t>utilisation locales définies par le fournisseur Microsoft agréé s</w:t>
      </w:r>
      <w:r w:rsidR="00226BCC">
        <w:t>’</w:t>
      </w:r>
      <w:r>
        <w:t>appliquent. Les services fournis en échange des bons le sont en vertu d</w:t>
      </w:r>
      <w:r w:rsidR="00226BCC">
        <w:t>’</w:t>
      </w:r>
      <w:r>
        <w:t>un contrat conclu entre le Client et le Fournisseur Éligible ; Microsoft n</w:t>
      </w:r>
      <w:r w:rsidR="00226BCC">
        <w:t>’</w:t>
      </w:r>
      <w:r>
        <w:t>est pas responsable des travaux effectués par le Fournisseur Éligible ou des manquements de ce dernier en ce qui concerne les services. Les clients peuvent consulter la liste des Fournisseurs Éligibles à l</w:t>
      </w:r>
      <w:r w:rsidR="00226BCC">
        <w:t>’</w:t>
      </w:r>
      <w:r>
        <w:t xml:space="preserve">adresse : </w:t>
      </w:r>
      <w:hyperlink r:id="rId61" w:history="1">
        <w:r>
          <w:rPr>
            <w:rStyle w:val="Hyperlink"/>
          </w:rPr>
          <w:t>http://directory.partners.extranet.microsoft.com/psbproviders</w:t>
        </w:r>
        <w:r w:rsidRPr="00555286">
          <w:rPr>
            <w:rStyle w:val="Hyperlink"/>
            <w:color w:val="auto"/>
            <w:u w:val="none"/>
          </w:rPr>
          <w:t>.</w:t>
        </w:r>
      </w:hyperlink>
    </w:p>
    <w:p w14:paraId="6A369C5A" w14:textId="23684C8E" w:rsidR="00B710C4" w:rsidRPr="006B4879" w:rsidRDefault="00B710C4" w:rsidP="00D73C40">
      <w:pPr>
        <w:pStyle w:val="ProductList-Body"/>
        <w:numPr>
          <w:ilvl w:val="0"/>
          <w:numId w:val="20"/>
        </w:numPr>
        <w:ind w:left="450" w:hanging="270"/>
      </w:pPr>
      <w:r>
        <w:t>Les Services de Planification incluent des prestations de conseil comprenant la définition préalable de la portée des travaux et le développement d</w:t>
      </w:r>
      <w:r w:rsidR="00226BCC">
        <w:t>’</w:t>
      </w:r>
      <w:r>
        <w:t>un plan de déploiement de haut niveau ; le déploiement effectif du logiciel n</w:t>
      </w:r>
      <w:r w:rsidR="00226BCC">
        <w:t>’</w:t>
      </w:r>
      <w:r>
        <w:t>est pas inclus.</w:t>
      </w:r>
    </w:p>
    <w:p w14:paraId="4FDCC586" w14:textId="03F9635B" w:rsidR="00132A99" w:rsidRPr="006B4879" w:rsidRDefault="00132A99" w:rsidP="00D73C40">
      <w:pPr>
        <w:pStyle w:val="ProductList-Body"/>
        <w:numPr>
          <w:ilvl w:val="0"/>
          <w:numId w:val="20"/>
        </w:numPr>
        <w:ind w:left="450" w:hanging="270"/>
      </w:pPr>
      <w:r>
        <w:t>Les bons de Services de Planification peuvent être convertis uniquement par le client éligible à l</w:t>
      </w:r>
      <w:r w:rsidR="00226BCC">
        <w:t>’</w:t>
      </w:r>
      <w:r>
        <w:t xml:space="preserve">avantage. </w:t>
      </w:r>
    </w:p>
    <w:p w14:paraId="4FDCC587" w14:textId="5DC23684" w:rsidR="00132A99" w:rsidRPr="006B4879" w:rsidRDefault="00132A99" w:rsidP="00D73C40">
      <w:pPr>
        <w:pStyle w:val="ProductList-Body"/>
        <w:numPr>
          <w:ilvl w:val="0"/>
          <w:numId w:val="20"/>
        </w:numPr>
        <w:ind w:left="450" w:hanging="270"/>
      </w:pPr>
      <w:r>
        <w:t>Les bons de Services de Planification ne peuvent pas être échangés contre de l</w:t>
      </w:r>
      <w:r w:rsidR="00226BCC">
        <w:t>’</w:t>
      </w:r>
      <w:r>
        <w:t>argent comptant, des sommes d</w:t>
      </w:r>
      <w:r w:rsidR="00226BCC">
        <w:t>’</w:t>
      </w:r>
      <w:r>
        <w:t>argent ou d</w:t>
      </w:r>
      <w:r w:rsidR="00226BCC">
        <w:t>’</w:t>
      </w:r>
      <w:r>
        <w:t>autres valeurs.</w:t>
      </w:r>
    </w:p>
    <w:p w14:paraId="4FDCC588" w14:textId="0927CF57" w:rsidR="00132A99" w:rsidRPr="006B4879" w:rsidRDefault="00132A99" w:rsidP="00D73C40">
      <w:pPr>
        <w:pStyle w:val="ProductList-Body"/>
        <w:numPr>
          <w:ilvl w:val="0"/>
          <w:numId w:val="20"/>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14:paraId="4FDCC589" w14:textId="77777777" w:rsidR="00132A99" w:rsidRPr="006B4879" w:rsidRDefault="00132A99" w:rsidP="00D73C40">
      <w:pPr>
        <w:pStyle w:val="ProductList-Body"/>
        <w:numPr>
          <w:ilvl w:val="0"/>
          <w:numId w:val="20"/>
        </w:numPr>
        <w:ind w:left="450" w:hanging="270"/>
      </w:pPr>
      <w:r>
        <w:t>Une réduction de la SA éligible, résultant de retours ou autres ajustements de facturation, si autorisés, peut donner lieu à une réduction du nombre de jours de Services de Planification attribués au client.</w:t>
      </w:r>
    </w:p>
    <w:p w14:paraId="5CDC21B6" w14:textId="45756380" w:rsidR="00EA4BEE" w:rsidRPr="006B4879" w:rsidRDefault="00EA4BEE" w:rsidP="00D73C40">
      <w:pPr>
        <w:pStyle w:val="ProductList-Body"/>
        <w:numPr>
          <w:ilvl w:val="0"/>
          <w:numId w:val="20"/>
        </w:numPr>
        <w:ind w:left="450" w:hanging="270"/>
      </w:pPr>
      <w:r>
        <w:t>Les bons ne sont pas cumulables ni associables. La société doit remettre un bon par mission dans la limite du nombre de jours disponibles.</w:t>
      </w:r>
    </w:p>
    <w:p w14:paraId="4FDCC58A" w14:textId="6DFF6862" w:rsidR="00132A99" w:rsidRPr="006B4879" w:rsidRDefault="00132A99" w:rsidP="00D73C40">
      <w:pPr>
        <w:pStyle w:val="ProductList-Body"/>
        <w:numPr>
          <w:ilvl w:val="0"/>
          <w:numId w:val="20"/>
        </w:numPr>
        <w:ind w:left="450" w:hanging="270"/>
      </w:pPr>
      <w:r>
        <w:t>Les bons ne sont valables qu</w:t>
      </w:r>
      <w:r w:rsidR="00226BCC">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226BCC">
        <w:t>’</w:t>
      </w:r>
      <w:r>
        <w:t>annuler une prestation de service conformément aux règles d</w:t>
      </w:r>
      <w:r w:rsidR="00226BCC">
        <w:t>’</w:t>
      </w:r>
      <w:r>
        <w:t>annulation locales.</w:t>
      </w:r>
    </w:p>
    <w:p w14:paraId="4FDCC58B" w14:textId="77777777" w:rsidR="00132A99" w:rsidRPr="006B4879" w:rsidRDefault="00132A99" w:rsidP="00D73C40">
      <w:pPr>
        <w:pStyle w:val="ProductList-Body"/>
        <w:numPr>
          <w:ilvl w:val="0"/>
          <w:numId w:val="20"/>
        </w:numPr>
        <w:ind w:left="450" w:hanging="270"/>
      </w:pPr>
      <w:r>
        <w:t>Les bons doivent être attribués pendant la durée de la SA.</w:t>
      </w:r>
    </w:p>
    <w:p w14:paraId="4FDCC58C" w14:textId="60844747" w:rsidR="00132A99" w:rsidRPr="006B4879" w:rsidRDefault="00132A99" w:rsidP="00D73C40">
      <w:pPr>
        <w:pStyle w:val="ProductList-Body"/>
        <w:numPr>
          <w:ilvl w:val="0"/>
          <w:numId w:val="20"/>
        </w:numPr>
        <w:ind w:left="450" w:hanging="270"/>
      </w:pPr>
      <w:r>
        <w:t>Les bons expirent cent quatre-vingt (180) jours après leur attribution, indépendamment de la date d</w:t>
      </w:r>
      <w:r w:rsidR="00226BCC">
        <w:t>’</w:t>
      </w:r>
      <w:r>
        <w:t>expiration de la SA. Tous les services doivent être fournis (bons convertis) avant leur expiration. Les bons qui expirent avant l</w:t>
      </w:r>
      <w:r w:rsidR="00226BCC">
        <w:t>’</w:t>
      </w:r>
      <w:r>
        <w:t>expiration de la SA sont réintégrés au portefeuille de jours de Services de Planification disponibles. En acceptant l</w:t>
      </w:r>
      <w:r w:rsidR="00226BCC">
        <w:t>’</w:t>
      </w:r>
      <w:r>
        <w:t>offre de Services de Planification, le client reconnaît avoir été informé qu</w:t>
      </w:r>
      <w:r w:rsidR="00226BCC">
        <w:t>’</w:t>
      </w:r>
      <w:r>
        <w:t>à la fin de la prestation, il sera invité à répondre à un sondage pour évaluer la qualité des services fournis. Les tableaux ci-dessus répertorient le nombre de jours de Services Déploiement disponibles sur la base d</w:t>
      </w:r>
      <w:r w:rsidR="00226BCC">
        <w:t>’</w:t>
      </w:r>
      <w:r>
        <w:t>un accord de mise en œuvre ou un contrat d</w:t>
      </w:r>
      <w:r w:rsidR="00226BCC">
        <w:t>’</w:t>
      </w:r>
      <w:r>
        <w:t>une durée de trois (3) ans complets.</w:t>
      </w:r>
      <w:r w:rsidR="002E363D">
        <w:t xml:space="preserve"> </w:t>
      </w:r>
      <w:r>
        <w:t>Les clients qui acquièrent une SA d</w:t>
      </w:r>
      <w:r w:rsidR="00226BCC">
        <w:t>’</w:t>
      </w:r>
      <w:r>
        <w:t>un (1) an recevront un tiers du nombre indiqué de jours de Services Déploiement.</w:t>
      </w:r>
      <w:r w:rsidR="002E363D">
        <w:t xml:space="preserve"> </w:t>
      </w:r>
      <w:r>
        <w:t>Les clients qui acquièrent une SA de deux (2) ans recevront deux tiers du nombre indiqué de jours de Services Déploiement.</w:t>
      </w:r>
      <w:r w:rsidR="002E363D">
        <w:t xml:space="preserve"> </w:t>
      </w:r>
    </w:p>
    <w:p w14:paraId="4FDCC58D" w14:textId="77777777" w:rsidR="00132A99" w:rsidRPr="006B4879" w:rsidRDefault="00132A99" w:rsidP="00132A99">
      <w:pPr>
        <w:pStyle w:val="ProductList-Body"/>
      </w:pPr>
    </w:p>
    <w:p w14:paraId="4FDCC58E" w14:textId="6182E777" w:rsidR="00132A99" w:rsidRPr="006B4879" w:rsidRDefault="00132A99" w:rsidP="00132A99">
      <w:pPr>
        <w:pStyle w:val="ProductList-Body"/>
      </w:pPr>
      <w:r>
        <w:t>Les livrables complets fournis par le Fournisseur Éligible à Microsoft à la fin de la prestation pourront être utilisés par celle-ci à des fins d</w:t>
      </w:r>
      <w:r w:rsidR="00226BCC">
        <w:t>’</w:t>
      </w:r>
      <w:r>
        <w:t>assurance qualité et pourront être divulgués dans ce but à l</w:t>
      </w:r>
      <w:r w:rsidR="00226BCC">
        <w:t>’</w:t>
      </w:r>
      <w:r>
        <w:t xml:space="preserve">équipe Microsoft chargée du compte du client. </w:t>
      </w:r>
    </w:p>
    <w:p w14:paraId="4FDCC58F" w14:textId="77777777" w:rsidR="00132A99" w:rsidRPr="006B4879" w:rsidRDefault="00132A99" w:rsidP="00132A99">
      <w:pPr>
        <w:pStyle w:val="ProductList-Body"/>
      </w:pPr>
    </w:p>
    <w:p w14:paraId="4FDCC590" w14:textId="0CDA9024" w:rsidR="00132A99" w:rsidRPr="006B4879" w:rsidRDefault="000953A4" w:rsidP="00C64C21">
      <w:pPr>
        <w:pStyle w:val="ProductList-SubSubSectionHeading"/>
        <w:outlineLvl w:val="2"/>
      </w:pPr>
      <w:bookmarkStart w:id="1568" w:name="SA_EnhancedEditionBenefits"/>
      <w:bookmarkStart w:id="1569" w:name="_Toc415587128"/>
      <w:r>
        <w:rPr>
          <w:b/>
          <w:color w:val="00188F"/>
        </w:rPr>
        <w:t>Avantages</w:t>
      </w:r>
      <w:r>
        <w:rPr>
          <w:b/>
        </w:rPr>
        <w:t xml:space="preserve"> </w:t>
      </w:r>
      <w:r>
        <w:rPr>
          <w:b/>
          <w:color w:val="00188F"/>
        </w:rPr>
        <w:t>de l</w:t>
      </w:r>
      <w:r w:rsidR="00226BCC">
        <w:rPr>
          <w:b/>
          <w:color w:val="00188F"/>
        </w:rPr>
        <w:t>’</w:t>
      </w:r>
      <w:r>
        <w:rPr>
          <w:b/>
          <w:color w:val="00188F"/>
        </w:rPr>
        <w:t xml:space="preserve">Édition Améliorée </w:t>
      </w:r>
      <w:r w:rsidR="000733D1" w:rsidRPr="000733D1">
        <w:rPr>
          <w:b/>
          <w:color w:val="00188F"/>
        </w:rPr>
        <w:t>–</w:t>
      </w:r>
      <w:r>
        <w:rPr>
          <w:b/>
          <w:color w:val="00188F"/>
        </w:rPr>
        <w:t xml:space="preserve"> Windows et Windows Embedded</w:t>
      </w:r>
      <w:bookmarkEnd w:id="1569"/>
      <w:r>
        <w:rPr>
          <w:b/>
          <w:color w:val="00188F"/>
        </w:rPr>
        <w:t xml:space="preserve"> </w:t>
      </w:r>
      <w:bookmarkEnd w:id="1568"/>
    </w:p>
    <w:p w14:paraId="4FDCC591" w14:textId="4BEF618F" w:rsidR="00132A99" w:rsidRPr="006B4879" w:rsidRDefault="00B710C4" w:rsidP="00141936">
      <w:pPr>
        <w:pStyle w:val="ProductList-Body"/>
      </w:pPr>
      <w:r>
        <w:t>Les clients détenteurs d</w:t>
      </w:r>
      <w:r w:rsidR="00226BCC">
        <w:t>’</w:t>
      </w:r>
      <w:r>
        <w:t>une SA active pour le système d</w:t>
      </w:r>
      <w:r w:rsidR="00226BCC">
        <w:t>’</w:t>
      </w:r>
      <w:r>
        <w:t>exploitation d</w:t>
      </w:r>
      <w:r w:rsidR="00226BCC">
        <w:t>’</w:t>
      </w:r>
      <w:r>
        <w:t>ordinateur Windows ou Windows Embedded sont éligibles à l</w:t>
      </w:r>
      <w:r w:rsidR="00226BCC">
        <w:t>’</w:t>
      </w:r>
      <w:r>
        <w:t>avantage suivant. Les dispositifs couverts par une SA active peuvent exécuter une version actuelle ou antérieure du système d</w:t>
      </w:r>
      <w:r w:rsidR="00226BCC">
        <w:t>’</w:t>
      </w:r>
      <w:r>
        <w:t>exploitation d</w:t>
      </w:r>
      <w:r w:rsidR="00226BCC">
        <w:t>’</w:t>
      </w:r>
      <w:r>
        <w:t>ordinateur Windows ou Windows Embedded conformément aux dispositions</w:t>
      </w:r>
      <w:r>
        <w:fldChar w:fldCharType="begin"/>
      </w:r>
      <w:r>
        <w:instrText>XE "Windows Embedded 8.1 Industry Pro"</w:instrText>
      </w:r>
      <w:r>
        <w:fldChar w:fldCharType="end"/>
      </w:r>
      <w:r>
        <w:t xml:space="preserve"> des Droits d</w:t>
      </w:r>
      <w:r w:rsidR="00226BCC">
        <w:t>’</w:t>
      </w:r>
      <w:r>
        <w:t xml:space="preserve">Utilisation de Logiciels. </w:t>
      </w:r>
    </w:p>
    <w:p w14:paraId="4FDCC592" w14:textId="77777777" w:rsidR="00132A99" w:rsidRPr="006B4879" w:rsidRDefault="00132A99" w:rsidP="004925A1">
      <w:pPr>
        <w:pStyle w:val="ProductList-Body"/>
        <w:ind w:left="180"/>
      </w:pPr>
    </w:p>
    <w:p w14:paraId="4FDCC598" w14:textId="77777777" w:rsidR="00132A99" w:rsidRPr="006B4879" w:rsidRDefault="00132A99" w:rsidP="00141936">
      <w:pPr>
        <w:pStyle w:val="ProductList-SubSubSectionHeading"/>
        <w:outlineLvl w:val="2"/>
      </w:pPr>
      <w:bookmarkStart w:id="1570" w:name="_Toc379797443"/>
      <w:bookmarkStart w:id="1571" w:name="_Toc380513479"/>
      <w:bookmarkStart w:id="1572" w:name="_Toc380655529"/>
      <w:bookmarkStart w:id="1573" w:name="SA_EnterpriseSideloading"/>
      <w:bookmarkStart w:id="1574" w:name="_Toc415587129"/>
      <w:r>
        <w:rPr>
          <w:b/>
          <w:color w:val="00188F"/>
        </w:rPr>
        <w:t>Chargement de version test Entreprise</w:t>
      </w:r>
      <w:bookmarkEnd w:id="1570"/>
      <w:bookmarkEnd w:id="1571"/>
      <w:bookmarkEnd w:id="1572"/>
      <w:bookmarkEnd w:id="1573"/>
      <w:bookmarkEnd w:id="1574"/>
    </w:p>
    <w:p w14:paraId="4FDCC599" w14:textId="6890F4C7" w:rsidR="00132A99" w:rsidRPr="006B4879"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14:paraId="4FDCC59A" w14:textId="77777777" w:rsidR="00132A99" w:rsidRPr="006B4879" w:rsidRDefault="00132A99" w:rsidP="00132A99">
      <w:pPr>
        <w:pStyle w:val="ProductList-Body"/>
      </w:pPr>
    </w:p>
    <w:p w14:paraId="4FDCC59B" w14:textId="4396E3A0" w:rsidR="00132A99" w:rsidRPr="006B4879" w:rsidRDefault="00132A99" w:rsidP="00EA116D">
      <w:pPr>
        <w:pStyle w:val="ProductList-SubSubSectionHeading"/>
        <w:outlineLvl w:val="2"/>
      </w:pPr>
      <w:bookmarkStart w:id="1575" w:name="_Toc379797444"/>
      <w:bookmarkStart w:id="1576" w:name="_Toc380513480"/>
      <w:bookmarkStart w:id="1577" w:name="_Toc380655530"/>
      <w:bookmarkStart w:id="1578" w:name="SA_WindowsCompanionSubscription"/>
      <w:bookmarkStart w:id="1579" w:name="_Toc415587130"/>
      <w:r>
        <w:rPr>
          <w:b/>
          <w:color w:val="00188F"/>
        </w:rPr>
        <w:t>Droits d</w:t>
      </w:r>
      <w:r w:rsidR="00226BCC">
        <w:rPr>
          <w:b/>
          <w:color w:val="00188F"/>
        </w:rPr>
        <w:t>’</w:t>
      </w:r>
      <w:r>
        <w:rPr>
          <w:b/>
          <w:color w:val="00188F"/>
        </w:rPr>
        <w:t>Acheter des Modules Complémentaires Software Assurance Windows par Utilisateur</w:t>
      </w:r>
      <w:bookmarkEnd w:id="1575"/>
      <w:bookmarkEnd w:id="1576"/>
      <w:bookmarkEnd w:id="1577"/>
      <w:bookmarkEnd w:id="1578"/>
      <w:bookmarkEnd w:id="1579"/>
    </w:p>
    <w:p w14:paraId="4FDCC59C" w14:textId="37A586A3" w:rsidR="00132A99" w:rsidRPr="006B4879" w:rsidRDefault="00132A99" w:rsidP="00132A99">
      <w:pPr>
        <w:pStyle w:val="ProductList-Body"/>
      </w:pPr>
      <w:r>
        <w:t xml:space="preserve">Reportez-vous à la note relative au </w:t>
      </w:r>
      <w:hyperlink w:anchor="WindowsCompanionSubscription" w:history="1">
        <w:r>
          <w:rPr>
            <w:rStyle w:val="Hyperlink"/>
          </w:rPr>
          <w:t>Module Complémentaire Software Assurance Windows par Utilisateur</w:t>
        </w:r>
      </w:hyperlink>
      <w:r>
        <w:t xml:space="preserve"> de la section Windows du présent document.</w:t>
      </w:r>
    </w:p>
    <w:p w14:paraId="4FDCC59D" w14:textId="77777777" w:rsidR="00132A99" w:rsidRPr="006B4879" w:rsidRDefault="00132A99" w:rsidP="00132A99">
      <w:pPr>
        <w:pStyle w:val="ProductList-Body"/>
      </w:pPr>
    </w:p>
    <w:p w14:paraId="4FDCC59E" w14:textId="77777777" w:rsidR="00132A99" w:rsidRPr="006B4879" w:rsidRDefault="00132A99" w:rsidP="00EA116D">
      <w:pPr>
        <w:pStyle w:val="ProductList-SubSubSectionHeading"/>
        <w:outlineLvl w:val="2"/>
      </w:pPr>
      <w:bookmarkStart w:id="1580" w:name="_Toc379797445"/>
      <w:bookmarkStart w:id="1581" w:name="_Toc380513481"/>
      <w:bookmarkStart w:id="1582" w:name="_Toc380655531"/>
      <w:bookmarkStart w:id="1583" w:name="SA_TrainingVouchers"/>
      <w:bookmarkStart w:id="1584" w:name="_Toc415587131"/>
      <w:r>
        <w:rPr>
          <w:b/>
          <w:color w:val="00188F"/>
        </w:rPr>
        <w:t>Bons de formation</w:t>
      </w:r>
      <w:bookmarkEnd w:id="1580"/>
      <w:bookmarkEnd w:id="1581"/>
      <w:bookmarkEnd w:id="1582"/>
      <w:bookmarkEnd w:id="1583"/>
      <w:bookmarkEnd w:id="1584"/>
    </w:p>
    <w:p w14:paraId="4FDCC59F" w14:textId="0025A6A7" w:rsidR="00132A99" w:rsidRPr="006B4879"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2E363D">
        <w:t xml:space="preserve"> </w:t>
      </w:r>
      <w:r>
        <w:t>Ces bons permettent aux clients de suivre des cours délivrés par un Partenaire Microsoft ayant acquis un Domaine de Compétence (Partenaire de Formation Microsoft) pour un nombre spécifique de jours de formation.</w:t>
      </w:r>
      <w:r w:rsidR="002E363D">
        <w:t xml:space="preserve"> </w:t>
      </w:r>
      <w:r>
        <w:t>Le nombre de jours dont ils bénéficient varie selon le programme et selon le nombre de licences éligibles couvertes par la SA.</w:t>
      </w:r>
      <w:r w:rsidR="002E363D">
        <w:t xml:space="preserve"> </w:t>
      </w:r>
    </w:p>
    <w:p w14:paraId="4FDCC5A0" w14:textId="77777777" w:rsidR="00132A99" w:rsidRPr="006B4879" w:rsidRDefault="00132A99" w:rsidP="00132A99">
      <w:pPr>
        <w:pStyle w:val="ProductList-Body"/>
      </w:pPr>
    </w:p>
    <w:p w14:paraId="521B33EA" w14:textId="25A91097" w:rsidR="00DC47E5" w:rsidRPr="006B4879" w:rsidRDefault="00DC47E5" w:rsidP="00132A99">
      <w:pPr>
        <w:pStyle w:val="ProductList-Body"/>
      </w:pPr>
      <w:r>
        <w:t>Les clients ayant acquis une SA par l</w:t>
      </w:r>
      <w:r w:rsidR="00226BCC">
        <w:t>’</w:t>
      </w:r>
      <w:r>
        <w:t>intermédiaire du Contrat de Fourniture de Produits et de Services Microsoft (MPSA) doivent se reporter au Manuel des Licences MPSA pour en savoir plus sur le mode de calcul des Bons de Formation SA par l</w:t>
      </w:r>
      <w:r w:rsidR="00226BCC">
        <w:t>’</w:t>
      </w:r>
      <w:r>
        <w:t>intermédiaire du contrat MPSA. Le Manuel des Licences MPSA est disponible à l</w:t>
      </w:r>
      <w:r w:rsidR="00226BCC">
        <w:t>’</w:t>
      </w:r>
      <w:r>
        <w:t xml:space="preserve">adresse </w:t>
      </w:r>
      <w:hyperlink r:id="rId62" w:history="1">
        <w:r>
          <w:rPr>
            <w:rStyle w:val="Hyperlink"/>
          </w:rPr>
          <w:t>http://www.microsoftvolumelicensing.com/DocumentSearch.aspx?Mode=1&amp;Category=3</w:t>
        </w:r>
      </w:hyperlink>
    </w:p>
    <w:p w14:paraId="1DAB32C9" w14:textId="77777777" w:rsidR="00DC47E5" w:rsidRPr="006B4879" w:rsidRDefault="00DC47E5" w:rsidP="00132A99">
      <w:pPr>
        <w:pStyle w:val="ProductList-Body"/>
      </w:pPr>
    </w:p>
    <w:p w14:paraId="4FDCC5A1" w14:textId="08C958FC" w:rsidR="00132A99" w:rsidRPr="006B4879" w:rsidRDefault="00132A99" w:rsidP="00132A99">
      <w:pPr>
        <w:pStyle w:val="ProductList-Body"/>
      </w:pPr>
      <w:r>
        <w:t>Le nombre minimum de licences couvertes par la SA requis pour l</w:t>
      </w:r>
      <w:r w:rsidR="00226BCC">
        <w:t>’</w:t>
      </w:r>
      <w:r>
        <w:t>obtention de Bons de Formation varie selon le programme.</w:t>
      </w:r>
    </w:p>
    <w:p w14:paraId="4FDCC5A2" w14:textId="77777777" w:rsidR="00132A99" w:rsidRPr="006B4879" w:rsidRDefault="00132A99" w:rsidP="004F3C6D">
      <w:pPr>
        <w:pStyle w:val="ProductList-Body"/>
      </w:pPr>
    </w:p>
    <w:tbl>
      <w:tblPr>
        <w:tblStyle w:val="TableGrid"/>
        <w:tblW w:w="0" w:type="auto"/>
        <w:tblInd w:w="108" w:type="dxa"/>
        <w:tblLook w:val="04A0" w:firstRow="1" w:lastRow="0" w:firstColumn="1" w:lastColumn="0" w:noHBand="0" w:noVBand="1"/>
      </w:tblPr>
      <w:tblGrid>
        <w:gridCol w:w="3240"/>
        <w:gridCol w:w="3690"/>
        <w:gridCol w:w="3690"/>
      </w:tblGrid>
      <w:tr w:rsidR="00132A99" w14:paraId="4FDCC5A6" w14:textId="77777777" w:rsidTr="003C5773">
        <w:trPr>
          <w:tblHeader/>
        </w:trPr>
        <w:tc>
          <w:tcPr>
            <w:tcW w:w="324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69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9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14:paraId="4FDCC5AA" w14:textId="77777777" w:rsidTr="003C5773">
        <w:tc>
          <w:tcPr>
            <w:tcW w:w="3240" w:type="dxa"/>
            <w:vAlign w:val="center"/>
          </w:tcPr>
          <w:p w14:paraId="4FDCC5A7" w14:textId="77777777" w:rsidR="00132A99" w:rsidRPr="00717EC0" w:rsidRDefault="00132A99" w:rsidP="000F032B">
            <w:pPr>
              <w:pStyle w:val="ProductList-Body"/>
            </w:pPr>
            <w:r>
              <w:t>Open Value</w:t>
            </w:r>
          </w:p>
        </w:tc>
        <w:tc>
          <w:tcPr>
            <w:tcW w:w="3690" w:type="dxa"/>
            <w:vAlign w:val="center"/>
          </w:tcPr>
          <w:p w14:paraId="4FDCC5A8" w14:textId="77777777" w:rsidR="00132A99" w:rsidRPr="00717EC0" w:rsidRDefault="00132A99" w:rsidP="000F032B">
            <w:pPr>
              <w:pStyle w:val="ProductList-Body"/>
            </w:pPr>
            <w:r>
              <w:t>2 jours pour 50 licences (20 jours maximum)</w:t>
            </w:r>
          </w:p>
        </w:tc>
        <w:tc>
          <w:tcPr>
            <w:tcW w:w="3690" w:type="dxa"/>
            <w:vAlign w:val="center"/>
          </w:tcPr>
          <w:p w14:paraId="4FDCC5A9" w14:textId="77777777" w:rsidR="00132A99" w:rsidRPr="00717EC0" w:rsidRDefault="00132A99" w:rsidP="000F032B">
            <w:pPr>
              <w:pStyle w:val="ProductList-Body"/>
            </w:pPr>
            <w:r>
              <w:t>1 jour pour 50 licences (10 jours maximum)</w:t>
            </w:r>
          </w:p>
        </w:tc>
      </w:tr>
      <w:tr w:rsidR="00132A99" w14:paraId="4FDCC5AE" w14:textId="77777777" w:rsidTr="003C5773">
        <w:tc>
          <w:tcPr>
            <w:tcW w:w="3240" w:type="dxa"/>
            <w:vAlign w:val="center"/>
          </w:tcPr>
          <w:p w14:paraId="4FDCC5AB" w14:textId="265E5D99" w:rsidR="00132A99" w:rsidRPr="00717EC0" w:rsidRDefault="00132A99" w:rsidP="000F032B">
            <w:pPr>
              <w:pStyle w:val="ProductList-Body"/>
              <w:rPr>
                <w:b/>
              </w:rPr>
            </w:pPr>
            <w:r>
              <w:t>SAM 1</w:t>
            </w:r>
            <w:r w:rsidR="00DE19DE">
              <w:t xml:space="preserve"> – </w:t>
            </w:r>
            <w:r>
              <w:t>249</w:t>
            </w:r>
          </w:p>
        </w:tc>
        <w:tc>
          <w:tcPr>
            <w:tcW w:w="3690" w:type="dxa"/>
            <w:vAlign w:val="center"/>
          </w:tcPr>
          <w:p w14:paraId="4FDCC5AC" w14:textId="77777777" w:rsidR="00132A99" w:rsidRPr="00717EC0" w:rsidRDefault="00132A99" w:rsidP="000F032B">
            <w:pPr>
              <w:pStyle w:val="ProductList-Body"/>
            </w:pPr>
            <w:r>
              <w:t>2 jours pour 50 licences</w:t>
            </w:r>
          </w:p>
        </w:tc>
        <w:tc>
          <w:tcPr>
            <w:tcW w:w="3690" w:type="dxa"/>
            <w:vAlign w:val="center"/>
          </w:tcPr>
          <w:p w14:paraId="4FDCC5AD" w14:textId="77777777" w:rsidR="00132A99" w:rsidRPr="00717EC0" w:rsidRDefault="00132A99" w:rsidP="000F032B">
            <w:pPr>
              <w:pStyle w:val="ProductList-Body"/>
            </w:pPr>
            <w:r>
              <w:t>1 jour pour 50 licences</w:t>
            </w:r>
          </w:p>
        </w:tc>
      </w:tr>
      <w:tr w:rsidR="00132A99" w14:paraId="4FDCC5B2" w14:textId="77777777" w:rsidTr="003C5773">
        <w:tc>
          <w:tcPr>
            <w:tcW w:w="3240" w:type="dxa"/>
            <w:vAlign w:val="center"/>
          </w:tcPr>
          <w:p w14:paraId="4FDCC5AF" w14:textId="5558858F" w:rsidR="00132A99" w:rsidRPr="00717EC0" w:rsidRDefault="00132A99" w:rsidP="000F032B">
            <w:pPr>
              <w:pStyle w:val="ProductList-Body"/>
            </w:pPr>
            <w:r>
              <w:t>SAM 250</w:t>
            </w:r>
            <w:r w:rsidR="00DE19DE">
              <w:t xml:space="preserve"> – </w:t>
            </w:r>
            <w:r>
              <w:t xml:space="preserve">2 399 </w:t>
            </w:r>
          </w:p>
        </w:tc>
        <w:tc>
          <w:tcPr>
            <w:tcW w:w="3690" w:type="dxa"/>
            <w:vAlign w:val="center"/>
          </w:tcPr>
          <w:p w14:paraId="4FDCC5B0" w14:textId="77777777" w:rsidR="00132A99" w:rsidRPr="00717EC0" w:rsidRDefault="00132A99" w:rsidP="000F032B">
            <w:pPr>
              <w:pStyle w:val="ProductList-Body"/>
            </w:pPr>
            <w:r>
              <w:t>20 jours par accord de mise en œuvre éligible</w:t>
            </w:r>
          </w:p>
        </w:tc>
        <w:tc>
          <w:tcPr>
            <w:tcW w:w="3690" w:type="dxa"/>
            <w:vAlign w:val="center"/>
          </w:tcPr>
          <w:p w14:paraId="4FDCC5B1" w14:textId="77777777" w:rsidR="00132A99" w:rsidRPr="00717EC0" w:rsidRDefault="00132A99" w:rsidP="000F032B">
            <w:pPr>
              <w:pStyle w:val="ProductList-Body"/>
            </w:pPr>
            <w:r>
              <w:t>10 jours par accord de mise en œuvre éligible</w:t>
            </w:r>
          </w:p>
        </w:tc>
      </w:tr>
      <w:tr w:rsidR="00132A99" w14:paraId="4FDCC5B6" w14:textId="77777777" w:rsidTr="003C5773">
        <w:tc>
          <w:tcPr>
            <w:tcW w:w="3240" w:type="dxa"/>
            <w:vAlign w:val="center"/>
          </w:tcPr>
          <w:p w14:paraId="4FDCC5B3" w14:textId="5A2E1EA7" w:rsidR="00132A99" w:rsidRPr="00717EC0" w:rsidRDefault="00132A99" w:rsidP="000F032B">
            <w:pPr>
              <w:pStyle w:val="ProductList-Body"/>
              <w:rPr>
                <w:i/>
              </w:rPr>
            </w:pPr>
            <w:r>
              <w:t>SAM 2 400</w:t>
            </w:r>
            <w:r w:rsidR="00DE19DE">
              <w:t xml:space="preserve"> – </w:t>
            </w:r>
            <w:r>
              <w:t>5 999</w:t>
            </w:r>
          </w:p>
        </w:tc>
        <w:tc>
          <w:tcPr>
            <w:tcW w:w="3690" w:type="dxa"/>
            <w:vAlign w:val="center"/>
          </w:tcPr>
          <w:p w14:paraId="4FDCC5B4" w14:textId="77777777" w:rsidR="00132A99" w:rsidRPr="00717EC0" w:rsidRDefault="00132A99" w:rsidP="000F032B">
            <w:pPr>
              <w:pStyle w:val="ProductList-Body"/>
            </w:pPr>
            <w:r>
              <w:t xml:space="preserve">30 jours* </w:t>
            </w:r>
          </w:p>
        </w:tc>
        <w:tc>
          <w:tcPr>
            <w:tcW w:w="3690" w:type="dxa"/>
            <w:vAlign w:val="center"/>
          </w:tcPr>
          <w:p w14:paraId="4FDCC5B5" w14:textId="77777777" w:rsidR="00132A99" w:rsidRPr="00717EC0" w:rsidRDefault="00132A99" w:rsidP="000F032B">
            <w:pPr>
              <w:pStyle w:val="ProductList-Body"/>
            </w:pPr>
            <w:r>
              <w:t>15 jours*</w:t>
            </w:r>
          </w:p>
        </w:tc>
      </w:tr>
      <w:tr w:rsidR="00132A99" w14:paraId="4FDCC5BA" w14:textId="77777777" w:rsidTr="003C5773">
        <w:tc>
          <w:tcPr>
            <w:tcW w:w="3240" w:type="dxa"/>
            <w:vAlign w:val="center"/>
          </w:tcPr>
          <w:p w14:paraId="4FDCC5B7" w14:textId="1C602EDB" w:rsidR="00132A99" w:rsidRPr="00717EC0" w:rsidRDefault="00132A99" w:rsidP="000F032B">
            <w:pPr>
              <w:pStyle w:val="ProductList-Body"/>
              <w:rPr>
                <w:i/>
              </w:rPr>
            </w:pPr>
            <w:r>
              <w:t>SAM 6 000</w:t>
            </w:r>
            <w:r w:rsidR="00DE19DE">
              <w:t xml:space="preserve"> – </w:t>
            </w:r>
            <w:r>
              <w:t>14 999</w:t>
            </w:r>
          </w:p>
        </w:tc>
        <w:tc>
          <w:tcPr>
            <w:tcW w:w="3690" w:type="dxa"/>
            <w:vAlign w:val="center"/>
          </w:tcPr>
          <w:p w14:paraId="4FDCC5B8" w14:textId="77777777" w:rsidR="00132A99" w:rsidRPr="00717EC0" w:rsidRDefault="00132A99" w:rsidP="000F032B">
            <w:pPr>
              <w:pStyle w:val="ProductList-Body"/>
            </w:pPr>
            <w:r>
              <w:t xml:space="preserve">50 jours* </w:t>
            </w:r>
          </w:p>
        </w:tc>
        <w:tc>
          <w:tcPr>
            <w:tcW w:w="3690" w:type="dxa"/>
            <w:vAlign w:val="center"/>
          </w:tcPr>
          <w:p w14:paraId="4FDCC5B9" w14:textId="77777777" w:rsidR="00132A99" w:rsidRPr="00717EC0" w:rsidRDefault="00132A99" w:rsidP="000F032B">
            <w:pPr>
              <w:pStyle w:val="ProductList-Body"/>
            </w:pPr>
            <w:r>
              <w:t>25 jours*</w:t>
            </w:r>
          </w:p>
        </w:tc>
      </w:tr>
      <w:tr w:rsidR="00132A99" w14:paraId="4FDCC5BE" w14:textId="77777777" w:rsidTr="003C5773">
        <w:tc>
          <w:tcPr>
            <w:tcW w:w="3240" w:type="dxa"/>
            <w:vAlign w:val="center"/>
          </w:tcPr>
          <w:p w14:paraId="4FDCC5BB" w14:textId="77777777" w:rsidR="00132A99" w:rsidRPr="00717EC0" w:rsidRDefault="00132A99" w:rsidP="000F032B">
            <w:pPr>
              <w:pStyle w:val="ProductList-Body"/>
              <w:rPr>
                <w:i/>
              </w:rPr>
            </w:pPr>
            <w:r>
              <w:t>SAM 15 000 – 29 999</w:t>
            </w:r>
          </w:p>
        </w:tc>
        <w:tc>
          <w:tcPr>
            <w:tcW w:w="3690" w:type="dxa"/>
            <w:vAlign w:val="center"/>
          </w:tcPr>
          <w:p w14:paraId="4FDCC5BC" w14:textId="77777777" w:rsidR="00132A99" w:rsidRPr="00717EC0" w:rsidRDefault="00132A99" w:rsidP="000F032B">
            <w:pPr>
              <w:pStyle w:val="ProductList-Body"/>
            </w:pPr>
            <w:r>
              <w:t>110 jours*</w:t>
            </w:r>
          </w:p>
        </w:tc>
        <w:tc>
          <w:tcPr>
            <w:tcW w:w="3690" w:type="dxa"/>
            <w:vAlign w:val="center"/>
          </w:tcPr>
          <w:p w14:paraId="4FDCC5BD" w14:textId="77777777" w:rsidR="00132A99" w:rsidRPr="00717EC0" w:rsidRDefault="00132A99" w:rsidP="000F032B">
            <w:pPr>
              <w:pStyle w:val="ProductList-Body"/>
            </w:pPr>
            <w:r>
              <w:t>55 jours*</w:t>
            </w:r>
          </w:p>
        </w:tc>
      </w:tr>
      <w:tr w:rsidR="00132A99" w14:paraId="4FDCC5C2" w14:textId="77777777" w:rsidTr="003C5773">
        <w:tc>
          <w:tcPr>
            <w:tcW w:w="3240" w:type="dxa"/>
            <w:vAlign w:val="center"/>
          </w:tcPr>
          <w:p w14:paraId="4FDCC5BF" w14:textId="77777777" w:rsidR="00132A99" w:rsidRPr="00717EC0" w:rsidRDefault="00132A99" w:rsidP="000F032B">
            <w:pPr>
              <w:pStyle w:val="ProductList-Body"/>
              <w:rPr>
                <w:i/>
              </w:rPr>
            </w:pPr>
            <w:r>
              <w:t>SAM 30 000 – 49 999</w:t>
            </w:r>
          </w:p>
        </w:tc>
        <w:tc>
          <w:tcPr>
            <w:tcW w:w="3690" w:type="dxa"/>
            <w:vAlign w:val="center"/>
          </w:tcPr>
          <w:p w14:paraId="4FDCC5C0" w14:textId="77777777" w:rsidR="00132A99" w:rsidRPr="00717EC0" w:rsidRDefault="00132A99" w:rsidP="000F032B">
            <w:pPr>
              <w:pStyle w:val="ProductList-Body"/>
            </w:pPr>
            <w:r>
              <w:t>160 jours*</w:t>
            </w:r>
          </w:p>
        </w:tc>
        <w:tc>
          <w:tcPr>
            <w:tcW w:w="3690" w:type="dxa"/>
            <w:vAlign w:val="center"/>
          </w:tcPr>
          <w:p w14:paraId="4FDCC5C1" w14:textId="77777777" w:rsidR="00132A99" w:rsidRPr="00717EC0" w:rsidRDefault="00132A99" w:rsidP="000F032B">
            <w:pPr>
              <w:pStyle w:val="ProductList-Body"/>
            </w:pPr>
            <w:r>
              <w:t>80 jours*</w:t>
            </w:r>
          </w:p>
        </w:tc>
      </w:tr>
      <w:tr w:rsidR="00132A99" w14:paraId="4FDCC5C6" w14:textId="77777777" w:rsidTr="003C5773">
        <w:tc>
          <w:tcPr>
            <w:tcW w:w="3240" w:type="dxa"/>
            <w:vAlign w:val="center"/>
          </w:tcPr>
          <w:p w14:paraId="4FDCC5C3" w14:textId="77777777" w:rsidR="00132A99" w:rsidRPr="00717EC0" w:rsidRDefault="00132A99" w:rsidP="000F032B">
            <w:pPr>
              <w:pStyle w:val="ProductList-Body"/>
              <w:rPr>
                <w:i/>
              </w:rPr>
            </w:pPr>
            <w:r>
              <w:t>SAM 50 000 – 99 999</w:t>
            </w:r>
          </w:p>
        </w:tc>
        <w:tc>
          <w:tcPr>
            <w:tcW w:w="3690" w:type="dxa"/>
            <w:vAlign w:val="center"/>
          </w:tcPr>
          <w:p w14:paraId="4FDCC5C4" w14:textId="77777777" w:rsidR="00132A99" w:rsidRPr="00717EC0" w:rsidRDefault="00132A99" w:rsidP="000F032B">
            <w:pPr>
              <w:pStyle w:val="ProductList-Body"/>
            </w:pPr>
            <w:r>
              <w:t>250 jours*</w:t>
            </w:r>
          </w:p>
        </w:tc>
        <w:tc>
          <w:tcPr>
            <w:tcW w:w="3690" w:type="dxa"/>
            <w:vAlign w:val="center"/>
          </w:tcPr>
          <w:p w14:paraId="4FDCC5C5" w14:textId="77777777" w:rsidR="00132A99" w:rsidRPr="00717EC0" w:rsidRDefault="00132A99" w:rsidP="000F032B">
            <w:pPr>
              <w:pStyle w:val="ProductList-Body"/>
            </w:pPr>
            <w:r>
              <w:t>125 jours*</w:t>
            </w:r>
          </w:p>
        </w:tc>
      </w:tr>
      <w:tr w:rsidR="00132A99" w14:paraId="4FDCC5CA" w14:textId="77777777" w:rsidTr="003C5773">
        <w:tc>
          <w:tcPr>
            <w:tcW w:w="3240" w:type="dxa"/>
            <w:vAlign w:val="center"/>
          </w:tcPr>
          <w:p w14:paraId="4FDCC5C7" w14:textId="77777777" w:rsidR="00132A99" w:rsidRPr="00717EC0" w:rsidRDefault="00132A99" w:rsidP="000F032B">
            <w:pPr>
              <w:pStyle w:val="ProductList-Body"/>
              <w:rPr>
                <w:b/>
              </w:rPr>
            </w:pPr>
            <w:r>
              <w:t>SAM 100 000 – 199 999</w:t>
            </w:r>
          </w:p>
        </w:tc>
        <w:tc>
          <w:tcPr>
            <w:tcW w:w="3690" w:type="dxa"/>
            <w:vAlign w:val="center"/>
          </w:tcPr>
          <w:p w14:paraId="4FDCC5C8" w14:textId="77777777" w:rsidR="00132A99" w:rsidRPr="00717EC0" w:rsidRDefault="00132A99" w:rsidP="000F032B">
            <w:pPr>
              <w:pStyle w:val="ProductList-Body"/>
            </w:pPr>
            <w:r>
              <w:t>400 jours*</w:t>
            </w:r>
          </w:p>
        </w:tc>
        <w:tc>
          <w:tcPr>
            <w:tcW w:w="3690" w:type="dxa"/>
            <w:vAlign w:val="center"/>
          </w:tcPr>
          <w:p w14:paraId="4FDCC5C9" w14:textId="77777777" w:rsidR="00132A99" w:rsidRPr="00717EC0" w:rsidRDefault="00132A99" w:rsidP="000F032B">
            <w:pPr>
              <w:pStyle w:val="ProductList-Body"/>
            </w:pPr>
            <w:r>
              <w:t>200 jours*</w:t>
            </w:r>
          </w:p>
        </w:tc>
      </w:tr>
      <w:tr w:rsidR="00132A99" w14:paraId="4FDCC5CE" w14:textId="77777777" w:rsidTr="003C5773">
        <w:tc>
          <w:tcPr>
            <w:tcW w:w="3240" w:type="dxa"/>
            <w:vAlign w:val="center"/>
          </w:tcPr>
          <w:p w14:paraId="4FDCC5CB" w14:textId="77777777" w:rsidR="00132A99" w:rsidRPr="00717EC0" w:rsidRDefault="00132A99" w:rsidP="000F032B">
            <w:pPr>
              <w:pStyle w:val="ProductList-Body"/>
              <w:rPr>
                <w:b/>
              </w:rPr>
            </w:pPr>
            <w:r>
              <w:t>SAM 200 000 – 399 999</w:t>
            </w:r>
          </w:p>
        </w:tc>
        <w:tc>
          <w:tcPr>
            <w:tcW w:w="3690" w:type="dxa"/>
            <w:vAlign w:val="center"/>
          </w:tcPr>
          <w:p w14:paraId="4FDCC5CC" w14:textId="77777777" w:rsidR="00132A99" w:rsidRPr="00717EC0" w:rsidRDefault="00132A99" w:rsidP="000F032B">
            <w:pPr>
              <w:pStyle w:val="ProductList-Body"/>
            </w:pPr>
            <w:r>
              <w:t>600 jours*</w:t>
            </w:r>
          </w:p>
        </w:tc>
        <w:tc>
          <w:tcPr>
            <w:tcW w:w="3690" w:type="dxa"/>
            <w:vAlign w:val="center"/>
          </w:tcPr>
          <w:p w14:paraId="4FDCC5CD" w14:textId="77777777" w:rsidR="00132A99" w:rsidRPr="00717EC0" w:rsidRDefault="00132A99" w:rsidP="000F032B">
            <w:pPr>
              <w:pStyle w:val="ProductList-Body"/>
            </w:pPr>
            <w:r>
              <w:t>300 jours*</w:t>
            </w:r>
          </w:p>
        </w:tc>
      </w:tr>
      <w:tr w:rsidR="00132A99" w14:paraId="4FDCC5D2" w14:textId="77777777" w:rsidTr="003C5773">
        <w:tc>
          <w:tcPr>
            <w:tcW w:w="3240" w:type="dxa"/>
            <w:vAlign w:val="center"/>
          </w:tcPr>
          <w:p w14:paraId="4FDCC5CF" w14:textId="77777777" w:rsidR="00132A99" w:rsidRPr="00717EC0" w:rsidRDefault="00132A99" w:rsidP="00F97607">
            <w:pPr>
              <w:pStyle w:val="ProductList-Body"/>
              <w:tabs>
                <w:tab w:val="clear" w:pos="158"/>
                <w:tab w:val="left" w:pos="162"/>
              </w:tabs>
              <w:rPr>
                <w:b/>
              </w:rPr>
            </w:pPr>
            <w:r>
              <w:t>SAM 400 000 – 599 999</w:t>
            </w:r>
          </w:p>
        </w:tc>
        <w:tc>
          <w:tcPr>
            <w:tcW w:w="3690" w:type="dxa"/>
            <w:vAlign w:val="center"/>
          </w:tcPr>
          <w:p w14:paraId="4FDCC5D0" w14:textId="77777777" w:rsidR="00132A99" w:rsidRPr="00717EC0" w:rsidRDefault="00132A99" w:rsidP="000F032B">
            <w:pPr>
              <w:pStyle w:val="ProductList-Body"/>
            </w:pPr>
            <w:r>
              <w:t>800 jours*</w:t>
            </w:r>
          </w:p>
        </w:tc>
        <w:tc>
          <w:tcPr>
            <w:tcW w:w="3690" w:type="dxa"/>
            <w:vAlign w:val="center"/>
          </w:tcPr>
          <w:p w14:paraId="4FDCC5D1" w14:textId="77777777" w:rsidR="00132A99" w:rsidRPr="00717EC0" w:rsidRDefault="00132A99" w:rsidP="000F032B">
            <w:pPr>
              <w:pStyle w:val="ProductList-Body"/>
            </w:pPr>
            <w:r>
              <w:t>400 jours*</w:t>
            </w:r>
          </w:p>
        </w:tc>
      </w:tr>
      <w:tr w:rsidR="00132A99" w14:paraId="4FDCC5D6" w14:textId="77777777" w:rsidTr="003C5773">
        <w:tc>
          <w:tcPr>
            <w:tcW w:w="3240" w:type="dxa"/>
            <w:vAlign w:val="center"/>
          </w:tcPr>
          <w:p w14:paraId="4FDCC5D3" w14:textId="77777777" w:rsidR="00132A99" w:rsidRPr="00717EC0" w:rsidRDefault="00132A99" w:rsidP="000F032B">
            <w:pPr>
              <w:pStyle w:val="ProductList-Body"/>
              <w:rPr>
                <w:b/>
              </w:rPr>
            </w:pPr>
            <w:r>
              <w:t>SAM + de 600 000</w:t>
            </w:r>
          </w:p>
        </w:tc>
        <w:tc>
          <w:tcPr>
            <w:tcW w:w="3690" w:type="dxa"/>
            <w:vAlign w:val="center"/>
          </w:tcPr>
          <w:p w14:paraId="4FDCC5D4" w14:textId="77777777" w:rsidR="00132A99" w:rsidRPr="00717EC0" w:rsidRDefault="00132A99" w:rsidP="000F032B">
            <w:pPr>
              <w:pStyle w:val="ProductList-Body"/>
            </w:pPr>
            <w:r>
              <w:t>1 400 jours*</w:t>
            </w:r>
          </w:p>
        </w:tc>
        <w:tc>
          <w:tcPr>
            <w:tcW w:w="3690" w:type="dxa"/>
            <w:vAlign w:val="center"/>
          </w:tcPr>
          <w:p w14:paraId="4FDCC5D5" w14:textId="77777777" w:rsidR="00132A99" w:rsidRPr="00717EC0" w:rsidRDefault="00132A99" w:rsidP="000F032B">
            <w:pPr>
              <w:pStyle w:val="ProductList-Body"/>
            </w:pPr>
            <w:r>
              <w:t>700 jours*</w:t>
            </w:r>
          </w:p>
        </w:tc>
      </w:tr>
    </w:tbl>
    <w:p w14:paraId="4FDCC5D7" w14:textId="59B75FB0" w:rsidR="000F032B" w:rsidRPr="006B4879" w:rsidRDefault="000F032B" w:rsidP="00F97607">
      <w:pPr>
        <w:pStyle w:val="ProductList-Body"/>
        <w:tabs>
          <w:tab w:val="clear" w:pos="158"/>
          <w:tab w:val="left" w:pos="270"/>
        </w:tabs>
      </w:pPr>
      <w:r>
        <w:t xml:space="preserve">Remarque : </w:t>
      </w:r>
      <w:r>
        <w:rPr>
          <w:i/>
        </w:rPr>
        <w:t>des crédits de formation sont disponibles sur la base d</w:t>
      </w:r>
      <w:r w:rsidR="00226BCC">
        <w:rPr>
          <w:i/>
        </w:rPr>
        <w:t>’</w:t>
      </w:r>
      <w:r>
        <w:rPr>
          <w:i/>
        </w:rPr>
        <w:t>un accord de mise en œuvre ou contrat d</w:t>
      </w:r>
      <w:r w:rsidR="00226BCC">
        <w:rPr>
          <w:i/>
        </w:rPr>
        <w:t>’</w:t>
      </w:r>
      <w:r>
        <w:rPr>
          <w:i/>
        </w:rPr>
        <w:t>une durée de trois (3) ans complets (reportez-vous ci-dessous pour plus d</w:t>
      </w:r>
      <w:r w:rsidR="00226BCC">
        <w:rPr>
          <w:i/>
        </w:rPr>
        <w:t>’</w:t>
      </w:r>
      <w:r>
        <w:rPr>
          <w:i/>
        </w:rPr>
        <w:t>informations).</w:t>
      </w:r>
      <w:r w:rsidR="002E363D">
        <w:t xml:space="preserve"> </w:t>
      </w:r>
    </w:p>
    <w:p w14:paraId="4FDCC5D8" w14:textId="23A0BE1E" w:rsidR="000F032B" w:rsidRPr="006B4879" w:rsidRDefault="000F032B" w:rsidP="00F97607">
      <w:pPr>
        <w:pStyle w:val="ProductList-Body"/>
        <w:tabs>
          <w:tab w:val="clear" w:pos="158"/>
          <w:tab w:val="left" w:pos="270"/>
        </w:tabs>
      </w:pPr>
      <w:r>
        <w:rPr>
          <w:i/>
        </w:rPr>
        <w:t>Reportez-vous au tableau qui répertorie les produits du Groupe Applications Office System</w:t>
      </w:r>
    </w:p>
    <w:p w14:paraId="4FDCC5D9" w14:textId="77777777" w:rsidR="000F032B" w:rsidRPr="006B4879" w:rsidRDefault="000F032B" w:rsidP="00F97607">
      <w:pPr>
        <w:pStyle w:val="ProductList-Body"/>
        <w:tabs>
          <w:tab w:val="clear" w:pos="158"/>
          <w:tab w:val="left" w:pos="270"/>
        </w:tabs>
      </w:pPr>
      <w:r>
        <w:t>*</w:t>
      </w:r>
      <w:r>
        <w:rPr>
          <w:i/>
        </w:rPr>
        <w:t>Nombre de jours par accord de mise en œuvre ou contrat éligible.</w:t>
      </w:r>
    </w:p>
    <w:p w14:paraId="4FDCC5DA" w14:textId="77777777" w:rsidR="000F032B" w:rsidRPr="006B4879" w:rsidRDefault="000F032B" w:rsidP="000F032B">
      <w:pPr>
        <w:pStyle w:val="ProductList-Body"/>
      </w:pPr>
    </w:p>
    <w:p w14:paraId="2BAB4ED8" w14:textId="77777777" w:rsidR="00C0319E" w:rsidRPr="006B4879" w:rsidRDefault="00C0319E" w:rsidP="00D73C40">
      <w:pPr>
        <w:pStyle w:val="ProductList-Body"/>
        <w:numPr>
          <w:ilvl w:val="0"/>
          <w:numId w:val="21"/>
        </w:numPr>
        <w:ind w:left="450" w:hanging="270"/>
      </w:pPr>
      <w:r>
        <w:t>Les cours ne sont pas tous disponibles dans toutes les langues locales.</w:t>
      </w:r>
    </w:p>
    <w:p w14:paraId="4FDCC5DB" w14:textId="6A791430" w:rsidR="000F032B" w:rsidRPr="006B4879" w:rsidRDefault="000F032B" w:rsidP="00D73C40">
      <w:pPr>
        <w:pStyle w:val="ProductList-Body"/>
        <w:numPr>
          <w:ilvl w:val="0"/>
          <w:numId w:val="21"/>
        </w:numPr>
        <w:ind w:left="450" w:hanging="270"/>
      </w:pPr>
      <w:r>
        <w:t>Les politiques et conditions d</w:t>
      </w:r>
      <w:r w:rsidR="00226BCC">
        <w:t>’</w:t>
      </w:r>
      <w:r>
        <w:t>utilisation définies par le Partenaire de Formation Microsoft s</w:t>
      </w:r>
      <w:r w:rsidR="00226BCC">
        <w:t>’</w:t>
      </w:r>
      <w:r>
        <w:t>appliquent.</w:t>
      </w:r>
    </w:p>
    <w:p w14:paraId="4FDCC5DC" w14:textId="2E9D4DCB" w:rsidR="000F032B" w:rsidRPr="006B4879" w:rsidRDefault="000F032B" w:rsidP="00D73C40">
      <w:pPr>
        <w:pStyle w:val="ProductList-Body"/>
        <w:numPr>
          <w:ilvl w:val="0"/>
          <w:numId w:val="21"/>
        </w:numPr>
        <w:ind w:left="450" w:hanging="270"/>
      </w:pPr>
      <w:r>
        <w:t>Les Responsables des Services peuvent révoquer un bon qui a été attribué jusqu</w:t>
      </w:r>
      <w:r w:rsidR="00226BCC">
        <w:t>’</w:t>
      </w:r>
      <w:r>
        <w:t>à la date d</w:t>
      </w:r>
      <w:r w:rsidR="00226BCC">
        <w:t>’</w:t>
      </w:r>
      <w:r>
        <w:t>annulation du cours fixée par le Partenaire de Formation Microsoft.</w:t>
      </w:r>
    </w:p>
    <w:p w14:paraId="4FDCC5DD" w14:textId="77777777" w:rsidR="000F032B" w:rsidRPr="006B4879" w:rsidRDefault="000F032B" w:rsidP="00D73C40">
      <w:pPr>
        <w:pStyle w:val="ProductList-Body"/>
        <w:numPr>
          <w:ilvl w:val="0"/>
          <w:numId w:val="21"/>
        </w:numPr>
        <w:ind w:left="450" w:hanging="270"/>
      </w:pPr>
      <w:r>
        <w:t xml:space="preserve">Tout jour de cours non couvert par un bon devra être payé par la personne qui a reçu la formation. </w:t>
      </w:r>
    </w:p>
    <w:p w14:paraId="4FDCC5DE" w14:textId="77777777" w:rsidR="000F032B" w:rsidRPr="006B4879" w:rsidRDefault="000F032B" w:rsidP="00D73C40">
      <w:pPr>
        <w:pStyle w:val="ProductList-Body"/>
        <w:numPr>
          <w:ilvl w:val="0"/>
          <w:numId w:val="21"/>
        </w:numPr>
        <w:ind w:left="450" w:hanging="270"/>
      </w:pPr>
      <w:r>
        <w:t>Tout jour associé à un bon et qui dépasse le nombre de jours possibles pour un cours donné sera réintégré dans le portefeuille de jours disponibles et réattribué par le Responsable des Services.</w:t>
      </w:r>
    </w:p>
    <w:p w14:paraId="4FDCC5DF" w14:textId="77777777" w:rsidR="000F032B" w:rsidRPr="006B4879" w:rsidRDefault="000F032B" w:rsidP="00D73C40">
      <w:pPr>
        <w:pStyle w:val="ProductList-Body"/>
        <w:numPr>
          <w:ilvl w:val="0"/>
          <w:numId w:val="21"/>
        </w:numPr>
        <w:ind w:left="450" w:hanging="270"/>
      </w:pPr>
      <w:r>
        <w:t>Les cours accélérés nécessitent un nombre de jours associés à des bons équivalent au nombre de jours de cours fixé pour un cours de durée normale.</w:t>
      </w:r>
    </w:p>
    <w:p w14:paraId="4FDCC5E0" w14:textId="153FE8FC" w:rsidR="000F032B" w:rsidRPr="006B4879" w:rsidRDefault="000F032B" w:rsidP="00D73C40">
      <w:pPr>
        <w:pStyle w:val="ProductList-Body"/>
        <w:numPr>
          <w:ilvl w:val="0"/>
          <w:numId w:val="21"/>
        </w:numPr>
        <w:ind w:left="450" w:hanging="270"/>
      </w:pPr>
      <w:r>
        <w:t>Un bon est convertible uniquement en jour de formation dirigée par des instructeurs, dispensées par les Partenaires de Formation Microsoft éligibles, et sur la base des cours approuvés.</w:t>
      </w:r>
      <w:r w:rsidR="002E363D">
        <w:t xml:space="preserve"> </w:t>
      </w:r>
      <w:r>
        <w:t>Les cours personnalisés (autres que les cours accélérés approuvés ou les cours personnalisés compilés à partir des cours approuvés) ne peuvent pas être associés à ces bons.</w:t>
      </w:r>
      <w:r w:rsidR="002E363D">
        <w:t xml:space="preserve"> </w:t>
      </w:r>
      <w:r>
        <w:t>Pour plus d</w:t>
      </w:r>
      <w:r w:rsidR="00226BCC">
        <w:t>’</w:t>
      </w:r>
      <w:r>
        <w:t xml:space="preserve">informations sur les cours approuvés, consultez le site </w:t>
      </w:r>
      <w:hyperlink r:id="rId63" w:history="1">
        <w:r>
          <w:rPr>
            <w:rStyle w:val="Hyperlink"/>
          </w:rPr>
          <w:t>http://www.microsoft.com/learning/sa/training.mspx</w:t>
        </w:r>
      </w:hyperlink>
      <w:r>
        <w:t>.</w:t>
      </w:r>
    </w:p>
    <w:p w14:paraId="4FDCC5E1" w14:textId="76BD4F04" w:rsidR="000F032B" w:rsidRPr="006B4879" w:rsidRDefault="000F032B" w:rsidP="00D73C40">
      <w:pPr>
        <w:pStyle w:val="ProductList-Body"/>
        <w:numPr>
          <w:ilvl w:val="0"/>
          <w:numId w:val="21"/>
        </w:numPr>
        <w:ind w:left="450" w:hanging="270"/>
      </w:pPr>
      <w:r>
        <w:t>Les bons ne peuvent pas être utilisés pour couvrir tout frais lié à un client qui ne se présente pas à un cours réservé.</w:t>
      </w:r>
      <w:r w:rsidR="002E363D">
        <w:t xml:space="preserve"> </w:t>
      </w:r>
      <w:r>
        <w:t xml:space="preserve">Les frais liés à une « Absence » doivent être acquittés par le client. </w:t>
      </w:r>
    </w:p>
    <w:p w14:paraId="4FDCC5E2" w14:textId="62F098B5" w:rsidR="000F032B" w:rsidRPr="006B4879" w:rsidRDefault="000F032B" w:rsidP="00D73C40">
      <w:pPr>
        <w:pStyle w:val="ProductList-Body"/>
        <w:numPr>
          <w:ilvl w:val="0"/>
          <w:numId w:val="21"/>
        </w:numPr>
        <w:ind w:left="450" w:hanging="270"/>
      </w:pPr>
      <w:r>
        <w:t>Les bons peuvent être convertis uniquement par une personne autorisée par le client à les utiliser.</w:t>
      </w:r>
      <w:r w:rsidR="002E363D">
        <w:t xml:space="preserve"> </w:t>
      </w:r>
    </w:p>
    <w:p w14:paraId="4FDCC5E3" w14:textId="60348F40" w:rsidR="000F032B" w:rsidRPr="006B4879" w:rsidRDefault="000F032B" w:rsidP="00D73C40">
      <w:pPr>
        <w:pStyle w:val="ProductList-Body"/>
        <w:numPr>
          <w:ilvl w:val="0"/>
          <w:numId w:val="21"/>
        </w:numPr>
        <w:ind w:left="450" w:hanging="270"/>
      </w:pPr>
      <w:r>
        <w:t>Les bons ne peuvent pas être échangés contre de l</w:t>
      </w:r>
      <w:r w:rsidR="00226BCC">
        <w:t>’</w:t>
      </w:r>
      <w:r>
        <w:t>argent comptant, des sommes d</w:t>
      </w:r>
      <w:r w:rsidR="00226BCC">
        <w:t>’</w:t>
      </w:r>
      <w:r>
        <w:t>argent ou d</w:t>
      </w:r>
      <w:r w:rsidR="00226BCC">
        <w:t>’</w:t>
      </w:r>
      <w:r>
        <w:t>autres valeurs.</w:t>
      </w:r>
    </w:p>
    <w:p w14:paraId="4FDCC5E4" w14:textId="77777777" w:rsidR="000F032B" w:rsidRPr="006B4879" w:rsidRDefault="000F032B" w:rsidP="00D73C40">
      <w:pPr>
        <w:pStyle w:val="ProductList-Body"/>
        <w:numPr>
          <w:ilvl w:val="0"/>
          <w:numId w:val="21"/>
        </w:numPr>
        <w:ind w:left="450" w:hanging="270"/>
      </w:pPr>
      <w:r>
        <w:t>Les bons doivent être attribués pendant la durée de la SA.</w:t>
      </w:r>
    </w:p>
    <w:p w14:paraId="4FDCC5E5" w14:textId="2E74EE8F" w:rsidR="000F032B" w:rsidRPr="006B4879" w:rsidRDefault="000F032B" w:rsidP="00D73C40">
      <w:pPr>
        <w:pStyle w:val="ProductList-Body"/>
        <w:numPr>
          <w:ilvl w:val="0"/>
          <w:numId w:val="21"/>
        </w:numPr>
        <w:ind w:left="450" w:hanging="270"/>
      </w:pPr>
      <w:r>
        <w:t>Les bons expirent cent quatre-vingt (180) jours après leur attribution, indépendamment de la date d</w:t>
      </w:r>
      <w:r w:rsidR="00226BCC">
        <w:t>’</w:t>
      </w:r>
      <w:r>
        <w:t>expiration de la SA. Tous les services doivent être fournis (formations dispensées et bons convertis) avant leur expiration. Les bons qui expirent avant l</w:t>
      </w:r>
      <w:r w:rsidR="00226BCC">
        <w:t>’</w:t>
      </w:r>
      <w:r>
        <w:t>expiration de la SA sont réintégrés au portefeuille de jours de Bons de Formation disponibles.</w:t>
      </w:r>
    </w:p>
    <w:p w14:paraId="4FDCC5E6" w14:textId="21566805" w:rsidR="000F032B" w:rsidRPr="006B4879" w:rsidRDefault="000F032B" w:rsidP="00D73C40">
      <w:pPr>
        <w:pStyle w:val="ProductList-Body"/>
        <w:numPr>
          <w:ilvl w:val="0"/>
          <w:numId w:val="21"/>
        </w:numPr>
        <w:ind w:left="450" w:hanging="270"/>
      </w:pPr>
      <w:r>
        <w:t>Hormis pour les Sessions de Démonstration, un jour Bon de Formation est équivalent à un jour de session de formation.</w:t>
      </w:r>
      <w:r w:rsidR="002E363D">
        <w:t xml:space="preserve"> </w:t>
      </w:r>
      <w:r>
        <w:t>Pour les Sessions de Démonstration, un jour Bon de Formation est équivalent à une Session de Démonstration.</w:t>
      </w:r>
    </w:p>
    <w:p w14:paraId="4FDCC5E7" w14:textId="77777777" w:rsidR="000F032B" w:rsidRPr="006B4879" w:rsidRDefault="000F032B" w:rsidP="00D73C40">
      <w:pPr>
        <w:pStyle w:val="ProductList-Body"/>
        <w:numPr>
          <w:ilvl w:val="0"/>
          <w:numId w:val="21"/>
        </w:numPr>
        <w:ind w:left="450" w:hanging="270"/>
      </w:pPr>
      <w:r>
        <w:t>Les clients doivent convertir leurs Bons de Formation en quatre Sessions de Démonstration ou plus.</w:t>
      </w:r>
    </w:p>
    <w:p w14:paraId="4FDCC5E8" w14:textId="697A84E9" w:rsidR="000F032B" w:rsidRPr="006B4879" w:rsidRDefault="000F032B" w:rsidP="00D73C40">
      <w:pPr>
        <w:pStyle w:val="ProductList-Body"/>
        <w:numPr>
          <w:ilvl w:val="0"/>
          <w:numId w:val="21"/>
        </w:numPr>
        <w:ind w:left="450" w:hanging="270"/>
      </w:pPr>
      <w:r>
        <w:t>Les Bons de Formation convertis en Sessions de Démonstration, contrairement à ceux convertis en d</w:t>
      </w:r>
      <w:r w:rsidR="00226BCC">
        <w:t>’</w:t>
      </w:r>
      <w:r>
        <w:t>autres sessions de formation, ne sont pas nominatifs.</w:t>
      </w:r>
    </w:p>
    <w:p w14:paraId="4FDCC5E9" w14:textId="56AF76C2" w:rsidR="000F032B" w:rsidRPr="006B4879" w:rsidRDefault="000F032B" w:rsidP="00D73C40">
      <w:pPr>
        <w:pStyle w:val="ProductList-Body"/>
        <w:numPr>
          <w:ilvl w:val="0"/>
          <w:numId w:val="21"/>
        </w:numPr>
        <w:ind w:left="450" w:hanging="270"/>
      </w:pPr>
      <w:r>
        <w:t>Les bons peuvent être utilisés pour réserver une formation auprès d</w:t>
      </w:r>
      <w:r w:rsidR="00226BCC">
        <w:t>’</w:t>
      </w:r>
      <w:r>
        <w:t xml:space="preserve">un seul Partenaire de Formation Microsoft éligible à la fois. </w:t>
      </w:r>
    </w:p>
    <w:p w14:paraId="4FDCC5EA" w14:textId="74CD91E4" w:rsidR="000F032B" w:rsidRPr="006B4879" w:rsidRDefault="000F032B" w:rsidP="00D73C40">
      <w:pPr>
        <w:pStyle w:val="ProductList-Body"/>
        <w:numPr>
          <w:ilvl w:val="0"/>
          <w:numId w:val="21"/>
        </w:numPr>
        <w:ind w:left="450" w:hanging="270"/>
      </w:pPr>
      <w:r>
        <w:t>Le Partenaire de Formation Microsoft se réserve le droit d</w:t>
      </w:r>
      <w:r w:rsidR="00226BCC">
        <w:t>’</w:t>
      </w:r>
      <w:r>
        <w:t>annuler un cours conformément aux règles d</w:t>
      </w:r>
      <w:r w:rsidR="00226BCC">
        <w:t>’</w:t>
      </w:r>
      <w:r>
        <w:t>annulation appliquées dans le pays.</w:t>
      </w:r>
    </w:p>
    <w:p w14:paraId="4FDCC5EB" w14:textId="1FD64CD2" w:rsidR="000F032B" w:rsidRPr="006B4879" w:rsidRDefault="000F032B" w:rsidP="00D73C40">
      <w:pPr>
        <w:pStyle w:val="ProductList-Body"/>
        <w:numPr>
          <w:ilvl w:val="0"/>
          <w:numId w:val="21"/>
        </w:numPr>
        <w:ind w:left="450" w:hanging="270"/>
      </w:pPr>
      <w:r>
        <w:t>Les bons ne sont valables qu</w:t>
      </w:r>
      <w:r w:rsidR="00226BCC">
        <w:t>’</w:t>
      </w:r>
      <w:r>
        <w:t>auprès des Partenaires de Formation Microsoft participants. Ils peuvent être utilisés auprès des Partenaires de Formation Microsoft éligibles dans le monde entier.</w:t>
      </w:r>
      <w:r w:rsidR="002E363D">
        <w:t xml:space="preserve"> </w:t>
      </w:r>
    </w:p>
    <w:p w14:paraId="4FDCC5EC" w14:textId="7248D81F" w:rsidR="000F032B" w:rsidRPr="006B4879" w:rsidRDefault="000F032B" w:rsidP="00D73C40">
      <w:pPr>
        <w:pStyle w:val="ProductList-Body"/>
        <w:numPr>
          <w:ilvl w:val="0"/>
          <w:numId w:val="21"/>
        </w:numPr>
        <w:ind w:left="450" w:hanging="270"/>
      </w:pPr>
      <w:r>
        <w:t>Les clients doivent fournir au Partenaire de Formation Microsoft les informations relatives au bon qu</w:t>
      </w:r>
      <w:r w:rsidR="00226BCC">
        <w:t>’</w:t>
      </w:r>
      <w:r>
        <w:t>ils souhaitent convertir en cours de formation avant la fin dudit cours, afin que ce bon puisse être utilisé pour payer le cours.</w:t>
      </w:r>
      <w:r w:rsidR="002E363D">
        <w:t xml:space="preserve"> </w:t>
      </w:r>
    </w:p>
    <w:p w14:paraId="4FDCC5ED" w14:textId="38F73841" w:rsidR="000F032B" w:rsidRPr="006B4879" w:rsidRDefault="000F032B" w:rsidP="00D73C40">
      <w:pPr>
        <w:pStyle w:val="ProductList-Body"/>
        <w:numPr>
          <w:ilvl w:val="0"/>
          <w:numId w:val="21"/>
        </w:numPr>
        <w:ind w:left="450" w:hanging="270"/>
      </w:pPr>
      <w:r>
        <w:t>Microsoft n</w:t>
      </w:r>
      <w:r w:rsidR="00226BCC">
        <w:t>’</w:t>
      </w:r>
      <w:r>
        <w:t>est pas responsable de la perte, du vol, du mauvais placement ou de la mauvaise utilisation des bons.</w:t>
      </w:r>
    </w:p>
    <w:p w14:paraId="4FDCC5EE" w14:textId="537503B5" w:rsidR="000F032B" w:rsidRPr="006B4879" w:rsidRDefault="000F032B" w:rsidP="00D73C40">
      <w:pPr>
        <w:pStyle w:val="ProductList-Body"/>
        <w:numPr>
          <w:ilvl w:val="0"/>
          <w:numId w:val="21"/>
        </w:numPr>
        <w:ind w:left="450" w:hanging="270"/>
      </w:pPr>
      <w:r>
        <w:t>Une réduction du nombre de licences éligibles couvertes par une SA, résultant de retours ou autres ajustements de facturation, si autorisés, peut donner lieu à une réduction du niveau d</w:t>
      </w:r>
      <w:r w:rsidR="00226BCC">
        <w:t>’</w:t>
      </w:r>
      <w:r>
        <w:t>éligibilité au service Bons de Formation du client.</w:t>
      </w:r>
    </w:p>
    <w:p w14:paraId="4FDCC5EF" w14:textId="11110DBC" w:rsidR="000F032B" w:rsidRPr="006B4879" w:rsidRDefault="000F032B" w:rsidP="00D73C40">
      <w:pPr>
        <w:pStyle w:val="ProductList-Body"/>
        <w:numPr>
          <w:ilvl w:val="0"/>
          <w:numId w:val="21"/>
        </w:numPr>
        <w:ind w:left="450" w:hanging="270"/>
      </w:pPr>
      <w:r>
        <w:t>Les bons peuvent être convertis uniquement par le client qui est éligible à l</w:t>
      </w:r>
      <w:r w:rsidR="00226BCC">
        <w:t>’</w:t>
      </w:r>
      <w:r>
        <w:t xml:space="preserve">avantage. </w:t>
      </w:r>
    </w:p>
    <w:p w14:paraId="4FDCC5F0" w14:textId="45B9D413" w:rsidR="000F032B" w:rsidRPr="006B4879" w:rsidRDefault="000F032B" w:rsidP="00D73C40">
      <w:pPr>
        <w:pStyle w:val="ProductList-Body"/>
        <w:numPr>
          <w:ilvl w:val="0"/>
          <w:numId w:val="21"/>
        </w:numPr>
        <w:ind w:left="450" w:hanging="270"/>
      </w:pPr>
      <w:r>
        <w:t>Les services fournis en échange des bons le sont en vertu d</w:t>
      </w:r>
      <w:r w:rsidR="00226BCC">
        <w:t>’</w:t>
      </w:r>
      <w:r>
        <w:t>un contrat conclu entre le Client et le Fournisseur Éligible ; Microsoft n</w:t>
      </w:r>
      <w:r w:rsidR="00226BCC">
        <w:t>’</w:t>
      </w:r>
      <w:r>
        <w:t>est pas responsable des travaux effectués par le Fournisseur Éligible ou des manquements de ce dernier en ce qui concerne les services.</w:t>
      </w:r>
    </w:p>
    <w:p w14:paraId="4FDCC5F1" w14:textId="762C4CF2" w:rsidR="000F032B" w:rsidRPr="006B4879" w:rsidRDefault="000F032B" w:rsidP="00D73C40">
      <w:pPr>
        <w:pStyle w:val="ProductList-Body"/>
        <w:numPr>
          <w:ilvl w:val="0"/>
          <w:numId w:val="21"/>
        </w:numPr>
        <w:ind w:left="450" w:hanging="270"/>
      </w:pPr>
      <w:r>
        <w:t>Le tableau ci-dessous répertorie les crédits de formation disponibles sur la base d</w:t>
      </w:r>
      <w:r w:rsidR="00226BCC">
        <w:t>’</w:t>
      </w:r>
      <w:r>
        <w:t>un accord de mise en œuvre ou un contrat d</w:t>
      </w:r>
      <w:r w:rsidR="00226BCC">
        <w:t>’</w:t>
      </w:r>
      <w:r>
        <w:t>une durée de trois (3) ans complets.</w:t>
      </w:r>
      <w:r w:rsidR="002E363D">
        <w:t xml:space="preserve"> </w:t>
      </w:r>
      <w:r>
        <w:t>Les clients qui acquièrent une SA d</w:t>
      </w:r>
      <w:r w:rsidR="00226BCC">
        <w:t>’</w:t>
      </w:r>
      <w:r>
        <w:t>un (1) an recevront un tiers du nombre indiqué de crédits de formation.</w:t>
      </w:r>
      <w:r w:rsidR="002E363D">
        <w:t xml:space="preserve"> </w:t>
      </w:r>
      <w:r>
        <w:t>Les clients qui acquièrent une SA de deux (2) ans recevront deux tiers du nombre indiqué de crédits de formation.</w:t>
      </w:r>
    </w:p>
    <w:p w14:paraId="4FDCC5F2" w14:textId="77777777" w:rsidR="000F032B" w:rsidRPr="006B4879" w:rsidRDefault="000F032B" w:rsidP="000F032B">
      <w:pPr>
        <w:pStyle w:val="ProductList-Body"/>
      </w:pPr>
    </w:p>
    <w:p w14:paraId="4FDCC5F3" w14:textId="77777777" w:rsidR="000F032B" w:rsidRPr="006B4879" w:rsidRDefault="000F032B" w:rsidP="00432379">
      <w:pPr>
        <w:pStyle w:val="ProductList-SubSubSectionHeading"/>
        <w:outlineLvl w:val="2"/>
      </w:pPr>
      <w:bookmarkStart w:id="1585" w:name="_Toc379797446"/>
      <w:bookmarkStart w:id="1586" w:name="_Toc380513482"/>
      <w:bookmarkStart w:id="1587" w:name="_Toc380655532"/>
      <w:bookmarkStart w:id="1588" w:name="_Toc415587132"/>
      <w:r>
        <w:rPr>
          <w:b/>
          <w:color w:val="00188F"/>
        </w:rPr>
        <w:t>E-Learning</w:t>
      </w:r>
      <w:bookmarkEnd w:id="1585"/>
      <w:bookmarkEnd w:id="1586"/>
      <w:bookmarkEnd w:id="1587"/>
      <w:bookmarkEnd w:id="1588"/>
    </w:p>
    <w:p w14:paraId="4FDCC5F4" w14:textId="3D83647B" w:rsidR="000F032B" w:rsidRPr="006B4879" w:rsidRDefault="000F032B" w:rsidP="000F032B">
      <w:pPr>
        <w:pStyle w:val="ProductList-Body"/>
      </w:pPr>
      <w:r>
        <w:t>Cet avantage varie selon les applications, les Systèmes et les Serveurs. Les clients éligibles recevront un code d</w:t>
      </w:r>
      <w:r w:rsidR="00226BCC">
        <w:t>’</w:t>
      </w:r>
      <w:r>
        <w:t>accès (pour les Groupes de Produits Applications, Systèmes et Serveurs) par accord de mise en œuvre/contrat éligible.</w:t>
      </w:r>
      <w:r w:rsidR="002E363D">
        <w:t xml:space="preserve"> </w:t>
      </w:r>
      <w:r>
        <w:t>Ils sont également autorisés à télécharger les fichiers E-Learning orientés contenu, compatibles avec le modèle SCORM, (pour certaines Applications et certains Systèmes) à partir de VLSC et à les importer dans leur Système de Gestion des Formations (LMS).</w:t>
      </w:r>
      <w:r w:rsidR="002E363D">
        <w:t xml:space="preserve"> </w:t>
      </w:r>
      <w:r>
        <w:t>Aucun code d</w:t>
      </w:r>
      <w:r w:rsidR="00226BCC">
        <w:t>’</w:t>
      </w:r>
      <w:r>
        <w:t>accès n</w:t>
      </w:r>
      <w:r w:rsidR="00226BCC">
        <w:t>’</w:t>
      </w:r>
      <w:r>
        <w:t>est requis pour télécharger les fichiers à partir de VLSC. Les clients MPSA téléchargent les fichiers par l</w:t>
      </w:r>
      <w:r w:rsidR="00226BCC">
        <w:t>’</w:t>
      </w:r>
      <w:r>
        <w:t xml:space="preserve">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4FDCC5F5" w14:textId="77777777" w:rsidR="000F032B" w:rsidRPr="006B4879" w:rsidRDefault="000F032B" w:rsidP="000F032B">
      <w:pPr>
        <w:pStyle w:val="ProductList-Body"/>
      </w:pPr>
    </w:p>
    <w:p w14:paraId="4FDCC5F6" w14:textId="135A80C5" w:rsidR="000F032B" w:rsidRPr="006B4879" w:rsidRDefault="000F032B" w:rsidP="000F032B">
      <w:pPr>
        <w:pStyle w:val="ProductList-Body"/>
      </w:pPr>
      <w:r>
        <w:t>Le nombre maximum d</w:t>
      </w:r>
      <w:r w:rsidR="00226BCC">
        <w:t>’</w:t>
      </w:r>
      <w:r>
        <w:t>utilisateurs d</w:t>
      </w:r>
      <w:r w:rsidR="00226BCC">
        <w:t>’</w:t>
      </w:r>
      <w:r>
        <w:t>un client pouvant utiliser la formation E-Learning est égal au nombre de copies sous licence des Produits éligibles que le client a couverts par la SA. Les clients doivent désigner un utilisateur pour chaque licence éligible.</w:t>
      </w:r>
      <w:r w:rsidR="002E363D">
        <w:t xml:space="preserve"> </w:t>
      </w:r>
      <w:r>
        <w:t>L</w:t>
      </w:r>
      <w:r w:rsidR="00226BCC">
        <w:t>’</w:t>
      </w:r>
      <w:r>
        <w:t>accès ne peut pas être transféré d</w:t>
      </w:r>
      <w:r w:rsidR="00226BCC">
        <w:t>’</w:t>
      </w:r>
      <w:r>
        <w:t>une personne à une autre.</w:t>
      </w:r>
      <w:r w:rsidR="002E363D">
        <w:t xml:space="preserve"> </w:t>
      </w:r>
    </w:p>
    <w:p w14:paraId="4FDCC5F7" w14:textId="77777777" w:rsidR="000F032B" w:rsidRPr="006B4879" w:rsidRDefault="000F032B" w:rsidP="000F032B">
      <w:pPr>
        <w:pStyle w:val="ProductList-Body"/>
      </w:pPr>
    </w:p>
    <w:p w14:paraId="4FDCC5F8" w14:textId="4278DAF9" w:rsidR="000F032B" w:rsidRPr="006B4879" w:rsidRDefault="000F032B" w:rsidP="000F032B">
      <w:pPr>
        <w:pStyle w:val="ProductList-Body"/>
      </w:pPr>
      <w:r>
        <w:t>Les clients éligibles peuvent acheter les kits E-Learning auprès du centre de fourniture régional si l</w:t>
      </w:r>
      <w:r w:rsidR="00226BCC">
        <w:t>’</w:t>
      </w:r>
      <w:r>
        <w:t>option en ligne n</w:t>
      </w:r>
      <w:r w:rsidR="00226BCC">
        <w:t>’</w:t>
      </w:r>
      <w:r>
        <w:t xml:space="preserve">est pas suffisante. </w:t>
      </w:r>
    </w:p>
    <w:p w14:paraId="4FDCC5F9" w14:textId="7D2F0F1E" w:rsidR="000F032B" w:rsidRPr="006B4879" w:rsidRDefault="000F032B" w:rsidP="000F032B">
      <w:pPr>
        <w:pStyle w:val="ProductList-Body"/>
      </w:pPr>
      <w:r>
        <w:t>Le déploiement et l</w:t>
      </w:r>
      <w:r w:rsidR="00226BCC">
        <w:t>’</w:t>
      </w:r>
      <w:r>
        <w:t>utilisation des cours E-Learning par les clients sont régis par les conditions générales de leur contrat de licence.</w:t>
      </w:r>
      <w:r w:rsidR="002E363D">
        <w:t xml:space="preserve"> </w:t>
      </w:r>
    </w:p>
    <w:p w14:paraId="4FDCC5FA" w14:textId="77777777" w:rsidR="000F032B" w:rsidRPr="006B4879" w:rsidRDefault="000F032B" w:rsidP="000F032B">
      <w:pPr>
        <w:pStyle w:val="ProductList-Body"/>
      </w:pPr>
    </w:p>
    <w:p w14:paraId="4FDCC5FB" w14:textId="2DF5E4A9" w:rsidR="000F032B" w:rsidRPr="006B4879" w:rsidRDefault="000F032B" w:rsidP="000F032B">
      <w:pPr>
        <w:pStyle w:val="ProductList-Body"/>
      </w:pPr>
      <w:bookmarkStart w:id="1589" w:name="SA_ELearning"/>
      <w:r>
        <w:rPr>
          <w:b/>
          <w:color w:val="00188F"/>
        </w:rPr>
        <w:t>E-Learning</w:t>
      </w:r>
      <w:bookmarkEnd w:id="1589"/>
    </w:p>
    <w:p w14:paraId="4FDCC5FC" w14:textId="031F5907" w:rsidR="000F032B" w:rsidRPr="006B4879"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4FDCC5FD" w14:textId="77777777" w:rsidR="000F032B" w:rsidRPr="006B4879" w:rsidRDefault="000F032B" w:rsidP="000F032B">
      <w:pPr>
        <w:pStyle w:val="ProductList-Body"/>
      </w:pPr>
    </w:p>
    <w:p w14:paraId="4FDCC5FE" w14:textId="3F51E364" w:rsidR="000F032B" w:rsidRPr="006B4879" w:rsidRDefault="000F032B" w:rsidP="00432379">
      <w:pPr>
        <w:pStyle w:val="ProductList-SubSubSectionHeading"/>
        <w:outlineLvl w:val="2"/>
      </w:pPr>
      <w:bookmarkStart w:id="1590" w:name="_Toc379797447"/>
      <w:bookmarkStart w:id="1591" w:name="_Toc380513483"/>
      <w:bookmarkStart w:id="1592" w:name="_Toc380655533"/>
      <w:bookmarkStart w:id="1593" w:name="SA_HomeUseProgram"/>
      <w:bookmarkStart w:id="1594" w:name="_Toc415587133"/>
      <w:r>
        <w:rPr>
          <w:b/>
          <w:color w:val="00188F"/>
        </w:rPr>
        <w:t>Home Use Program (Programme d</w:t>
      </w:r>
      <w:r w:rsidR="00226BCC">
        <w:rPr>
          <w:b/>
          <w:color w:val="00188F"/>
        </w:rPr>
        <w:t>’</w:t>
      </w:r>
      <w:r>
        <w:rPr>
          <w:b/>
          <w:color w:val="00188F"/>
        </w:rPr>
        <w:t>Utilisation à Domicile)</w:t>
      </w:r>
      <w:bookmarkEnd w:id="1590"/>
      <w:bookmarkEnd w:id="1591"/>
      <w:bookmarkEnd w:id="1592"/>
      <w:bookmarkEnd w:id="1593"/>
      <w:bookmarkEnd w:id="1594"/>
    </w:p>
    <w:p w14:paraId="4FDCC5FF" w14:textId="1C46E8BD" w:rsidR="000F032B" w:rsidRPr="006B4879" w:rsidRDefault="000F032B" w:rsidP="000F032B">
      <w:pPr>
        <w:pStyle w:val="ProductList-Body"/>
      </w:pPr>
      <w:r>
        <w:t>Les clients dont les applications bureautiques éligibles sont couvertes par une SA active sont autorisés à participer au Programme d</w:t>
      </w:r>
      <w:r w:rsidR="00226BCC">
        <w:t>’</w:t>
      </w:r>
      <w:r>
        <w:t>Utilisation à Domicile**, qui permet à leurs employés, qui sont des utilisateurs des applications éligibles sous licence, d</w:t>
      </w:r>
      <w:r w:rsidR="00226BCC">
        <w:t>’</w:t>
      </w:r>
      <w:r>
        <w:t>acheter une licence unique du logiciel du Programme d</w:t>
      </w:r>
      <w:r w:rsidR="00226BCC">
        <w:t>’</w:t>
      </w:r>
      <w:r>
        <w:t>Utilisation à Domicile correspondant, et de l</w:t>
      </w:r>
      <w:r w:rsidR="00226BCC">
        <w:t>’</w:t>
      </w:r>
      <w:r>
        <w:t>installer sur un maximum de deux dispositifs (2 PC ou 2 Mac, selon le logiciel acheté), pour chaque licence de l</w:t>
      </w:r>
      <w:r w:rsidR="00226BCC">
        <w:t>’</w:t>
      </w:r>
      <w:r>
        <w:t>application bureautique applicable achetée par le Client.</w:t>
      </w:r>
      <w:r w:rsidR="002E363D">
        <w:t xml:space="preserve"> </w:t>
      </w:r>
      <w:r>
        <w:t>Sous réserve que leurs employés se procurent les clés de produit du Programme d</w:t>
      </w:r>
      <w:r w:rsidR="00226BCC">
        <w:t>’</w:t>
      </w:r>
      <w:r>
        <w:t>Utilisation à Domicile appropriées auprès de Microsoft au préalable, les clients peuvent autoriser leurs employés à installer le logiciel du Programme d</w:t>
      </w:r>
      <w:r w:rsidR="00226BCC">
        <w:t>’</w:t>
      </w:r>
      <w:r>
        <w:t>Utilisation à Domicile correspondant, acheté par leurs soins en vertu de leur Contrat de Licence en Volume, sur leur ordinateur ou périphérique mobile personnel dans leurs locaux.</w:t>
      </w:r>
      <w:r w:rsidR="002E363D">
        <w:t xml:space="preserve"> </w:t>
      </w:r>
      <w:r>
        <w:t>En cas de mise sur le marché d</w:t>
      </w:r>
      <w:r w:rsidR="00226BCC">
        <w:t>’</w:t>
      </w:r>
      <w:r>
        <w:t>une nouvelle version durant la période d</w:t>
      </w:r>
      <w:r w:rsidR="00226BCC">
        <w:t>’</w:t>
      </w:r>
      <w:r>
        <w:t>utilisation éligible, les principaux utilisateurs pourront acheter cette dernière version pour remplacer leur version actuelle.</w:t>
      </w:r>
      <w:r w:rsidR="002E363D">
        <w:t xml:space="preserve"> </w:t>
      </w:r>
      <w:r>
        <w:t>Reportez-vous au tableau ci-dessous pour connaître les applications bureautiques qui permettent aux clients de participer au Programme d</w:t>
      </w:r>
      <w:r w:rsidR="00226BCC">
        <w:t>’</w:t>
      </w:r>
      <w:r>
        <w:t>Utilisation à Domicile et celles disponibles dans le cadre du Programme d</w:t>
      </w:r>
      <w:r w:rsidR="00226BCC">
        <w:t>’</w:t>
      </w:r>
      <w:r>
        <w:t>Utilisation à Domicile*.</w:t>
      </w:r>
    </w:p>
    <w:p w14:paraId="4FDCC600" w14:textId="77777777" w:rsidR="000F032B" w:rsidRPr="006B4879" w:rsidRDefault="000F032B" w:rsidP="000F032B">
      <w:pPr>
        <w:pStyle w:val="ProductList-Body"/>
      </w:pPr>
    </w:p>
    <w:p w14:paraId="4FDCC601" w14:textId="782A5483" w:rsidR="000F032B" w:rsidRPr="006B4879" w:rsidRDefault="000F032B" w:rsidP="000F032B">
      <w:pPr>
        <w:pStyle w:val="ProductList-Body"/>
      </w:pPr>
      <w:r>
        <w:t>Microsoft se réserve le droit de résilier la participation d</w:t>
      </w:r>
      <w:r w:rsidR="00226BCC">
        <w:t>’</w:t>
      </w:r>
      <w:r>
        <w:t>un client au Programme d</w:t>
      </w:r>
      <w:r w:rsidR="00226BCC">
        <w:t>’</w:t>
      </w:r>
      <w:r>
        <w:t>Utilisation à Domicile immédiatement et sans préavis, en cas d</w:t>
      </w:r>
      <w:r w:rsidR="00226BCC">
        <w:t>’</w:t>
      </w:r>
      <w:r>
        <w:t>accès non autorisé au site Web du Programme d</w:t>
      </w:r>
      <w:r w:rsidR="00226BCC">
        <w:t>’</w:t>
      </w:r>
      <w:r>
        <w:t xml:space="preserve">Utilisation à Domicile ou de concession de licence non autorisée par le biais du dit site, relative au code du programme de ce client. </w:t>
      </w:r>
    </w:p>
    <w:p w14:paraId="4FDCC602" w14:textId="77777777" w:rsidR="000F032B" w:rsidRPr="006B4879" w:rsidRDefault="000F032B" w:rsidP="000F032B">
      <w:pPr>
        <w:pStyle w:val="ProductList-Body"/>
      </w:pPr>
    </w:p>
    <w:p w14:paraId="4FDCC603" w14:textId="11E288E8" w:rsidR="000F032B" w:rsidRPr="006B4879" w:rsidRDefault="000F032B" w:rsidP="000F032B">
      <w:pPr>
        <w:pStyle w:val="ProductList-Body"/>
      </w:pPr>
      <w:r>
        <w:t>Les Licences d</w:t>
      </w:r>
      <w:r w:rsidR="00226BCC">
        <w:t>’</w:t>
      </w:r>
      <w:r>
        <w:t>Utilisation à Domicile prennent fin à la cessation de l</w:t>
      </w:r>
      <w:r w:rsidR="00226BCC">
        <w:t>’</w:t>
      </w:r>
      <w:r>
        <w:t>emploi des employés concernés, à l</w:t>
      </w:r>
      <w:r w:rsidR="00226BCC">
        <w:t>’</w:t>
      </w:r>
      <w:r>
        <w:t>expiration ou à la résiliation de la SA pour la copie de l</w:t>
      </w:r>
      <w:r w:rsidR="00226BCC">
        <w:t>’</w:t>
      </w:r>
      <w:r>
        <w:t>application bureautique correspondante utilisée par les employés sur le lieu de travail, si les employés ne sont plus des utilisateurs de la copie sous licence du logiciel ou dès qu</w:t>
      </w:r>
      <w:r w:rsidR="00226BCC">
        <w:t>’</w:t>
      </w:r>
      <w:r>
        <w:t>ils installent et utilisent toute version antérieure ou ultérieure de l</w:t>
      </w:r>
      <w:r w:rsidR="00226BCC">
        <w:t>’</w:t>
      </w:r>
      <w:r>
        <w:t>application bureautique conformément à une licence du Programme d</w:t>
      </w:r>
      <w:r w:rsidR="00226BCC">
        <w:t>’</w:t>
      </w:r>
      <w:r>
        <w:t>Utilisation à Domicile.</w:t>
      </w:r>
    </w:p>
    <w:p w14:paraId="4FDCC604" w14:textId="77777777" w:rsidR="000F032B" w:rsidRPr="006B4879" w:rsidRDefault="000F032B" w:rsidP="000F032B">
      <w:pPr>
        <w:pStyle w:val="ProductList-Body"/>
      </w:pPr>
    </w:p>
    <w:p w14:paraId="4FDCC605" w14:textId="25FE8C34" w:rsidR="000F032B" w:rsidRPr="006B4879" w:rsidRDefault="00C0319E" w:rsidP="000F032B">
      <w:pPr>
        <w:pStyle w:val="ProductList-Body"/>
      </w:pPr>
      <w:r>
        <w:t>Les conditions d</w:t>
      </w:r>
      <w:r w:rsidR="00226BCC">
        <w:t>’</w:t>
      </w:r>
      <w:r>
        <w:t>utilisation du logiciel Home Use Program (Programme d</w:t>
      </w:r>
      <w:r w:rsidR="00226BCC">
        <w:t>’</w:t>
      </w:r>
      <w:r>
        <w:t>Utilisation à Domicile) sont conclues entre Microsoft et l</w:t>
      </w:r>
      <w:r w:rsidR="00226BCC">
        <w:t>’</w:t>
      </w:r>
      <w:r>
        <w:t>employé du Client et accessibles par l</w:t>
      </w:r>
      <w:r w:rsidR="00226BCC">
        <w:t>’</w:t>
      </w:r>
      <w:r>
        <w:t>intermédiaire du site web Programme d</w:t>
      </w:r>
      <w:r w:rsidR="00226BCC">
        <w:t>’</w:t>
      </w:r>
      <w:r>
        <w:t>Utilisation à Domicile. Ces conditions peuvent différer des droits accordés dans le cadre du contrat de Licences en Volume du client. Les clients doivent limiter l</w:t>
      </w:r>
      <w:r w:rsidR="00226BCC">
        <w:t>’</w:t>
      </w:r>
      <w:r>
        <w:t>accès au Programme d</w:t>
      </w:r>
      <w:r w:rsidR="00226BCC">
        <w:t>’</w:t>
      </w:r>
      <w:r>
        <w:t>Utilisation à Domicile à leurs employés uniquement et leur demander de cesser d</w:t>
      </w:r>
      <w:r w:rsidR="00226BCC">
        <w:t>’</w:t>
      </w:r>
      <w:r>
        <w:t>utiliser le logiciel du Programme d</w:t>
      </w:r>
      <w:r w:rsidR="00226BCC">
        <w:t>’</w:t>
      </w:r>
      <w:r>
        <w:t>Utilisation à Domicile après l</w:t>
      </w:r>
      <w:r w:rsidR="00226BCC">
        <w:t>’</w:t>
      </w:r>
      <w:r>
        <w:t>expiration de la Software Assurance ou à la cessation d</w:t>
      </w:r>
      <w:r w:rsidR="00226BCC">
        <w:t>’</w:t>
      </w:r>
      <w:r>
        <w:t>emploi.</w:t>
      </w:r>
    </w:p>
    <w:p w14:paraId="4FDCC606" w14:textId="77777777" w:rsidR="000F032B" w:rsidRPr="006B4879" w:rsidRDefault="000F032B" w:rsidP="000F032B">
      <w:pPr>
        <w:pStyle w:val="ProductList-Body"/>
      </w:pPr>
    </w:p>
    <w:p w14:paraId="4FDCC607" w14:textId="5FD56DEC" w:rsidR="000F032B" w:rsidRPr="006B4879" w:rsidRDefault="000F032B" w:rsidP="000F032B">
      <w:pPr>
        <w:pStyle w:val="ProductList-Body"/>
      </w:pPr>
      <w:r>
        <w:t>La participation à ce programme peut avoir des implications fiscales pour le client et ses employés.</w:t>
      </w:r>
      <w:r w:rsidR="002E363D">
        <w:t xml:space="preserve"> </w:t>
      </w:r>
      <w:r>
        <w:t>Microsoft n</w:t>
      </w:r>
      <w:r w:rsidR="00226BCC">
        <w:t>’</w:t>
      </w:r>
      <w:r>
        <w:t>assume aucune responsabilité quant au respect de toute obligation de prestation assurance-chômage, obligation fiscale ou de signalement à laquelle le client ou ses employés seraient tenus. Des conditions supplémentaires s</w:t>
      </w:r>
      <w:r w:rsidR="00226BCC">
        <w:t>’</w:t>
      </w:r>
      <w:r>
        <w:t>appliquent pour les employés travaillant en Nouvelle Zélande :</w:t>
      </w:r>
    </w:p>
    <w:p w14:paraId="4FDCC608" w14:textId="1C5C5F49" w:rsidR="000F032B" w:rsidRPr="006B4879" w:rsidRDefault="000F032B" w:rsidP="00D73C40">
      <w:pPr>
        <w:pStyle w:val="ProductList-Body"/>
        <w:numPr>
          <w:ilvl w:val="0"/>
          <w:numId w:val="22"/>
        </w:numPr>
        <w:ind w:left="450" w:hanging="270"/>
      </w:pPr>
      <w:r>
        <w:t>Les clients ne sont pas autorisés à exiger de paiement ou de contrepartie de la part de leurs employés en rapport avec le Programme d</w:t>
      </w:r>
      <w:r w:rsidR="00226BCC">
        <w:t>’</w:t>
      </w:r>
      <w:r>
        <w:t>Utilisation à Domicile, ni à agir, directement ou par omission, de quelque façon que ce soit pouvant résulter dans une augmentation du coût total de tout avantage du Programme d</w:t>
      </w:r>
      <w:r w:rsidR="00226BCC">
        <w:t>’</w:t>
      </w:r>
      <w:r>
        <w:t xml:space="preserve">Utilisation à Domicile pour un employé travaillant en Nouvelle Zélande, au-delà du montant facturé par Microsoft. </w:t>
      </w:r>
    </w:p>
    <w:p w14:paraId="4FDCC609" w14:textId="758E82C8" w:rsidR="000F032B" w:rsidRPr="006B4879" w:rsidRDefault="000F032B" w:rsidP="00D73C40">
      <w:pPr>
        <w:pStyle w:val="ProductList-Body"/>
        <w:numPr>
          <w:ilvl w:val="0"/>
          <w:numId w:val="22"/>
        </w:numPr>
        <w:ind w:left="450" w:hanging="270"/>
      </w:pPr>
      <w:r>
        <w:t>Les clients s</w:t>
      </w:r>
      <w:r w:rsidR="00226BCC">
        <w:t>’</w:t>
      </w:r>
      <w:r>
        <w:t>engagent à indemniser et garantir Microsoft et ses affiliés contre tous coûts, dépenses, pertes ou dommages encourus qui résulteraient d</w:t>
      </w:r>
      <w:r w:rsidR="00226BCC">
        <w:t>’</w:t>
      </w:r>
      <w:r>
        <w:t xml:space="preserve">un manquement de la part du client aux obligations prévues dans cet article. </w:t>
      </w:r>
    </w:p>
    <w:p w14:paraId="4FDCC60A" w14:textId="77777777" w:rsidR="000F032B" w:rsidRPr="006B4879" w:rsidRDefault="000F032B" w:rsidP="000F032B">
      <w:pPr>
        <w:pStyle w:val="ProductList-Body"/>
      </w:pPr>
    </w:p>
    <w:p w14:paraId="6B176913" w14:textId="5BDE9C52" w:rsidR="00C0319E" w:rsidRPr="006B4879" w:rsidRDefault="00C0319E" w:rsidP="004925A1">
      <w:pPr>
        <w:pStyle w:val="ProductList-Body"/>
      </w:pPr>
      <w:r>
        <w:t>Reportez-vous au tableau ci-dessous pour connaître les applications bureautiques qui permettent aux clients de participer au Programme d</w:t>
      </w:r>
      <w:r w:rsidR="00226BCC">
        <w:t>’</w:t>
      </w:r>
      <w:r>
        <w:t>Utilisation à Domicile et celles disponibles dans le cadre du Programme d</w:t>
      </w:r>
      <w:r w:rsidR="00226BCC">
        <w:t>’</w:t>
      </w:r>
      <w:r>
        <w:t xml:space="preserve">Utilisation à Domicile : </w:t>
      </w:r>
    </w:p>
    <w:p w14:paraId="4FDCC619" w14:textId="77777777" w:rsidR="000F032B" w:rsidRPr="006B4879"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0F032B" w:rsidRPr="00717EC0" w14:paraId="4FDCC61C" w14:textId="77777777" w:rsidTr="00CF3AB6">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14:paraId="4FDCC61B" w14:textId="0F670E67"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226BCC">
              <w:rPr>
                <w:color w:val="FFFFFF" w:themeColor="background1"/>
              </w:rPr>
              <w:t>’</w:t>
            </w:r>
            <w:r>
              <w:rPr>
                <w:color w:val="FFFFFF" w:themeColor="background1"/>
              </w:rPr>
              <w:t>Utilisation à Domicile correspondant</w:t>
            </w:r>
          </w:p>
        </w:tc>
      </w:tr>
      <w:tr w:rsidR="000F032B" w:rsidRPr="00717EC0" w14:paraId="4FDCC623" w14:textId="77777777" w:rsidTr="00CF3AB6">
        <w:trPr>
          <w:trHeight w:val="438"/>
        </w:trPr>
        <w:tc>
          <w:tcPr>
            <w:tcW w:w="5355" w:type="dxa"/>
            <w:tcMar>
              <w:top w:w="0" w:type="dxa"/>
              <w:left w:w="108" w:type="dxa"/>
              <w:bottom w:w="0" w:type="dxa"/>
              <w:right w:w="108" w:type="dxa"/>
            </w:tcMar>
            <w:vAlign w:val="center"/>
          </w:tcPr>
          <w:p w14:paraId="4FDCC61D" w14:textId="77777777" w:rsidR="000F032B" w:rsidRPr="006B4879" w:rsidRDefault="000F032B" w:rsidP="000F032B">
            <w:pPr>
              <w:pStyle w:val="ProductList-Body"/>
            </w:pPr>
            <w:r>
              <w:rPr>
                <w:color w:val="000000"/>
              </w:rPr>
              <w:t>Office Standard 2010/2013</w:t>
            </w:r>
          </w:p>
          <w:p w14:paraId="4FDCC61E" w14:textId="70289D26" w:rsidR="000F032B" w:rsidRPr="006B4879" w:rsidRDefault="000F032B" w:rsidP="000F032B">
            <w:pPr>
              <w:pStyle w:val="ProductList-Body"/>
            </w:pPr>
            <w:r>
              <w:rPr>
                <w:color w:val="000000"/>
              </w:rPr>
              <w:t>Office Professionnel Plus 2010</w:t>
            </w:r>
            <w:r>
              <w:fldChar w:fldCharType="begin"/>
            </w:r>
            <w:r>
              <w:instrText>XE "Office Professionnel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6B4879"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2F" w14:textId="77777777" w:rsidTr="00CF3AB6">
        <w:trPr>
          <w:trHeight w:val="438"/>
        </w:trPr>
        <w:tc>
          <w:tcPr>
            <w:tcW w:w="5355" w:type="dxa"/>
            <w:tcMar>
              <w:top w:w="0" w:type="dxa"/>
              <w:left w:w="108" w:type="dxa"/>
              <w:bottom w:w="0" w:type="dxa"/>
              <w:right w:w="108" w:type="dxa"/>
            </w:tcMar>
            <w:vAlign w:val="center"/>
          </w:tcPr>
          <w:p w14:paraId="4FDCC624" w14:textId="77777777" w:rsidR="000F032B" w:rsidRPr="006B4879" w:rsidRDefault="000F032B" w:rsidP="000F032B">
            <w:pPr>
              <w:pStyle w:val="ProductList-Body"/>
            </w:pPr>
            <w:r>
              <w:rPr>
                <w:color w:val="000000"/>
              </w:rPr>
              <w:t>Access 2010/2013</w:t>
            </w:r>
          </w:p>
          <w:p w14:paraId="4FDCC625" w14:textId="77777777" w:rsidR="000F032B" w:rsidRPr="006B4879" w:rsidRDefault="000F032B" w:rsidP="000F032B">
            <w:pPr>
              <w:pStyle w:val="ProductList-Body"/>
            </w:pPr>
            <w:r>
              <w:rPr>
                <w:color w:val="000000"/>
              </w:rPr>
              <w:t>Excel 2010/2013</w:t>
            </w:r>
          </w:p>
          <w:p w14:paraId="4FDCC626" w14:textId="77777777" w:rsidR="000F032B" w:rsidRPr="006B4879" w:rsidRDefault="000F032B" w:rsidP="000F032B">
            <w:pPr>
              <w:pStyle w:val="ProductList-Body"/>
            </w:pPr>
            <w:r>
              <w:rPr>
                <w:color w:val="000000"/>
              </w:rPr>
              <w:t>PowerPoint 2010/2013</w:t>
            </w:r>
          </w:p>
          <w:p w14:paraId="4FDCC627" w14:textId="77777777" w:rsidR="000F032B" w:rsidRPr="006B4879" w:rsidRDefault="000F032B" w:rsidP="000F032B">
            <w:pPr>
              <w:pStyle w:val="ProductList-Body"/>
            </w:pPr>
            <w:r>
              <w:rPr>
                <w:color w:val="000000"/>
              </w:rPr>
              <w:t>InfoPath 2010/2013</w:t>
            </w:r>
          </w:p>
          <w:p w14:paraId="5AF2F281" w14:textId="6596D1BB" w:rsidR="00F4592A" w:rsidRPr="006B4879" w:rsidRDefault="00F4592A" w:rsidP="000F032B">
            <w:pPr>
              <w:pStyle w:val="ProductList-Body"/>
            </w:pPr>
            <w:r>
              <w:rPr>
                <w:color w:val="000000"/>
              </w:rPr>
              <w:t>Lync 2010/2013</w:t>
            </w:r>
          </w:p>
          <w:p w14:paraId="4FDCC628" w14:textId="77777777" w:rsidR="000F032B" w:rsidRPr="006B4879" w:rsidRDefault="000F032B" w:rsidP="000F032B">
            <w:pPr>
              <w:pStyle w:val="ProductList-Body"/>
            </w:pPr>
            <w:r>
              <w:rPr>
                <w:color w:val="000000"/>
              </w:rPr>
              <w:t>OneNote 2010/2013</w:t>
            </w:r>
          </w:p>
          <w:p w14:paraId="4FDCC629" w14:textId="77777777" w:rsidR="000F032B" w:rsidRPr="006B4879" w:rsidRDefault="000F032B" w:rsidP="000F032B">
            <w:pPr>
              <w:pStyle w:val="ProductList-Body"/>
            </w:pPr>
            <w:r>
              <w:rPr>
                <w:color w:val="000000"/>
              </w:rPr>
              <w:t>Outlook 2010/2013</w:t>
            </w:r>
          </w:p>
          <w:p w14:paraId="4FDCC62A" w14:textId="77777777" w:rsidR="000F032B" w:rsidRPr="006B4879"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6B4879" w:rsidRDefault="000F032B" w:rsidP="000F032B">
            <w:pPr>
              <w:pStyle w:val="ProductList-Body"/>
            </w:pPr>
            <w:r>
              <w:rPr>
                <w:color w:val="000000"/>
              </w:rPr>
              <w:t>Office Professionnel Plus 2013</w:t>
            </w:r>
            <w:r>
              <w:fldChar w:fldCharType="begin"/>
            </w:r>
            <w:r>
              <w:instrText>XE "Office Professionnel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Office Famille et Petite entreprise 2011 HUP pour Mac</w:t>
            </w:r>
          </w:p>
        </w:tc>
      </w:tr>
      <w:tr w:rsidR="000F032B" w:rsidRPr="00717EC0" w14:paraId="4FDCC633" w14:textId="77777777" w:rsidTr="00CF3AB6">
        <w:trPr>
          <w:trHeight w:val="438"/>
        </w:trPr>
        <w:tc>
          <w:tcPr>
            <w:tcW w:w="5355" w:type="dxa"/>
            <w:tcMar>
              <w:top w:w="0" w:type="dxa"/>
              <w:left w:w="108" w:type="dxa"/>
              <w:bottom w:w="0" w:type="dxa"/>
              <w:right w:w="108" w:type="dxa"/>
            </w:tcMar>
            <w:vAlign w:val="center"/>
          </w:tcPr>
          <w:p w14:paraId="4FDCC630" w14:textId="77777777" w:rsidR="000F032B" w:rsidRPr="006B4879"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CF3AB6">
        <w:trPr>
          <w:trHeight w:val="438"/>
        </w:trPr>
        <w:tc>
          <w:tcPr>
            <w:tcW w:w="5355" w:type="dxa"/>
            <w:tcMar>
              <w:top w:w="0" w:type="dxa"/>
              <w:left w:w="108" w:type="dxa"/>
              <w:bottom w:w="0" w:type="dxa"/>
              <w:right w:w="108" w:type="dxa"/>
            </w:tcMar>
            <w:vAlign w:val="center"/>
          </w:tcPr>
          <w:p w14:paraId="4FDCC634" w14:textId="77777777" w:rsidR="000F032B" w:rsidRPr="006B4879"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1DC8A076" w:rsidR="000F032B" w:rsidRPr="006B4879" w:rsidRDefault="000F032B" w:rsidP="00F97607">
      <w:pPr>
        <w:pStyle w:val="ProductList-Body"/>
        <w:tabs>
          <w:tab w:val="clear" w:pos="158"/>
          <w:tab w:val="left" w:pos="180"/>
        </w:tabs>
      </w:pPr>
      <w:r>
        <w:rPr>
          <w:i/>
        </w:rPr>
        <w:t>Pour plus d</w:t>
      </w:r>
      <w:r w:rsidR="00226BCC">
        <w:rPr>
          <w:i/>
        </w:rPr>
        <w:t>’</w:t>
      </w:r>
      <w:r>
        <w:rPr>
          <w:i/>
        </w:rPr>
        <w:t>informations, y compris en ce qui concerne la disponibilité future de logiciels Home Use Program (programme d</w:t>
      </w:r>
      <w:r w:rsidR="00226BCC">
        <w:rPr>
          <w:i/>
        </w:rPr>
        <w:t>’</w:t>
      </w:r>
      <w:r>
        <w:rPr>
          <w:i/>
        </w:rPr>
        <w:t>utilisation à domicile) supplémentaires, veuillez vous reporter à l</w:t>
      </w:r>
      <w:r w:rsidR="00226BCC">
        <w:rPr>
          <w:i/>
        </w:rPr>
        <w:t>’</w:t>
      </w:r>
      <w:r>
        <w:rPr>
          <w:i/>
        </w:rPr>
        <w:t xml:space="preserve">adresse </w:t>
      </w:r>
      <w:hyperlink r:id="rId64" w:history="1">
        <w:r>
          <w:rPr>
            <w:rStyle w:val="Hyperlink"/>
            <w:i/>
          </w:rPr>
          <w:t>http://www.microsoft.com/licensing</w:t>
        </w:r>
      </w:hyperlink>
      <w:r>
        <w:rPr>
          <w:i/>
        </w:rPr>
        <w:t>. La disponibilité de produits supplémentaires par l</w:t>
      </w:r>
      <w:r w:rsidR="00226BCC">
        <w:rPr>
          <w:i/>
        </w:rPr>
        <w:t>’</w:t>
      </w:r>
      <w:r>
        <w:rPr>
          <w:i/>
        </w:rPr>
        <w:t>intermédiaire du Programme d</w:t>
      </w:r>
      <w:r w:rsidR="00226BCC">
        <w:rPr>
          <w:i/>
        </w:rPr>
        <w:t>’</w:t>
      </w:r>
      <w:r>
        <w:rPr>
          <w:i/>
        </w:rPr>
        <w:t>Utilisation à Domicile peut varier selon la région.</w:t>
      </w:r>
    </w:p>
    <w:p w14:paraId="4FDCC639" w14:textId="14F71013" w:rsidR="000F032B" w:rsidRPr="006B4879" w:rsidRDefault="000F032B" w:rsidP="00F97607">
      <w:pPr>
        <w:pStyle w:val="ProductList-Body"/>
        <w:tabs>
          <w:tab w:val="clear" w:pos="158"/>
          <w:tab w:val="left" w:pos="180"/>
        </w:tabs>
      </w:pPr>
      <w:r>
        <w:rPr>
          <w:i/>
        </w:rPr>
        <w:t xml:space="preserve">Remarque destinée aux clients Campus et School et Open Value Souscription </w:t>
      </w:r>
      <w:r w:rsidR="00A863FA" w:rsidRPr="00A863FA">
        <w:rPr>
          <w:i/>
        </w:rPr>
        <w:t>–</w:t>
      </w:r>
      <w:r>
        <w:rPr>
          <w:i/>
        </w:rPr>
        <w:t xml:space="preserve">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14:paraId="4FDCC63A" w14:textId="77777777" w:rsidR="000F032B" w:rsidRPr="006B4879" w:rsidRDefault="000F032B" w:rsidP="000F032B">
      <w:pPr>
        <w:pStyle w:val="ProductList-Body"/>
      </w:pPr>
    </w:p>
    <w:p w14:paraId="4FDCC63B" w14:textId="77777777" w:rsidR="000F032B" w:rsidRPr="006B4879" w:rsidRDefault="000F032B" w:rsidP="00432379">
      <w:pPr>
        <w:pStyle w:val="ProductList-SubSubSectionHeading"/>
        <w:outlineLvl w:val="2"/>
      </w:pPr>
      <w:bookmarkStart w:id="1595" w:name="_Toc379797448"/>
      <w:bookmarkStart w:id="1596" w:name="_Toc380513484"/>
      <w:bookmarkStart w:id="1597" w:name="_Toc380655534"/>
      <w:bookmarkStart w:id="1598" w:name="SA_EnterpriseSourceLicensingProgram"/>
      <w:bookmarkStart w:id="1599" w:name="_Toc415587134"/>
      <w:r>
        <w:rPr>
          <w:b/>
          <w:color w:val="00188F"/>
        </w:rPr>
        <w:t>Programme de Licences Sources aux Entreprises (ESLP)</w:t>
      </w:r>
      <w:bookmarkEnd w:id="1595"/>
      <w:bookmarkEnd w:id="1596"/>
      <w:bookmarkEnd w:id="1597"/>
      <w:bookmarkEnd w:id="1598"/>
      <w:bookmarkEnd w:id="1599"/>
      <w:r>
        <w:rPr>
          <w:b/>
        </w:rPr>
        <w:t xml:space="preserve"> </w:t>
      </w:r>
    </w:p>
    <w:p w14:paraId="4FDCC63C" w14:textId="647F8764" w:rsidR="000F032B" w:rsidRPr="006B4879"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226BCC">
        <w:t>’</w:t>
      </w:r>
      <w:r>
        <w:t xml:space="preserve">inscription peut être téléchargé sur le site Volume Licensing Service Center (VLSC) (voir la page </w:t>
      </w:r>
      <w:hyperlink r:id="rId65" w:history="1">
        <w:r>
          <w:rPr>
            <w:rStyle w:val="Hyperlink"/>
          </w:rPr>
          <w:t>http://www.microsoft.com/en-us/sharedsource/enterprise-source-licensing-program.aspx</w:t>
        </w:r>
      </w:hyperlink>
      <w:r>
        <w:t xml:space="preserve"> pour en savoir plus sur les conditions d</w:t>
      </w:r>
      <w:r w:rsidR="00226BCC">
        <w:t>’</w:t>
      </w:r>
      <w:r>
        <w:t xml:space="preserve">éligibilité et la disponibilité par pays). Les programmes Éducation sont éligibles au programme Microsoft Research Source Licensing Program. </w:t>
      </w:r>
    </w:p>
    <w:p w14:paraId="4FDCC63D" w14:textId="77777777" w:rsidR="000F032B" w:rsidRPr="006B4879" w:rsidRDefault="000F032B" w:rsidP="000F032B">
      <w:pPr>
        <w:pStyle w:val="ProductList-Body"/>
      </w:pPr>
    </w:p>
    <w:p w14:paraId="4FDCC63E" w14:textId="77777777" w:rsidR="000F032B" w:rsidRPr="006B4879" w:rsidRDefault="000F032B" w:rsidP="00432379">
      <w:pPr>
        <w:pStyle w:val="ProductList-SubSubSectionHeading"/>
        <w:outlineLvl w:val="2"/>
      </w:pPr>
      <w:bookmarkStart w:id="1600" w:name="_Toc379797449"/>
      <w:bookmarkStart w:id="1601" w:name="_Toc380513485"/>
      <w:bookmarkStart w:id="1602" w:name="_Toc380655535"/>
      <w:bookmarkStart w:id="1603" w:name="SA_24x7"/>
      <w:bookmarkStart w:id="1604" w:name="_Toc415587135"/>
      <w:r>
        <w:rPr>
          <w:b/>
          <w:color w:val="00188F"/>
        </w:rPr>
        <w:t>Support Technique 24h/24, 7 jours/7</w:t>
      </w:r>
      <w:bookmarkEnd w:id="1600"/>
      <w:bookmarkEnd w:id="1601"/>
      <w:bookmarkEnd w:id="1602"/>
      <w:bookmarkEnd w:id="1603"/>
      <w:bookmarkEnd w:id="1604"/>
    </w:p>
    <w:p w14:paraId="4FDCC63F" w14:textId="1157E863" w:rsidR="000F032B" w:rsidRPr="006B4879"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2E363D">
        <w:t xml:space="preserve"> </w:t>
      </w:r>
    </w:p>
    <w:p w14:paraId="4FDCC640" w14:textId="77777777" w:rsidR="000F032B" w:rsidRPr="006B4879" w:rsidRDefault="000F032B" w:rsidP="00840F96">
      <w:pPr>
        <w:pStyle w:val="ProductList-Body"/>
        <w:ind w:left="180"/>
      </w:pPr>
    </w:p>
    <w:p w14:paraId="4FDCC641" w14:textId="014D7A54" w:rsidR="000F032B" w:rsidRPr="006B4879" w:rsidRDefault="000F032B" w:rsidP="00840F96">
      <w:pPr>
        <w:pStyle w:val="ProductList-Body"/>
        <w:ind w:left="180"/>
      </w:pPr>
      <w:r>
        <w:t>Le Support Technique 24h/24, 7 jours/7 propose une assistance pour la résolution de problèmes présentant des signes spécifiques, rencontrés lors de l</w:t>
      </w:r>
      <w:r w:rsidR="00226BCC">
        <w:t>’</w:t>
      </w:r>
      <w:r>
        <w:t>utilisation de produits Microsoft et dont on peut raisonnablement penser qu</w:t>
      </w:r>
      <w:r w:rsidR="00226BCC">
        <w:t>’</w:t>
      </w:r>
      <w:r>
        <w:t>ils sont causés par des produits Microsoft.</w:t>
      </w:r>
      <w:r w:rsidR="002E363D">
        <w:t xml:space="preserve"> </w:t>
      </w:r>
      <w:r>
        <w:t>Microsoft déploiera des efforts raisonnables pour assister les clients en cas de demande de support, de façon conforme aux politiques du Support Technique Microsoft.</w:t>
      </w:r>
      <w:r w:rsidR="002E363D">
        <w:t xml:space="preserve">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4FDCC642" w14:textId="77777777" w:rsidR="000F032B" w:rsidRPr="006B4879" w:rsidRDefault="000F032B" w:rsidP="00840F96">
      <w:pPr>
        <w:pStyle w:val="ProductList-Body"/>
        <w:ind w:left="180"/>
      </w:pPr>
    </w:p>
    <w:p w14:paraId="4FDCC643" w14:textId="286282FC" w:rsidR="000F032B" w:rsidRPr="006B4879" w:rsidRDefault="000F032B" w:rsidP="00840F96">
      <w:pPr>
        <w:pStyle w:val="ProductList-Body"/>
        <w:ind w:left="180"/>
      </w:pPr>
      <w:r>
        <w:t>Microsoft pourra ajouter de nouveaux Produits à la liste des Produits faisant l</w:t>
      </w:r>
      <w:r w:rsidR="00226BCC">
        <w:t>’</w:t>
      </w:r>
      <w:r>
        <w:t>objet d</w:t>
      </w:r>
      <w:r w:rsidR="00226BCC">
        <w:t>’</w:t>
      </w:r>
      <w:r>
        <w:t>un support ou interrompre le support pour des Produits existants. Il peut arriver que la mise en œuvre de produits Microsoft par le client ne puisse pas faire l</w:t>
      </w:r>
      <w:r w:rsidR="00226BCC">
        <w:t>’</w:t>
      </w:r>
      <w:r>
        <w:t>objet d</w:t>
      </w:r>
      <w:r w:rsidR="00226BCC">
        <w:t>’</w:t>
      </w:r>
      <w:r>
        <w:t>un support efficace. Dans ce cas, et dans le cadre de la fourniture des services de support, Microsoft en informera le client. Si le Client ne modifie pas sa mise en œuvre afin qu</w:t>
      </w:r>
      <w:r w:rsidR="00226BCC">
        <w:t>’</w:t>
      </w:r>
      <w:r>
        <w:t>elle puisse faire l</w:t>
      </w:r>
      <w:r w:rsidR="00226BCC">
        <w:t>’</w:t>
      </w:r>
      <w:r>
        <w:t>objet d</w:t>
      </w:r>
      <w:r w:rsidR="00226BCC">
        <w:t>’</w:t>
      </w:r>
      <w:r>
        <w:t>un support efficace, dans un délai de trente (30) jours suivant la notification de Microsoft, Microsoft n</w:t>
      </w:r>
      <w:r w:rsidR="00226BCC">
        <w:t>’</w:t>
      </w:r>
      <w:r>
        <w:t>aura aucune obligation de fournir des services de support supplémentaires pour cette mise en œuvre. Toutefois, Microsoft continuera à fournir des services de support pour les autres mises en œuvre du client pouvant faire l</w:t>
      </w:r>
      <w:r w:rsidR="00226BCC">
        <w:t>’</w:t>
      </w:r>
      <w:r>
        <w:t>objet d</w:t>
      </w:r>
      <w:r w:rsidR="00226BCC">
        <w:t>’</w:t>
      </w:r>
      <w:r>
        <w:t xml:space="preserve">un support et couvertes par les présentes conditions générales. </w:t>
      </w:r>
    </w:p>
    <w:p w14:paraId="4FDCC644" w14:textId="77777777" w:rsidR="000F032B" w:rsidRPr="006B4879" w:rsidRDefault="000F032B" w:rsidP="00840F96">
      <w:pPr>
        <w:pStyle w:val="ProductList-Body"/>
        <w:ind w:left="180"/>
      </w:pPr>
    </w:p>
    <w:p w14:paraId="4FDCC645" w14:textId="0D4704BC" w:rsidR="000F032B" w:rsidRPr="006B4879" w:rsidRDefault="000F032B" w:rsidP="00840F96">
      <w:pPr>
        <w:pStyle w:val="ProductList-Body"/>
        <w:ind w:left="180"/>
      </w:pPr>
      <w:r>
        <w:t>Une demande de support assisté, également appelée incident, englobe une requête d</w:t>
      </w:r>
      <w:r w:rsidR="00226BCC">
        <w:t>’</w:t>
      </w:r>
      <w:r>
        <w:t>assistance unique et les efforts raisonnables nécessaires pour la résoudre.</w:t>
      </w:r>
      <w:r w:rsidR="002E363D">
        <w:t xml:space="preserve"> </w:t>
      </w:r>
      <w:r>
        <w:t>Une requête d</w:t>
      </w:r>
      <w:r w:rsidR="00226BCC">
        <w:t>’</w:t>
      </w:r>
      <w:r>
        <w:t>assistance unique est un problème qui ne peut pas être divisé en requêtes secondaires.</w:t>
      </w:r>
      <w:r w:rsidR="002E363D">
        <w:t xml:space="preserve"> </w:t>
      </w:r>
      <w:r>
        <w:t>Si un problème comporte des requêtes secondaires, chacune d</w:t>
      </w:r>
      <w:r w:rsidR="00226BCC">
        <w:t>’</w:t>
      </w:r>
      <w:r>
        <w:t>entre elles doit être considérée comme un incident séparé.</w:t>
      </w:r>
      <w:r w:rsidR="002E363D">
        <w:t xml:space="preserve"> </w:t>
      </w:r>
      <w:r>
        <w:t>Dans certains cas, nous pouvons proposer aux clients une modification du code logiciel du produit Microsoft disponible dans le commerce afin de résoudre des problèmes critiques spécifiques (« Correctif(s) »), en réponse à une demande de support assisté.</w:t>
      </w:r>
      <w:r w:rsidR="002E363D">
        <w:t xml:space="preserve"> </w:t>
      </w:r>
      <w:r>
        <w:t>Les correctifs sont destinés à résoudre les problèmes spécifiques des clients et ne sont pas testés pour la régression.</w:t>
      </w:r>
      <w:r w:rsidR="002E363D">
        <w:t xml:space="preserve"> </w:t>
      </w:r>
      <w:r>
        <w:t>Sauf stipulation contraire dans le présent document, les Correctifs ne peuvent être distribués à des tiers non affiliés sans le consentement express écrit de Microsoft.</w:t>
      </w:r>
    </w:p>
    <w:p w14:paraId="4FDCC646" w14:textId="77777777" w:rsidR="000F032B" w:rsidRPr="006B4879" w:rsidRDefault="000F032B" w:rsidP="00840F96">
      <w:pPr>
        <w:pStyle w:val="ProductList-Body"/>
        <w:ind w:left="180"/>
      </w:pPr>
    </w:p>
    <w:p w14:paraId="4FDCC647" w14:textId="5356A857" w:rsidR="000F032B" w:rsidRPr="006B4879" w:rsidRDefault="000F032B" w:rsidP="00840F96">
      <w:pPr>
        <w:pStyle w:val="ProductList-Body"/>
        <w:ind w:left="180"/>
      </w:pPr>
      <w:r>
        <w:t>Les Produits disponibles par l</w:t>
      </w:r>
      <w:r w:rsidR="00226BCC">
        <w:t>’</w:t>
      </w:r>
      <w:r>
        <w:t>intermédiaire d</w:t>
      </w:r>
      <w:r w:rsidR="00226BCC">
        <w:t>’</w:t>
      </w:r>
      <w:r>
        <w:t>un programme de Licence en Volume et qui sont actuellement pris en charge par le Support Standard tel que stipulé dans la Politique de Support Microsoft sont éligibles au Support Technique 24h/24, 7 jours/7.</w:t>
      </w:r>
      <w:r w:rsidR="002E363D">
        <w:t xml:space="preserve"> </w:t>
      </w:r>
      <w:r>
        <w:t>L</w:t>
      </w:r>
      <w:r w:rsidR="00226BCC">
        <w:t>’</w:t>
      </w:r>
      <w:r>
        <w:t>éligibilité d</w:t>
      </w:r>
      <w:r w:rsidR="00226BCC">
        <w:t>’</w:t>
      </w:r>
      <w:r>
        <w:t>un Produit au support téléphonique est assujettie à la disponibilité de la SA pour ledit Produit. Pour les Produits pour lesquels l</w:t>
      </w:r>
      <w:r w:rsidR="00226BCC">
        <w:t>’</w:t>
      </w:r>
      <w:r>
        <w:t>option de Software Assurance n</w:t>
      </w:r>
      <w:r w:rsidR="00226BCC">
        <w:t>’</w:t>
      </w:r>
      <w:r>
        <w:t>est pas disponible pour le serveur mais l</w:t>
      </w:r>
      <w:r w:rsidR="00226BCC">
        <w:t>’</w:t>
      </w:r>
      <w:r>
        <w:t>est pour les CAL, la dépense SA correspondant aux CAL est prise en compte pour des incidents concernant d</w:t>
      </w:r>
      <w:r w:rsidR="00226BCC">
        <w:t>’</w:t>
      </w:r>
      <w:r>
        <w:t>autres Produits éligibles tel que stipulé ci-après dans la section Attribution d</w:t>
      </w:r>
      <w:r w:rsidR="00226BCC">
        <w:t>’</w:t>
      </w:r>
      <w:r>
        <w:t>incidents pris en charge par le support téléphonique.</w:t>
      </w:r>
      <w:r w:rsidR="002E363D">
        <w:t xml:space="preserve"> </w:t>
      </w:r>
      <w:r>
        <w:t>Reportez-vous à la section relative aux Produits spécifiques dans le présent document pour connaître la politique des services et du support.</w:t>
      </w:r>
      <w:r w:rsidR="002E363D">
        <w:t xml:space="preserve"> </w:t>
      </w:r>
      <w:r>
        <w:t>Les versions antérieures des Produits actuellement pris en charge par le Support Standard que les clients choisissent d</w:t>
      </w:r>
      <w:r w:rsidR="00226BCC">
        <w:t>’</w:t>
      </w:r>
      <w:r>
        <w:t>utiliser à la place de leur version sous licence actuelle sont également éligibles.</w:t>
      </w:r>
      <w:r w:rsidR="002E363D">
        <w:t xml:space="preserve"> </w:t>
      </w:r>
      <w:r>
        <w:t>L</w:t>
      </w:r>
      <w:r w:rsidR="00226BCC">
        <w:t>’</w:t>
      </w:r>
      <w:r>
        <w:t>Édition Developer de tous les serveurs, produits HED et Abonnements MSDN sont exclus.</w:t>
      </w:r>
    </w:p>
    <w:p w14:paraId="4FDCC648" w14:textId="77777777" w:rsidR="000F032B" w:rsidRPr="006B4879" w:rsidRDefault="000F032B" w:rsidP="00840F96">
      <w:pPr>
        <w:pStyle w:val="ProductList-Body"/>
        <w:ind w:left="180"/>
      </w:pPr>
    </w:p>
    <w:p w14:paraId="4FDCC649" w14:textId="2A66747E" w:rsidR="000F032B" w:rsidRPr="006B4879"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226BCC">
        <w:t>’</w:t>
      </w:r>
      <w:r>
        <w:t>amélioration des fonctionnalités des produits et aux correctifs. Microsoft s</w:t>
      </w:r>
      <w:r w:rsidR="00226BCC">
        <w:t>’</w:t>
      </w:r>
      <w:r>
        <w:t>engage à ne pas mentionner le client ni à divulguer ses informations confidentielles dans un quelconque élément de la base de connaissances. Microsoft n</w:t>
      </w:r>
      <w:r w:rsidR="00226BCC">
        <w:t>’</w:t>
      </w:r>
      <w:r>
        <w:t>est pas tenue de limiter la réaffectation à de nouvelles tâches des personnes qui ont eu accès aux informations confidentielles se rapportant au client. En outre, le client, Microsoft et ces personnes sont libres d</w:t>
      </w:r>
      <w:r w:rsidR="00226BCC">
        <w:t>’</w:t>
      </w:r>
      <w:r>
        <w:t>utiliser les informations dont ces personnes se souviennent et qui sont liées aux technologies de l</w:t>
      </w:r>
      <w:r w:rsidR="00226BCC">
        <w:t>’</w:t>
      </w:r>
      <w:r>
        <w:t>information, y compris les idées, les concepts, le savoir-faire ou les techniques en résultant, à condition que les informations confidentielles de l</w:t>
      </w:r>
      <w:r w:rsidR="00226BCC">
        <w:t>’</w:t>
      </w:r>
      <w:r>
        <w:t>autre partie ne soient pas divulguées dans le cadre de cette utilisation.</w:t>
      </w:r>
    </w:p>
    <w:p w14:paraId="4FDCC64A" w14:textId="77777777" w:rsidR="000F032B" w:rsidRPr="006B4879" w:rsidRDefault="000F032B" w:rsidP="00840F96">
      <w:pPr>
        <w:pStyle w:val="ProductList-Body"/>
        <w:ind w:left="180"/>
      </w:pPr>
    </w:p>
    <w:p w14:paraId="4FDCC64B" w14:textId="2C48C35B" w:rsidR="000F032B" w:rsidRPr="006B4879" w:rsidRDefault="000F032B" w:rsidP="00840F96">
      <w:pPr>
        <w:pStyle w:val="ProductList-Body"/>
        <w:ind w:left="180"/>
      </w:pPr>
      <w:r>
        <w:t>Le droit du client d</w:t>
      </w:r>
      <w:r w:rsidR="00226BCC">
        <w:t>’</w:t>
      </w:r>
      <w:r>
        <w:t>utiliser tout correctif pouvant être fourni par Microsoft dans le cadre de l</w:t>
      </w:r>
      <w:r w:rsidR="00226BCC">
        <w:t>’</w:t>
      </w:r>
      <w:r>
        <w:t>exécution des services est régi par le contrat de licence du Produit concerné ou, si aucun correctif n</w:t>
      </w:r>
      <w:r w:rsidR="00226BCC">
        <w:t>’</w:t>
      </w:r>
      <w:r>
        <w:t>est fourni pour un Produit particulier, par les autres conditions d</w:t>
      </w:r>
      <w:r w:rsidR="00226BCC">
        <w:t>’</w:t>
      </w:r>
      <w:r>
        <w:t>utilisation que Microsoft fournit. Tous les correctifs fournis sont concédés sous licence au client.</w:t>
      </w:r>
    </w:p>
    <w:p w14:paraId="4FDCC64C" w14:textId="77777777" w:rsidR="000F032B" w:rsidRPr="006B4879" w:rsidRDefault="000F032B" w:rsidP="00840F96">
      <w:pPr>
        <w:pStyle w:val="ProductList-Body"/>
        <w:ind w:left="180"/>
      </w:pPr>
    </w:p>
    <w:p w14:paraId="2152CB6C" w14:textId="7DE7EE9C" w:rsidR="00DC47E5" w:rsidRPr="006B4879" w:rsidRDefault="000F032B" w:rsidP="00840F96">
      <w:pPr>
        <w:pStyle w:val="ProductList-Body"/>
        <w:ind w:left="180"/>
      </w:pPr>
      <w:r>
        <w:t>Le Support Technique 24h/24, 7 jours/7 attribue aux clients un nombre donné d</w:t>
      </w:r>
      <w:r w:rsidR="00226BCC">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226BCC">
        <w:t>’</w:t>
      </w:r>
      <w:r>
        <w:t>appliquent selon le moyen de transmission utilisé.</w:t>
      </w:r>
    </w:p>
    <w:p w14:paraId="5D1F83D1" w14:textId="77777777" w:rsidR="00DC47E5" w:rsidRPr="006B4879" w:rsidRDefault="00DC47E5" w:rsidP="00840F96">
      <w:pPr>
        <w:pStyle w:val="ProductList-Body"/>
        <w:ind w:left="180"/>
      </w:pPr>
    </w:p>
    <w:p w14:paraId="4FDCC64D" w14:textId="6321B42B" w:rsidR="000F032B" w:rsidRPr="006B4879" w:rsidRDefault="00DC47E5" w:rsidP="00840F96">
      <w:pPr>
        <w:pStyle w:val="ProductList-Body"/>
        <w:ind w:left="180"/>
      </w:pPr>
      <w:r>
        <w:t>Les clients ayant acquis une SA par l</w:t>
      </w:r>
      <w:r w:rsidR="00226BCC">
        <w:t>’</w:t>
      </w:r>
      <w:r>
        <w:t>intermédiaire du Contrat de Fourniture de Produits et de Services Microsoft (MPSA) doivent se reporter au Manuel des Licences MPSA pour en savoir plus sur le mode de calcul des incidents Support Technique 24h/24, 7 jours/7 par l</w:t>
      </w:r>
      <w:r w:rsidR="00226BCC">
        <w:t>’</w:t>
      </w:r>
      <w:r>
        <w:t>intermédiaire du contrat MPSA. Le Manuel des Licences MPSA est disponible à l</w:t>
      </w:r>
      <w:r w:rsidR="00226BCC">
        <w:t>’</w:t>
      </w:r>
      <w:r>
        <w:t xml:space="preserve">adresse </w:t>
      </w:r>
      <w:hyperlink r:id="rId66" w:history="1">
        <w:r>
          <w:rPr>
            <w:rStyle w:val="Hyperlink"/>
          </w:rPr>
          <w:t>http://www.microsoftvolumelicensing.com/DocumentSearch.aspx?Mode=1&amp;Category=3</w:t>
        </w:r>
      </w:hyperlink>
      <w:r w:rsidR="002E363D">
        <w:t xml:space="preserve"> </w:t>
      </w:r>
    </w:p>
    <w:p w14:paraId="4FDCC64E" w14:textId="77777777" w:rsidR="000F032B" w:rsidRPr="006B4879" w:rsidRDefault="000F032B" w:rsidP="00840F96">
      <w:pPr>
        <w:pStyle w:val="ProductList-Body"/>
        <w:ind w:left="180"/>
      </w:pPr>
    </w:p>
    <w:p w14:paraId="4FDCC64F" w14:textId="530FE2DB" w:rsidR="000F032B" w:rsidRPr="006B4879" w:rsidRDefault="000F032B" w:rsidP="00840F96">
      <w:pPr>
        <w:pStyle w:val="ProductList-Body"/>
        <w:ind w:left="180"/>
      </w:pPr>
      <w:r>
        <w:rPr>
          <w:b/>
          <w:color w:val="00188F"/>
        </w:rPr>
        <w:t>Attribution d</w:t>
      </w:r>
      <w:r w:rsidR="00226BCC">
        <w:rPr>
          <w:b/>
          <w:color w:val="00188F"/>
        </w:rPr>
        <w:t>’</w:t>
      </w:r>
      <w:r>
        <w:rPr>
          <w:b/>
          <w:color w:val="00188F"/>
        </w:rPr>
        <w:t>Incidents Pris en Charge par le Support Téléphonique</w:t>
      </w:r>
    </w:p>
    <w:p w14:paraId="4FDCC650" w14:textId="750CE7FC" w:rsidR="00132A99" w:rsidRPr="006B4879" w:rsidRDefault="000F032B" w:rsidP="00840F96">
      <w:pPr>
        <w:pStyle w:val="ProductList-Body"/>
        <w:ind w:left="180"/>
      </w:pPr>
      <w:r>
        <w:t>Le nombre d</w:t>
      </w:r>
      <w:r w:rsidR="00226BCC">
        <w:t>’</w:t>
      </w:r>
      <w:r>
        <w:t>incidents autorisés pris en charge par le support téléphonique varie selon la dépense SA et l</w:t>
      </w:r>
      <w:r w:rsidR="00226BCC">
        <w:t>’</w:t>
      </w:r>
      <w:r>
        <w:t>option de paiement choisie par le client.</w:t>
      </w:r>
      <w:r w:rsidR="002E363D">
        <w:t xml:space="preserve"> </w:t>
      </w:r>
      <w:r>
        <w:t>L</w:t>
      </w:r>
      <w:r w:rsidR="00226BCC">
        <w:t>’</w:t>
      </w:r>
      <w:r>
        <w:t>incident complémentaire est attribué au titre des accords de mise en œuvre Entreprise et Select, de l</w:t>
      </w:r>
      <w:r w:rsidR="00226BCC">
        <w:t>’</w:t>
      </w:r>
      <w:r>
        <w:t>enregistrement Select Plus et du 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226BCC">
        <w:rPr>
          <w:rFonts w:cs="Tahoma"/>
          <w:szCs w:val="18"/>
        </w:rPr>
        <w:t>’</w:t>
      </w:r>
      <w:r>
        <w:rPr>
          <w:rFonts w:cs="Tahoma"/>
          <w:szCs w:val="18"/>
        </w:rPr>
        <w:t>un accord de mise en œuvre Select ou Entreprise éligible, d</w:t>
      </w:r>
      <w:r w:rsidR="00226BCC">
        <w:rPr>
          <w:rFonts w:cs="Tahoma"/>
          <w:szCs w:val="18"/>
        </w:rPr>
        <w:t>’</w:t>
      </w:r>
      <w:r>
        <w:rPr>
          <w:rFonts w:cs="Tahoma"/>
          <w:szCs w:val="18"/>
        </w:rPr>
        <w:t>un enregistrement Select Plus, d</w:t>
      </w:r>
      <w:r w:rsidR="00226BCC">
        <w:rPr>
          <w:rFonts w:cs="Tahoma"/>
          <w:szCs w:val="18"/>
        </w:rPr>
        <w:t>’</w:t>
      </w:r>
      <w:r>
        <w:rPr>
          <w:rFonts w:cs="Tahoma"/>
          <w:szCs w:val="18"/>
        </w:rPr>
        <w:t>un Contrat Open Value ou d</w:t>
      </w:r>
      <w:r w:rsidR="00226BCC">
        <w:rPr>
          <w:rFonts w:cs="Tahoma"/>
          <w:szCs w:val="18"/>
        </w:rPr>
        <w:t>’</w:t>
      </w:r>
      <w:r>
        <w:rPr>
          <w:rFonts w:cs="Tahoma"/>
          <w:szCs w:val="18"/>
        </w:rPr>
        <w:t>un Numéro d</w:t>
      </w:r>
      <w:r w:rsidR="00226BCC">
        <w:rPr>
          <w:rFonts w:cs="Tahoma"/>
          <w:szCs w:val="18"/>
        </w:rPr>
        <w:t>’</w:t>
      </w:r>
      <w:r>
        <w:rPr>
          <w:rFonts w:cs="Tahoma"/>
          <w:szCs w:val="18"/>
        </w:rPr>
        <w:t>Autorisation Licence Open.</w:t>
      </w:r>
      <w:r w:rsidR="002E363D">
        <w:rPr>
          <w:rFonts w:cs="Tahoma"/>
          <w:szCs w:val="18"/>
        </w:rPr>
        <w:t xml:space="preserve"> </w:t>
      </w:r>
      <w:r>
        <w:rPr>
          <w:rFonts w:cs="Tahoma"/>
          <w:szCs w:val="18"/>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2E363D">
        <w:rPr>
          <w:rFonts w:cs="Tahoma"/>
          <w:szCs w:val="18"/>
        </w:rPr>
        <w:t xml:space="preserve"> </w:t>
      </w:r>
      <w:r>
        <w:rPr>
          <w:rFonts w:cs="Tahoma"/>
          <w:szCs w:val="18"/>
        </w:rPr>
        <w:t>Le tableau ci-dessous répertorie les équivalents en devises approximatifs des attributions basées sur la dépense SA pour les contrats reposant sur des devises autres que les dollars américains.</w:t>
      </w:r>
      <w:r w:rsidR="002E363D">
        <w:rPr>
          <w:rFonts w:cs="Tahoma"/>
          <w:szCs w:val="18"/>
        </w:rPr>
        <w:t xml:space="preserve"> </w:t>
      </w:r>
      <w:r>
        <w:rPr>
          <w:rFonts w:cs="Tahoma"/>
          <w:szCs w:val="18"/>
        </w:rPr>
        <w:t>Ce tableau peut faire l</w:t>
      </w:r>
      <w:r w:rsidR="00226BCC">
        <w:rPr>
          <w:rFonts w:cs="Tahoma"/>
          <w:szCs w:val="18"/>
        </w:rPr>
        <w:t>’</w:t>
      </w:r>
      <w:r>
        <w:rPr>
          <w:rFonts w:cs="Tahoma"/>
          <w:szCs w:val="18"/>
        </w:rPr>
        <w:t>objet de modifications, en raison de la fluctuation des taux de change.</w:t>
      </w:r>
    </w:p>
    <w:p w14:paraId="6AE568A7" w14:textId="2753109B" w:rsidR="00DC47E5" w:rsidRPr="006B4879" w:rsidRDefault="00DC47E5" w:rsidP="00840F96">
      <w:pPr>
        <w:pStyle w:val="ProductList-Body"/>
        <w:ind w:left="180"/>
      </w:pPr>
    </w:p>
    <w:p w14:paraId="029B9FEE" w14:textId="48D3A78F" w:rsidR="00DC47E5" w:rsidRPr="006B4879" w:rsidRDefault="00DC47E5" w:rsidP="00840F96">
      <w:pPr>
        <w:pStyle w:val="ProductList-Body"/>
        <w:ind w:left="180"/>
      </w:pPr>
      <w:r>
        <w:t>Les clients ayant acquis une SA par l</w:t>
      </w:r>
      <w:r w:rsidR="00226BCC">
        <w:t>’</w:t>
      </w:r>
      <w:r>
        <w:t>intermédiaire du Contrat de Fourniture de Produits et de Services Microsoft (MPSA) doivent se reporter au Manuel des Licences MPSA pour en savoir plus sur le mode de calcul des Attributions d</w:t>
      </w:r>
      <w:r w:rsidR="00226BCC">
        <w:t>’</w:t>
      </w:r>
      <w:r>
        <w:t xml:space="preserve">Incidents Pris en Charge par le Support Téléphonique </w:t>
      </w:r>
      <w:r w:rsidR="005F127B" w:rsidRPr="005F127B">
        <w:t>–</w:t>
      </w:r>
      <w:r>
        <w:t xml:space="preserve"> Support Technique 24h/24, 7 jours/7 par l</w:t>
      </w:r>
      <w:r w:rsidR="00226BCC">
        <w:t>’</w:t>
      </w:r>
      <w:r>
        <w:t>intermédiaire du contrat MPSA. Le Manuel des Licences MPSA est disponible à l</w:t>
      </w:r>
      <w:r w:rsidR="00226BCC">
        <w:t>’</w:t>
      </w:r>
      <w:r>
        <w:t xml:space="preserve">adresse </w:t>
      </w:r>
      <w:hyperlink r:id="rId67" w:history="1">
        <w:r>
          <w:rPr>
            <w:rStyle w:val="Hyperlink"/>
          </w:rPr>
          <w:t>http://www.microsoftvolumelicensing.com/DocumentSearch.aspx?Mode=1&amp;Category=3</w:t>
        </w:r>
      </w:hyperlink>
    </w:p>
    <w:p w14:paraId="4FDCC651" w14:textId="77777777" w:rsidR="00332DA2" w:rsidRPr="006B4879"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9"/>
        <w:gridCol w:w="1170"/>
        <w:gridCol w:w="3432"/>
        <w:gridCol w:w="3644"/>
      </w:tblGrid>
      <w:tr w:rsidR="00332DA2" w:rsidRPr="00717EC0" w14:paraId="4FDCC656" w14:textId="77777777" w:rsidTr="003C5773">
        <w:trPr>
          <w:trHeight w:val="178"/>
          <w:tblHeader/>
        </w:trPr>
        <w:tc>
          <w:tcPr>
            <w:tcW w:w="208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17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3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35664A21"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226BCC">
              <w:rPr>
                <w:rFonts w:cs="Tahoma"/>
                <w:bCs/>
                <w:color w:val="FFFFFF" w:themeColor="background1"/>
                <w:szCs w:val="18"/>
              </w:rPr>
              <w:t>’</w:t>
            </w:r>
            <w:r>
              <w:rPr>
                <w:rFonts w:cs="Tahoma"/>
                <w:bCs/>
                <w:color w:val="FFFFFF" w:themeColor="background1"/>
                <w:szCs w:val="18"/>
              </w:rPr>
              <w:t>Attribution d</w:t>
            </w:r>
            <w:r w:rsidR="00226BCC">
              <w:rPr>
                <w:rFonts w:cs="Tahoma"/>
                <w:bCs/>
                <w:color w:val="FFFFFF" w:themeColor="background1"/>
                <w:szCs w:val="18"/>
              </w:rPr>
              <w:t>’</w:t>
            </w:r>
            <w:r>
              <w:rPr>
                <w:rFonts w:cs="Tahoma"/>
                <w:bCs/>
                <w:color w:val="FFFFFF" w:themeColor="background1"/>
                <w:szCs w:val="18"/>
              </w:rPr>
              <w:t>Incidents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4018D9D4"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Incréments d</w:t>
            </w:r>
            <w:r w:rsidR="00226BCC">
              <w:rPr>
                <w:rFonts w:cs="Tahoma"/>
                <w:bCs/>
                <w:color w:val="FFFFFF" w:themeColor="background1"/>
                <w:szCs w:val="18"/>
              </w:rPr>
              <w:t>’</w:t>
            </w:r>
            <w:r>
              <w:rPr>
                <w:rFonts w:cs="Tahoma"/>
                <w:bCs/>
                <w:color w:val="FFFFFF" w:themeColor="background1"/>
                <w:szCs w:val="18"/>
              </w:rPr>
              <w:t>Attribution d</w:t>
            </w:r>
            <w:r w:rsidR="00226BCC">
              <w:rPr>
                <w:rFonts w:cs="Tahoma"/>
                <w:bCs/>
                <w:color w:val="FFFFFF" w:themeColor="background1"/>
                <w:szCs w:val="18"/>
              </w:rPr>
              <w:t>’</w:t>
            </w:r>
            <w:r>
              <w:rPr>
                <w:rFonts w:cs="Tahoma"/>
                <w:bCs/>
                <w:color w:val="FFFFFF" w:themeColor="background1"/>
                <w:szCs w:val="18"/>
              </w:rPr>
              <w:t>Incidents</w:t>
            </w:r>
          </w:p>
        </w:tc>
      </w:tr>
      <w:tr w:rsidR="00332DA2" w:rsidRPr="00717EC0" w14:paraId="4FDCC65B" w14:textId="77777777" w:rsidTr="003C5773">
        <w:trPr>
          <w:trHeight w:val="236"/>
        </w:trPr>
        <w:tc>
          <w:tcPr>
            <w:tcW w:w="2089" w:type="dxa"/>
            <w:vAlign w:val="bottom"/>
          </w:tcPr>
          <w:p w14:paraId="4FDCC657" w14:textId="77777777" w:rsidR="00332DA2" w:rsidRPr="00717EC0" w:rsidRDefault="00332DA2" w:rsidP="00332DA2">
            <w:pPr>
              <w:pStyle w:val="ProductList-Body"/>
              <w:rPr>
                <w:rFonts w:cs="Tahoma"/>
                <w:szCs w:val="18"/>
              </w:rPr>
            </w:pPr>
            <w:r>
              <w:rPr>
                <w:rFonts w:cs="Tahoma"/>
                <w:szCs w:val="18"/>
              </w:rPr>
              <w:t>Dollar américain</w:t>
            </w:r>
          </w:p>
        </w:tc>
        <w:tc>
          <w:tcPr>
            <w:tcW w:w="117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432" w:type="dxa"/>
            <w:vAlign w:val="bottom"/>
          </w:tcPr>
          <w:p w14:paraId="4FDCC659" w14:textId="236AEAF5" w:rsidR="00332DA2" w:rsidRPr="00717EC0" w:rsidRDefault="00CF3AB6" w:rsidP="00332DA2">
            <w:pPr>
              <w:pStyle w:val="ProductList-Body"/>
              <w:rPr>
                <w:rFonts w:cs="Tahoma"/>
                <w:szCs w:val="18"/>
              </w:rPr>
            </w:pPr>
            <w:r>
              <w:rPr>
                <w:rFonts w:cs="Tahoma"/>
                <w:szCs w:val="18"/>
              </w:rPr>
              <w:t xml:space="preserve">$20 </w:t>
            </w:r>
            <w:r w:rsidR="00332DA2">
              <w:rPr>
                <w:rFonts w:cs="Tahoma"/>
                <w:szCs w:val="18"/>
              </w:rPr>
              <w:t>000</w:t>
            </w:r>
          </w:p>
        </w:tc>
        <w:tc>
          <w:tcPr>
            <w:tcW w:w="3644" w:type="dxa"/>
            <w:vAlign w:val="bottom"/>
          </w:tcPr>
          <w:p w14:paraId="4FDCC65A" w14:textId="2A1990F2" w:rsidR="00332DA2" w:rsidRPr="00717EC0" w:rsidRDefault="00CF3AB6" w:rsidP="00332DA2">
            <w:pPr>
              <w:pStyle w:val="ProductList-Body"/>
              <w:rPr>
                <w:rFonts w:cs="Tahoma"/>
                <w:szCs w:val="18"/>
              </w:rPr>
            </w:pPr>
            <w:r>
              <w:rPr>
                <w:rFonts w:cs="Tahoma"/>
                <w:szCs w:val="18"/>
              </w:rPr>
              <w:t xml:space="preserve">$200 </w:t>
            </w:r>
            <w:r w:rsidR="00332DA2">
              <w:rPr>
                <w:rFonts w:cs="Tahoma"/>
                <w:szCs w:val="18"/>
              </w:rPr>
              <w:t>000</w:t>
            </w:r>
          </w:p>
        </w:tc>
      </w:tr>
      <w:tr w:rsidR="00332DA2" w:rsidRPr="00717EC0" w14:paraId="4FDCC660" w14:textId="77777777" w:rsidTr="003C5773">
        <w:trPr>
          <w:trHeight w:val="236"/>
        </w:trPr>
        <w:tc>
          <w:tcPr>
            <w:tcW w:w="2089" w:type="dxa"/>
            <w:vAlign w:val="bottom"/>
          </w:tcPr>
          <w:p w14:paraId="4FDCC65C" w14:textId="77777777" w:rsidR="00332DA2" w:rsidRPr="00717EC0" w:rsidRDefault="00332DA2" w:rsidP="00332DA2">
            <w:pPr>
              <w:pStyle w:val="ProductList-Body"/>
              <w:rPr>
                <w:rFonts w:cs="Tahoma"/>
                <w:szCs w:val="18"/>
              </w:rPr>
            </w:pPr>
            <w:r>
              <w:rPr>
                <w:rFonts w:cs="Tahoma"/>
                <w:szCs w:val="18"/>
              </w:rPr>
              <w:t>Dollar australien</w:t>
            </w:r>
          </w:p>
        </w:tc>
        <w:tc>
          <w:tcPr>
            <w:tcW w:w="117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432" w:type="dxa"/>
            <w:vAlign w:val="bottom"/>
          </w:tcPr>
          <w:p w14:paraId="4FDCC65E" w14:textId="0FAC657E" w:rsidR="00332DA2" w:rsidRPr="00717EC0" w:rsidRDefault="00CF3AB6" w:rsidP="00332DA2">
            <w:pPr>
              <w:pStyle w:val="ProductList-Body"/>
              <w:rPr>
                <w:rFonts w:cs="Tahoma"/>
                <w:szCs w:val="18"/>
              </w:rPr>
            </w:pPr>
            <w:r>
              <w:rPr>
                <w:rFonts w:cs="Tahoma"/>
                <w:szCs w:val="18"/>
              </w:rPr>
              <w:t xml:space="preserve">30 </w:t>
            </w:r>
            <w:r w:rsidR="00332DA2">
              <w:rPr>
                <w:rFonts w:cs="Tahoma"/>
                <w:szCs w:val="18"/>
              </w:rPr>
              <w:t>000</w:t>
            </w:r>
          </w:p>
        </w:tc>
        <w:tc>
          <w:tcPr>
            <w:tcW w:w="3644" w:type="dxa"/>
            <w:vAlign w:val="bottom"/>
          </w:tcPr>
          <w:p w14:paraId="4FDCC65F" w14:textId="287E366C" w:rsidR="00332DA2" w:rsidRPr="00717EC0" w:rsidRDefault="00CF3AB6" w:rsidP="00332DA2">
            <w:pPr>
              <w:pStyle w:val="ProductList-Body"/>
              <w:rPr>
                <w:rFonts w:cs="Tahoma"/>
                <w:szCs w:val="18"/>
              </w:rPr>
            </w:pPr>
            <w:r>
              <w:rPr>
                <w:rFonts w:cs="Tahoma"/>
                <w:szCs w:val="18"/>
              </w:rPr>
              <w:t xml:space="preserve">300 </w:t>
            </w:r>
            <w:r w:rsidR="00332DA2">
              <w:rPr>
                <w:rFonts w:cs="Tahoma"/>
                <w:szCs w:val="18"/>
              </w:rPr>
              <w:t>000</w:t>
            </w:r>
          </w:p>
        </w:tc>
      </w:tr>
      <w:tr w:rsidR="00332DA2" w:rsidRPr="00717EC0" w14:paraId="4FDCC665" w14:textId="77777777" w:rsidTr="003C5773">
        <w:trPr>
          <w:trHeight w:val="236"/>
        </w:trPr>
        <w:tc>
          <w:tcPr>
            <w:tcW w:w="2089" w:type="dxa"/>
            <w:vAlign w:val="bottom"/>
          </w:tcPr>
          <w:p w14:paraId="4FDCC661" w14:textId="77777777" w:rsidR="00332DA2" w:rsidRPr="00717EC0" w:rsidRDefault="00332DA2" w:rsidP="00332DA2">
            <w:pPr>
              <w:pStyle w:val="ProductList-Body"/>
              <w:rPr>
                <w:rFonts w:cs="Tahoma"/>
                <w:szCs w:val="18"/>
              </w:rPr>
            </w:pPr>
            <w:r>
              <w:rPr>
                <w:rFonts w:cs="Tahoma"/>
                <w:szCs w:val="18"/>
              </w:rPr>
              <w:t>Dollar canadien</w:t>
            </w:r>
          </w:p>
        </w:tc>
        <w:tc>
          <w:tcPr>
            <w:tcW w:w="117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432" w:type="dxa"/>
            <w:vAlign w:val="bottom"/>
          </w:tcPr>
          <w:p w14:paraId="4FDCC663" w14:textId="385B993B" w:rsidR="00332DA2" w:rsidRPr="00717EC0" w:rsidRDefault="00CF3AB6" w:rsidP="00332DA2">
            <w:pPr>
              <w:pStyle w:val="ProductList-Body"/>
              <w:rPr>
                <w:rFonts w:cs="Tahoma"/>
                <w:szCs w:val="18"/>
              </w:rPr>
            </w:pPr>
            <w:r>
              <w:rPr>
                <w:rFonts w:cs="Tahoma"/>
                <w:szCs w:val="18"/>
              </w:rPr>
              <w:t xml:space="preserve">27 </w:t>
            </w:r>
            <w:r w:rsidR="00332DA2">
              <w:rPr>
                <w:rFonts w:cs="Tahoma"/>
                <w:szCs w:val="18"/>
              </w:rPr>
              <w:t>000</w:t>
            </w:r>
          </w:p>
        </w:tc>
        <w:tc>
          <w:tcPr>
            <w:tcW w:w="3644" w:type="dxa"/>
            <w:vAlign w:val="bottom"/>
          </w:tcPr>
          <w:p w14:paraId="4FDCC664" w14:textId="018A4B63" w:rsidR="00332DA2" w:rsidRPr="00717EC0" w:rsidRDefault="00CF3AB6" w:rsidP="00332DA2">
            <w:pPr>
              <w:pStyle w:val="ProductList-Body"/>
              <w:rPr>
                <w:rFonts w:cs="Tahoma"/>
                <w:szCs w:val="18"/>
              </w:rPr>
            </w:pPr>
            <w:r>
              <w:rPr>
                <w:rFonts w:cs="Tahoma"/>
                <w:szCs w:val="18"/>
              </w:rPr>
              <w:t xml:space="preserve">270 </w:t>
            </w:r>
            <w:r w:rsidR="00332DA2">
              <w:rPr>
                <w:rFonts w:cs="Tahoma"/>
                <w:szCs w:val="18"/>
              </w:rPr>
              <w:t>000</w:t>
            </w:r>
          </w:p>
        </w:tc>
      </w:tr>
      <w:tr w:rsidR="00332DA2" w:rsidRPr="00717EC0" w14:paraId="4FDCC66A" w14:textId="77777777" w:rsidTr="003C5773">
        <w:trPr>
          <w:trHeight w:val="236"/>
        </w:trPr>
        <w:tc>
          <w:tcPr>
            <w:tcW w:w="2089" w:type="dxa"/>
            <w:vAlign w:val="bottom"/>
          </w:tcPr>
          <w:p w14:paraId="4FDCC666" w14:textId="77777777" w:rsidR="00332DA2" w:rsidRPr="00717EC0" w:rsidRDefault="00332DA2" w:rsidP="00332DA2">
            <w:pPr>
              <w:pStyle w:val="ProductList-Body"/>
              <w:rPr>
                <w:rFonts w:cs="Tahoma"/>
                <w:szCs w:val="18"/>
              </w:rPr>
            </w:pPr>
            <w:r>
              <w:rPr>
                <w:rFonts w:cs="Tahoma"/>
                <w:szCs w:val="18"/>
              </w:rPr>
              <w:t>Franc suisse</w:t>
            </w:r>
          </w:p>
        </w:tc>
        <w:tc>
          <w:tcPr>
            <w:tcW w:w="117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432" w:type="dxa"/>
            <w:vAlign w:val="bottom"/>
          </w:tcPr>
          <w:p w14:paraId="4FDCC668" w14:textId="74124752" w:rsidR="00332DA2" w:rsidRPr="00717EC0" w:rsidRDefault="00CF3AB6" w:rsidP="00332DA2">
            <w:pPr>
              <w:pStyle w:val="ProductList-Body"/>
              <w:rPr>
                <w:rFonts w:cs="Tahoma"/>
                <w:szCs w:val="18"/>
              </w:rPr>
            </w:pPr>
            <w:r>
              <w:rPr>
                <w:rFonts w:cs="Tahoma"/>
                <w:szCs w:val="18"/>
              </w:rPr>
              <w:t xml:space="preserve">Fr. suisse 33 </w:t>
            </w:r>
            <w:r w:rsidR="00332DA2">
              <w:rPr>
                <w:rFonts w:cs="Tahoma"/>
                <w:szCs w:val="18"/>
              </w:rPr>
              <w:t>000</w:t>
            </w:r>
          </w:p>
        </w:tc>
        <w:tc>
          <w:tcPr>
            <w:tcW w:w="3644" w:type="dxa"/>
            <w:vAlign w:val="bottom"/>
          </w:tcPr>
          <w:p w14:paraId="4FDCC669" w14:textId="65681590" w:rsidR="00332DA2" w:rsidRPr="00717EC0" w:rsidRDefault="00CF3AB6" w:rsidP="00332DA2">
            <w:pPr>
              <w:pStyle w:val="ProductList-Body"/>
              <w:rPr>
                <w:rFonts w:cs="Tahoma"/>
                <w:szCs w:val="18"/>
              </w:rPr>
            </w:pPr>
            <w:r>
              <w:rPr>
                <w:rFonts w:cs="Tahoma"/>
                <w:szCs w:val="18"/>
              </w:rPr>
              <w:t xml:space="preserve">Fr. suisse 330 </w:t>
            </w:r>
            <w:r w:rsidR="00332DA2">
              <w:rPr>
                <w:rFonts w:cs="Tahoma"/>
                <w:szCs w:val="18"/>
              </w:rPr>
              <w:t>000</w:t>
            </w:r>
          </w:p>
        </w:tc>
      </w:tr>
      <w:tr w:rsidR="00332DA2" w:rsidRPr="00717EC0" w14:paraId="4FDCC66F" w14:textId="77777777" w:rsidTr="003C5773">
        <w:trPr>
          <w:trHeight w:val="236"/>
        </w:trPr>
        <w:tc>
          <w:tcPr>
            <w:tcW w:w="2089" w:type="dxa"/>
            <w:vAlign w:val="bottom"/>
          </w:tcPr>
          <w:p w14:paraId="4FDCC66B" w14:textId="77777777" w:rsidR="00332DA2" w:rsidRPr="00717EC0" w:rsidRDefault="00332DA2" w:rsidP="00332DA2">
            <w:pPr>
              <w:pStyle w:val="ProductList-Body"/>
              <w:rPr>
                <w:rFonts w:cs="Tahoma"/>
                <w:szCs w:val="18"/>
              </w:rPr>
            </w:pPr>
            <w:r>
              <w:rPr>
                <w:rFonts w:cs="Tahoma"/>
                <w:szCs w:val="18"/>
              </w:rPr>
              <w:t>Renminbi chinois</w:t>
            </w:r>
          </w:p>
        </w:tc>
        <w:tc>
          <w:tcPr>
            <w:tcW w:w="117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432" w:type="dxa"/>
            <w:vAlign w:val="bottom"/>
          </w:tcPr>
          <w:p w14:paraId="4FDCC66D" w14:textId="77777777" w:rsidR="00332DA2" w:rsidRPr="00717EC0" w:rsidRDefault="00332DA2" w:rsidP="00332DA2">
            <w:pPr>
              <w:pStyle w:val="ProductList-Body"/>
              <w:rPr>
                <w:rFonts w:cs="Tahoma"/>
                <w:szCs w:val="18"/>
              </w:rPr>
            </w:pPr>
            <w:r>
              <w:rPr>
                <w:rFonts w:cs="Tahoma"/>
                <w:szCs w:val="18"/>
              </w:rPr>
              <w:t>165 000 CRC</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1 650 000 CRC</w:t>
            </w:r>
          </w:p>
        </w:tc>
      </w:tr>
      <w:tr w:rsidR="00332DA2" w:rsidRPr="00717EC0" w14:paraId="4FDCC674" w14:textId="77777777" w:rsidTr="003C5773">
        <w:trPr>
          <w:trHeight w:val="236"/>
        </w:trPr>
        <w:tc>
          <w:tcPr>
            <w:tcW w:w="2089" w:type="dxa"/>
            <w:vAlign w:val="bottom"/>
          </w:tcPr>
          <w:p w14:paraId="4FDCC670" w14:textId="77777777" w:rsidR="00332DA2" w:rsidRPr="00717EC0" w:rsidRDefault="00332DA2" w:rsidP="00332DA2">
            <w:pPr>
              <w:pStyle w:val="ProductList-Body"/>
              <w:rPr>
                <w:rFonts w:cs="Tahoma"/>
                <w:szCs w:val="18"/>
              </w:rPr>
            </w:pPr>
            <w:r>
              <w:rPr>
                <w:rFonts w:cs="Tahoma"/>
                <w:szCs w:val="18"/>
              </w:rPr>
              <w:t>Couronne danoise</w:t>
            </w:r>
          </w:p>
        </w:tc>
        <w:tc>
          <w:tcPr>
            <w:tcW w:w="117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432" w:type="dxa"/>
            <w:vAlign w:val="bottom"/>
          </w:tcPr>
          <w:p w14:paraId="4FDCC672" w14:textId="77777777" w:rsidR="00332DA2" w:rsidRPr="00717EC0" w:rsidRDefault="00332DA2" w:rsidP="00332DA2">
            <w:pPr>
              <w:pStyle w:val="ProductList-Body"/>
              <w:rPr>
                <w:rFonts w:cs="Tahoma"/>
                <w:szCs w:val="18"/>
              </w:rPr>
            </w:pPr>
            <w:r>
              <w:rPr>
                <w:rFonts w:cs="Tahoma"/>
                <w:szCs w:val="18"/>
              </w:rPr>
              <w:t>160 000 kr</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1 600 000 kr</w:t>
            </w:r>
          </w:p>
        </w:tc>
      </w:tr>
      <w:tr w:rsidR="00332DA2" w:rsidRPr="00717EC0" w14:paraId="4FDCC679" w14:textId="77777777" w:rsidTr="003C5773">
        <w:trPr>
          <w:trHeight w:val="236"/>
        </w:trPr>
        <w:tc>
          <w:tcPr>
            <w:tcW w:w="208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17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432" w:type="dxa"/>
            <w:vAlign w:val="bottom"/>
          </w:tcPr>
          <w:p w14:paraId="4FDCC677" w14:textId="196B26D5" w:rsidR="00332DA2" w:rsidRPr="00717EC0" w:rsidRDefault="00CF3AB6" w:rsidP="00332DA2">
            <w:pPr>
              <w:pStyle w:val="ProductList-Body"/>
              <w:rPr>
                <w:rFonts w:cs="Tahoma"/>
                <w:szCs w:val="18"/>
              </w:rPr>
            </w:pPr>
            <w:r>
              <w:rPr>
                <w:rFonts w:cs="Tahoma"/>
                <w:szCs w:val="18"/>
              </w:rPr>
              <w:t xml:space="preserve">21 </w:t>
            </w:r>
            <w:r w:rsidR="00332DA2">
              <w:rPr>
                <w:rFonts w:cs="Tahoma"/>
                <w:szCs w:val="18"/>
              </w:rPr>
              <w:t>500</w:t>
            </w:r>
          </w:p>
        </w:tc>
        <w:tc>
          <w:tcPr>
            <w:tcW w:w="3644" w:type="dxa"/>
            <w:vAlign w:val="bottom"/>
          </w:tcPr>
          <w:p w14:paraId="4FDCC678" w14:textId="758F1C2D" w:rsidR="00332DA2" w:rsidRPr="00717EC0" w:rsidRDefault="00CF3AB6" w:rsidP="00332DA2">
            <w:pPr>
              <w:pStyle w:val="ProductList-Body"/>
              <w:rPr>
                <w:rFonts w:cs="Tahoma"/>
                <w:szCs w:val="18"/>
              </w:rPr>
            </w:pPr>
            <w:r>
              <w:rPr>
                <w:rFonts w:cs="Tahoma"/>
                <w:szCs w:val="18"/>
              </w:rPr>
              <w:t xml:space="preserve">215 </w:t>
            </w:r>
            <w:r w:rsidR="00332DA2">
              <w:rPr>
                <w:rFonts w:cs="Tahoma"/>
                <w:szCs w:val="18"/>
              </w:rPr>
              <w:t>000</w:t>
            </w:r>
          </w:p>
        </w:tc>
      </w:tr>
      <w:tr w:rsidR="00332DA2" w:rsidRPr="00717EC0" w14:paraId="4FDCC67E" w14:textId="77777777" w:rsidTr="003C5773">
        <w:trPr>
          <w:trHeight w:val="236"/>
        </w:trPr>
        <w:tc>
          <w:tcPr>
            <w:tcW w:w="2089" w:type="dxa"/>
            <w:vAlign w:val="bottom"/>
          </w:tcPr>
          <w:p w14:paraId="4FDCC67A" w14:textId="77777777" w:rsidR="00332DA2" w:rsidRPr="00717EC0" w:rsidRDefault="00332DA2" w:rsidP="00332DA2">
            <w:pPr>
              <w:pStyle w:val="ProductList-Body"/>
              <w:rPr>
                <w:rFonts w:cs="Tahoma"/>
                <w:szCs w:val="18"/>
              </w:rPr>
            </w:pPr>
            <w:r>
              <w:rPr>
                <w:rFonts w:cs="Tahoma"/>
                <w:szCs w:val="18"/>
              </w:rPr>
              <w:t>Livre sterling</w:t>
            </w:r>
          </w:p>
        </w:tc>
        <w:tc>
          <w:tcPr>
            <w:tcW w:w="117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432" w:type="dxa"/>
            <w:vAlign w:val="bottom"/>
          </w:tcPr>
          <w:p w14:paraId="4FDCC67C" w14:textId="34F3D0E0" w:rsidR="00332DA2" w:rsidRPr="00717EC0" w:rsidRDefault="00CF3AB6" w:rsidP="00332DA2">
            <w:pPr>
              <w:pStyle w:val="ProductList-Body"/>
              <w:rPr>
                <w:rFonts w:cs="Tahoma"/>
                <w:szCs w:val="18"/>
              </w:rPr>
            </w:pPr>
            <w:r>
              <w:rPr>
                <w:rFonts w:cs="Tahoma"/>
                <w:szCs w:val="18"/>
              </w:rPr>
              <w:t xml:space="preserve">£13 </w:t>
            </w:r>
            <w:r w:rsidR="00332DA2">
              <w:rPr>
                <w:rFonts w:cs="Tahoma"/>
                <w:szCs w:val="18"/>
              </w:rPr>
              <w:t>500</w:t>
            </w:r>
          </w:p>
        </w:tc>
        <w:tc>
          <w:tcPr>
            <w:tcW w:w="3644" w:type="dxa"/>
            <w:vAlign w:val="bottom"/>
          </w:tcPr>
          <w:p w14:paraId="4FDCC67D" w14:textId="546724D1" w:rsidR="00332DA2" w:rsidRPr="00717EC0" w:rsidRDefault="00CF3AB6" w:rsidP="00332DA2">
            <w:pPr>
              <w:pStyle w:val="ProductList-Body"/>
              <w:rPr>
                <w:rFonts w:cs="Tahoma"/>
                <w:szCs w:val="18"/>
              </w:rPr>
            </w:pPr>
            <w:r>
              <w:rPr>
                <w:rFonts w:cs="Tahoma"/>
                <w:szCs w:val="18"/>
              </w:rPr>
              <w:t xml:space="preserve">£135 </w:t>
            </w:r>
            <w:r w:rsidR="00332DA2">
              <w:rPr>
                <w:rFonts w:cs="Tahoma"/>
                <w:szCs w:val="18"/>
              </w:rPr>
              <w:t>000</w:t>
            </w:r>
          </w:p>
        </w:tc>
      </w:tr>
      <w:tr w:rsidR="00332DA2" w:rsidRPr="00717EC0" w14:paraId="4FDCC683" w14:textId="77777777" w:rsidTr="003C5773">
        <w:trPr>
          <w:trHeight w:val="236"/>
        </w:trPr>
        <w:tc>
          <w:tcPr>
            <w:tcW w:w="2089" w:type="dxa"/>
            <w:vAlign w:val="bottom"/>
          </w:tcPr>
          <w:p w14:paraId="4FDCC67F" w14:textId="77777777" w:rsidR="00332DA2" w:rsidRPr="00717EC0" w:rsidRDefault="00332DA2" w:rsidP="00332DA2">
            <w:pPr>
              <w:pStyle w:val="ProductList-Body"/>
              <w:rPr>
                <w:rFonts w:cs="Tahoma"/>
                <w:szCs w:val="18"/>
              </w:rPr>
            </w:pPr>
            <w:r>
              <w:rPr>
                <w:rFonts w:cs="Tahoma"/>
                <w:szCs w:val="18"/>
              </w:rPr>
              <w:t>Yen japonais</w:t>
            </w:r>
          </w:p>
        </w:tc>
        <w:tc>
          <w:tcPr>
            <w:tcW w:w="117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432" w:type="dxa"/>
            <w:vAlign w:val="bottom"/>
          </w:tcPr>
          <w:p w14:paraId="4FDCC681" w14:textId="77777777" w:rsidR="00332DA2" w:rsidRPr="00717EC0" w:rsidRDefault="00332DA2" w:rsidP="00332DA2">
            <w:pPr>
              <w:pStyle w:val="ProductList-Body"/>
              <w:rPr>
                <w:rFonts w:cs="Tahoma"/>
                <w:szCs w:val="18"/>
              </w:rPr>
            </w:pPr>
            <w:r>
              <w:rPr>
                <w:rFonts w:cs="Tahoma"/>
                <w:szCs w:val="18"/>
              </w:rPr>
              <w:t>2 400 000 JPY</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24 000 000 JPY</w:t>
            </w:r>
          </w:p>
        </w:tc>
      </w:tr>
      <w:tr w:rsidR="00332DA2" w:rsidRPr="00717EC0" w14:paraId="4FDCC688" w14:textId="77777777" w:rsidTr="003C5773">
        <w:trPr>
          <w:trHeight w:val="236"/>
        </w:trPr>
        <w:tc>
          <w:tcPr>
            <w:tcW w:w="2089" w:type="dxa"/>
            <w:vAlign w:val="bottom"/>
          </w:tcPr>
          <w:p w14:paraId="4FDCC684" w14:textId="77777777" w:rsidR="00332DA2" w:rsidRPr="00717EC0" w:rsidRDefault="00332DA2" w:rsidP="00332DA2">
            <w:pPr>
              <w:pStyle w:val="ProductList-Body"/>
              <w:rPr>
                <w:rFonts w:cs="Tahoma"/>
                <w:szCs w:val="18"/>
              </w:rPr>
            </w:pPr>
            <w:r>
              <w:rPr>
                <w:rFonts w:cs="Tahoma"/>
                <w:szCs w:val="18"/>
              </w:rPr>
              <w:t>Won coréen</w:t>
            </w:r>
          </w:p>
        </w:tc>
        <w:tc>
          <w:tcPr>
            <w:tcW w:w="117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432" w:type="dxa"/>
            <w:vAlign w:val="bottom"/>
          </w:tcPr>
          <w:p w14:paraId="4FDCC686" w14:textId="77777777" w:rsidR="00332DA2" w:rsidRPr="00717EC0" w:rsidRDefault="00332DA2" w:rsidP="00332DA2">
            <w:pPr>
              <w:pStyle w:val="ProductList-Body"/>
              <w:rPr>
                <w:rFonts w:cs="Tahoma"/>
                <w:szCs w:val="18"/>
              </w:rPr>
            </w:pPr>
            <w:r>
              <w:rPr>
                <w:rFonts w:cs="Tahoma"/>
                <w:szCs w:val="18"/>
              </w:rPr>
              <w:t>24 000 000 KWD</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240 000 000 KWD</w:t>
            </w:r>
          </w:p>
        </w:tc>
      </w:tr>
      <w:tr w:rsidR="00332DA2" w:rsidRPr="00717EC0" w14:paraId="4FDCC68D" w14:textId="77777777" w:rsidTr="003C5773">
        <w:trPr>
          <w:trHeight w:val="236"/>
        </w:trPr>
        <w:tc>
          <w:tcPr>
            <w:tcW w:w="2089" w:type="dxa"/>
            <w:vAlign w:val="bottom"/>
          </w:tcPr>
          <w:p w14:paraId="4FDCC689" w14:textId="77777777" w:rsidR="00332DA2" w:rsidRPr="00717EC0" w:rsidRDefault="00332DA2" w:rsidP="00332DA2">
            <w:pPr>
              <w:pStyle w:val="ProductList-Body"/>
              <w:rPr>
                <w:rFonts w:cs="Tahoma"/>
                <w:szCs w:val="18"/>
              </w:rPr>
            </w:pPr>
            <w:r>
              <w:rPr>
                <w:rFonts w:cs="Tahoma"/>
                <w:szCs w:val="18"/>
              </w:rPr>
              <w:t>Couronne norvégienne</w:t>
            </w:r>
          </w:p>
        </w:tc>
        <w:tc>
          <w:tcPr>
            <w:tcW w:w="117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432" w:type="dxa"/>
            <w:vAlign w:val="bottom"/>
          </w:tcPr>
          <w:p w14:paraId="4FDCC68B" w14:textId="77777777" w:rsidR="00332DA2" w:rsidRPr="00717EC0" w:rsidRDefault="00332DA2" w:rsidP="00332DA2">
            <w:pPr>
              <w:pStyle w:val="ProductList-Body"/>
              <w:rPr>
                <w:rFonts w:cs="Tahoma"/>
                <w:szCs w:val="18"/>
              </w:rPr>
            </w:pPr>
            <w:r>
              <w:rPr>
                <w:rFonts w:cs="Tahoma"/>
                <w:szCs w:val="18"/>
              </w:rPr>
              <w:t>165 000 kr</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1 650 000 kr</w:t>
            </w:r>
          </w:p>
        </w:tc>
      </w:tr>
      <w:tr w:rsidR="00332DA2" w:rsidRPr="00717EC0" w14:paraId="4FDCC692" w14:textId="77777777" w:rsidTr="003C5773">
        <w:trPr>
          <w:trHeight w:val="236"/>
        </w:trPr>
        <w:tc>
          <w:tcPr>
            <w:tcW w:w="2089" w:type="dxa"/>
            <w:vAlign w:val="bottom"/>
          </w:tcPr>
          <w:p w14:paraId="4FDCC68E" w14:textId="77777777" w:rsidR="00332DA2" w:rsidRPr="00717EC0" w:rsidRDefault="00332DA2" w:rsidP="00332DA2">
            <w:pPr>
              <w:pStyle w:val="ProductList-Body"/>
              <w:rPr>
                <w:rFonts w:cs="Tahoma"/>
                <w:szCs w:val="18"/>
              </w:rPr>
            </w:pPr>
            <w:r>
              <w:rPr>
                <w:rFonts w:cs="Tahoma"/>
                <w:szCs w:val="18"/>
              </w:rPr>
              <w:t>Dollar néo-zélandais</w:t>
            </w:r>
          </w:p>
        </w:tc>
        <w:tc>
          <w:tcPr>
            <w:tcW w:w="117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432" w:type="dxa"/>
            <w:vAlign w:val="bottom"/>
          </w:tcPr>
          <w:p w14:paraId="4FDCC690" w14:textId="7C6F123F" w:rsidR="00332DA2" w:rsidRPr="00717EC0" w:rsidRDefault="00CF3AB6" w:rsidP="00332DA2">
            <w:pPr>
              <w:pStyle w:val="ProductList-Body"/>
              <w:rPr>
                <w:rFonts w:cs="Tahoma"/>
                <w:szCs w:val="18"/>
              </w:rPr>
            </w:pPr>
            <w:r>
              <w:rPr>
                <w:rFonts w:cs="Tahoma"/>
                <w:szCs w:val="18"/>
              </w:rPr>
              <w:t xml:space="preserve">35 </w:t>
            </w:r>
            <w:r w:rsidR="00332DA2">
              <w:rPr>
                <w:rFonts w:cs="Tahoma"/>
                <w:szCs w:val="18"/>
              </w:rPr>
              <w:t>000</w:t>
            </w:r>
          </w:p>
        </w:tc>
        <w:tc>
          <w:tcPr>
            <w:tcW w:w="3644" w:type="dxa"/>
            <w:vAlign w:val="bottom"/>
          </w:tcPr>
          <w:p w14:paraId="4FDCC691" w14:textId="7D45ED22" w:rsidR="00332DA2" w:rsidRPr="00717EC0" w:rsidRDefault="00CF3AB6" w:rsidP="00332DA2">
            <w:pPr>
              <w:pStyle w:val="ProductList-Body"/>
              <w:rPr>
                <w:rFonts w:cs="Tahoma"/>
                <w:szCs w:val="18"/>
              </w:rPr>
            </w:pPr>
            <w:r>
              <w:rPr>
                <w:rFonts w:cs="Tahoma"/>
                <w:szCs w:val="18"/>
              </w:rPr>
              <w:t xml:space="preserve">350 </w:t>
            </w:r>
            <w:r w:rsidR="00332DA2">
              <w:rPr>
                <w:rFonts w:cs="Tahoma"/>
                <w:szCs w:val="18"/>
              </w:rPr>
              <w:t>000</w:t>
            </w:r>
          </w:p>
        </w:tc>
      </w:tr>
      <w:tr w:rsidR="00332DA2" w:rsidRPr="00717EC0" w14:paraId="4FDCC697" w14:textId="77777777" w:rsidTr="003C5773">
        <w:trPr>
          <w:trHeight w:val="236"/>
        </w:trPr>
        <w:tc>
          <w:tcPr>
            <w:tcW w:w="2089" w:type="dxa"/>
            <w:vAlign w:val="bottom"/>
          </w:tcPr>
          <w:p w14:paraId="4FDCC693" w14:textId="77777777" w:rsidR="00332DA2" w:rsidRPr="00717EC0" w:rsidRDefault="00332DA2" w:rsidP="00332DA2">
            <w:pPr>
              <w:pStyle w:val="ProductList-Body"/>
              <w:rPr>
                <w:rFonts w:cs="Tahoma"/>
                <w:szCs w:val="18"/>
              </w:rPr>
            </w:pPr>
            <w:r>
              <w:rPr>
                <w:rFonts w:cs="Tahoma"/>
                <w:szCs w:val="18"/>
              </w:rPr>
              <w:t>Couronne suédoise</w:t>
            </w:r>
          </w:p>
        </w:tc>
        <w:tc>
          <w:tcPr>
            <w:tcW w:w="117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432" w:type="dxa"/>
            <w:vAlign w:val="bottom"/>
          </w:tcPr>
          <w:p w14:paraId="4FDCC695" w14:textId="77777777" w:rsidR="00332DA2" w:rsidRPr="00717EC0" w:rsidRDefault="00332DA2" w:rsidP="00332DA2">
            <w:pPr>
              <w:pStyle w:val="ProductList-Body"/>
              <w:rPr>
                <w:rFonts w:cs="Tahoma"/>
                <w:szCs w:val="18"/>
              </w:rPr>
            </w:pPr>
            <w:r>
              <w:rPr>
                <w:rFonts w:cs="Tahoma"/>
                <w:szCs w:val="18"/>
              </w:rPr>
              <w:t>200 000 kr</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2 000 000 kr</w:t>
            </w:r>
          </w:p>
        </w:tc>
      </w:tr>
      <w:tr w:rsidR="00332DA2" w:rsidRPr="00717EC0" w14:paraId="4FDCC69C" w14:textId="77777777" w:rsidTr="003C5773">
        <w:trPr>
          <w:trHeight w:val="236"/>
        </w:trPr>
        <w:tc>
          <w:tcPr>
            <w:tcW w:w="2089" w:type="dxa"/>
            <w:vAlign w:val="bottom"/>
          </w:tcPr>
          <w:p w14:paraId="4FDCC698" w14:textId="77777777" w:rsidR="00332DA2" w:rsidRPr="00717EC0" w:rsidRDefault="00332DA2" w:rsidP="00332DA2">
            <w:pPr>
              <w:pStyle w:val="ProductList-Body"/>
              <w:rPr>
                <w:rFonts w:cs="Tahoma"/>
                <w:szCs w:val="18"/>
              </w:rPr>
            </w:pPr>
            <w:r>
              <w:rPr>
                <w:rFonts w:cs="Tahoma"/>
                <w:szCs w:val="18"/>
              </w:rPr>
              <w:t>Nouveau dollar taïwanais</w:t>
            </w:r>
          </w:p>
        </w:tc>
        <w:tc>
          <w:tcPr>
            <w:tcW w:w="117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432" w:type="dxa"/>
            <w:vAlign w:val="bottom"/>
          </w:tcPr>
          <w:p w14:paraId="4FDCC69A" w14:textId="77777777" w:rsidR="00332DA2" w:rsidRPr="00717EC0" w:rsidRDefault="00332DA2" w:rsidP="00332DA2">
            <w:pPr>
              <w:pStyle w:val="ProductList-Body"/>
              <w:rPr>
                <w:rFonts w:cs="Tahoma"/>
                <w:szCs w:val="18"/>
              </w:rPr>
            </w:pPr>
            <w:r>
              <w:rPr>
                <w:rFonts w:cs="Tahoma"/>
                <w:szCs w:val="18"/>
              </w:rPr>
              <w:t>700 000 NTD</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7 000 000 NTD</w:t>
            </w:r>
          </w:p>
        </w:tc>
      </w:tr>
      <w:tr w:rsidR="00332DA2" w:rsidRPr="00717EC0" w14:paraId="4FDCC6A1" w14:textId="77777777" w:rsidTr="003C5773">
        <w:trPr>
          <w:trHeight w:val="236"/>
        </w:trPr>
        <w:tc>
          <w:tcPr>
            <w:tcW w:w="2089" w:type="dxa"/>
          </w:tcPr>
          <w:p w14:paraId="4FDCC69D" w14:textId="77777777" w:rsidR="00332DA2" w:rsidRPr="00717EC0" w:rsidRDefault="00332DA2" w:rsidP="00332DA2">
            <w:pPr>
              <w:pStyle w:val="ProductList-Body"/>
              <w:rPr>
                <w:rFonts w:cs="Tahoma"/>
                <w:szCs w:val="18"/>
              </w:rPr>
            </w:pPr>
            <w:r>
              <w:rPr>
                <w:rFonts w:cs="Tahoma"/>
                <w:szCs w:val="18"/>
              </w:rPr>
              <w:t>Roupie indienne</w:t>
            </w:r>
          </w:p>
        </w:tc>
        <w:tc>
          <w:tcPr>
            <w:tcW w:w="117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432" w:type="dxa"/>
          </w:tcPr>
          <w:p w14:paraId="4FDCC69F" w14:textId="77777777" w:rsidR="00332DA2" w:rsidRPr="00717EC0" w:rsidRDefault="00332DA2" w:rsidP="00332DA2">
            <w:pPr>
              <w:pStyle w:val="ProductList-Body"/>
              <w:rPr>
                <w:rFonts w:cs="Tahoma"/>
                <w:szCs w:val="18"/>
              </w:rPr>
            </w:pPr>
            <w:r>
              <w:rPr>
                <w:rFonts w:cs="Tahoma"/>
                <w:szCs w:val="18"/>
              </w:rPr>
              <w:t>1 000 000 INR</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10 000 000 INR</w:t>
            </w:r>
          </w:p>
        </w:tc>
      </w:tr>
      <w:tr w:rsidR="00332DA2" w:rsidRPr="00717EC0" w14:paraId="4FDCC6A6" w14:textId="77777777" w:rsidTr="003C5773">
        <w:trPr>
          <w:trHeight w:val="236"/>
        </w:trPr>
        <w:tc>
          <w:tcPr>
            <w:tcW w:w="2089" w:type="dxa"/>
          </w:tcPr>
          <w:p w14:paraId="4FDCC6A2" w14:textId="77777777" w:rsidR="00332DA2" w:rsidRPr="00717EC0" w:rsidRDefault="00332DA2" w:rsidP="00332DA2">
            <w:pPr>
              <w:pStyle w:val="ProductList-Body"/>
              <w:rPr>
                <w:rFonts w:cs="Tahoma"/>
                <w:szCs w:val="18"/>
              </w:rPr>
            </w:pPr>
            <w:r>
              <w:rPr>
                <w:rFonts w:cs="Tahoma"/>
                <w:szCs w:val="18"/>
              </w:rPr>
              <w:t>Rouble russe</w:t>
            </w:r>
          </w:p>
        </w:tc>
        <w:tc>
          <w:tcPr>
            <w:tcW w:w="117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432" w:type="dxa"/>
          </w:tcPr>
          <w:p w14:paraId="4FDCC6A4" w14:textId="77777777" w:rsidR="00332DA2" w:rsidRPr="00717EC0" w:rsidRDefault="00332DA2" w:rsidP="00332DA2">
            <w:pPr>
              <w:pStyle w:val="ProductList-Body"/>
              <w:rPr>
                <w:rFonts w:cs="Tahoma"/>
                <w:szCs w:val="18"/>
              </w:rPr>
            </w:pPr>
            <w:r>
              <w:rPr>
                <w:rFonts w:cs="Tahoma"/>
                <w:szCs w:val="18"/>
              </w:rPr>
              <w:t>660 000 RUB</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6 600 000 RUB</w:t>
            </w:r>
          </w:p>
        </w:tc>
      </w:tr>
    </w:tbl>
    <w:p w14:paraId="4FDCC6A9" w14:textId="77777777" w:rsidR="00332DA2" w:rsidRPr="006B4879" w:rsidRDefault="00332DA2" w:rsidP="00332DA2">
      <w:pPr>
        <w:pStyle w:val="ProductList-Body"/>
      </w:pPr>
    </w:p>
    <w:p w14:paraId="4FDCC6AA" w14:textId="0785910D" w:rsidR="00332DA2" w:rsidRPr="006B4879" w:rsidRDefault="00332DA2" w:rsidP="00840F96">
      <w:pPr>
        <w:pStyle w:val="ProductList-Body"/>
        <w:ind w:left="180"/>
      </w:pPr>
      <w:r>
        <w:rPr>
          <w:rFonts w:cs="Tahoma"/>
          <w:szCs w:val="18"/>
        </w:rPr>
        <w:t>Les incidents sont attribués au cours de la durée de la SA en fonction de l</w:t>
      </w:r>
      <w:r w:rsidR="00226BCC">
        <w:rPr>
          <w:rFonts w:cs="Tahoma"/>
          <w:szCs w:val="18"/>
        </w:rPr>
        <w:t>’</w:t>
      </w:r>
      <w:r>
        <w:rPr>
          <w:rFonts w:cs="Tahoma"/>
          <w:szCs w:val="18"/>
        </w:rPr>
        <w:t>option de paiement.</w:t>
      </w:r>
      <w:r w:rsidR="002E363D">
        <w:rPr>
          <w:rFonts w:cs="Tahoma"/>
          <w:szCs w:val="18"/>
        </w:rPr>
        <w:t xml:space="preserve"> </w:t>
      </w:r>
      <w:r>
        <w:rPr>
          <w:rFonts w:cs="Tahoma"/>
          <w:szCs w:val="18"/>
        </w:rPr>
        <w:t>Dans le cas de contrats qui prévoient des paiements échelonnés, les incidents seront attribués au cours de la durée, dans le cas de contrats qui prévoient des paiements forfaitaires, les incidents seront attribués au préalable.</w:t>
      </w:r>
      <w:r w:rsidR="002E363D">
        <w:rPr>
          <w:rFonts w:cs="Tahoma"/>
          <w:szCs w:val="18"/>
        </w:rPr>
        <w:t xml:space="preserve"> </w:t>
      </w:r>
      <w:r>
        <w:rPr>
          <w:rFonts w:cs="Tahoma"/>
          <w:szCs w:val="18"/>
        </w:rPr>
        <w:t>Les achats effectués après la commande initiale déclenchent un nouveau calcul des incidents attribués et une impartition annuelle.</w:t>
      </w:r>
      <w:r w:rsidR="002E363D">
        <w:rPr>
          <w:rFonts w:cs="Tahoma"/>
          <w:szCs w:val="18"/>
        </w:rPr>
        <w:t xml:space="preserve"> </w:t>
      </w:r>
      <w:r>
        <w:rPr>
          <w:rFonts w:cs="Tahoma"/>
          <w:szCs w:val="18"/>
        </w:rPr>
        <w:t>Les Incidents Pris en Charge par le Support Téléphonique non utilisés expireront à l</w:t>
      </w:r>
      <w:r w:rsidR="00226BCC">
        <w:rPr>
          <w:rFonts w:cs="Tahoma"/>
          <w:szCs w:val="18"/>
        </w:rPr>
        <w:t>’</w:t>
      </w:r>
      <w:r>
        <w:rPr>
          <w:rFonts w:cs="Tahoma"/>
          <w:szCs w:val="18"/>
        </w:rPr>
        <w:t>expiration de la SA.</w:t>
      </w:r>
      <w:r w:rsidR="002E363D">
        <w:rPr>
          <w:rFonts w:cs="Tahoma"/>
          <w:szCs w:val="18"/>
        </w:rPr>
        <w:t xml:space="preserve"> </w:t>
      </w:r>
      <w:r>
        <w:rPr>
          <w:rFonts w:cs="Tahoma"/>
          <w:szCs w:val="18"/>
        </w:rPr>
        <w:t>Les Incidents Pris en Charge par le Support Téléphonique ne peuvent pas être transférés d</w:t>
      </w:r>
      <w:r w:rsidR="00226BCC">
        <w:rPr>
          <w:rFonts w:cs="Tahoma"/>
          <w:szCs w:val="18"/>
        </w:rPr>
        <w:t>’</w:t>
      </w:r>
      <w:r>
        <w:rPr>
          <w:rFonts w:cs="Tahoma"/>
          <w:szCs w:val="18"/>
        </w:rPr>
        <w:t>un accord de mise en œuvre à l</w:t>
      </w:r>
      <w:r w:rsidR="00226BCC">
        <w:rPr>
          <w:rFonts w:cs="Tahoma"/>
          <w:szCs w:val="18"/>
        </w:rPr>
        <w:t>’</w:t>
      </w:r>
      <w:r>
        <w:rPr>
          <w:rFonts w:cs="Tahoma"/>
          <w:szCs w:val="18"/>
        </w:rPr>
        <w:t>autre ou d</w:t>
      </w:r>
      <w:r w:rsidR="00226BCC">
        <w:rPr>
          <w:rFonts w:cs="Tahoma"/>
          <w:szCs w:val="18"/>
        </w:rPr>
        <w:t>’</w:t>
      </w:r>
      <w:r>
        <w:rPr>
          <w:rFonts w:cs="Tahoma"/>
          <w:szCs w:val="18"/>
        </w:rPr>
        <w:t>un contrat à l</w:t>
      </w:r>
      <w:r w:rsidR="00226BCC">
        <w:rPr>
          <w:rFonts w:cs="Tahoma"/>
          <w:szCs w:val="18"/>
        </w:rPr>
        <w:t>’</w:t>
      </w:r>
      <w:r>
        <w:rPr>
          <w:rFonts w:cs="Tahoma"/>
          <w:szCs w:val="18"/>
        </w:rPr>
        <w:t>autre.</w:t>
      </w:r>
    </w:p>
    <w:p w14:paraId="4FDCC6AB" w14:textId="77777777" w:rsidR="00332DA2" w:rsidRPr="006B4879" w:rsidRDefault="00332DA2" w:rsidP="00840F96">
      <w:pPr>
        <w:pStyle w:val="ProductList-Body"/>
        <w:ind w:left="180"/>
      </w:pPr>
    </w:p>
    <w:p w14:paraId="4FDCC6AC" w14:textId="05AE684D" w:rsidR="00332DA2" w:rsidRPr="006B4879" w:rsidRDefault="00332DA2" w:rsidP="00840F96">
      <w:pPr>
        <w:pStyle w:val="ProductList-Body"/>
        <w:ind w:left="180"/>
      </w:pPr>
      <w:r>
        <w:rPr>
          <w:rFonts w:cs="Tahoma"/>
          <w:szCs w:val="18"/>
        </w:rPr>
        <w:t xml:space="preserve">Le support téléphonique local est assuré pendant les heures ouvrées indiquées sur le site </w:t>
      </w:r>
      <w:hyperlink r:id="rId68" w:history="1">
        <w:r>
          <w:rPr>
            <w:rStyle w:val="Hyperlink"/>
            <w:rFonts w:cs="Tahoma"/>
            <w:szCs w:val="18"/>
          </w:rPr>
          <w:t>http://support.microsoft.com/gp/saphone</w:t>
        </w:r>
      </w:hyperlink>
      <w:r>
        <w:rPr>
          <w:rFonts w:cs="Tahoma"/>
          <w:szCs w:val="18"/>
        </w:rPr>
        <w:t>.</w:t>
      </w:r>
      <w:r w:rsidR="002E363D">
        <w:rPr>
          <w:rFonts w:cs="Tahoma"/>
          <w:szCs w:val="18"/>
        </w:rPr>
        <w:t xml:space="preserve"> </w:t>
      </w:r>
      <w:r>
        <w:rPr>
          <w:rFonts w:cs="Tahoma"/>
          <w:szCs w:val="18"/>
        </w:rPr>
        <w:t>Un support téléphonique en dehors des heures ouvrées peut être fourni par le biais des centres d</w:t>
      </w:r>
      <w:r w:rsidR="00226BCC">
        <w:rPr>
          <w:rFonts w:cs="Tahoma"/>
          <w:szCs w:val="18"/>
        </w:rPr>
        <w:t>’</w:t>
      </w:r>
      <w:r>
        <w:rPr>
          <w:rFonts w:cs="Tahoma"/>
          <w:szCs w:val="18"/>
        </w:rPr>
        <w:t>aide et de support régionaux et internationaux.</w:t>
      </w:r>
      <w:r w:rsidR="002E363D">
        <w:rPr>
          <w:rFonts w:cs="Tahoma"/>
          <w:szCs w:val="18"/>
        </w:rPr>
        <w:t xml:space="preserve"> </w:t>
      </w:r>
      <w:r>
        <w:rPr>
          <w:rFonts w:cs="Tahoma"/>
          <w:szCs w:val="18"/>
        </w:rPr>
        <w:t>Le support téléphonique en dehors des heures ouvrées ne peut être utilisé que pour soumettre des demandes de support critiques.</w:t>
      </w:r>
      <w:r w:rsidR="002E363D">
        <w:rPr>
          <w:rFonts w:cs="Tahoma"/>
          <w:szCs w:val="18"/>
        </w:rPr>
        <w:t xml:space="preserve"> </w:t>
      </w:r>
      <w:r>
        <w:rPr>
          <w:rFonts w:cs="Tahoma"/>
          <w:szCs w:val="18"/>
        </w:rPr>
        <w:t>Les heures ouvrées varient selon la région.</w:t>
      </w:r>
      <w:r w:rsidR="002E363D">
        <w:rPr>
          <w:rFonts w:cs="Tahoma"/>
          <w:szCs w:val="18"/>
        </w:rPr>
        <w:t xml:space="preserve"> </w:t>
      </w:r>
      <w:r>
        <w:rPr>
          <w:rFonts w:cs="Tahoma"/>
          <w:szCs w:val="18"/>
        </w:rPr>
        <w:t>Le support téléphonique n</w:t>
      </w:r>
      <w:r w:rsidR="00226BCC">
        <w:rPr>
          <w:rFonts w:cs="Tahoma"/>
          <w:szCs w:val="18"/>
        </w:rPr>
        <w:t>’</w:t>
      </w:r>
      <w:r>
        <w:rPr>
          <w:rFonts w:cs="Tahoma"/>
          <w:szCs w:val="18"/>
        </w:rPr>
        <w:t>est pas disponible dans toutes les langues ni dans toutes les régions.</w:t>
      </w:r>
    </w:p>
    <w:p w14:paraId="4FDCC6BF" w14:textId="77777777" w:rsidR="00332DA2" w:rsidRPr="006B4879" w:rsidRDefault="00332DA2" w:rsidP="00332DA2">
      <w:pPr>
        <w:pStyle w:val="ProductList-Body"/>
      </w:pPr>
      <w:bookmarkStart w:id="1605" w:name="_Toc240899164"/>
    </w:p>
    <w:p w14:paraId="4FDCC6C0" w14:textId="5CCBBD49" w:rsidR="00332DA2" w:rsidRPr="006B4879" w:rsidRDefault="00332DA2" w:rsidP="00840F96">
      <w:pPr>
        <w:pStyle w:val="ProductList-Body"/>
        <w:ind w:left="180"/>
      </w:pPr>
      <w:r>
        <w:rPr>
          <w:rFonts w:cs="Tahoma"/>
          <w:b/>
          <w:color w:val="00188F"/>
          <w:szCs w:val="18"/>
        </w:rPr>
        <w:t>Communication d</w:t>
      </w:r>
      <w:r w:rsidR="00226BCC">
        <w:rPr>
          <w:rFonts w:cs="Tahoma"/>
          <w:b/>
          <w:color w:val="00188F"/>
          <w:szCs w:val="18"/>
        </w:rPr>
        <w:t>’</w:t>
      </w:r>
      <w:r>
        <w:rPr>
          <w:rFonts w:cs="Tahoma"/>
          <w:b/>
          <w:color w:val="00188F"/>
          <w:szCs w:val="18"/>
        </w:rPr>
        <w:t>incidents par le Web</w:t>
      </w:r>
      <w:bookmarkEnd w:id="1605"/>
      <w:r>
        <w:rPr>
          <w:rFonts w:cs="Tahoma"/>
          <w:b/>
          <w:szCs w:val="18"/>
        </w:rPr>
        <w:t xml:space="preserve"> </w:t>
      </w:r>
    </w:p>
    <w:p w14:paraId="4FDCC6C1" w14:textId="2620304C" w:rsidR="00332DA2" w:rsidRPr="006B4879" w:rsidRDefault="00332DA2" w:rsidP="00840F96">
      <w:pPr>
        <w:pStyle w:val="ProductList-Body"/>
        <w:ind w:left="180"/>
      </w:pPr>
      <w:r>
        <w:rPr>
          <w:rFonts w:cs="Tahoma"/>
          <w:szCs w:val="18"/>
        </w:rPr>
        <w:t xml:space="preserve">Les clients (autres que les clients participant à un programme de Licences Select Éducation, Select Plus Éducation, Open Éducation ou ayant conclu un Contrat Campus et School, Open Value Souscription </w:t>
      </w:r>
      <w:r w:rsidR="00A863FA" w:rsidRPr="00A863FA">
        <w:rPr>
          <w:rFonts w:cs="Tahoma"/>
          <w:szCs w:val="18"/>
        </w:rPr>
        <w:t>–</w:t>
      </w:r>
      <w:r>
        <w:rPr>
          <w:rFonts w:cs="Tahoma"/>
          <w:szCs w:val="18"/>
        </w:rPr>
        <w:t xml:space="preserve"> Solutions Éducation ou de Licences Open) qui ont fait l</w:t>
      </w:r>
      <w:r w:rsidR="00226BCC">
        <w:rPr>
          <w:rFonts w:cs="Tahoma"/>
          <w:szCs w:val="18"/>
        </w:rPr>
        <w:t>’</w:t>
      </w:r>
      <w:r>
        <w:rPr>
          <w:rFonts w:cs="Tahoma"/>
          <w:szCs w:val="18"/>
        </w:rPr>
        <w:t>acquisition de l</w:t>
      </w:r>
      <w:r w:rsidR="00226BCC">
        <w:rPr>
          <w:rFonts w:cs="Tahoma"/>
          <w:szCs w:val="18"/>
        </w:rPr>
        <w:t>’</w:t>
      </w:r>
      <w:r>
        <w:rPr>
          <w:rFonts w:cs="Tahoma"/>
          <w:szCs w:val="18"/>
        </w:rPr>
        <w:t>Édition Standard, Entreprise ou Datacenter de Produits logiciels Serveurs couverts par une SA ont, s</w:t>
      </w:r>
      <w:r w:rsidR="00226BCC">
        <w:rPr>
          <w:rFonts w:cs="Tahoma"/>
          <w:szCs w:val="18"/>
        </w:rPr>
        <w:t>’</w:t>
      </w:r>
      <w:r>
        <w:rPr>
          <w:rFonts w:cs="Tahoma"/>
          <w:szCs w:val="18"/>
        </w:rPr>
        <w:t>ils le souhaitent, accès aux services Web de Support Technique.</w:t>
      </w:r>
      <w:r w:rsidR="002E363D">
        <w:rPr>
          <w:rFonts w:cs="Tahoma"/>
          <w:szCs w:val="18"/>
        </w:rPr>
        <w:t xml:space="preserve"> </w:t>
      </w:r>
      <w:r>
        <w:rPr>
          <w:rFonts w:cs="Tahoma"/>
          <w:szCs w:val="18"/>
        </w:rPr>
        <w:t>L</w:t>
      </w:r>
      <w:r w:rsidR="00226BCC">
        <w:rPr>
          <w:rFonts w:cs="Tahoma"/>
          <w:szCs w:val="18"/>
        </w:rPr>
        <w:t>’</w:t>
      </w:r>
      <w:r>
        <w:rPr>
          <w:rFonts w:cs="Tahoma"/>
          <w:szCs w:val="18"/>
        </w:rPr>
        <w:t>accès aux sites de support électronique est disponible 24 heures sur 24 et 7 jours sur 7, mais les demandes seront traitées pendant les heures ouvrées normales.</w:t>
      </w:r>
      <w:r w:rsidR="002E363D">
        <w:rPr>
          <w:rFonts w:cs="Tahoma"/>
          <w:szCs w:val="18"/>
        </w:rPr>
        <w:t xml:space="preserve"> </w:t>
      </w:r>
      <w:r>
        <w:rPr>
          <w:rFonts w:cs="Tahoma"/>
          <w:szCs w:val="18"/>
        </w:rPr>
        <w:t>Reportez-vous au tableau intitulé « Heures ouvrées selon la région » dans la section précédente « Attribution d</w:t>
      </w:r>
      <w:r w:rsidR="00226BCC">
        <w:rPr>
          <w:rFonts w:cs="Tahoma"/>
          <w:szCs w:val="18"/>
        </w:rPr>
        <w:t>’</w:t>
      </w:r>
      <w:r>
        <w:rPr>
          <w:rFonts w:cs="Tahoma"/>
          <w:szCs w:val="18"/>
        </w:rPr>
        <w:t xml:space="preserve">Incidents Pris en Charge par le Support Téléphonique ». </w:t>
      </w:r>
    </w:p>
    <w:p w14:paraId="4FDCC6C2" w14:textId="77777777" w:rsidR="00332DA2" w:rsidRPr="006B4879" w:rsidRDefault="00332DA2" w:rsidP="00840F96">
      <w:pPr>
        <w:pStyle w:val="ProductList-Body"/>
        <w:ind w:left="180"/>
      </w:pPr>
    </w:p>
    <w:p w14:paraId="4FDCC6C3" w14:textId="6D645AEB" w:rsidR="00332DA2" w:rsidRPr="006B4879" w:rsidRDefault="00332DA2" w:rsidP="00840F96">
      <w:pPr>
        <w:pStyle w:val="ProductList-Body"/>
        <w:ind w:left="180"/>
      </w:pPr>
      <w:r>
        <w:rPr>
          <w:rFonts w:cs="Tahoma"/>
          <w:szCs w:val="18"/>
        </w:rPr>
        <w:t>Après leur résolution, les incidents communiqués par Téléphone sont décomptés du nombre d</w:t>
      </w:r>
      <w:r w:rsidR="00226BCC">
        <w:rPr>
          <w:rFonts w:cs="Tahoma"/>
          <w:szCs w:val="18"/>
        </w:rPr>
        <w:t>’</w:t>
      </w:r>
      <w:r>
        <w:rPr>
          <w:rFonts w:cs="Tahoma"/>
          <w:szCs w:val="18"/>
        </w:rPr>
        <w:t>incidents attribués pris en charge par le Support Téléphonique.</w:t>
      </w:r>
      <w:r w:rsidR="002E363D">
        <w:rPr>
          <w:rFonts w:cs="Tahoma"/>
          <w:szCs w:val="18"/>
        </w:rPr>
        <w:t xml:space="preserve"> </w:t>
      </w:r>
      <w:r>
        <w:rPr>
          <w:rFonts w:cs="Tahoma"/>
          <w:szCs w:val="18"/>
        </w:rPr>
        <w:t>Le client peut communiquer autant d</w:t>
      </w:r>
      <w:r w:rsidR="00226BCC">
        <w:rPr>
          <w:rFonts w:cs="Tahoma"/>
          <w:szCs w:val="18"/>
        </w:rPr>
        <w:t>’</w:t>
      </w:r>
      <w:r>
        <w:rPr>
          <w:rFonts w:cs="Tahoma"/>
          <w:szCs w:val="18"/>
        </w:rPr>
        <w:t>incidents qu</w:t>
      </w:r>
      <w:r w:rsidR="00226BCC">
        <w:rPr>
          <w:rFonts w:cs="Tahoma"/>
          <w:szCs w:val="18"/>
        </w:rPr>
        <w:t>’</w:t>
      </w:r>
      <w:r>
        <w:rPr>
          <w:rFonts w:cs="Tahoma"/>
          <w:szCs w:val="18"/>
        </w:rPr>
        <w:t>il le souhaite par le Web ; ceux-ci seront traités par le Web, par courrier électronique ou d</w:t>
      </w:r>
      <w:r w:rsidR="00226BCC">
        <w:rPr>
          <w:rFonts w:cs="Tahoma"/>
          <w:szCs w:val="18"/>
        </w:rPr>
        <w:t>’</w:t>
      </w:r>
      <w:r>
        <w:rPr>
          <w:rFonts w:cs="Tahoma"/>
          <w:szCs w:val="18"/>
        </w:rPr>
        <w:t>autres moyens électroniques.</w:t>
      </w:r>
      <w:r w:rsidR="002E363D">
        <w:rPr>
          <w:rFonts w:cs="Tahoma"/>
          <w:szCs w:val="18"/>
        </w:rPr>
        <w:t xml:space="preserve"> </w:t>
      </w:r>
      <w:r>
        <w:rPr>
          <w:rFonts w:cs="Tahoma"/>
          <w:szCs w:val="18"/>
        </w:rPr>
        <w:t>Après leur résolution, les incidents communiqués par le Web et qui sont ensuite convertis en appels au Support Téléphonique par le client sont décomptés du nombre d</w:t>
      </w:r>
      <w:r w:rsidR="00226BCC">
        <w:rPr>
          <w:rFonts w:cs="Tahoma"/>
          <w:szCs w:val="18"/>
        </w:rPr>
        <w:t>’</w:t>
      </w:r>
      <w:r>
        <w:rPr>
          <w:rFonts w:cs="Tahoma"/>
          <w:szCs w:val="18"/>
        </w:rPr>
        <w:t>incidents attribués pris en charge par le Support Téléphonique.</w:t>
      </w:r>
      <w:r w:rsidR="002E363D">
        <w:rPr>
          <w:rFonts w:cs="Tahoma"/>
          <w:szCs w:val="18"/>
        </w:rPr>
        <w:t xml:space="preserve"> </w:t>
      </w:r>
      <w:r>
        <w:rPr>
          <w:rFonts w:cs="Tahoma"/>
          <w:szCs w:val="18"/>
        </w:rPr>
        <w:t>Les incidents communiqués par le Web et qui font ensuite l</w:t>
      </w:r>
      <w:r w:rsidR="00226BCC">
        <w:rPr>
          <w:rFonts w:cs="Tahoma"/>
          <w:szCs w:val="18"/>
        </w:rPr>
        <w:t>’</w:t>
      </w:r>
      <w:r>
        <w:rPr>
          <w:rFonts w:cs="Tahoma"/>
          <w:szCs w:val="18"/>
        </w:rPr>
        <w:t>objet d</w:t>
      </w:r>
      <w:r w:rsidR="00226BCC">
        <w:rPr>
          <w:rFonts w:cs="Tahoma"/>
          <w:szCs w:val="18"/>
        </w:rPr>
        <w:t>’</w:t>
      </w:r>
      <w:r>
        <w:rPr>
          <w:rFonts w:cs="Tahoma"/>
          <w:szCs w:val="18"/>
        </w:rPr>
        <w:t>un suivi par téléphone par Microsoft, ne sont pas décomptés du nombre d</w:t>
      </w:r>
      <w:r w:rsidR="00226BCC">
        <w:rPr>
          <w:rFonts w:cs="Tahoma"/>
          <w:szCs w:val="18"/>
        </w:rPr>
        <w:t>’</w:t>
      </w:r>
      <w:r>
        <w:rPr>
          <w:rFonts w:cs="Tahoma"/>
          <w:szCs w:val="18"/>
        </w:rPr>
        <w:t>incidents attribués pris en charge par le Support Téléphonique si leur résolution se fait par le Web, un courrier électronique ou d</w:t>
      </w:r>
      <w:r w:rsidR="00226BCC">
        <w:rPr>
          <w:rFonts w:cs="Tahoma"/>
          <w:szCs w:val="18"/>
        </w:rPr>
        <w:t>’</w:t>
      </w:r>
      <w:r>
        <w:rPr>
          <w:rFonts w:cs="Tahoma"/>
          <w:szCs w:val="18"/>
        </w:rPr>
        <w:t>autres moyens électroniques.</w:t>
      </w:r>
      <w:r w:rsidR="002E363D">
        <w:rPr>
          <w:rFonts w:cs="Tahoma"/>
          <w:szCs w:val="18"/>
        </w:rPr>
        <w:t xml:space="preserve"> </w:t>
      </w:r>
    </w:p>
    <w:p w14:paraId="4FDCC6C4" w14:textId="77777777" w:rsidR="00332DA2" w:rsidRPr="006B4879" w:rsidRDefault="00332DA2" w:rsidP="00840F96">
      <w:pPr>
        <w:pStyle w:val="ProductList-Body"/>
        <w:ind w:left="180"/>
      </w:pPr>
    </w:p>
    <w:p w14:paraId="4FDCC6C5" w14:textId="77777777" w:rsidR="00332DA2" w:rsidRPr="006B4879" w:rsidRDefault="00332DA2" w:rsidP="00840F96">
      <w:pPr>
        <w:pStyle w:val="ProductList-Body"/>
        <w:ind w:left="180"/>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4FDCC6C6" w14:textId="77777777" w:rsidR="00332DA2" w:rsidRPr="00F54631" w:rsidRDefault="00332DA2" w:rsidP="00840F96">
      <w:pPr>
        <w:pStyle w:val="ProductList-Body"/>
        <w:ind w:left="180"/>
        <w:rPr>
          <w:sz w:val="15"/>
          <w:szCs w:val="15"/>
        </w:rPr>
      </w:pPr>
    </w:p>
    <w:p w14:paraId="4FDCC6C7" w14:textId="4A0A8128" w:rsidR="00332DA2" w:rsidRPr="006B4879" w:rsidRDefault="00332DA2" w:rsidP="00840F96">
      <w:pPr>
        <w:pStyle w:val="ProductList-Body"/>
        <w:ind w:left="180"/>
      </w:pPr>
      <w:r>
        <w:rPr>
          <w:rFonts w:cs="Tahoma"/>
          <w:szCs w:val="18"/>
        </w:rPr>
        <w:t>Les incidents communiqués par le Web ne peuvent pas être transférés d</w:t>
      </w:r>
      <w:r w:rsidR="00226BCC">
        <w:rPr>
          <w:rFonts w:cs="Tahoma"/>
          <w:szCs w:val="18"/>
        </w:rPr>
        <w:t>’</w:t>
      </w:r>
      <w:r>
        <w:rPr>
          <w:rFonts w:cs="Tahoma"/>
          <w:szCs w:val="18"/>
        </w:rPr>
        <w:t>une licence à une autre.</w:t>
      </w:r>
      <w:r w:rsidR="002E363D">
        <w:rPr>
          <w:rFonts w:cs="Tahoma"/>
          <w:szCs w:val="18"/>
        </w:rPr>
        <w:t xml:space="preserve"> </w:t>
      </w:r>
      <w:r>
        <w:rPr>
          <w:rFonts w:cs="Tahoma"/>
          <w:szCs w:val="18"/>
        </w:rPr>
        <w:t>Veuillez consulter les Droits d</w:t>
      </w:r>
      <w:r w:rsidR="00226BCC">
        <w:rPr>
          <w:rFonts w:cs="Tahoma"/>
          <w:szCs w:val="18"/>
        </w:rPr>
        <w:t>’</w:t>
      </w:r>
      <w:r>
        <w:rPr>
          <w:rFonts w:cs="Tahoma"/>
          <w:szCs w:val="18"/>
        </w:rPr>
        <w:t>Utilisation de Logiciels pour plus d</w:t>
      </w:r>
      <w:r w:rsidR="00226BCC">
        <w:rPr>
          <w:rFonts w:cs="Tahoma"/>
          <w:szCs w:val="18"/>
        </w:rPr>
        <w:t>’</w:t>
      </w:r>
      <w:r>
        <w:rPr>
          <w:rFonts w:cs="Tahoma"/>
          <w:szCs w:val="18"/>
        </w:rPr>
        <w:t>informations sur l</w:t>
      </w:r>
      <w:r w:rsidR="00226BCC">
        <w:rPr>
          <w:rFonts w:cs="Tahoma"/>
          <w:szCs w:val="18"/>
        </w:rPr>
        <w:t>’</w:t>
      </w:r>
      <w:r>
        <w:rPr>
          <w:rFonts w:cs="Tahoma"/>
          <w:szCs w:val="18"/>
        </w:rPr>
        <w:t>attribution ou la réattribution de licences aux serveurs physiques.</w:t>
      </w:r>
    </w:p>
    <w:p w14:paraId="4FDCC6C9" w14:textId="77777777" w:rsidR="00332DA2" w:rsidRPr="006B4879" w:rsidRDefault="00332DA2" w:rsidP="00840F96">
      <w:pPr>
        <w:pStyle w:val="ProductList-Body"/>
        <w:ind w:left="180"/>
      </w:pPr>
      <w:bookmarkStart w:id="1606" w:name="_Toc240899165"/>
      <w:r>
        <w:rPr>
          <w:rFonts w:cs="Tahoma"/>
          <w:b/>
          <w:color w:val="00188F"/>
          <w:szCs w:val="18"/>
        </w:rPr>
        <w:t>Interlocuteurs pour le Support Technique</w:t>
      </w:r>
      <w:bookmarkEnd w:id="1606"/>
    </w:p>
    <w:p w14:paraId="4FDCC6CA" w14:textId="5E7BC9DE" w:rsidR="00332DA2" w:rsidRPr="006B4879" w:rsidRDefault="00332DA2" w:rsidP="00840F96">
      <w:pPr>
        <w:pStyle w:val="ProductList-Body"/>
        <w:ind w:left="180"/>
      </w:pPr>
      <w:r>
        <w:rPr>
          <w:rFonts w:cs="Tahoma"/>
          <w:szCs w:val="18"/>
        </w:rPr>
        <w:t>Le nombre autorisé d</w:t>
      </w:r>
      <w:r w:rsidR="00226BCC">
        <w:rPr>
          <w:rFonts w:cs="Tahoma"/>
          <w:szCs w:val="18"/>
        </w:rPr>
        <w:t>’</w:t>
      </w:r>
      <w:r>
        <w:rPr>
          <w:rFonts w:cs="Tahoma"/>
          <w:szCs w:val="18"/>
        </w:rPr>
        <w:t>interlocuteurs pour le Support Technique varie selon le programme de Licence en Volume et le nombre de licences couvertes par la SA, tel qu</w:t>
      </w:r>
      <w:r w:rsidR="00226BCC">
        <w:rPr>
          <w:rFonts w:cs="Tahoma"/>
          <w:szCs w:val="18"/>
        </w:rPr>
        <w:t>’</w:t>
      </w:r>
      <w:r>
        <w:rPr>
          <w:rFonts w:cs="Tahoma"/>
          <w:szCs w:val="18"/>
        </w:rPr>
        <w:t>indiqué ci-dessous.</w:t>
      </w:r>
      <w:r w:rsidR="002E363D">
        <w:rPr>
          <w:rFonts w:cs="Tahoma"/>
          <w:szCs w:val="18"/>
        </w:rPr>
        <w:t xml:space="preserve"> </w:t>
      </w:r>
      <w:r>
        <w:rPr>
          <w:rFonts w:cs="Tahoma"/>
          <w:szCs w:val="18"/>
        </w:rPr>
        <w:t>Les interlocuteurs doivent être des personnes désignées par le client et il peut s</w:t>
      </w:r>
      <w:r w:rsidR="00226BCC">
        <w:rPr>
          <w:rFonts w:cs="Tahoma"/>
          <w:szCs w:val="18"/>
        </w:rPr>
        <w:t>’</w:t>
      </w:r>
      <w:r>
        <w:rPr>
          <w:rFonts w:cs="Tahoma"/>
          <w:szCs w:val="18"/>
        </w:rPr>
        <w:t>agir de personnes extérieures à son organisation.</w:t>
      </w:r>
      <w:r w:rsidR="002E363D">
        <w:rPr>
          <w:rFonts w:cs="Tahoma"/>
          <w:szCs w:val="18"/>
        </w:rPr>
        <w:t xml:space="preserve"> </w:t>
      </w:r>
      <w:r>
        <w:rPr>
          <w:rFonts w:cs="Tahoma"/>
          <w:szCs w:val="18"/>
        </w:rPr>
        <w:t>Cependant, les organisations, les départements ou les groupes ne peuvent pas être désignés en tant qu</w:t>
      </w:r>
      <w:r w:rsidR="00226BCC">
        <w:rPr>
          <w:rFonts w:cs="Tahoma"/>
          <w:szCs w:val="18"/>
        </w:rPr>
        <w:t>’</w:t>
      </w:r>
      <w:r>
        <w:rPr>
          <w:rFonts w:cs="Tahoma"/>
          <w:szCs w:val="18"/>
        </w:rPr>
        <w:t>interlocuteurs.</w:t>
      </w:r>
    </w:p>
    <w:p w14:paraId="4FDCC6CB" w14:textId="77777777" w:rsidR="00332DA2" w:rsidRPr="00F54631" w:rsidRDefault="00332DA2" w:rsidP="00332DA2">
      <w:pPr>
        <w:pStyle w:val="ProductList-Body"/>
        <w:rPr>
          <w:sz w:val="15"/>
          <w:szCs w:val="15"/>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04"/>
        <w:gridCol w:w="1126"/>
        <w:gridCol w:w="1265"/>
        <w:gridCol w:w="1346"/>
        <w:gridCol w:w="1346"/>
        <w:gridCol w:w="1346"/>
        <w:gridCol w:w="1347"/>
      </w:tblGrid>
      <w:tr w:rsidR="00332DA2" w:rsidRPr="00717EC0" w14:paraId="4FDCC6D7" w14:textId="77777777" w:rsidTr="003C5773">
        <w:trPr>
          <w:trHeight w:val="178"/>
          <w:tblHeader/>
        </w:trPr>
        <w:tc>
          <w:tcPr>
            <w:tcW w:w="280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26"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14:paraId="4FDCC6CF" w14:textId="77777777" w:rsidR="00332DA2" w:rsidRPr="006B4879" w:rsidRDefault="00332DA2" w:rsidP="00332DA2">
            <w:pPr>
              <w:pStyle w:val="ProductList-Body"/>
              <w:spacing w:before="20" w:after="20"/>
            </w:pPr>
            <w:r>
              <w:rPr>
                <w:rFonts w:cs="Tahoma"/>
                <w:bCs/>
                <w:color w:val="FFFFFF" w:themeColor="background1"/>
                <w:szCs w:val="18"/>
              </w:rPr>
              <w:t>Licence Select/Select Plus/CE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14:paraId="4FDCC6D1" w14:textId="77777777" w:rsidR="00332DA2" w:rsidRPr="006B4879" w:rsidRDefault="00332DA2" w:rsidP="00332DA2">
            <w:pPr>
              <w:pStyle w:val="ProductList-Body"/>
              <w:spacing w:before="20" w:after="20"/>
            </w:pPr>
            <w:r>
              <w:rPr>
                <w:rFonts w:cs="Tahoma"/>
                <w:bCs/>
                <w:color w:val="FFFFFF" w:themeColor="background1"/>
                <w:szCs w:val="18"/>
              </w:rPr>
              <w:t>Licence Select/Select Plus/CE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14:paraId="4FDCC6D3" w14:textId="77777777" w:rsidR="00332DA2" w:rsidRPr="006B4879" w:rsidRDefault="00332DA2" w:rsidP="00332DA2">
            <w:pPr>
              <w:pStyle w:val="ProductList-Body"/>
              <w:spacing w:before="20" w:after="20"/>
            </w:pPr>
            <w:r>
              <w:rPr>
                <w:rFonts w:cs="Tahoma"/>
                <w:bCs/>
                <w:color w:val="FFFFFF" w:themeColor="background1"/>
                <w:szCs w:val="18"/>
              </w:rPr>
              <w:t>Licence Select/Select Plus/CE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14:paraId="4FDCC6D5" w14:textId="77777777" w:rsidR="00332DA2" w:rsidRPr="006B4879" w:rsidRDefault="00332DA2" w:rsidP="00332DA2">
            <w:pPr>
              <w:pStyle w:val="ProductList-Body"/>
              <w:spacing w:before="20" w:after="20"/>
            </w:pPr>
            <w:r>
              <w:rPr>
                <w:rFonts w:cs="Tahoma"/>
                <w:bCs/>
                <w:color w:val="FFFFFF" w:themeColor="background1"/>
                <w:szCs w:val="18"/>
              </w:rPr>
              <w:t>Licence Select/Select Plus/CE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14:paraId="4FDCC6DF" w14:textId="77777777" w:rsidTr="003C5773">
        <w:trPr>
          <w:trHeight w:val="236"/>
        </w:trPr>
        <w:tc>
          <w:tcPr>
            <w:tcW w:w="2804" w:type="dxa"/>
            <w:vAlign w:val="center"/>
          </w:tcPr>
          <w:p w14:paraId="4FDCC6D8" w14:textId="5D3AC076" w:rsidR="00332DA2" w:rsidRPr="00717EC0" w:rsidRDefault="00332DA2" w:rsidP="00332DA2">
            <w:pPr>
              <w:pStyle w:val="ProductList-Body"/>
              <w:rPr>
                <w:rFonts w:cs="Tahoma"/>
                <w:szCs w:val="18"/>
              </w:rPr>
            </w:pPr>
            <w:r>
              <w:rPr>
                <w:rFonts w:cs="Tahoma"/>
                <w:szCs w:val="18"/>
              </w:rPr>
              <w:t>Nombre d</w:t>
            </w:r>
            <w:r w:rsidR="00226BCC">
              <w:rPr>
                <w:rFonts w:cs="Tahoma"/>
                <w:szCs w:val="18"/>
              </w:rPr>
              <w:t>’</w:t>
            </w:r>
            <w:r>
              <w:rPr>
                <w:rFonts w:cs="Tahoma"/>
                <w:szCs w:val="18"/>
              </w:rPr>
              <w:t>interlocuteurs pour le Support Technique par Téléphone</w:t>
            </w:r>
          </w:p>
        </w:tc>
        <w:tc>
          <w:tcPr>
            <w:tcW w:w="1126" w:type="dxa"/>
            <w:vAlign w:val="center"/>
          </w:tcPr>
          <w:p w14:paraId="4FDCC6D9" w14:textId="77777777"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Selon les besoins</w:t>
            </w:r>
          </w:p>
        </w:tc>
      </w:tr>
      <w:tr w:rsidR="00332DA2" w:rsidRPr="00717EC0" w14:paraId="4FDCC6E7" w14:textId="77777777" w:rsidTr="003C5773">
        <w:trPr>
          <w:trHeight w:val="236"/>
        </w:trPr>
        <w:tc>
          <w:tcPr>
            <w:tcW w:w="2804" w:type="dxa"/>
            <w:vAlign w:val="center"/>
          </w:tcPr>
          <w:p w14:paraId="4FDCC6E0" w14:textId="50335AB8" w:rsidR="00332DA2" w:rsidRPr="00717EC0" w:rsidRDefault="00332DA2" w:rsidP="00332DA2">
            <w:pPr>
              <w:pStyle w:val="ProductList-Body"/>
              <w:rPr>
                <w:rFonts w:cs="Tahoma"/>
                <w:szCs w:val="18"/>
              </w:rPr>
            </w:pPr>
            <w:r>
              <w:rPr>
                <w:rFonts w:cs="Tahoma"/>
                <w:szCs w:val="18"/>
              </w:rPr>
              <w:t>Nombre d</w:t>
            </w:r>
            <w:r w:rsidR="00226BCC">
              <w:rPr>
                <w:rFonts w:cs="Tahoma"/>
                <w:szCs w:val="18"/>
              </w:rPr>
              <w:t>’</w:t>
            </w:r>
            <w:r>
              <w:rPr>
                <w:rFonts w:cs="Tahoma"/>
                <w:szCs w:val="18"/>
              </w:rPr>
              <w:t>interlocuteurs autorisés à demander un support par le Web</w:t>
            </w:r>
          </w:p>
        </w:tc>
        <w:tc>
          <w:tcPr>
            <w:tcW w:w="1126" w:type="dxa"/>
            <w:vAlign w:val="center"/>
          </w:tcPr>
          <w:p w14:paraId="4FDCC6E1" w14:textId="77777777" w:rsidR="00332DA2" w:rsidRPr="00717EC0" w:rsidRDefault="00332DA2" w:rsidP="00332DA2">
            <w:pPr>
              <w:pStyle w:val="ProductList-Body"/>
              <w:rPr>
                <w:rFonts w:cs="Tahoma"/>
                <w:szCs w:val="18"/>
              </w:rPr>
            </w:pPr>
            <w:r>
              <w:rPr>
                <w:rFonts w:cs="Tahoma"/>
                <w:szCs w:val="18"/>
              </w:rPr>
              <w:t>NA</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F54631" w:rsidRDefault="00332DA2" w:rsidP="00840F96">
      <w:pPr>
        <w:pStyle w:val="ProductList-Body"/>
        <w:ind w:left="180"/>
        <w:rPr>
          <w:sz w:val="15"/>
          <w:szCs w:val="15"/>
        </w:rPr>
      </w:pPr>
    </w:p>
    <w:p w14:paraId="173197ED" w14:textId="5E307A2B" w:rsidR="00DC47E5" w:rsidRPr="006B4879" w:rsidRDefault="00DC47E5" w:rsidP="00DC47E5">
      <w:pPr>
        <w:pStyle w:val="ProductList-Body"/>
        <w:ind w:left="180"/>
      </w:pPr>
      <w:bookmarkStart w:id="1607" w:name="_Toc240899166"/>
      <w:r>
        <w:t>Les clients ayant acquis une SA par l</w:t>
      </w:r>
      <w:r w:rsidR="00226BCC">
        <w:t>’</w:t>
      </w:r>
      <w:r>
        <w:t>intermédiaire du Contrat de Fourniture de Produits et de Services Microsoft (MPSA) doivent se reporter au Manuel des Licences MPSA pour en savoir plus sur le mode de calcul des incidents Support Technique 24h/24, 7 jours/7 communiqués par téléphone et par le web par l</w:t>
      </w:r>
      <w:r w:rsidR="00226BCC">
        <w:t>’</w:t>
      </w:r>
      <w:r>
        <w:t>intermédiaire du contrat MPSA. Le Manuel des Licences MPSA est disponible à l</w:t>
      </w:r>
      <w:r w:rsidR="00226BCC">
        <w:t>’</w:t>
      </w:r>
      <w:r>
        <w:t xml:space="preserve">adresse </w:t>
      </w:r>
      <w:hyperlink r:id="rId69" w:history="1">
        <w:r>
          <w:rPr>
            <w:rStyle w:val="Hyperlink"/>
          </w:rPr>
          <w:t>http://www.microsoftvolumelicensing.com/DocumentSearch.aspx?Mode=1&amp;Category=3</w:t>
        </w:r>
      </w:hyperlink>
    </w:p>
    <w:p w14:paraId="5C5C6461" w14:textId="77777777" w:rsidR="00DC47E5" w:rsidRPr="00F54631" w:rsidRDefault="00DC47E5" w:rsidP="00DC47E5">
      <w:pPr>
        <w:pStyle w:val="ProductList-Body"/>
        <w:ind w:left="180"/>
        <w:rPr>
          <w:sz w:val="15"/>
          <w:szCs w:val="15"/>
        </w:rPr>
      </w:pPr>
    </w:p>
    <w:p w14:paraId="4FDCC6E9" w14:textId="77777777" w:rsidR="00332DA2" w:rsidRPr="006B4879" w:rsidRDefault="00332DA2" w:rsidP="00840F96">
      <w:pPr>
        <w:pStyle w:val="ProductList-Body"/>
        <w:ind w:left="180"/>
      </w:pPr>
      <w:r>
        <w:rPr>
          <w:rFonts w:cs="Tahoma"/>
          <w:b/>
          <w:color w:val="00188F"/>
          <w:szCs w:val="18"/>
        </w:rPr>
        <w:t>Niveau de service pour les clients Software Assurance</w:t>
      </w:r>
      <w:bookmarkEnd w:id="1607"/>
    </w:p>
    <w:p w14:paraId="4FDCC6EA" w14:textId="16BFD75D" w:rsidR="00332DA2" w:rsidRPr="006B4879" w:rsidRDefault="00332DA2" w:rsidP="00840F96">
      <w:pPr>
        <w:pStyle w:val="ProductList-Body"/>
        <w:ind w:left="180"/>
      </w:pPr>
      <w:r>
        <w:rPr>
          <w:rFonts w:cs="Tahoma"/>
          <w:szCs w:val="18"/>
        </w:rPr>
        <w:t>Les demandes de support peuvent être soumises par un interlocuteur désigné par le client, par téléphone ou par voie électronique, à l</w:t>
      </w:r>
      <w:r w:rsidR="00226BCC">
        <w:rPr>
          <w:rFonts w:cs="Tahoma"/>
          <w:szCs w:val="18"/>
        </w:rPr>
        <w:t>’</w:t>
      </w:r>
      <w:r>
        <w:rPr>
          <w:rFonts w:cs="Tahoma"/>
          <w:szCs w:val="18"/>
        </w:rPr>
        <w:t xml:space="preserve">exception des demandes de niveau de Gravité A et B qui doivent être soumises par téléphone comme décrit ci-après. </w:t>
      </w:r>
    </w:p>
    <w:p w14:paraId="4FDCC6EB" w14:textId="77777777" w:rsidR="00332DA2" w:rsidRPr="00F54631" w:rsidRDefault="00332DA2" w:rsidP="00840F96">
      <w:pPr>
        <w:pStyle w:val="ProductList-Body"/>
        <w:ind w:left="180"/>
        <w:rPr>
          <w:sz w:val="15"/>
          <w:szCs w:val="15"/>
        </w:rPr>
      </w:pPr>
    </w:p>
    <w:p w14:paraId="4FDCC6EC" w14:textId="05C4A4F1" w:rsidR="00332DA2" w:rsidRPr="006B4879" w:rsidRDefault="00332DA2" w:rsidP="00840F96">
      <w:pPr>
        <w:pStyle w:val="ProductList-Body"/>
        <w:ind w:left="180"/>
      </w:pPr>
      <w:r>
        <w:rPr>
          <w:rFonts w:cs="Tahoma"/>
          <w:szCs w:val="18"/>
        </w:rPr>
        <w:t>Il incombe aux clients de définir le niveau de gravité initial après nous avoir consultés. Les clients peuvent demander un changement de niveau de gravité à tout moment.</w:t>
      </w:r>
      <w:r w:rsidR="002E363D">
        <w:rPr>
          <w:rFonts w:cs="Tahoma"/>
          <w:szCs w:val="18"/>
        </w:rPr>
        <w:t xml:space="preserve"> </w:t>
      </w:r>
      <w:r>
        <w:rPr>
          <w:rFonts w:cs="Tahoma"/>
          <w:szCs w:val="18"/>
        </w:rPr>
        <w:t>Les temps de réponse estimés selon le niveau de gravité et les responsabilités des clients sont définis dans le tableau ci-après :</w:t>
      </w:r>
    </w:p>
    <w:p w14:paraId="4FDCC6ED" w14:textId="77777777" w:rsidR="00332DA2" w:rsidRPr="00F54631" w:rsidRDefault="00332DA2" w:rsidP="00840F96">
      <w:pPr>
        <w:pStyle w:val="ProductList-Body"/>
        <w:ind w:left="180"/>
        <w:rPr>
          <w:sz w:val="15"/>
          <w:szCs w:val="15"/>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
        <w:gridCol w:w="2983"/>
        <w:gridCol w:w="3177"/>
        <w:gridCol w:w="3020"/>
      </w:tblGrid>
      <w:tr w:rsidR="00332DA2" w:rsidRPr="00717EC0" w14:paraId="4FDCC6F2" w14:textId="77777777" w:rsidTr="003C5773">
        <w:trPr>
          <w:trHeight w:val="160"/>
          <w:tblHeader/>
        </w:trPr>
        <w:tc>
          <w:tcPr>
            <w:tcW w:w="146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298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3020"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14:paraId="4FDCC6FD" w14:textId="77777777" w:rsidTr="003C5773">
        <w:tc>
          <w:tcPr>
            <w:tcW w:w="146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Communication par téléphone </w:t>
            </w:r>
          </w:p>
        </w:tc>
        <w:tc>
          <w:tcPr>
            <w:tcW w:w="2983" w:type="dxa"/>
            <w:tcMar>
              <w:top w:w="0" w:type="dxa"/>
              <w:left w:w="108" w:type="dxa"/>
              <w:bottom w:w="0" w:type="dxa"/>
              <w:right w:w="108" w:type="dxa"/>
            </w:tcMar>
          </w:tcPr>
          <w:p w14:paraId="4FDCC6F4" w14:textId="51170D94" w:rsidR="00332DA2" w:rsidRPr="006B4879" w:rsidRDefault="00332DA2" w:rsidP="00332DA2">
            <w:pPr>
              <w:pStyle w:val="ProductList-Body"/>
            </w:pPr>
            <w:r>
              <w:rPr>
                <w:rFonts w:cs="Tahoma"/>
                <w:szCs w:val="18"/>
              </w:rPr>
              <w:t>Impact critique sur l</w:t>
            </w:r>
            <w:r w:rsidR="00226BCC">
              <w:rPr>
                <w:rFonts w:cs="Tahoma"/>
                <w:szCs w:val="18"/>
              </w:rPr>
              <w:t>’</w:t>
            </w:r>
            <w:r>
              <w:rPr>
                <w:rFonts w:cs="Tahoma"/>
                <w:szCs w:val="18"/>
              </w:rPr>
              <w:t xml:space="preserve">activité : </w:t>
            </w:r>
          </w:p>
          <w:p w14:paraId="4FDCC6F5" w14:textId="0CB0CAF3" w:rsidR="00332DA2" w:rsidRPr="00717EC0" w:rsidRDefault="00332DA2" w:rsidP="00332DA2">
            <w:pPr>
              <w:pStyle w:val="ProductList-Body"/>
              <w:rPr>
                <w:rFonts w:cs="Tahoma"/>
                <w:szCs w:val="18"/>
              </w:rPr>
            </w:pPr>
            <w:r>
              <w:rPr>
                <w:rFonts w:cs="Tahoma"/>
                <w:szCs w:val="18"/>
              </w:rPr>
              <w:t>L</w:t>
            </w:r>
            <w:r w:rsidR="00226BCC">
              <w:rPr>
                <w:rFonts w:cs="Tahoma"/>
                <w:szCs w:val="18"/>
              </w:rPr>
              <w:t>’</w:t>
            </w:r>
            <w:r>
              <w:rPr>
                <w:rFonts w:cs="Tahoma"/>
                <w:szCs w:val="18"/>
              </w:rPr>
              <w:t>activité du client subit des pertes ou une dégradation des services importantes</w:t>
            </w:r>
          </w:p>
        </w:tc>
        <w:tc>
          <w:tcPr>
            <w:tcW w:w="3177" w:type="dxa"/>
            <w:tcMar>
              <w:top w:w="0" w:type="dxa"/>
              <w:left w:w="108" w:type="dxa"/>
              <w:bottom w:w="0" w:type="dxa"/>
              <w:right w:w="108" w:type="dxa"/>
            </w:tcMar>
          </w:tcPr>
          <w:p w14:paraId="4FDCC6F6" w14:textId="78FD983F" w:rsidR="00332DA2" w:rsidRPr="006B4879"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226BCC">
              <w:rPr>
                <w:rFonts w:cs="Tahoma"/>
                <w:szCs w:val="18"/>
              </w:rPr>
              <w:t>’</w:t>
            </w:r>
            <w:r>
              <w:rPr>
                <w:rFonts w:cs="Tahoma"/>
                <w:szCs w:val="18"/>
              </w:rPr>
              <w:t>offre de support</w:t>
            </w:r>
          </w:p>
          <w:p w14:paraId="4FDCC6F7" w14:textId="77777777" w:rsidR="00332DA2" w:rsidRPr="006B4879" w:rsidRDefault="00332DA2" w:rsidP="00332DA2">
            <w:pPr>
              <w:pStyle w:val="ProductList-Body"/>
            </w:pPr>
            <w:r>
              <w:rPr>
                <w:rFonts w:cs="Tahoma"/>
                <w:szCs w:val="18"/>
              </w:rPr>
              <w:t>Ressources Microsoft sur le site du client si requises</w:t>
            </w:r>
          </w:p>
          <w:p w14:paraId="4FDCC6F8" w14:textId="77777777" w:rsidR="00332DA2" w:rsidRPr="006B4879" w:rsidRDefault="00332DA2" w:rsidP="00332DA2">
            <w:pPr>
              <w:pStyle w:val="ProductList-Body"/>
            </w:pPr>
            <w:r>
              <w:rPr>
                <w:rFonts w:cs="Tahoma"/>
                <w:szCs w:val="18"/>
              </w:rPr>
              <w:t>Effort continu 24 h/24, 7 j/7</w:t>
            </w:r>
          </w:p>
          <w:p w14:paraId="4FDCC6F9" w14:textId="66BC2FD3" w:rsidR="00332DA2" w:rsidRPr="00717EC0" w:rsidRDefault="00332DA2" w:rsidP="00332DA2">
            <w:pPr>
              <w:pStyle w:val="ProductList-Body"/>
              <w:rPr>
                <w:rFonts w:cs="Tahoma"/>
                <w:szCs w:val="18"/>
              </w:rPr>
            </w:pPr>
            <w:r>
              <w:rPr>
                <w:rFonts w:cs="Tahoma"/>
                <w:szCs w:val="18"/>
              </w:rPr>
              <w:t>Notification des Cadres Supérieurs Microsoft en fonction de l</w:t>
            </w:r>
            <w:r w:rsidR="00226BCC">
              <w:rPr>
                <w:rFonts w:cs="Tahoma"/>
                <w:szCs w:val="18"/>
              </w:rPr>
              <w:t>’</w:t>
            </w:r>
            <w:r>
              <w:rPr>
                <w:rFonts w:cs="Tahoma"/>
                <w:szCs w:val="18"/>
              </w:rPr>
              <w:t>offre de support</w:t>
            </w:r>
          </w:p>
        </w:tc>
        <w:tc>
          <w:tcPr>
            <w:tcW w:w="3020" w:type="dxa"/>
            <w:tcMar>
              <w:top w:w="0" w:type="dxa"/>
              <w:left w:w="108" w:type="dxa"/>
              <w:bottom w:w="0" w:type="dxa"/>
              <w:right w:w="108" w:type="dxa"/>
            </w:tcMar>
          </w:tcPr>
          <w:p w14:paraId="4FDCC6FA" w14:textId="77777777" w:rsidR="00332DA2" w:rsidRPr="006B4879" w:rsidRDefault="00332DA2" w:rsidP="00332DA2">
            <w:pPr>
              <w:pStyle w:val="ProductList-Body"/>
            </w:pPr>
            <w:r>
              <w:rPr>
                <w:rFonts w:cs="Tahoma"/>
                <w:szCs w:val="18"/>
              </w:rPr>
              <w:t>Allocation des ressources appropriées pour un effort continu 24 h/24, 7 j/7</w:t>
            </w:r>
            <w:r>
              <w:rPr>
                <w:rFonts w:cs="Tahoma"/>
                <w:szCs w:val="18"/>
                <w:vertAlign w:val="superscript"/>
              </w:rPr>
              <w:t>2</w:t>
            </w:r>
          </w:p>
          <w:p w14:paraId="4FDCC6FB" w14:textId="41E3A065" w:rsidR="00332DA2" w:rsidRPr="006B4879" w:rsidRDefault="00332DA2" w:rsidP="00332DA2">
            <w:pPr>
              <w:pStyle w:val="ProductList-Body"/>
            </w:pPr>
            <w:r>
              <w:rPr>
                <w:rFonts w:cs="Tahoma"/>
                <w:szCs w:val="18"/>
              </w:rPr>
              <w:t>Disponibilité et réponse rapide de la part de l</w:t>
            </w:r>
            <w:r w:rsidR="00226BCC">
              <w:rPr>
                <w:rFonts w:cs="Tahoma"/>
                <w:szCs w:val="18"/>
              </w:rPr>
              <w:t>’</w:t>
            </w:r>
            <w:r>
              <w:rPr>
                <w:rFonts w:cs="Tahoma"/>
                <w:szCs w:val="18"/>
              </w:rPr>
              <w:t>autorité chargée de valider les modifications</w:t>
            </w:r>
          </w:p>
          <w:p w14:paraId="4FDCC6FC" w14:textId="77777777" w:rsidR="00332DA2" w:rsidRPr="00717EC0" w:rsidRDefault="00332DA2" w:rsidP="00332DA2">
            <w:pPr>
              <w:pStyle w:val="ProductList-Body"/>
              <w:rPr>
                <w:rFonts w:cs="Tahoma"/>
                <w:szCs w:val="18"/>
              </w:rPr>
            </w:pPr>
            <w:r>
              <w:rPr>
                <w:rFonts w:cs="Tahoma"/>
                <w:szCs w:val="18"/>
              </w:rPr>
              <w:t>Notification des cadres</w:t>
            </w:r>
          </w:p>
        </w:tc>
      </w:tr>
      <w:tr w:rsidR="00332DA2" w:rsidRPr="00717EC0" w14:paraId="4FDCC706" w14:textId="77777777" w:rsidTr="003C5773">
        <w:tc>
          <w:tcPr>
            <w:tcW w:w="146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Communication par téléphone </w:t>
            </w:r>
          </w:p>
        </w:tc>
        <w:tc>
          <w:tcPr>
            <w:tcW w:w="2983" w:type="dxa"/>
            <w:tcMar>
              <w:top w:w="0" w:type="dxa"/>
              <w:left w:w="108" w:type="dxa"/>
              <w:bottom w:w="0" w:type="dxa"/>
              <w:right w:w="108" w:type="dxa"/>
            </w:tcMar>
          </w:tcPr>
          <w:p w14:paraId="4FDCC6FF" w14:textId="46F0A388" w:rsidR="00332DA2" w:rsidRPr="006B4879" w:rsidRDefault="00332DA2" w:rsidP="00332DA2">
            <w:pPr>
              <w:pStyle w:val="ProductList-Body"/>
            </w:pPr>
            <w:r>
              <w:rPr>
                <w:rFonts w:cs="Tahoma"/>
                <w:szCs w:val="18"/>
              </w:rPr>
              <w:t>Impact modéré sur l</w:t>
            </w:r>
            <w:r w:rsidR="00226BCC">
              <w:rPr>
                <w:rFonts w:cs="Tahoma"/>
                <w:szCs w:val="18"/>
              </w:rPr>
              <w:t>’</w:t>
            </w:r>
            <w:r>
              <w:rPr>
                <w:rFonts w:cs="Tahoma"/>
                <w:szCs w:val="18"/>
              </w:rPr>
              <w:t xml:space="preserve">activité : </w:t>
            </w:r>
          </w:p>
          <w:p w14:paraId="4FDCC700" w14:textId="6E78E9FB" w:rsidR="00332DA2" w:rsidRPr="00717EC0" w:rsidRDefault="00332DA2" w:rsidP="00332DA2">
            <w:pPr>
              <w:pStyle w:val="ProductList-Body"/>
              <w:rPr>
                <w:rFonts w:cs="Tahoma"/>
                <w:szCs w:val="18"/>
              </w:rPr>
            </w:pPr>
            <w:r>
              <w:rPr>
                <w:rFonts w:cs="Tahoma"/>
                <w:szCs w:val="18"/>
              </w:rPr>
              <w:t>L</w:t>
            </w:r>
            <w:r w:rsidR="00226BCC">
              <w:rPr>
                <w:rFonts w:cs="Tahoma"/>
                <w:szCs w:val="18"/>
              </w:rPr>
              <w:t>’</w:t>
            </w:r>
            <w:r>
              <w:rPr>
                <w:rFonts w:cs="Tahoma"/>
                <w:szCs w:val="18"/>
              </w:rPr>
              <w:t>activité du client subit une perte modérée ou la dégradation des services mais l</w:t>
            </w:r>
            <w:r w:rsidR="00226BCC">
              <w:rPr>
                <w:rFonts w:cs="Tahoma"/>
                <w:szCs w:val="18"/>
              </w:rPr>
              <w:t>’</w:t>
            </w:r>
            <w:r>
              <w:rPr>
                <w:rFonts w:cs="Tahoma"/>
                <w:szCs w:val="18"/>
              </w:rPr>
              <w:t>activité peut se poursuivre même si elle est perturbée</w:t>
            </w:r>
          </w:p>
        </w:tc>
        <w:tc>
          <w:tcPr>
            <w:tcW w:w="3177" w:type="dxa"/>
            <w:tcMar>
              <w:top w:w="0" w:type="dxa"/>
              <w:left w:w="108" w:type="dxa"/>
              <w:bottom w:w="0" w:type="dxa"/>
              <w:right w:w="108" w:type="dxa"/>
            </w:tcMar>
          </w:tcPr>
          <w:p w14:paraId="4FDCC701" w14:textId="555C5D2F" w:rsidR="00332DA2" w:rsidRPr="006B4879"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226BCC">
              <w:rPr>
                <w:rFonts w:cs="Tahoma"/>
                <w:szCs w:val="18"/>
              </w:rPr>
              <w:t>’</w:t>
            </w:r>
            <w:r>
              <w:rPr>
                <w:rFonts w:cs="Tahoma"/>
                <w:szCs w:val="18"/>
              </w:rPr>
              <w:t>offre de support</w:t>
            </w:r>
          </w:p>
          <w:p w14:paraId="4FDCC702" w14:textId="02CA9253" w:rsidR="00332DA2" w:rsidRPr="006B4879" w:rsidRDefault="00332DA2" w:rsidP="00332DA2">
            <w:pPr>
              <w:pStyle w:val="ProductList-Body"/>
            </w:pPr>
            <w:r>
              <w:rPr>
                <w:rFonts w:cs="Tahoma"/>
                <w:szCs w:val="18"/>
              </w:rPr>
              <w:t xml:space="preserve">Suivi pendant les </w:t>
            </w:r>
            <w:r>
              <w:rPr>
                <w:rFonts w:cs="Tahoma"/>
                <w:bCs/>
                <w:szCs w:val="18"/>
              </w:rPr>
              <w:t>Heures Ouvrées uniquement</w:t>
            </w:r>
          </w:p>
          <w:p w14:paraId="4FDCC703" w14:textId="77777777" w:rsidR="00332DA2" w:rsidRPr="00717EC0" w:rsidRDefault="00332DA2" w:rsidP="00332DA2">
            <w:pPr>
              <w:pStyle w:val="ProductList-Body"/>
              <w:rPr>
                <w:rFonts w:cs="Tahoma"/>
                <w:szCs w:val="18"/>
              </w:rPr>
            </w:pPr>
          </w:p>
        </w:tc>
        <w:tc>
          <w:tcPr>
            <w:tcW w:w="3020" w:type="dxa"/>
            <w:tcMar>
              <w:top w:w="0" w:type="dxa"/>
              <w:left w:w="108" w:type="dxa"/>
              <w:bottom w:w="0" w:type="dxa"/>
              <w:right w:w="108" w:type="dxa"/>
            </w:tcMar>
          </w:tcPr>
          <w:p w14:paraId="4FDCC704" w14:textId="77777777" w:rsidR="00332DA2" w:rsidRPr="006B4879" w:rsidRDefault="00332DA2" w:rsidP="00332DA2">
            <w:pPr>
              <w:pStyle w:val="ProductList-Body"/>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14:paraId="4FDCC705" w14:textId="7DAF2457" w:rsidR="00332DA2" w:rsidRPr="00717EC0" w:rsidRDefault="00332DA2" w:rsidP="00332DA2">
            <w:pPr>
              <w:pStyle w:val="ProductList-Body"/>
              <w:rPr>
                <w:rFonts w:cs="Tahoma"/>
                <w:szCs w:val="18"/>
              </w:rPr>
            </w:pPr>
            <w:r>
              <w:rPr>
                <w:rFonts w:cs="Tahoma"/>
                <w:szCs w:val="18"/>
              </w:rPr>
              <w:t>Disponibilité et réponse de la part de l</w:t>
            </w:r>
            <w:r w:rsidR="00226BCC">
              <w:rPr>
                <w:rFonts w:cs="Tahoma"/>
                <w:szCs w:val="18"/>
              </w:rPr>
              <w:t>’</w:t>
            </w:r>
            <w:r>
              <w:rPr>
                <w:rFonts w:cs="Tahoma"/>
                <w:szCs w:val="18"/>
              </w:rPr>
              <w:t>autorité chargée de valider les modifications dans les quatre (4) Heures Ouvrées</w:t>
            </w:r>
          </w:p>
        </w:tc>
      </w:tr>
      <w:tr w:rsidR="00332DA2" w:rsidRPr="00717EC0" w14:paraId="4FDCC70F" w14:textId="77777777" w:rsidTr="003C5773">
        <w:tc>
          <w:tcPr>
            <w:tcW w:w="1463"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Communication par téléphone ou Internet</w:t>
            </w:r>
          </w:p>
        </w:tc>
        <w:tc>
          <w:tcPr>
            <w:tcW w:w="2983" w:type="dxa"/>
            <w:tcMar>
              <w:top w:w="0" w:type="dxa"/>
              <w:left w:w="108" w:type="dxa"/>
              <w:bottom w:w="0" w:type="dxa"/>
              <w:right w:w="108" w:type="dxa"/>
            </w:tcMar>
          </w:tcPr>
          <w:p w14:paraId="4FDCC708" w14:textId="2A1F7396" w:rsidR="00332DA2" w:rsidRPr="006B4879" w:rsidRDefault="00332DA2" w:rsidP="00332DA2">
            <w:pPr>
              <w:pStyle w:val="ProductList-Body"/>
            </w:pPr>
            <w:r>
              <w:rPr>
                <w:rFonts w:cs="Tahoma"/>
                <w:szCs w:val="18"/>
              </w:rPr>
              <w:t>Impact minimum sur l</w:t>
            </w:r>
            <w:r w:rsidR="00226BCC">
              <w:rPr>
                <w:rFonts w:cs="Tahoma"/>
                <w:szCs w:val="18"/>
              </w:rPr>
              <w:t>’</w:t>
            </w:r>
            <w:r>
              <w:rPr>
                <w:rFonts w:cs="Tahoma"/>
                <w:szCs w:val="18"/>
              </w:rPr>
              <w:t xml:space="preserve">activité : </w:t>
            </w:r>
          </w:p>
          <w:p w14:paraId="4FDCC709" w14:textId="72AA65C0" w:rsidR="00332DA2" w:rsidRPr="00717EC0" w:rsidRDefault="00332DA2" w:rsidP="00332DA2">
            <w:pPr>
              <w:pStyle w:val="ProductList-Body"/>
              <w:rPr>
                <w:rFonts w:cs="Tahoma"/>
                <w:szCs w:val="18"/>
              </w:rPr>
            </w:pPr>
            <w:r>
              <w:rPr>
                <w:rFonts w:cs="Tahoma"/>
                <w:szCs w:val="18"/>
              </w:rPr>
              <w:t>L</w:t>
            </w:r>
            <w:r w:rsidR="00226BCC">
              <w:rPr>
                <w:rFonts w:cs="Tahoma"/>
                <w:szCs w:val="18"/>
              </w:rPr>
              <w:t>’</w:t>
            </w:r>
            <w:r>
              <w:rPr>
                <w:rFonts w:cs="Tahoma"/>
                <w:szCs w:val="18"/>
              </w:rPr>
              <w:t>activité du client se poursuit pour l</w:t>
            </w:r>
            <w:r w:rsidR="00226BCC">
              <w:rPr>
                <w:rFonts w:cs="Tahoma"/>
                <w:szCs w:val="18"/>
              </w:rPr>
              <w:t>’</w:t>
            </w:r>
            <w:r>
              <w:rPr>
                <w:rFonts w:cs="Tahoma"/>
                <w:szCs w:val="18"/>
              </w:rPr>
              <w:t>essentiel malgré des gênes minimes ou inexistantes pour les services</w:t>
            </w:r>
          </w:p>
        </w:tc>
        <w:tc>
          <w:tcPr>
            <w:tcW w:w="3177" w:type="dxa"/>
            <w:tcMar>
              <w:top w:w="0" w:type="dxa"/>
              <w:left w:w="108" w:type="dxa"/>
              <w:bottom w:w="0" w:type="dxa"/>
              <w:right w:w="108" w:type="dxa"/>
            </w:tcMar>
          </w:tcPr>
          <w:p w14:paraId="4FDCC70A" w14:textId="385FABEA" w:rsidR="00332DA2" w:rsidRPr="006B4879" w:rsidRDefault="00332DA2" w:rsidP="00332DA2">
            <w:pPr>
              <w:pStyle w:val="ProductList-Body"/>
            </w:pPr>
            <w:r>
              <w:rPr>
                <w:rFonts w:cs="Tahoma"/>
                <w:szCs w:val="18"/>
              </w:rPr>
              <w:t>1</w:t>
            </w:r>
            <w:r>
              <w:rPr>
                <w:rFonts w:cs="Tahoma"/>
                <w:szCs w:val="18"/>
                <w:vertAlign w:val="superscript"/>
              </w:rPr>
              <w:t>ère</w:t>
            </w:r>
            <w:r>
              <w:rPr>
                <w:rFonts w:cs="Tahoma"/>
                <w:szCs w:val="18"/>
              </w:rPr>
              <w:t xml:space="preserve"> réponse par téléphone dans un délai d</w:t>
            </w:r>
            <w:r w:rsidR="00226BCC">
              <w:rPr>
                <w:rFonts w:cs="Tahoma"/>
                <w:szCs w:val="18"/>
              </w:rPr>
              <w:t>’</w:t>
            </w:r>
            <w:r>
              <w:rPr>
                <w:rFonts w:cs="Tahoma"/>
                <w:szCs w:val="18"/>
              </w:rPr>
              <w:t>un (1) jour ouvré ou moins en fonction de l</w:t>
            </w:r>
            <w:r w:rsidR="00226BCC">
              <w:rPr>
                <w:rFonts w:cs="Tahoma"/>
                <w:szCs w:val="18"/>
              </w:rPr>
              <w:t>’</w:t>
            </w:r>
            <w:r>
              <w:rPr>
                <w:rFonts w:cs="Tahoma"/>
                <w:szCs w:val="18"/>
              </w:rPr>
              <w:t>offre de support</w:t>
            </w:r>
          </w:p>
          <w:p w14:paraId="4FDCC70B" w14:textId="77777777" w:rsidR="00332DA2" w:rsidRPr="006B4879" w:rsidRDefault="00332DA2" w:rsidP="00332DA2">
            <w:pPr>
              <w:pStyle w:val="ProductList-Body"/>
            </w:pPr>
            <w:r>
              <w:rPr>
                <w:rFonts w:cs="Tahoma"/>
                <w:szCs w:val="18"/>
              </w:rPr>
              <w:t xml:space="preserve">Suivi pendant les </w:t>
            </w:r>
            <w:r>
              <w:rPr>
                <w:rFonts w:cs="Tahoma"/>
                <w:bCs/>
                <w:szCs w:val="18"/>
              </w:rPr>
              <w:t>Heures Ouvrées uniquement</w:t>
            </w:r>
          </w:p>
          <w:p w14:paraId="4FDCC70C" w14:textId="77777777" w:rsidR="00332DA2" w:rsidRPr="00717EC0" w:rsidRDefault="00332DA2" w:rsidP="00332DA2">
            <w:pPr>
              <w:pStyle w:val="ProductList-Body"/>
              <w:rPr>
                <w:rFonts w:cs="Tahoma"/>
                <w:szCs w:val="18"/>
              </w:rPr>
            </w:pPr>
          </w:p>
        </w:tc>
        <w:tc>
          <w:tcPr>
            <w:tcW w:w="3020" w:type="dxa"/>
            <w:tcMar>
              <w:top w:w="0" w:type="dxa"/>
              <w:left w:w="108" w:type="dxa"/>
              <w:bottom w:w="0" w:type="dxa"/>
              <w:right w:w="108" w:type="dxa"/>
            </w:tcMar>
          </w:tcPr>
          <w:p w14:paraId="4FDCC70D" w14:textId="11997C6A" w:rsidR="00332DA2" w:rsidRPr="006B4879" w:rsidRDefault="00332DA2" w:rsidP="00332DA2">
            <w:pPr>
              <w:pStyle w:val="ProductList-Body"/>
            </w:pPr>
            <w:r>
              <w:rPr>
                <w:rFonts w:cs="Tahoma"/>
                <w:szCs w:val="18"/>
              </w:rPr>
              <w:t>Coordonnées exactes de l</w:t>
            </w:r>
            <w:r w:rsidR="00226BCC">
              <w:rPr>
                <w:rFonts w:cs="Tahoma"/>
                <w:szCs w:val="18"/>
              </w:rPr>
              <w:t>’</w:t>
            </w:r>
            <w:r>
              <w:rPr>
                <w:rFonts w:cs="Tahoma"/>
                <w:szCs w:val="18"/>
              </w:rPr>
              <w:t>interlocuteur chargé du cas</w:t>
            </w:r>
          </w:p>
          <w:p w14:paraId="4FDCC70E" w14:textId="5742C36B" w:rsidR="00332DA2" w:rsidRPr="00717EC0" w:rsidRDefault="00332DA2" w:rsidP="00332DA2">
            <w:pPr>
              <w:pStyle w:val="ProductList-Body"/>
              <w:rPr>
                <w:rFonts w:cs="Tahoma"/>
                <w:szCs w:val="18"/>
              </w:rPr>
            </w:pPr>
            <w:r>
              <w:rPr>
                <w:rFonts w:cs="Tahoma"/>
                <w:szCs w:val="18"/>
              </w:rPr>
              <w:t>Réponse dans un délai d</w:t>
            </w:r>
            <w:r w:rsidR="00226BCC">
              <w:rPr>
                <w:rFonts w:cs="Tahoma"/>
                <w:szCs w:val="18"/>
              </w:rPr>
              <w:t>’</w:t>
            </w:r>
            <w:r>
              <w:rPr>
                <w:rFonts w:cs="Tahoma"/>
                <w:szCs w:val="18"/>
              </w:rPr>
              <w:t>un (1) jour ouvré</w:t>
            </w:r>
          </w:p>
        </w:tc>
      </w:tr>
    </w:tbl>
    <w:p w14:paraId="4FDCC710" w14:textId="0C501B0C" w:rsidR="00332DA2" w:rsidRPr="006B4879" w:rsidRDefault="00F54631" w:rsidP="00840F96">
      <w:pPr>
        <w:pStyle w:val="ProductList-Body"/>
        <w:tabs>
          <w:tab w:val="clear" w:pos="158"/>
          <w:tab w:val="left" w:pos="180"/>
        </w:tabs>
        <w:ind w:left="180"/>
      </w:pPr>
      <w:r w:rsidRPr="00F54631">
        <w:rPr>
          <w:rFonts w:cs="Tahoma"/>
          <w:i/>
          <w:szCs w:val="18"/>
          <w:vertAlign w:val="superscript"/>
        </w:rPr>
        <w:t>1</w:t>
      </w:r>
      <w:r w:rsidR="00332DA2">
        <w:rPr>
          <w:rFonts w:cs="Tahoma"/>
          <w:i/>
          <w:szCs w:val="18"/>
        </w:rPr>
        <w:t>Contactez un représentant Microsoft pour connaître les heures ouvrées dans votre pays.</w:t>
      </w:r>
    </w:p>
    <w:p w14:paraId="4FDCC711" w14:textId="0A299A8F" w:rsidR="00332DA2" w:rsidRPr="006B4879" w:rsidRDefault="00F54631" w:rsidP="00840F96">
      <w:pPr>
        <w:pStyle w:val="ProductList-Body"/>
        <w:tabs>
          <w:tab w:val="clear" w:pos="158"/>
          <w:tab w:val="left" w:pos="180"/>
        </w:tabs>
        <w:ind w:left="180"/>
      </w:pPr>
      <w:r w:rsidRPr="00F54631">
        <w:rPr>
          <w:rFonts w:cs="Tahoma"/>
          <w:i/>
          <w:szCs w:val="18"/>
          <w:vertAlign w:val="superscript"/>
        </w:rPr>
        <w:t>2</w:t>
      </w:r>
      <w:r w:rsidR="00332DA2">
        <w:rPr>
          <w:rFonts w:cs="Tahoma"/>
          <w:i/>
          <w:szCs w:val="18"/>
        </w:rPr>
        <w:t>Nous pouvons être amenés à rétrograder le niveau de gravité d</w:t>
      </w:r>
      <w:r w:rsidR="00226BCC">
        <w:rPr>
          <w:rFonts w:cs="Tahoma"/>
          <w:i/>
          <w:szCs w:val="18"/>
        </w:rPr>
        <w:t>’</w:t>
      </w:r>
      <w:r w:rsidR="00332DA2">
        <w:rPr>
          <w:rFonts w:cs="Tahoma"/>
          <w:i/>
          <w:szCs w:val="18"/>
        </w:rPr>
        <w:t>une demande si le client ne peut pas fournir les ressources ou réponses adéquates pour nous permettre de poursuivre nos efforts de résolution du problème.</w:t>
      </w:r>
    </w:p>
    <w:p w14:paraId="4FDCC712" w14:textId="77777777" w:rsidR="00332DA2" w:rsidRPr="006B4879" w:rsidRDefault="00332DA2" w:rsidP="00840F96">
      <w:pPr>
        <w:pStyle w:val="ProductList-Body"/>
        <w:ind w:left="180"/>
      </w:pPr>
    </w:p>
    <w:p w14:paraId="4FDCC713" w14:textId="09735AB0" w:rsidR="00332DA2" w:rsidRPr="006B4879" w:rsidRDefault="00332DA2" w:rsidP="00840F96">
      <w:pPr>
        <w:pStyle w:val="ProductList-Body"/>
        <w:ind w:left="180"/>
      </w:pPr>
      <w:r>
        <w:rPr>
          <w:rFonts w:cs="Tahoma"/>
          <w:bCs/>
          <w:szCs w:val="18"/>
        </w:rPr>
        <w:t>Il peut être demandé aux clients de déterminer le problème et d</w:t>
      </w:r>
      <w:r w:rsidR="00226BCC">
        <w:rPr>
          <w:rFonts w:cs="Tahoma"/>
          <w:bCs/>
          <w:szCs w:val="18"/>
        </w:rPr>
        <w:t>’</w:t>
      </w:r>
      <w:r>
        <w:rPr>
          <w:rFonts w:cs="Tahoma"/>
          <w:bCs/>
          <w:szCs w:val="18"/>
        </w:rPr>
        <w:t>effectuer des procédures de résolution du problème, notamment d</w:t>
      </w:r>
      <w:r w:rsidR="00226BCC">
        <w:rPr>
          <w:rFonts w:cs="Tahoma"/>
          <w:bCs/>
          <w:szCs w:val="18"/>
        </w:rPr>
        <w:t>’</w:t>
      </w:r>
      <w:r>
        <w:rPr>
          <w:rFonts w:cs="Tahoma"/>
          <w:bCs/>
          <w:szCs w:val="18"/>
        </w:rPr>
        <w:t>analyser le réseau, d</w:t>
      </w:r>
      <w:r w:rsidR="00226BCC">
        <w:rPr>
          <w:rFonts w:cs="Tahoma"/>
          <w:bCs/>
          <w:szCs w:val="18"/>
        </w:rPr>
        <w:t>’</w:t>
      </w:r>
      <w:r>
        <w:rPr>
          <w:rFonts w:cs="Tahoma"/>
          <w:bCs/>
          <w:szCs w:val="18"/>
        </w:rPr>
        <w:t>enregistrer les messages d</w:t>
      </w:r>
      <w:r w:rsidR="00226BCC">
        <w:rPr>
          <w:rFonts w:cs="Tahoma"/>
          <w:bCs/>
          <w:szCs w:val="18"/>
        </w:rPr>
        <w:t>’</w:t>
      </w:r>
      <w:r>
        <w:rPr>
          <w:rFonts w:cs="Tahoma"/>
          <w:bCs/>
          <w:szCs w:val="18"/>
        </w:rPr>
        <w:t>erreur, de collecter des informations de configuration, de modifier la configuration des Produits, d</w:t>
      </w:r>
      <w:r w:rsidR="00226BCC">
        <w:rPr>
          <w:rFonts w:cs="Tahoma"/>
          <w:bCs/>
          <w:szCs w:val="18"/>
        </w:rPr>
        <w:t>’</w:t>
      </w:r>
      <w:r>
        <w:rPr>
          <w:rFonts w:cs="Tahoma"/>
          <w:bCs/>
          <w:szCs w:val="18"/>
        </w:rPr>
        <w:t xml:space="preserve">installer de nouvelles versions de logiciels ou de nouveaux composants ou encore de modifier des processus. </w:t>
      </w:r>
    </w:p>
    <w:p w14:paraId="4FDCC715" w14:textId="107AF468" w:rsidR="00332DA2" w:rsidRPr="006B4879" w:rsidRDefault="00332DA2" w:rsidP="00840F96">
      <w:pPr>
        <w:pStyle w:val="ProductList-Body"/>
        <w:ind w:left="180"/>
      </w:pPr>
      <w:r>
        <w:rPr>
          <w:rFonts w:cs="Tahoma"/>
          <w:bCs/>
          <w:szCs w:val="18"/>
        </w:rPr>
        <w:t>Les clients sont responsables de l</w:t>
      </w:r>
      <w:r w:rsidR="00226BCC">
        <w:rPr>
          <w:rFonts w:cs="Tahoma"/>
          <w:bCs/>
          <w:szCs w:val="18"/>
        </w:rPr>
        <w:t>’</w:t>
      </w:r>
      <w:r>
        <w:rPr>
          <w:rFonts w:cs="Tahoma"/>
          <w:bCs/>
          <w:szCs w:val="18"/>
        </w:rPr>
        <w:t>implémentation des procédures nécessaires à la protection de l</w:t>
      </w:r>
      <w:r w:rsidR="00226BCC">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14:paraId="4FDCC716" w14:textId="77777777" w:rsidR="00332DA2" w:rsidRPr="006B4879" w:rsidRDefault="00332DA2" w:rsidP="00840F96">
      <w:pPr>
        <w:pStyle w:val="ProductList-Body"/>
        <w:ind w:left="180"/>
      </w:pPr>
    </w:p>
    <w:p w14:paraId="4FDCC717" w14:textId="6AB864F2" w:rsidR="00332DA2" w:rsidRPr="006B4879" w:rsidRDefault="00332DA2" w:rsidP="00840F96">
      <w:pPr>
        <w:pStyle w:val="ProductList-Body"/>
        <w:ind w:left="180"/>
      </w:pPr>
      <w:r>
        <w:rPr>
          <w:rFonts w:cs="Tahoma"/>
          <w:bCs/>
          <w:szCs w:val="18"/>
        </w:rPr>
        <w:t>Cet avantage de support est lié à l</w:t>
      </w:r>
      <w:r w:rsidR="00226BCC">
        <w:rPr>
          <w:rFonts w:cs="Tahoma"/>
          <w:bCs/>
          <w:szCs w:val="18"/>
        </w:rPr>
        <w:t>’</w:t>
      </w:r>
      <w:r>
        <w:rPr>
          <w:rFonts w:cs="Tahoma"/>
          <w:bCs/>
          <w:szCs w:val="18"/>
        </w:rPr>
        <w:t xml:space="preserve">investissement SA et non à la version. </w:t>
      </w:r>
    </w:p>
    <w:p w14:paraId="4FDCC718" w14:textId="77777777" w:rsidR="00332DA2" w:rsidRPr="006B4879" w:rsidRDefault="00332DA2" w:rsidP="00840F96">
      <w:pPr>
        <w:pStyle w:val="ProductList-Body"/>
        <w:ind w:left="180"/>
      </w:pPr>
    </w:p>
    <w:p w14:paraId="4FDCC719" w14:textId="5444ED19" w:rsidR="00332DA2" w:rsidRPr="006B4879" w:rsidRDefault="00332DA2" w:rsidP="00840F96">
      <w:pPr>
        <w:pStyle w:val="ProductList-Body"/>
        <w:ind w:left="180"/>
      </w:pPr>
      <w:r>
        <w:rPr>
          <w:rFonts w:cs="Tahoma"/>
          <w:b/>
          <w:bCs/>
          <w:color w:val="00188F"/>
          <w:szCs w:val="18"/>
        </w:rPr>
        <w:t>Conversion d</w:t>
      </w:r>
      <w:r w:rsidR="00226BCC">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14:paraId="4FDCC71A" w14:textId="77777777" w:rsidR="00332DA2" w:rsidRPr="006B4879" w:rsidRDefault="00332DA2" w:rsidP="00840F96">
      <w:pPr>
        <w:pStyle w:val="ProductList-Body"/>
        <w:ind w:left="180"/>
      </w:pPr>
      <w:r>
        <w:rPr>
          <w:rFonts w:cs="Tahoma"/>
          <w:color w:val="000000"/>
          <w:szCs w:val="18"/>
        </w:rPr>
        <w:t>Les clients peuvent choisir de convertir les incidents pris en charge par le support technique 24h/24, 7 jours/7 au titre de la SA (les Incidents Support Technique SA ou « Avantages SA ») en :</w:t>
      </w:r>
    </w:p>
    <w:p w14:paraId="4FDCC71C" w14:textId="77777777" w:rsidR="00332DA2" w:rsidRPr="006B4879" w:rsidRDefault="00332DA2" w:rsidP="00D73C40">
      <w:pPr>
        <w:pStyle w:val="ProductList-Body"/>
        <w:numPr>
          <w:ilvl w:val="0"/>
          <w:numId w:val="36"/>
        </w:numPr>
        <w:ind w:hanging="270"/>
      </w:pPr>
      <w:r>
        <w:rPr>
          <w:rFonts w:cs="Tahoma"/>
          <w:color w:val="000000"/>
          <w:szCs w:val="18"/>
        </w:rPr>
        <w:t>Heures de Support Technique Premier (PRS)</w:t>
      </w:r>
    </w:p>
    <w:p w14:paraId="4FDCC71D" w14:textId="456BAD17" w:rsidR="00332DA2" w:rsidRPr="006B4879" w:rsidRDefault="00332DA2" w:rsidP="00D73C40">
      <w:pPr>
        <w:pStyle w:val="ProductList-Body"/>
        <w:numPr>
          <w:ilvl w:val="0"/>
          <w:numId w:val="36"/>
        </w:numPr>
        <w:ind w:hanging="270"/>
      </w:pPr>
      <w:r>
        <w:rPr>
          <w:rFonts w:cs="Tahoma"/>
          <w:color w:val="000000"/>
          <w:szCs w:val="18"/>
        </w:rPr>
        <w:t>Heures d</w:t>
      </w:r>
      <w:r w:rsidR="00226BCC">
        <w:rPr>
          <w:rFonts w:cs="Tahoma"/>
          <w:color w:val="000000"/>
          <w:szCs w:val="18"/>
        </w:rPr>
        <w:t>’</w:t>
      </w:r>
      <w:r>
        <w:rPr>
          <w:rFonts w:cs="Tahoma"/>
          <w:color w:val="000000"/>
          <w:szCs w:val="18"/>
        </w:rPr>
        <w:t>Ingénieur du Service Technique Désigné (DSE) – applicables aux activités de support réactif uniquement</w:t>
      </w:r>
    </w:p>
    <w:p w14:paraId="4FDCC71E" w14:textId="77777777" w:rsidR="00332DA2" w:rsidRPr="006B4879" w:rsidRDefault="00332DA2" w:rsidP="00332DA2">
      <w:pPr>
        <w:pStyle w:val="ProductList-Body"/>
      </w:pPr>
    </w:p>
    <w:p w14:paraId="4FDCC71F" w14:textId="5C7E95D6" w:rsidR="00332DA2" w:rsidRPr="006B4879" w:rsidRDefault="00332DA2" w:rsidP="00840F96">
      <w:pPr>
        <w:pStyle w:val="ProductList-Body"/>
        <w:ind w:left="180"/>
      </w:pPr>
      <w:r>
        <w:rPr>
          <w:rFonts w:cs="Tahoma"/>
          <w:color w:val="000000"/>
          <w:szCs w:val="18"/>
        </w:rPr>
        <w:t>Ces services doivent être utilisés de façon cohérente avec leur plan de services Premier au moment du transfert. La conversion est calculée en fonction d</w:t>
      </w:r>
      <w:r w:rsidR="00226BCC">
        <w:rPr>
          <w:rFonts w:cs="Tahoma"/>
          <w:color w:val="000000"/>
          <w:szCs w:val="18"/>
        </w:rPr>
        <w:t>’</w:t>
      </w:r>
      <w:r>
        <w:rPr>
          <w:rFonts w:cs="Tahoma"/>
          <w:color w:val="000000"/>
          <w:szCs w:val="18"/>
        </w:rPr>
        <w:t>un taux local fourni par leur Équipe Chargée du Compte Premier.</w:t>
      </w:r>
      <w:r w:rsidR="002E363D">
        <w:rPr>
          <w:rFonts w:cs="Tahoma"/>
          <w:color w:val="000000"/>
          <w:szCs w:val="18"/>
        </w:rPr>
        <w:t xml:space="preserve"> </w:t>
      </w:r>
      <w:r>
        <w:rPr>
          <w:rFonts w:cs="Tahoma"/>
          <w:color w:val="000000"/>
          <w:szCs w:val="18"/>
        </w:rPr>
        <w:t>Les clients peuvent être tenus d</w:t>
      </w:r>
      <w:r w:rsidR="00226BCC">
        <w:rPr>
          <w:rFonts w:cs="Tahoma"/>
          <w:color w:val="000000"/>
          <w:szCs w:val="18"/>
        </w:rPr>
        <w:t>’</w:t>
      </w:r>
      <w:r>
        <w:rPr>
          <w:rFonts w:cs="Tahoma"/>
          <w:color w:val="000000"/>
          <w:szCs w:val="18"/>
        </w:rPr>
        <w:t>acheter des heures de Gestion de Compte Support supplémentaires avant de convertir les incidents Support Technique SA.</w:t>
      </w:r>
      <w:r w:rsidR="002E363D">
        <w:rPr>
          <w:rFonts w:cs="Tahoma"/>
          <w:color w:val="000000"/>
          <w:szCs w:val="18"/>
        </w:rPr>
        <w:t xml:space="preserve"> </w:t>
      </w:r>
      <w:r>
        <w:rPr>
          <w:rFonts w:cs="Tahoma"/>
          <w:color w:val="000000"/>
          <w:szCs w:val="18"/>
        </w:rPr>
        <w:t>Les incidents Support Technique SA qui sont convertis en Support Technique Premier sont considérés comme des heures de Support Technique Premier et sont assujettis à la description des Services Premier.</w:t>
      </w:r>
      <w:r w:rsidR="002E363D">
        <w:rPr>
          <w:rFonts w:cs="Tahoma"/>
          <w:color w:val="000000"/>
          <w:szCs w:val="18"/>
        </w:rPr>
        <w:t xml:space="preserve"> </w:t>
      </w:r>
      <w:r>
        <w:rPr>
          <w:rFonts w:cs="Tahoma"/>
          <w:color w:val="000000"/>
          <w:szCs w:val="18"/>
        </w:rPr>
        <w:t>Une fois convertis, les incidents ne peuvent pas être transformés en dotation SA.</w:t>
      </w:r>
    </w:p>
    <w:p w14:paraId="4FDCC720" w14:textId="77777777" w:rsidR="00332DA2" w:rsidRPr="006B4879" w:rsidRDefault="00332DA2" w:rsidP="00840F96">
      <w:pPr>
        <w:pStyle w:val="ProductList-Body"/>
        <w:ind w:left="180"/>
      </w:pPr>
    </w:p>
    <w:p w14:paraId="4FDCC721" w14:textId="77777777" w:rsidR="00332DA2" w:rsidRPr="006B4879" w:rsidRDefault="00332DA2" w:rsidP="00840F96">
      <w:pPr>
        <w:pStyle w:val="ProductList-Body"/>
        <w:ind w:left="180"/>
      </w:pPr>
      <w:r>
        <w:rPr>
          <w:rFonts w:cs="Tahoma"/>
          <w:b/>
          <w:color w:val="00188F"/>
          <w:szCs w:val="18"/>
        </w:rPr>
        <w:t>Conditions commerciales supplémentaires</w:t>
      </w:r>
    </w:p>
    <w:p w14:paraId="66204F9D" w14:textId="6395237B" w:rsidR="00DC47E5" w:rsidRPr="006B4879" w:rsidRDefault="00332DA2" w:rsidP="00840F96">
      <w:pPr>
        <w:pStyle w:val="ProductList-Body"/>
        <w:ind w:left="180"/>
      </w:pPr>
      <w:r>
        <w:rPr>
          <w:rFonts w:cs="Tahoma"/>
          <w:szCs w:val="18"/>
        </w:rPr>
        <w:t>La dépense SA ne peut pas être cumulée entre les Accords de Mise en Œuvre Select ou Entreprise, les enregistrements Select Plus ou les Contrats Open Value pour donner droit à des attributions supplémentaires.</w:t>
      </w:r>
      <w:r w:rsidR="002E363D">
        <w:rPr>
          <w:rFonts w:cs="Tahoma"/>
          <w:szCs w:val="18"/>
        </w:rPr>
        <w:t xml:space="preserve"> </w:t>
      </w:r>
      <w:r>
        <w:rPr>
          <w:rFonts w:cs="Tahoma"/>
          <w:szCs w:val="18"/>
        </w:rPr>
        <w:t>La dépense relative à chaque accord de mise en œuvre ou contrat sert à déterminer l</w:t>
      </w:r>
      <w:r w:rsidR="00226BCC">
        <w:rPr>
          <w:rFonts w:cs="Tahoma"/>
          <w:szCs w:val="18"/>
        </w:rPr>
        <w:t>’</w:t>
      </w:r>
      <w:r>
        <w:rPr>
          <w:rFonts w:cs="Tahoma"/>
          <w:szCs w:val="18"/>
        </w:rPr>
        <w:t>attribution dont le client bénéficie au titre de cet accord de mise en œuvre ou de ce contrat.</w:t>
      </w:r>
    </w:p>
    <w:p w14:paraId="58F18310" w14:textId="77777777" w:rsidR="00DC47E5" w:rsidRPr="006B4879" w:rsidRDefault="00DC47E5" w:rsidP="00840F96">
      <w:pPr>
        <w:pStyle w:val="ProductList-Body"/>
        <w:ind w:left="180"/>
      </w:pPr>
    </w:p>
    <w:p w14:paraId="4FDCC722" w14:textId="23553C2D" w:rsidR="00332DA2" w:rsidRPr="006B4879" w:rsidRDefault="00DC47E5" w:rsidP="00840F96">
      <w:pPr>
        <w:pStyle w:val="ProductList-Body"/>
        <w:ind w:left="180"/>
      </w:pPr>
      <w:r>
        <w:rPr>
          <w:rFonts w:cs="Tahoma"/>
          <w:szCs w:val="18"/>
        </w:rPr>
        <w:t>Les clients MPSA ne sont pas autorisés à appliquer de dépense SA d</w:t>
      </w:r>
      <w:r w:rsidR="00226BCC">
        <w:rPr>
          <w:rFonts w:cs="Tahoma"/>
          <w:szCs w:val="18"/>
        </w:rPr>
        <w:t>’</w:t>
      </w:r>
      <w:r>
        <w:rPr>
          <w:rFonts w:cs="Tahoma"/>
          <w:szCs w:val="18"/>
        </w:rPr>
        <w:t>autres contrats de licence en volume aux calculs d</w:t>
      </w:r>
      <w:r w:rsidR="00226BCC">
        <w:rPr>
          <w:rFonts w:cs="Tahoma"/>
          <w:szCs w:val="18"/>
        </w:rPr>
        <w:t>’</w:t>
      </w:r>
      <w:r>
        <w:rPr>
          <w:rFonts w:cs="Tahoma"/>
          <w:szCs w:val="18"/>
        </w:rPr>
        <w:t>incidents 24h/24, 7 jours/7 et doivent se reporter au Manuel des Licences MPSA pour en savoir plus sur le mode de calcul des incidents Support Technique 24h/24, 7 jours/7 par l</w:t>
      </w:r>
      <w:r w:rsidR="00226BCC">
        <w:rPr>
          <w:rFonts w:cs="Tahoma"/>
          <w:szCs w:val="18"/>
        </w:rPr>
        <w:t>’</w:t>
      </w:r>
      <w:r>
        <w:rPr>
          <w:rFonts w:cs="Tahoma"/>
          <w:szCs w:val="18"/>
        </w:rPr>
        <w:t xml:space="preserve">intermédiaire du contrat MPSA. </w:t>
      </w:r>
      <w:r>
        <w:t>Le Manuel des Licences MPSA est disponible à l</w:t>
      </w:r>
      <w:r w:rsidR="00226BCC">
        <w:t>’</w:t>
      </w:r>
      <w:r>
        <w:t xml:space="preserve">adresse </w:t>
      </w:r>
      <w:hyperlink r:id="rId70" w:history="1">
        <w:r>
          <w:rPr>
            <w:rStyle w:val="Hyperlink"/>
          </w:rPr>
          <w:t>http://www.microsoftvolumelicensing.com/DocumentSearch.aspx?Mode=1&amp;Category=3</w:t>
        </w:r>
      </w:hyperlink>
    </w:p>
    <w:p w14:paraId="4FDCC723" w14:textId="77777777" w:rsidR="00332DA2" w:rsidRPr="006B4879" w:rsidRDefault="00332DA2" w:rsidP="00840F96">
      <w:pPr>
        <w:pStyle w:val="ProductList-Body"/>
        <w:ind w:left="180"/>
      </w:pPr>
    </w:p>
    <w:p w14:paraId="4FDCC724" w14:textId="1598880D" w:rsidR="00332DA2" w:rsidRPr="006B4879" w:rsidRDefault="00332DA2" w:rsidP="00840F96">
      <w:pPr>
        <w:pStyle w:val="ProductList-Body"/>
        <w:ind w:left="180"/>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226BCC">
        <w:rPr>
          <w:rFonts w:cs="Tahoma"/>
          <w:szCs w:val="18"/>
        </w:rPr>
        <w:t>’</w:t>
      </w:r>
      <w:r>
        <w:rPr>
          <w:rFonts w:cs="Tahoma"/>
          <w:szCs w:val="18"/>
        </w:rPr>
        <w:t>éligibilité au Support ou à une réduction des attributions d</w:t>
      </w:r>
      <w:r w:rsidR="00226BCC">
        <w:rPr>
          <w:rFonts w:cs="Tahoma"/>
          <w:szCs w:val="18"/>
        </w:rPr>
        <w:t>’</w:t>
      </w:r>
      <w:r>
        <w:rPr>
          <w:rFonts w:cs="Tahoma"/>
          <w:szCs w:val="18"/>
        </w:rPr>
        <w:t>incidents au cours de la période d</w:t>
      </w:r>
      <w:r w:rsidR="00226BCC">
        <w:rPr>
          <w:rFonts w:cs="Tahoma"/>
          <w:szCs w:val="18"/>
        </w:rPr>
        <w:t>’</w:t>
      </w:r>
      <w:r>
        <w:rPr>
          <w:rFonts w:cs="Tahoma"/>
          <w:szCs w:val="18"/>
        </w:rPr>
        <w:t xml:space="preserve">attribution en cours ou de celle à venir. </w:t>
      </w:r>
    </w:p>
    <w:p w14:paraId="4FDCC725" w14:textId="77777777" w:rsidR="00332DA2" w:rsidRPr="006B4879" w:rsidRDefault="00332DA2" w:rsidP="00840F96">
      <w:pPr>
        <w:pStyle w:val="ProductList-Body"/>
        <w:ind w:left="180"/>
      </w:pPr>
    </w:p>
    <w:p w14:paraId="4FDCC726" w14:textId="77777777" w:rsidR="00332DA2" w:rsidRPr="006B4879" w:rsidRDefault="00332DA2" w:rsidP="00840F96">
      <w:pPr>
        <w:pStyle w:val="ProductList-Body"/>
        <w:ind w:left="180"/>
      </w:pPr>
      <w:bookmarkStart w:id="1608" w:name="_Toc336338237"/>
      <w:bookmarkStart w:id="1609" w:name="_Toc372892144"/>
      <w:r>
        <w:rPr>
          <w:rFonts w:cs="Tahoma"/>
          <w:b/>
          <w:color w:val="00188F"/>
          <w:szCs w:val="18"/>
        </w:rPr>
        <w:t>Support Technique Illimité 24h/24, 7 jours/7</w:t>
      </w:r>
      <w:bookmarkEnd w:id="1608"/>
      <w:bookmarkEnd w:id="1609"/>
    </w:p>
    <w:p w14:paraId="4FDCC727" w14:textId="6B3D419D" w:rsidR="00332DA2" w:rsidRPr="006B4879" w:rsidRDefault="00332DA2" w:rsidP="00840F96">
      <w:pPr>
        <w:pStyle w:val="ProductList-Body"/>
        <w:ind w:left="180"/>
      </w:pPr>
      <w:r>
        <w:rPr>
          <w:rFonts w:cs="Tahoma"/>
          <w:szCs w:val="18"/>
        </w:rPr>
        <w:t>Cet avantage n</w:t>
      </w:r>
      <w:r w:rsidR="00226BCC">
        <w:rPr>
          <w:rFonts w:cs="Tahoma"/>
          <w:szCs w:val="18"/>
        </w:rPr>
        <w:t>’</w:t>
      </w:r>
      <w:r>
        <w:rPr>
          <w:rFonts w:cs="Tahoma"/>
          <w:szCs w:val="18"/>
        </w:rPr>
        <w:t>est valable qu</w:t>
      </w:r>
      <w:r w:rsidR="00226BCC">
        <w:rPr>
          <w:rFonts w:cs="Tahoma"/>
          <w:szCs w:val="18"/>
        </w:rPr>
        <w:t>’</w:t>
      </w:r>
      <w:r>
        <w:rPr>
          <w:rFonts w:cs="Tahoma"/>
          <w:szCs w:val="18"/>
        </w:rPr>
        <w:t>à condition (1) de rattacher l</w:t>
      </w:r>
      <w:r w:rsidR="00226BCC">
        <w:rPr>
          <w:rFonts w:cs="Tahoma"/>
          <w:szCs w:val="18"/>
        </w:rPr>
        <w:t>’</w:t>
      </w:r>
      <w:r>
        <w:rPr>
          <w:rFonts w:cs="Tahoma"/>
          <w:szCs w:val="18"/>
        </w:rPr>
        <w:t>EAP à un Contrat Entreprise, (2) de rattacher le SCE à un Contrat Entreprise, et/ou (3) d</w:t>
      </w:r>
      <w:r w:rsidR="00226BCC">
        <w:rPr>
          <w:rFonts w:cs="Tahoma"/>
          <w:szCs w:val="18"/>
        </w:rPr>
        <w:t>’</w:t>
      </w:r>
      <w:r>
        <w:rPr>
          <w:rFonts w:cs="Tahoma"/>
          <w:szCs w:val="18"/>
        </w:rPr>
        <w:t>acheter des licences pour Parallel Data Warehouse (PDW) dans le cadre d</w:t>
      </w:r>
      <w:r w:rsidR="00226BCC">
        <w:rPr>
          <w:rFonts w:cs="Tahoma"/>
          <w:szCs w:val="18"/>
        </w:rPr>
        <w:t>’</w:t>
      </w:r>
      <w:r>
        <w:rPr>
          <w:rFonts w:cs="Tahoma"/>
          <w:szCs w:val="18"/>
        </w:rPr>
        <w:t>un Contrat Entreprise, d</w:t>
      </w:r>
      <w:r w:rsidR="00226BCC">
        <w:rPr>
          <w:rFonts w:cs="Tahoma"/>
          <w:szCs w:val="18"/>
        </w:rPr>
        <w:t>’</w:t>
      </w:r>
      <w:r>
        <w:rPr>
          <w:rFonts w:cs="Tahoma"/>
          <w:szCs w:val="18"/>
        </w:rPr>
        <w:t>un Accord de Mise en Œuvre pour Plateforme d</w:t>
      </w:r>
      <w:r w:rsidR="00226BCC">
        <w:rPr>
          <w:rFonts w:cs="Tahoma"/>
          <w:szCs w:val="18"/>
        </w:rPr>
        <w:t>’</w:t>
      </w:r>
      <w:r>
        <w:rPr>
          <w:rFonts w:cs="Tahoma"/>
          <w:szCs w:val="18"/>
        </w:rPr>
        <w:t>Application, d</w:t>
      </w:r>
      <w:r w:rsidR="00226BCC">
        <w:rPr>
          <w:rFonts w:cs="Tahoma"/>
          <w:szCs w:val="18"/>
        </w:rPr>
        <w:t>’</w:t>
      </w:r>
      <w:r>
        <w:rPr>
          <w:rFonts w:cs="Tahoma"/>
          <w:szCs w:val="18"/>
        </w:rPr>
        <w:t>un contrat Select Plus ou d</w:t>
      </w:r>
      <w:r w:rsidR="00226BCC">
        <w:rPr>
          <w:rFonts w:cs="Tahoma"/>
          <w:szCs w:val="18"/>
        </w:rPr>
        <w:t>’</w:t>
      </w:r>
      <w:r>
        <w:rPr>
          <w:rFonts w:cs="Tahoma"/>
          <w:szCs w:val="18"/>
        </w:rPr>
        <w:t>un contrat Select.</w:t>
      </w:r>
    </w:p>
    <w:p w14:paraId="4FDCC728" w14:textId="77777777" w:rsidR="00332DA2" w:rsidRPr="006B4879" w:rsidRDefault="00332DA2" w:rsidP="00840F96">
      <w:pPr>
        <w:pStyle w:val="ProductList-Body"/>
        <w:ind w:left="180"/>
      </w:pPr>
    </w:p>
    <w:p w14:paraId="4FDCC729" w14:textId="4B4F6E60" w:rsidR="00332DA2" w:rsidRPr="006B4879" w:rsidRDefault="00332DA2" w:rsidP="00840F96">
      <w:pPr>
        <w:pStyle w:val="ProductList-Body"/>
        <w:ind w:left="180"/>
      </w:pPr>
      <w:r>
        <w:rPr>
          <w:b/>
          <w:color w:val="00188F"/>
          <w:szCs w:val="18"/>
        </w:rPr>
        <w:t>Conditions d</w:t>
      </w:r>
      <w:r w:rsidR="00226BCC">
        <w:rPr>
          <w:b/>
          <w:color w:val="00188F"/>
          <w:szCs w:val="18"/>
        </w:rPr>
        <w:t>’</w:t>
      </w:r>
      <w:r>
        <w:rPr>
          <w:b/>
          <w:color w:val="00188F"/>
          <w:szCs w:val="18"/>
        </w:rPr>
        <w:t>éligibilité pour les clients SCE</w:t>
      </w:r>
    </w:p>
    <w:p w14:paraId="4FDCC72A" w14:textId="5931A980" w:rsidR="00332DA2" w:rsidRPr="006B4879" w:rsidRDefault="00332DA2" w:rsidP="00840F96">
      <w:pPr>
        <w:pStyle w:val="ProductList-Body"/>
        <w:ind w:left="180"/>
      </w:pPr>
      <w:r>
        <w:rPr>
          <w:szCs w:val="18"/>
        </w:rPr>
        <w:t>Les clients ayant souscrit un SCE avec une dépense SA minimum de 250 000 USD par an en moyenne pour les Produits de la Plate-forme d</w:t>
      </w:r>
      <w:r w:rsidR="00226BCC">
        <w:rPr>
          <w:szCs w:val="18"/>
        </w:rPr>
        <w:t>’</w:t>
      </w:r>
      <w:r>
        <w:rPr>
          <w:szCs w:val="18"/>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2E363D">
        <w:rPr>
          <w:szCs w:val="18"/>
        </w:rPr>
        <w:t xml:space="preserve"> </w:t>
      </w:r>
      <w:r>
        <w:rPr>
          <w:szCs w:val="18"/>
        </w:rPr>
        <w:t xml:space="preserve">Les Produits énumérés ci-dessous, qui sont actuellement pris en charge par le Support Standard ou Étendu, tel que stipulé dans la </w:t>
      </w:r>
      <w:hyperlink r:id="rId71" w:history="1">
        <w:r>
          <w:rPr>
            <w:rStyle w:val="Hyperlink"/>
            <w:rFonts w:cs="Tahoma"/>
            <w:szCs w:val="18"/>
          </w:rPr>
          <w:t>Politique de Support Microsoft</w:t>
        </w:r>
      </w:hyperlink>
      <w:r>
        <w:rPr>
          <w:color w:val="000000"/>
          <w:szCs w:val="18"/>
        </w:rPr>
        <w:t xml:space="preserve"> dans le cadre du Contrat Premier des clients, sont inclus dans cet avantage.</w:t>
      </w:r>
    </w:p>
    <w:p w14:paraId="4FDCC72B" w14:textId="77777777" w:rsidR="00332DA2" w:rsidRPr="006B4879" w:rsidRDefault="00332DA2" w:rsidP="00840F96">
      <w:pPr>
        <w:pStyle w:val="ProductList-Body"/>
        <w:ind w:left="180"/>
      </w:pPr>
    </w:p>
    <w:p w14:paraId="4FDCC72C" w14:textId="02BA713C" w:rsidR="00332DA2" w:rsidRPr="006B4879" w:rsidRDefault="00332DA2" w:rsidP="00840F96">
      <w:pPr>
        <w:pStyle w:val="ProductList-Body"/>
        <w:ind w:left="180"/>
      </w:pPr>
      <w:r>
        <w:rPr>
          <w:rFonts w:eastAsia="Calibri" w:cs="Tahoma"/>
          <w:szCs w:val="18"/>
        </w:rPr>
        <w:t>Les Produits de la Plate-forme d</w:t>
      </w:r>
      <w:r w:rsidR="00226BCC">
        <w:rPr>
          <w:rFonts w:eastAsia="Calibri" w:cs="Tahoma"/>
          <w:szCs w:val="18"/>
        </w:rPr>
        <w:t>’</w:t>
      </w:r>
      <w:r>
        <w:rPr>
          <w:rFonts w:eastAsia="Calibri" w:cs="Tahoma"/>
          <w:szCs w:val="18"/>
        </w:rPr>
        <w:t>Application éligibles sont les suivants :</w:t>
      </w:r>
    </w:p>
    <w:p w14:paraId="4FDCC72D" w14:textId="77777777" w:rsidR="00332DA2" w:rsidRPr="006B4879" w:rsidRDefault="00332DA2" w:rsidP="00D73C40">
      <w:pPr>
        <w:pStyle w:val="ProductList-Body"/>
        <w:numPr>
          <w:ilvl w:val="0"/>
          <w:numId w:val="23"/>
        </w:numPr>
        <w:ind w:hanging="270"/>
      </w:pPr>
      <w:r>
        <w:rPr>
          <w:rFonts w:cs="Tahoma"/>
          <w:szCs w:val="18"/>
        </w:rPr>
        <w:t>CAL SQL</w:t>
      </w:r>
    </w:p>
    <w:p w14:paraId="4FDCC72E" w14:textId="77777777" w:rsidR="00332DA2" w:rsidRPr="006B4879" w:rsidRDefault="00332DA2" w:rsidP="00D73C40">
      <w:pPr>
        <w:pStyle w:val="ProductList-Body"/>
        <w:numPr>
          <w:ilvl w:val="0"/>
          <w:numId w:val="23"/>
        </w:numPr>
        <w:ind w:hanging="270"/>
      </w:pPr>
      <w:r>
        <w:rPr>
          <w:rFonts w:cs="Tahoma"/>
          <w:szCs w:val="18"/>
        </w:rPr>
        <w:t>SQL Server Standard</w:t>
      </w:r>
    </w:p>
    <w:p w14:paraId="4FDCC72F" w14:textId="77777777" w:rsidR="00332DA2" w:rsidRPr="006B4879" w:rsidRDefault="00332DA2" w:rsidP="00D73C40">
      <w:pPr>
        <w:pStyle w:val="ProductList-Body"/>
        <w:numPr>
          <w:ilvl w:val="0"/>
          <w:numId w:val="23"/>
        </w:numPr>
        <w:ind w:hanging="270"/>
      </w:pPr>
      <w:r>
        <w:rPr>
          <w:rFonts w:cs="Tahoma"/>
          <w:szCs w:val="18"/>
        </w:rPr>
        <w:t xml:space="preserve">SQL Server Standard Par Cœur </w:t>
      </w:r>
    </w:p>
    <w:p w14:paraId="4FDCC730" w14:textId="77777777" w:rsidR="00332DA2" w:rsidRPr="006B4879" w:rsidRDefault="00332DA2" w:rsidP="00D73C40">
      <w:pPr>
        <w:pStyle w:val="ProductList-Body"/>
        <w:numPr>
          <w:ilvl w:val="0"/>
          <w:numId w:val="23"/>
        </w:numPr>
        <w:ind w:hanging="270"/>
      </w:pPr>
      <w:r>
        <w:rPr>
          <w:rFonts w:cs="Tahoma"/>
          <w:szCs w:val="18"/>
        </w:rPr>
        <w:t xml:space="preserve">SQL Server Entreprise Par Cœur </w:t>
      </w:r>
    </w:p>
    <w:p w14:paraId="4FDCC731" w14:textId="77777777" w:rsidR="00332DA2" w:rsidRPr="006B4879"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6B4879"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6B4879" w:rsidRDefault="00332DA2" w:rsidP="00D73C40">
      <w:pPr>
        <w:pStyle w:val="ProductList-Body"/>
        <w:numPr>
          <w:ilvl w:val="0"/>
          <w:numId w:val="23"/>
        </w:numPr>
        <w:ind w:hanging="270"/>
      </w:pPr>
      <w:r>
        <w:rPr>
          <w:rFonts w:cs="Tahoma"/>
          <w:szCs w:val="18"/>
        </w:rPr>
        <w:t>BizTalk Server Standard Par Cœur</w:t>
      </w:r>
    </w:p>
    <w:p w14:paraId="4FDCC734" w14:textId="77777777" w:rsidR="00332DA2" w:rsidRPr="006B4879" w:rsidRDefault="00332DA2" w:rsidP="00D73C40">
      <w:pPr>
        <w:pStyle w:val="ProductList-Body"/>
        <w:numPr>
          <w:ilvl w:val="0"/>
          <w:numId w:val="23"/>
        </w:numPr>
        <w:ind w:hanging="270"/>
      </w:pPr>
      <w:r>
        <w:rPr>
          <w:rFonts w:cs="Tahoma"/>
          <w:szCs w:val="18"/>
        </w:rPr>
        <w:t>BizTalk Server Entreprise Par Cœur</w:t>
      </w:r>
    </w:p>
    <w:p w14:paraId="4FDCC735" w14:textId="77777777" w:rsidR="00332DA2" w:rsidRPr="006B4879" w:rsidRDefault="00332DA2" w:rsidP="00D73C40">
      <w:pPr>
        <w:pStyle w:val="ProductList-Body"/>
        <w:numPr>
          <w:ilvl w:val="0"/>
          <w:numId w:val="23"/>
        </w:numPr>
        <w:ind w:hanging="270"/>
      </w:pPr>
      <w:r>
        <w:rPr>
          <w:rFonts w:cs="Tahoma"/>
          <w:szCs w:val="18"/>
        </w:rPr>
        <w:t>BizTalk Server Branch Par Cœur</w:t>
      </w:r>
    </w:p>
    <w:p w14:paraId="4FDCC736" w14:textId="77777777" w:rsidR="00332DA2" w:rsidRPr="006B4879" w:rsidRDefault="00332DA2" w:rsidP="00D73C40">
      <w:pPr>
        <w:pStyle w:val="ProductList-Body"/>
        <w:numPr>
          <w:ilvl w:val="0"/>
          <w:numId w:val="23"/>
        </w:numPr>
        <w:ind w:hanging="270"/>
      </w:pPr>
      <w:r>
        <w:rPr>
          <w:rFonts w:cs="Tahoma"/>
          <w:szCs w:val="18"/>
        </w:rPr>
        <w:t>Office SharePoint Server</w:t>
      </w:r>
    </w:p>
    <w:p w14:paraId="4FDCC737" w14:textId="77777777" w:rsidR="00332DA2" w:rsidRPr="006B4879" w:rsidRDefault="00332DA2" w:rsidP="00840F96">
      <w:pPr>
        <w:pStyle w:val="ProductList-Body"/>
        <w:ind w:left="180"/>
      </w:pPr>
    </w:p>
    <w:p w14:paraId="4FDCC738" w14:textId="77777777" w:rsidR="00332DA2" w:rsidRPr="006B4879" w:rsidRDefault="00332DA2" w:rsidP="00840F96">
      <w:pPr>
        <w:pStyle w:val="ProductList-Body"/>
        <w:ind w:left="180"/>
      </w:pPr>
      <w:r>
        <w:rPr>
          <w:szCs w:val="18"/>
        </w:rPr>
        <w:t>Produits Core Infrastructure Suite éligibles :</w:t>
      </w:r>
    </w:p>
    <w:p w14:paraId="4FDCC739" w14:textId="54BF9D83" w:rsidR="00332DA2" w:rsidRPr="006B4879" w:rsidRDefault="006F1126" w:rsidP="00D73C40">
      <w:pPr>
        <w:pStyle w:val="ProductList-Body"/>
        <w:numPr>
          <w:ilvl w:val="0"/>
          <w:numId w:val="24"/>
        </w:numPr>
        <w:ind w:hanging="270"/>
      </w:pPr>
      <w:r>
        <w:rPr>
          <w:szCs w:val="18"/>
        </w:rPr>
        <w:t>CIS Datacenter (Windows Server Datacenter et System Center Datacenter)</w:t>
      </w:r>
    </w:p>
    <w:p w14:paraId="4FDCC73A" w14:textId="77777777" w:rsidR="00332DA2" w:rsidRPr="006B4879" w:rsidRDefault="00332DA2" w:rsidP="00D73C40">
      <w:pPr>
        <w:pStyle w:val="ProductList-Body"/>
        <w:numPr>
          <w:ilvl w:val="0"/>
          <w:numId w:val="24"/>
        </w:numPr>
        <w:ind w:hanging="270"/>
      </w:pPr>
      <w:r>
        <w:rPr>
          <w:szCs w:val="18"/>
        </w:rPr>
        <w:t>CIS Standard (Windows Server Standard et System Center Standard)</w:t>
      </w:r>
    </w:p>
    <w:p w14:paraId="4FDCC73C" w14:textId="42593D40" w:rsidR="00332DA2" w:rsidRPr="006B4879" w:rsidRDefault="00332DA2" w:rsidP="00840F96">
      <w:pPr>
        <w:pStyle w:val="ProductList-Body"/>
        <w:ind w:left="180"/>
      </w:pPr>
      <w:r>
        <w:rPr>
          <w:rFonts w:cs="Tahoma"/>
          <w:szCs w:val="18"/>
        </w:rPr>
        <w:t>Le tableau ci-dessous répertorie les équivalents en devises des attributions basées sur la dépense SA pour les contrats reposant sur des devises autres que les dollars américains.</w:t>
      </w:r>
      <w:r w:rsidR="002E363D">
        <w:rPr>
          <w:rFonts w:cs="Tahoma"/>
          <w:szCs w:val="18"/>
        </w:rPr>
        <w:t xml:space="preserve"> </w:t>
      </w:r>
      <w:r>
        <w:rPr>
          <w:rFonts w:cs="Tahoma"/>
          <w:szCs w:val="18"/>
        </w:rPr>
        <w:t>Ce tableau peut faire l</w:t>
      </w:r>
      <w:r w:rsidR="00226BCC">
        <w:rPr>
          <w:rFonts w:cs="Tahoma"/>
          <w:szCs w:val="18"/>
        </w:rPr>
        <w:t>’</w:t>
      </w:r>
      <w:r>
        <w:rPr>
          <w:rFonts w:cs="Tahoma"/>
          <w:szCs w:val="18"/>
        </w:rPr>
        <w:t>objet de modifications sans préavis, en raison de la fluctuation des taux de change.</w:t>
      </w:r>
    </w:p>
    <w:p w14:paraId="4FDCC73D" w14:textId="77777777" w:rsidR="00332DA2" w:rsidRPr="00555286" w:rsidRDefault="00332DA2" w:rsidP="00840F96">
      <w:pPr>
        <w:pStyle w:val="ProductList-Body"/>
        <w:ind w:left="180"/>
        <w:rPr>
          <w:sz w:val="16"/>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78500A1D" w:rsidR="00332DA2" w:rsidRPr="00717EC0" w:rsidRDefault="00F76CB6" w:rsidP="00332DA2">
            <w:pPr>
              <w:pStyle w:val="ProductList-Body"/>
              <w:rPr>
                <w:rFonts w:cs="Tahoma"/>
                <w:szCs w:val="18"/>
              </w:rPr>
            </w:pPr>
            <w:r>
              <w:rPr>
                <w:rFonts w:cs="Tahoma"/>
                <w:color w:val="000000"/>
                <w:szCs w:val="18"/>
              </w:rPr>
              <w:t xml:space="preserve"> 250 </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12587721" w:rsidR="00332DA2" w:rsidRPr="00717EC0" w:rsidRDefault="00F76CB6" w:rsidP="00332DA2">
            <w:pPr>
              <w:pStyle w:val="ProductList-Body"/>
              <w:rPr>
                <w:rFonts w:cs="Tahoma"/>
                <w:szCs w:val="18"/>
              </w:rPr>
            </w:pPr>
            <w:r>
              <w:rPr>
                <w:rFonts w:cs="Tahoma"/>
                <w:color w:val="000000"/>
                <w:szCs w:val="18"/>
              </w:rPr>
              <w:t xml:space="preserve"> 375 </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77CA1748" w:rsidR="00332DA2" w:rsidRPr="00717EC0" w:rsidRDefault="00F76CB6" w:rsidP="00332DA2">
            <w:pPr>
              <w:pStyle w:val="ProductList-Body"/>
              <w:rPr>
                <w:rFonts w:cs="Tahoma"/>
                <w:szCs w:val="18"/>
              </w:rPr>
            </w:pPr>
            <w:r>
              <w:rPr>
                <w:rFonts w:cs="Tahoma"/>
                <w:color w:val="000000"/>
                <w:szCs w:val="18"/>
              </w:rPr>
              <w:t xml:space="preserve"> 337 </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5D7D5AE7" w:rsidR="00332DA2" w:rsidRPr="00717EC0" w:rsidRDefault="00F76CB6" w:rsidP="00332DA2">
            <w:pPr>
              <w:pStyle w:val="ProductList-Body"/>
              <w:rPr>
                <w:rFonts w:cs="Tahoma"/>
                <w:szCs w:val="18"/>
              </w:rPr>
            </w:pPr>
            <w:r>
              <w:rPr>
                <w:rFonts w:cs="Tahoma"/>
                <w:color w:val="000000"/>
                <w:szCs w:val="18"/>
              </w:rPr>
              <w:t xml:space="preserve"> 412 </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4D0DC30F" w:rsidR="00332DA2" w:rsidRPr="00717EC0" w:rsidRDefault="00F76CB6" w:rsidP="00332DA2">
            <w:pPr>
              <w:pStyle w:val="ProductList-Body"/>
              <w:rPr>
                <w:rFonts w:cs="Tahoma"/>
                <w:szCs w:val="18"/>
              </w:rPr>
            </w:pPr>
            <w:r>
              <w:rPr>
                <w:rFonts w:cs="Tahoma"/>
                <w:color w:val="000000"/>
                <w:szCs w:val="18"/>
              </w:rPr>
              <w:t xml:space="preserve"> 2 062 </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0C81011C" w:rsidR="00332DA2" w:rsidRPr="00717EC0" w:rsidRDefault="00F76CB6" w:rsidP="00332DA2">
            <w:pPr>
              <w:pStyle w:val="ProductList-Body"/>
              <w:rPr>
                <w:rFonts w:cs="Tahoma"/>
                <w:szCs w:val="18"/>
              </w:rPr>
            </w:pPr>
            <w:r>
              <w:rPr>
                <w:rFonts w:cs="Tahoma"/>
                <w:color w:val="000000"/>
                <w:szCs w:val="18"/>
              </w:rPr>
              <w:t xml:space="preserve"> 2 000 </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06B5CC05" w:rsidR="00332DA2" w:rsidRPr="00717EC0" w:rsidRDefault="00F76CB6" w:rsidP="00332DA2">
            <w:pPr>
              <w:pStyle w:val="ProductList-Body"/>
              <w:rPr>
                <w:rFonts w:cs="Tahoma"/>
                <w:szCs w:val="18"/>
              </w:rPr>
            </w:pPr>
            <w:r>
              <w:rPr>
                <w:rFonts w:cs="Tahoma"/>
                <w:color w:val="000000"/>
                <w:szCs w:val="18"/>
              </w:rPr>
              <w:t xml:space="preserve"> 268 </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5E432225" w:rsidR="00332DA2" w:rsidRPr="00717EC0" w:rsidRDefault="00332DA2" w:rsidP="00332DA2">
            <w:pPr>
              <w:pStyle w:val="ProductList-Body"/>
              <w:rPr>
                <w:rFonts w:cs="Tahoma"/>
                <w:szCs w:val="18"/>
              </w:rPr>
            </w:pPr>
            <w:r>
              <w:rPr>
                <w:rFonts w:cs="Tahoma"/>
                <w:szCs w:val="18"/>
              </w:rPr>
              <w:t xml:space="preserve"> </w:t>
            </w:r>
            <w:r w:rsidR="00F76CB6">
              <w:rPr>
                <w:rFonts w:cs="Tahoma"/>
                <w:color w:val="000000"/>
                <w:szCs w:val="18"/>
              </w:rPr>
              <w:t xml:space="preserve">168 </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6645E3CC" w:rsidR="00332DA2" w:rsidRPr="00717EC0" w:rsidRDefault="00F76CB6" w:rsidP="00332DA2">
            <w:pPr>
              <w:pStyle w:val="ProductList-Body"/>
              <w:rPr>
                <w:rFonts w:cs="Tahoma"/>
                <w:szCs w:val="18"/>
              </w:rPr>
            </w:pPr>
            <w:r>
              <w:rPr>
                <w:rFonts w:cs="Tahoma"/>
                <w:color w:val="000000"/>
                <w:szCs w:val="18"/>
              </w:rPr>
              <w:t xml:space="preserve"> 30 000 </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coréen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448AF7D6" w:rsidR="00332DA2" w:rsidRPr="00717EC0" w:rsidRDefault="00F76CB6" w:rsidP="00332DA2">
            <w:pPr>
              <w:pStyle w:val="ProductList-Body"/>
              <w:rPr>
                <w:rFonts w:cs="Tahoma"/>
                <w:szCs w:val="18"/>
              </w:rPr>
            </w:pPr>
            <w:r>
              <w:rPr>
                <w:rFonts w:cs="Tahoma"/>
                <w:color w:val="000000"/>
                <w:szCs w:val="18"/>
              </w:rPr>
              <w:t xml:space="preserve"> 300 000 </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2A81D628" w:rsidR="00332DA2" w:rsidRPr="00717EC0" w:rsidRDefault="00F76CB6" w:rsidP="00332DA2">
            <w:pPr>
              <w:pStyle w:val="ProductList-Body"/>
              <w:rPr>
                <w:rFonts w:cs="Tahoma"/>
                <w:szCs w:val="18"/>
              </w:rPr>
            </w:pPr>
            <w:r>
              <w:rPr>
                <w:rFonts w:cs="Tahoma"/>
                <w:color w:val="000000"/>
                <w:szCs w:val="18"/>
              </w:rPr>
              <w:t xml:space="preserve"> 2 062 </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6D0BDB3A" w:rsidR="00332DA2" w:rsidRPr="00717EC0" w:rsidRDefault="00F76CB6" w:rsidP="00332DA2">
            <w:pPr>
              <w:pStyle w:val="ProductList-Body"/>
              <w:rPr>
                <w:rFonts w:cs="Tahoma"/>
                <w:szCs w:val="18"/>
              </w:rPr>
            </w:pPr>
            <w:r>
              <w:rPr>
                <w:rFonts w:cs="Tahoma"/>
                <w:color w:val="000000"/>
                <w:szCs w:val="18"/>
              </w:rPr>
              <w:t xml:space="preserve"> 437 </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6D9AC70C" w:rsidR="00332DA2" w:rsidRPr="00717EC0" w:rsidRDefault="00F76CB6" w:rsidP="00332DA2">
            <w:pPr>
              <w:pStyle w:val="ProductList-Body"/>
              <w:rPr>
                <w:rFonts w:cs="Tahoma"/>
                <w:szCs w:val="18"/>
              </w:rPr>
            </w:pPr>
            <w:r>
              <w:rPr>
                <w:rFonts w:cs="Tahoma"/>
                <w:color w:val="000000"/>
                <w:szCs w:val="18"/>
              </w:rPr>
              <w:t xml:space="preserve"> 2 500 </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01292078" w:rsidR="00332DA2" w:rsidRPr="00717EC0" w:rsidRDefault="00F76CB6" w:rsidP="00332DA2">
            <w:pPr>
              <w:pStyle w:val="ProductList-Body"/>
              <w:rPr>
                <w:rFonts w:cs="Tahoma"/>
                <w:szCs w:val="18"/>
              </w:rPr>
            </w:pPr>
            <w:r>
              <w:rPr>
                <w:rFonts w:cs="Tahoma"/>
                <w:color w:val="000000"/>
                <w:szCs w:val="18"/>
              </w:rPr>
              <w:t xml:space="preserve"> 8 750 </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0D258455" w:rsidR="00332DA2" w:rsidRPr="00717EC0" w:rsidRDefault="00F76CB6" w:rsidP="00332DA2">
            <w:pPr>
              <w:pStyle w:val="ProductList-Body"/>
              <w:rPr>
                <w:rFonts w:cs="Tahoma"/>
                <w:color w:val="000000"/>
                <w:szCs w:val="18"/>
              </w:rPr>
            </w:pPr>
            <w:r>
              <w:rPr>
                <w:rFonts w:cs="Tahoma"/>
                <w:szCs w:val="18"/>
              </w:rPr>
              <w:t xml:space="preserve">12 500 </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15B0FD7B" w:rsidR="00332DA2" w:rsidRPr="00717EC0" w:rsidRDefault="00F76CB6" w:rsidP="00332DA2">
            <w:pPr>
              <w:pStyle w:val="ProductList-Body"/>
              <w:rPr>
                <w:rFonts w:cs="Tahoma"/>
                <w:color w:val="000000"/>
                <w:szCs w:val="18"/>
              </w:rPr>
            </w:pPr>
            <w:r>
              <w:rPr>
                <w:rFonts w:cs="Tahoma"/>
                <w:szCs w:val="18"/>
              </w:rPr>
              <w:t xml:space="preserve">8 250 </w:t>
            </w:r>
            <w:r w:rsidR="00332DA2">
              <w:rPr>
                <w:rFonts w:cs="Tahoma"/>
                <w:szCs w:val="18"/>
              </w:rPr>
              <w:t>000</w:t>
            </w:r>
          </w:p>
        </w:tc>
      </w:tr>
    </w:tbl>
    <w:p w14:paraId="4FDCC782" w14:textId="77777777" w:rsidR="00332DA2" w:rsidRPr="00555286" w:rsidRDefault="00332DA2" w:rsidP="00332DA2">
      <w:pPr>
        <w:pStyle w:val="ProductList-Body"/>
        <w:rPr>
          <w:sz w:val="16"/>
        </w:rPr>
      </w:pPr>
    </w:p>
    <w:p w14:paraId="4FDCC783" w14:textId="3A933AF4" w:rsidR="00332DA2" w:rsidRPr="006B4879" w:rsidRDefault="00332DA2" w:rsidP="00840F96">
      <w:pPr>
        <w:pStyle w:val="ProductList-Body"/>
        <w:ind w:left="180"/>
      </w:pPr>
      <w:r>
        <w:rPr>
          <w:szCs w:val="18"/>
        </w:rPr>
        <w:t>Pour les clients dont la dépense SA annuelle moyenne est supérieure à 250 000 USD pour les Produits de la Plate-forme d</w:t>
      </w:r>
      <w:r w:rsidR="00226BCC">
        <w:rPr>
          <w:szCs w:val="18"/>
        </w:rPr>
        <w:t>’</w:t>
      </w:r>
      <w:r>
        <w:rPr>
          <w:szCs w:val="18"/>
        </w:rPr>
        <w:t>Application et/ou les Produits Core Infrastructure Suite éligibles au Support Technique Illimité 24 h/24, 7 jours/7, Microsoft n</w:t>
      </w:r>
      <w:r w:rsidR="00226BCC">
        <w:rPr>
          <w:szCs w:val="18"/>
        </w:rPr>
        <w:t>’</w:t>
      </w:r>
      <w:r>
        <w:rPr>
          <w:szCs w:val="18"/>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2E363D">
        <w:rPr>
          <w:szCs w:val="18"/>
        </w:rPr>
        <w:t xml:space="preserve"> </w:t>
      </w:r>
      <w:r>
        <w:rPr>
          <w:szCs w:val="18"/>
        </w:rPr>
        <w:t xml:space="preserve">Veuillez noter que les incidents PRS Illimité 24x7 ne peuvent pas être convertis en heures ou incidents de Support Technique Premier. </w:t>
      </w:r>
    </w:p>
    <w:p w14:paraId="4FDCC784" w14:textId="77777777" w:rsidR="00332DA2" w:rsidRPr="00555286" w:rsidRDefault="00332DA2" w:rsidP="00840F96">
      <w:pPr>
        <w:pStyle w:val="ProductList-Body"/>
        <w:ind w:left="180"/>
        <w:rPr>
          <w:sz w:val="16"/>
        </w:rPr>
      </w:pPr>
    </w:p>
    <w:p w14:paraId="4FDCC785" w14:textId="46CC1145" w:rsidR="00332DA2" w:rsidRPr="006B4879" w:rsidRDefault="00B12C95" w:rsidP="00840F96">
      <w:pPr>
        <w:pStyle w:val="ProductList-Body"/>
        <w:ind w:left="180"/>
      </w:pPr>
      <w:r>
        <w:rPr>
          <w:b/>
          <w:color w:val="00188F"/>
          <w:szCs w:val="18"/>
        </w:rPr>
        <w:t>Conditions d</w:t>
      </w:r>
      <w:r w:rsidR="00226BCC">
        <w:rPr>
          <w:b/>
          <w:color w:val="00188F"/>
          <w:szCs w:val="18"/>
        </w:rPr>
        <w:t>’</w:t>
      </w:r>
      <w:r>
        <w:rPr>
          <w:b/>
          <w:color w:val="00188F"/>
          <w:szCs w:val="18"/>
        </w:rPr>
        <w:t>éligibilité à Parallel Data Warehouse</w:t>
      </w:r>
    </w:p>
    <w:p w14:paraId="4FDCC786" w14:textId="02D1CAAC" w:rsidR="00332DA2" w:rsidRPr="006B4879" w:rsidRDefault="00332DA2" w:rsidP="00840F96">
      <w:pPr>
        <w:pStyle w:val="ProductList-Body"/>
        <w:ind w:left="180"/>
      </w:pPr>
      <w:r>
        <w:rPr>
          <w:szCs w:val="18"/>
        </w:rPr>
        <w:t>Les clients ayant acheté des licences pour Parallel Data Warehouse (PDW) et titulaires d</w:t>
      </w:r>
      <w:r w:rsidR="00226BCC">
        <w:rPr>
          <w:szCs w:val="18"/>
        </w:rPr>
        <w:t>’</w:t>
      </w:r>
      <w:r>
        <w:rPr>
          <w:szCs w:val="18"/>
        </w:rPr>
        <w:t>un Contrat de Support Premier actif sont éligibles à la Prise en Charge des incidents par le Support Technique Illimité 24 h/24, 7 jours/7, qu</w:t>
      </w:r>
      <w:r w:rsidR="00226BCC">
        <w:rPr>
          <w:szCs w:val="18"/>
        </w:rPr>
        <w:t>’</w:t>
      </w:r>
      <w:r>
        <w:rPr>
          <w:szCs w:val="18"/>
        </w:rPr>
        <w:t>ils aient souscrit ou non un SCE et quelles que soient leurs dépenses au titre du SCE.</w:t>
      </w:r>
      <w:r w:rsidR="002E363D">
        <w:rPr>
          <w:szCs w:val="18"/>
        </w:rPr>
        <w:t xml:space="preserve"> </w:t>
      </w:r>
      <w:r>
        <w:rPr>
          <w:szCs w:val="18"/>
        </w:rPr>
        <w:t>En cas d</w:t>
      </w:r>
      <w:r w:rsidR="00226BCC">
        <w:rPr>
          <w:szCs w:val="18"/>
        </w:rPr>
        <w:t>’</w:t>
      </w:r>
      <w:r>
        <w:rPr>
          <w:szCs w:val="18"/>
        </w:rPr>
        <w:t>achat de licences pour PDW, Microsoft n</w:t>
      </w:r>
      <w:r w:rsidR="00226BCC">
        <w:rPr>
          <w:szCs w:val="18"/>
        </w:rPr>
        <w:t>’</w:t>
      </w:r>
      <w:r>
        <w:rPr>
          <w:szCs w:val="18"/>
        </w:rPr>
        <w:t xml:space="preserve">attribuera pas les incidents pris en charge sur la base de la dépense SA réelle effectuée pour ce produit. </w:t>
      </w:r>
    </w:p>
    <w:p w14:paraId="4FDCC787" w14:textId="77777777" w:rsidR="00332DA2" w:rsidRPr="00555286" w:rsidRDefault="00332DA2" w:rsidP="00840F96">
      <w:pPr>
        <w:pStyle w:val="ProductList-Body"/>
        <w:ind w:left="180"/>
        <w:rPr>
          <w:sz w:val="16"/>
        </w:rPr>
      </w:pPr>
    </w:p>
    <w:p w14:paraId="4FDCC788" w14:textId="0F339998" w:rsidR="00332DA2" w:rsidRPr="006B4879" w:rsidRDefault="00332DA2" w:rsidP="00840F96">
      <w:pPr>
        <w:pStyle w:val="ProductList-Body"/>
        <w:ind w:left="180"/>
      </w:pPr>
      <w:r>
        <w:rPr>
          <w:color w:val="000000"/>
          <w:szCs w:val="18"/>
        </w:rPr>
        <w:t>Si tous les clients éligibles peuvent bénéficier d</w:t>
      </w:r>
      <w:r w:rsidR="00226BCC">
        <w:rPr>
          <w:color w:val="000000"/>
          <w:szCs w:val="18"/>
        </w:rPr>
        <w:t>’</w:t>
      </w:r>
      <w:r>
        <w:rPr>
          <w:color w:val="000000"/>
          <w:szCs w:val="18"/>
        </w:rPr>
        <w:t>une prise en charge d</w:t>
      </w:r>
      <w:r w:rsidR="00226BCC">
        <w:rPr>
          <w:color w:val="000000"/>
          <w:szCs w:val="18"/>
        </w:rPr>
        <w:t>’</w:t>
      </w:r>
      <w:r>
        <w:rPr>
          <w:color w:val="000000"/>
          <w:szCs w:val="18"/>
        </w:rPr>
        <w:t>un nombre illimité d</w:t>
      </w:r>
      <w:r w:rsidR="00226BCC">
        <w:rPr>
          <w:color w:val="000000"/>
          <w:szCs w:val="18"/>
        </w:rPr>
        <w:t>’</w:t>
      </w:r>
      <w:r>
        <w:rPr>
          <w:color w:val="000000"/>
          <w:szCs w:val="18"/>
        </w:rPr>
        <w:t>incidents par le Support Technique Illimité 24 h/24, 7 jours/7, le nombre autorisé d</w:t>
      </w:r>
      <w:r w:rsidR="00226BCC">
        <w:rPr>
          <w:color w:val="000000"/>
          <w:szCs w:val="18"/>
        </w:rPr>
        <w:t>’</w:t>
      </w:r>
      <w:r>
        <w:rPr>
          <w:color w:val="000000"/>
          <w:szCs w:val="18"/>
        </w:rPr>
        <w:t>interlocuteurs pour le Support Technique Illimité 24 h/24, 7 jours/7 varie toutefois selon la dépense SA. Tous les clients éligibles peuvent bénéficier d</w:t>
      </w:r>
      <w:r w:rsidR="00226BCC">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226BCC">
        <w:rPr>
          <w:color w:val="000000"/>
          <w:szCs w:val="18"/>
        </w:rPr>
        <w:t>’</w:t>
      </w:r>
      <w:r>
        <w:rPr>
          <w:color w:val="000000"/>
          <w:szCs w:val="18"/>
        </w:rPr>
        <w:t>autres devises, les clients éligibles peuvent bénéficier d</w:t>
      </w:r>
      <w:r w:rsidR="00226BCC">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14:paraId="1140169B" w14:textId="77777777" w:rsidR="00F43D6F" w:rsidRPr="00555286" w:rsidRDefault="00F43D6F" w:rsidP="00840F96">
      <w:pPr>
        <w:pStyle w:val="ProductList-Body"/>
        <w:ind w:left="180"/>
        <w:rPr>
          <w:color w:val="000000"/>
          <w:sz w:val="16"/>
          <w:szCs w:val="18"/>
        </w:rPr>
      </w:pPr>
    </w:p>
    <w:p w14:paraId="4FDCC78A" w14:textId="5F4B9214" w:rsidR="00332DA2" w:rsidRPr="006B4879" w:rsidRDefault="00332DA2" w:rsidP="00840F96">
      <w:pPr>
        <w:pStyle w:val="ProductList-Body"/>
        <w:ind w:left="180"/>
      </w:pPr>
      <w:r>
        <w:rPr>
          <w:color w:val="000000"/>
          <w:szCs w:val="18"/>
        </w:rPr>
        <w:t>Le tableau suivant s</w:t>
      </w:r>
      <w:r w:rsidR="00226BCC">
        <w:rPr>
          <w:color w:val="000000"/>
          <w:szCs w:val="18"/>
        </w:rPr>
        <w:t>’</w:t>
      </w:r>
      <w:r>
        <w:rPr>
          <w:color w:val="000000"/>
          <w:szCs w:val="18"/>
        </w:rPr>
        <w:t>applique aux clients détenteurs d</w:t>
      </w:r>
      <w:r w:rsidR="00226BCC">
        <w:rPr>
          <w:color w:val="000000"/>
          <w:szCs w:val="18"/>
        </w:rPr>
        <w:t>’</w:t>
      </w:r>
      <w:r>
        <w:rPr>
          <w:color w:val="000000"/>
          <w:szCs w:val="18"/>
        </w:rPr>
        <w:t>un SCE ou de licences pour PDW :</w:t>
      </w:r>
    </w:p>
    <w:p w14:paraId="6E39F3AD" w14:textId="77777777" w:rsidR="00D70DED" w:rsidRPr="00555286" w:rsidRDefault="00D70DED" w:rsidP="00332DA2">
      <w:pPr>
        <w:pStyle w:val="ProductList-Body"/>
        <w:rPr>
          <w:sz w:val="16"/>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14:paraId="4FDCC78D" w14:textId="550E75A5"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226BCC">
              <w:rPr>
                <w:bCs/>
                <w:color w:val="FFFFFF" w:themeColor="background1"/>
                <w:szCs w:val="18"/>
              </w:rPr>
              <w:t>’</w:t>
            </w:r>
            <w:r>
              <w:rPr>
                <w:bCs/>
                <w:color w:val="FFFFFF" w:themeColor="background1"/>
                <w:szCs w:val="18"/>
              </w:rPr>
              <w:t>interlocuteurs autorisés pour le Support Technique</w:t>
            </w:r>
          </w:p>
        </w:tc>
      </w:tr>
      <w:tr w:rsidR="00332DA2" w:rsidRPr="00717EC0" w14:paraId="4FDCC791" w14:textId="77777777" w:rsidTr="00840F96">
        <w:tc>
          <w:tcPr>
            <w:tcW w:w="2745" w:type="dxa"/>
            <w:tcMar>
              <w:top w:w="0" w:type="dxa"/>
              <w:left w:w="108" w:type="dxa"/>
              <w:bottom w:w="0" w:type="dxa"/>
              <w:right w:w="108" w:type="dxa"/>
            </w:tcMar>
            <w:hideMark/>
          </w:tcPr>
          <w:p w14:paraId="4FDCC78F" w14:textId="5D54BD57" w:rsidR="00332DA2" w:rsidRPr="00717EC0" w:rsidRDefault="00D70DED" w:rsidP="00332DA2">
            <w:pPr>
              <w:pStyle w:val="ProductList-Body"/>
              <w:rPr>
                <w:color w:val="000000"/>
                <w:szCs w:val="18"/>
              </w:rPr>
            </w:pPr>
            <w:r>
              <w:rPr>
                <w:color w:val="000000"/>
                <w:szCs w:val="18"/>
              </w:rPr>
              <w:t xml:space="preserve">$250 000 - $374 </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5799606B" w:rsidR="00332DA2" w:rsidRPr="00717EC0" w:rsidRDefault="00D70DED" w:rsidP="00332DA2">
            <w:pPr>
              <w:pStyle w:val="ProductList-Body"/>
              <w:rPr>
                <w:szCs w:val="18"/>
              </w:rPr>
            </w:pPr>
            <w:r>
              <w:rPr>
                <w:szCs w:val="18"/>
              </w:rPr>
              <w:t xml:space="preserve">$375 </w:t>
            </w:r>
            <w:r w:rsidR="00332DA2">
              <w:rPr>
                <w:szCs w:val="18"/>
              </w:rPr>
              <w:t xml:space="preserve">000 - </w:t>
            </w:r>
            <w:r>
              <w:rPr>
                <w:szCs w:val="18"/>
              </w:rPr>
              <w:t xml:space="preserve">$499 </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DAD0C66" w:rsidR="00332DA2" w:rsidRPr="00717EC0" w:rsidRDefault="00D70DED" w:rsidP="00332DA2">
            <w:pPr>
              <w:pStyle w:val="ProductList-Body"/>
              <w:rPr>
                <w:szCs w:val="18"/>
              </w:rPr>
            </w:pPr>
            <w:r>
              <w:rPr>
                <w:szCs w:val="18"/>
              </w:rPr>
              <w:t xml:space="preserve">$500 000 - $624 </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58733679" w:rsidR="00332DA2" w:rsidRPr="00717EC0" w:rsidRDefault="00332DA2" w:rsidP="00332DA2">
            <w:pPr>
              <w:pStyle w:val="ProductList-Body"/>
              <w:rPr>
                <w:szCs w:val="18"/>
              </w:rPr>
            </w:pPr>
            <w:r>
              <w:rPr>
                <w:szCs w:val="18"/>
              </w:rPr>
              <w:t>$625</w:t>
            </w:r>
            <w:r w:rsidR="00D70DED">
              <w:rPr>
                <w:szCs w:val="18"/>
              </w:rPr>
              <w:t xml:space="preserve"> 000 - $749 </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32262D85" w:rsidR="00332DA2" w:rsidRPr="00717EC0" w:rsidRDefault="00D70DED" w:rsidP="00332DA2">
            <w:pPr>
              <w:pStyle w:val="ProductList-Body"/>
              <w:rPr>
                <w:szCs w:val="18"/>
              </w:rPr>
            </w:pPr>
            <w:r>
              <w:rPr>
                <w:szCs w:val="18"/>
              </w:rPr>
              <w:t xml:space="preserve">$750 000 - $874 </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555286" w:rsidRDefault="00332DA2" w:rsidP="00332DA2">
      <w:pPr>
        <w:pStyle w:val="ProductList-Body"/>
        <w:rPr>
          <w:sz w:val="16"/>
        </w:rPr>
      </w:pPr>
    </w:p>
    <w:p w14:paraId="4FDCC79F" w14:textId="6F4C5238" w:rsidR="00332DA2" w:rsidRPr="006B4879" w:rsidRDefault="00332DA2" w:rsidP="00840F96">
      <w:pPr>
        <w:pStyle w:val="ProductList-Body"/>
        <w:ind w:left="180"/>
      </w:pPr>
      <w:r>
        <w:rPr>
          <w:szCs w:val="18"/>
        </w:rPr>
        <w:t>L</w:t>
      </w:r>
      <w:r w:rsidR="00226BCC">
        <w:rPr>
          <w:szCs w:val="18"/>
        </w:rPr>
        <w:t>’</w:t>
      </w:r>
      <w:r>
        <w:rPr>
          <w:szCs w:val="18"/>
        </w:rPr>
        <w:t>avantage PRS Illimité 24h/24, 7 jours/7 ne couvre que les Services de Résolution des Problèmes. Tout temps passé par le Responsable Technique de Compte (TAM) ou l</w:t>
      </w:r>
      <w:r w:rsidR="00226BCC">
        <w:rPr>
          <w:szCs w:val="18"/>
        </w:rPr>
        <w:t>’</w:t>
      </w:r>
      <w:r>
        <w:rPr>
          <w:szCs w:val="18"/>
        </w:rPr>
        <w:t>Ingénieur du Service Technique Désigné (DSE) sur la résolution d</w:t>
      </w:r>
      <w:r w:rsidR="00226BCC">
        <w:rPr>
          <w:szCs w:val="18"/>
        </w:rPr>
        <w:t>’</w:t>
      </w:r>
      <w:r>
        <w:rPr>
          <w:szCs w:val="18"/>
        </w:rPr>
        <w:t xml:space="preserve">un incident sera pris en compte dans le Contrat de Support Premier du client. </w:t>
      </w:r>
    </w:p>
    <w:p w14:paraId="4FDCC7A0" w14:textId="77777777" w:rsidR="00332DA2" w:rsidRPr="00555286" w:rsidRDefault="00332DA2" w:rsidP="00332DA2">
      <w:pPr>
        <w:pStyle w:val="ProductList-Body"/>
        <w:rPr>
          <w:sz w:val="16"/>
        </w:rPr>
      </w:pPr>
    </w:p>
    <w:p w14:paraId="4FDCC7FE" w14:textId="5F3EF5A1" w:rsidR="00332DA2" w:rsidRPr="006B4879" w:rsidRDefault="00332DA2" w:rsidP="00432379">
      <w:pPr>
        <w:pStyle w:val="ProductList-SubSubSectionHeading"/>
        <w:outlineLvl w:val="2"/>
      </w:pPr>
      <w:bookmarkStart w:id="1610" w:name="SA_SystemCenterGlobalServiceMonitor"/>
      <w:bookmarkStart w:id="1611" w:name="_Toc379797450"/>
      <w:bookmarkStart w:id="1612" w:name="_Toc380513486"/>
      <w:bookmarkStart w:id="1613" w:name="_Toc380655536"/>
      <w:bookmarkStart w:id="1614" w:name="_Toc336338239"/>
      <w:bookmarkStart w:id="1615" w:name="_Toc415587136"/>
      <w:r>
        <w:rPr>
          <w:b/>
          <w:color w:val="00188F"/>
        </w:rPr>
        <w:t>System Center Global Service Monitor</w:t>
      </w:r>
      <w:bookmarkEnd w:id="1610"/>
      <w:bookmarkEnd w:id="1611"/>
      <w:bookmarkEnd w:id="1612"/>
      <w:bookmarkEnd w:id="1613"/>
      <w:bookmarkEnd w:id="1615"/>
    </w:p>
    <w:p w14:paraId="4FDCC7FF" w14:textId="6E8396E5" w:rsidR="00332DA2" w:rsidRPr="006B4879" w:rsidRDefault="00332DA2" w:rsidP="00332DA2">
      <w:pPr>
        <w:pStyle w:val="ProductList-Body"/>
      </w:pPr>
      <w:r>
        <w:rPr>
          <w:rFonts w:cs="Tahoma"/>
          <w:szCs w:val="18"/>
        </w:rPr>
        <w:t>Les clients détenteurs de Licences de Gestion figurant dans le tableau ci-dessous, couvertes par une SA active, sont éligibles au service System Center Global Service Monitor pour surveiller les applications web s</w:t>
      </w:r>
      <w:r w:rsidR="00226BCC">
        <w:rPr>
          <w:rFonts w:cs="Tahoma"/>
          <w:szCs w:val="18"/>
        </w:rPr>
        <w:t>’</w:t>
      </w:r>
      <w:r>
        <w:rPr>
          <w:rFonts w:cs="Tahoma"/>
          <w:szCs w:val="18"/>
        </w:rPr>
        <w:t>exécutant sur des OSE concédés sous licences avec ces Licences de Gestion.</w:t>
      </w:r>
      <w:r w:rsidR="002E363D">
        <w:rPr>
          <w:rFonts w:cs="Tahoma"/>
          <w:szCs w:val="18"/>
        </w:rPr>
        <w:t xml:space="preserve"> </w:t>
      </w:r>
      <w:r>
        <w:rPr>
          <w:rFonts w:cs="Tahoma"/>
          <w:szCs w:val="18"/>
        </w:rPr>
        <w:t>Votre utilisation de ce service en ligne est soumis aux Conditions des Services en Ligne (OST) et aux conditions de licence ci-dessous. En cas de conflit entre les conditions de licence de l</w:t>
      </w:r>
      <w:r w:rsidR="00226BCC">
        <w:rPr>
          <w:rFonts w:cs="Tahoma"/>
          <w:szCs w:val="18"/>
        </w:rPr>
        <w:t>’</w:t>
      </w:r>
      <w:r>
        <w:rPr>
          <w:rFonts w:cs="Tahoma"/>
          <w:szCs w:val="18"/>
        </w:rPr>
        <w:t>OST et les conditions de licence ci-dessous, ces dernières prévalent. Votre droit à utiliser le service en ligne prend fin en même temps que la couverture SA de votre droit Licence de Gestion.</w:t>
      </w:r>
    </w:p>
    <w:p w14:paraId="4FDCC800" w14:textId="77777777" w:rsidR="00332DA2" w:rsidRPr="006B4879"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5A395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14:paraId="4FDCC804" w14:textId="77777777" w:rsidTr="005A395F">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14:paraId="4FDCC806" w14:textId="77777777" w:rsidTr="005A395F">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System Center Standard Server Management License</w:t>
            </w:r>
          </w:p>
        </w:tc>
      </w:tr>
    </w:tbl>
    <w:p w14:paraId="60239612" w14:textId="77777777" w:rsidR="007812B4" w:rsidRPr="006B4879" w:rsidRDefault="007812B4" w:rsidP="007812B4">
      <w:pPr>
        <w:pStyle w:val="PURBody-Indented"/>
        <w:spacing w:after="0"/>
        <w:ind w:left="0"/>
      </w:pPr>
    </w:p>
    <w:p w14:paraId="0CAFE52E" w14:textId="5333C2E4" w:rsidR="007812B4" w:rsidRPr="006B4879" w:rsidRDefault="007812B4" w:rsidP="007812B4">
      <w:pPr>
        <w:pStyle w:val="PURBody-Indented"/>
        <w:ind w:left="0"/>
      </w:pPr>
      <w:r>
        <w:rPr>
          <w:rFonts w:cs="Tahoma"/>
          <w:sz w:val="18"/>
          <w:szCs w:val="18"/>
        </w:rPr>
        <w:t>Les données de résultats de test générées à partir de tests actifs seront stockées dans le service en ligne jusqu</w:t>
      </w:r>
      <w:r w:rsidR="00226BCC">
        <w:rPr>
          <w:rFonts w:cs="Tahoma"/>
          <w:sz w:val="18"/>
          <w:szCs w:val="18"/>
        </w:rPr>
        <w:t>’</w:t>
      </w:r>
      <w:r>
        <w:rPr>
          <w:rFonts w:cs="Tahoma"/>
          <w:sz w:val="18"/>
          <w:szCs w:val="18"/>
        </w:rPr>
        <w:t>à ce que votre déploiement de System Center 2012 R2 Operations Manager collecte les résultats des tests. Si System Center 2012 R2 Operations Manager ne collecte pas vos résultats de test dans les sept jours, ils seront supprimés du service en ligne.</w:t>
      </w:r>
    </w:p>
    <w:p w14:paraId="4FDCC808" w14:textId="3D8519BC" w:rsidR="00332DA2" w:rsidRPr="006B4879" w:rsidRDefault="00332DA2" w:rsidP="00432379">
      <w:pPr>
        <w:pStyle w:val="ProductList-SubSubSectionHeading"/>
        <w:outlineLvl w:val="2"/>
      </w:pPr>
      <w:bookmarkStart w:id="1616" w:name="_Toc372892146"/>
      <w:bookmarkStart w:id="1617" w:name="_Toc379797451"/>
      <w:bookmarkStart w:id="1618" w:name="_Toc380513487"/>
      <w:bookmarkStart w:id="1619" w:name="_Toc380655537"/>
      <w:bookmarkStart w:id="1620" w:name="SA_BackUpDisasterRecovery"/>
      <w:bookmarkStart w:id="1621" w:name="_Toc415587137"/>
      <w:r>
        <w:rPr>
          <w:b/>
          <w:color w:val="00188F"/>
        </w:rPr>
        <w:t>Backup pour la récupération d</w:t>
      </w:r>
      <w:r w:rsidR="00226BCC">
        <w:rPr>
          <w:b/>
          <w:color w:val="00188F"/>
        </w:rPr>
        <w:t>’</w:t>
      </w:r>
      <w:r>
        <w:rPr>
          <w:b/>
          <w:color w:val="00188F"/>
        </w:rPr>
        <w:t>urgence</w:t>
      </w:r>
      <w:bookmarkEnd w:id="1614"/>
      <w:bookmarkEnd w:id="1616"/>
      <w:bookmarkEnd w:id="1617"/>
      <w:bookmarkEnd w:id="1618"/>
      <w:bookmarkEnd w:id="1619"/>
      <w:bookmarkEnd w:id="1621"/>
      <w:r>
        <w:rPr>
          <w:b/>
        </w:rPr>
        <w:t xml:space="preserve"> </w:t>
      </w:r>
      <w:bookmarkEnd w:id="1620"/>
    </w:p>
    <w:p w14:paraId="4FDCC809" w14:textId="458599E6" w:rsidR="00332DA2" w:rsidRPr="006B4879" w:rsidRDefault="006F6997" w:rsidP="00332DA2">
      <w:pPr>
        <w:pStyle w:val="ProductList-Body"/>
      </w:pPr>
      <w:r>
        <w:rPr>
          <w:rFonts w:cs="Tahoma"/>
          <w:szCs w:val="18"/>
        </w:rPr>
        <w:t>Les clients ayant souscrit une SA pour les produits Serveurs éligibles et les CAL associées sont éligibles aux licences Serveurs complémentaires de ces produits à des fins de récupération d</w:t>
      </w:r>
      <w:r w:rsidR="00226BCC">
        <w:rPr>
          <w:rFonts w:cs="Tahoma"/>
          <w:szCs w:val="18"/>
        </w:rPr>
        <w:t>’</w:t>
      </w:r>
      <w:r>
        <w:rPr>
          <w:rFonts w:cs="Tahoma"/>
          <w:szCs w:val="18"/>
        </w:rPr>
        <w:t>urgence.</w:t>
      </w:r>
      <w:r w:rsidR="002E363D">
        <w:rPr>
          <w:rFonts w:cs="Tahoma"/>
          <w:szCs w:val="18"/>
        </w:rPr>
        <w:t xml:space="preserve"> </w:t>
      </w:r>
    </w:p>
    <w:p w14:paraId="4FDCC80A" w14:textId="77777777" w:rsidR="00332DA2" w:rsidRPr="006B4879" w:rsidRDefault="00332DA2" w:rsidP="00332DA2">
      <w:pPr>
        <w:pStyle w:val="ProductList-Body"/>
      </w:pPr>
    </w:p>
    <w:p w14:paraId="4FDCC80B" w14:textId="603AE1B7" w:rsidR="00332DA2" w:rsidRPr="006B4879" w:rsidRDefault="00332DA2" w:rsidP="00432379">
      <w:pPr>
        <w:pStyle w:val="ProductList-SubSubSectionHeading"/>
        <w:outlineLvl w:val="2"/>
      </w:pPr>
      <w:bookmarkStart w:id="1622" w:name="_Toc336338240"/>
      <w:bookmarkStart w:id="1623" w:name="_Toc372892147"/>
      <w:bookmarkStart w:id="1624" w:name="_Toc379797452"/>
      <w:bookmarkStart w:id="1625" w:name="_Toc380513488"/>
      <w:bookmarkStart w:id="1626" w:name="_Toc380655538"/>
      <w:bookmarkStart w:id="1627" w:name="SA_TechNetSASubscriptionServices"/>
      <w:bookmarkStart w:id="1628" w:name="_Toc415587138"/>
      <w:r>
        <w:rPr>
          <w:b/>
          <w:color w:val="00188F"/>
        </w:rPr>
        <w:t>Services d</w:t>
      </w:r>
      <w:r w:rsidR="00226BCC">
        <w:rPr>
          <w:b/>
          <w:color w:val="00188F"/>
        </w:rPr>
        <w:t>’</w:t>
      </w:r>
      <w:r>
        <w:rPr>
          <w:b/>
          <w:color w:val="00188F"/>
        </w:rPr>
        <w:t>Abonnement TechNet SA</w:t>
      </w:r>
      <w:bookmarkEnd w:id="1622"/>
      <w:bookmarkEnd w:id="1623"/>
      <w:bookmarkEnd w:id="1624"/>
      <w:bookmarkEnd w:id="1625"/>
      <w:bookmarkEnd w:id="1626"/>
      <w:bookmarkEnd w:id="1627"/>
      <w:bookmarkEnd w:id="1628"/>
    </w:p>
    <w:p w14:paraId="2D4C2BEC" w14:textId="2E9E2589" w:rsidR="00671B8F" w:rsidRPr="006B4879" w:rsidRDefault="004F774C" w:rsidP="00332DA2">
      <w:pPr>
        <w:pStyle w:val="ProductList-Body"/>
      </w:pPr>
      <w:r>
        <w:rPr>
          <w:rFonts w:eastAsia="Calibri" w:cs="Tahoma"/>
          <w:i/>
          <w:szCs w:val="18"/>
        </w:rPr>
        <w:t>À compter de mai 2014, les nouveaux Contrats de Licence en Volume et les Contrats de Licence en Volume renouvelés avec SA n</w:t>
      </w:r>
      <w:r w:rsidR="00226BCC">
        <w:rPr>
          <w:rFonts w:eastAsia="Calibri" w:cs="Tahoma"/>
          <w:i/>
          <w:szCs w:val="18"/>
        </w:rPr>
        <w:t>’</w:t>
      </w:r>
      <w:r>
        <w:rPr>
          <w:rFonts w:eastAsia="Calibri" w:cs="Tahoma"/>
          <w:i/>
          <w:szCs w:val="18"/>
        </w:rPr>
        <w:t>incluront plus les avantages de l</w:t>
      </w:r>
      <w:r w:rsidR="00226BCC">
        <w:rPr>
          <w:rFonts w:eastAsia="Calibri" w:cs="Tahoma"/>
          <w:i/>
          <w:szCs w:val="18"/>
        </w:rPr>
        <w:t>’</w:t>
      </w:r>
      <w:r>
        <w:rPr>
          <w:rFonts w:eastAsia="Calibri" w:cs="Tahoma"/>
          <w:i/>
          <w:szCs w:val="18"/>
        </w:rPr>
        <w:t>abonnement TechNet. Les titulaires existants pourront continuer de bénéficier de ces avantages jusqu</w:t>
      </w:r>
      <w:r w:rsidR="00226BCC">
        <w:rPr>
          <w:rFonts w:eastAsia="Calibri" w:cs="Tahoma"/>
          <w:i/>
          <w:szCs w:val="18"/>
        </w:rPr>
        <w:t>’</w:t>
      </w:r>
      <w:r>
        <w:rPr>
          <w:rFonts w:eastAsia="Calibri" w:cs="Tahoma"/>
          <w:i/>
          <w:szCs w:val="18"/>
        </w:rPr>
        <w:t>à l</w:t>
      </w:r>
      <w:r w:rsidR="00226BCC">
        <w:rPr>
          <w:rFonts w:eastAsia="Calibri" w:cs="Tahoma"/>
          <w:i/>
          <w:szCs w:val="18"/>
        </w:rPr>
        <w:t>’</w:t>
      </w:r>
      <w:r>
        <w:rPr>
          <w:rFonts w:eastAsia="Calibri" w:cs="Tahoma"/>
          <w:i/>
          <w:szCs w:val="18"/>
        </w:rPr>
        <w:t>expiration de leur SA en cours ou jusqu</w:t>
      </w:r>
      <w:r w:rsidR="00226BCC">
        <w:rPr>
          <w:rFonts w:eastAsia="Calibri" w:cs="Tahoma"/>
          <w:i/>
          <w:szCs w:val="18"/>
        </w:rPr>
        <w:t>’</w:t>
      </w:r>
      <w:r>
        <w:rPr>
          <w:rFonts w:eastAsia="Calibri" w:cs="Tahoma"/>
          <w:i/>
          <w:szCs w:val="18"/>
        </w:rPr>
        <w:t>au 31 mai 2017, la première échéance prévalant.</w:t>
      </w:r>
    </w:p>
    <w:p w14:paraId="4FDCC863" w14:textId="77777777" w:rsidR="00332DA2" w:rsidRPr="006B4879" w:rsidRDefault="00332DA2" w:rsidP="00332DA2">
      <w:pPr>
        <w:pStyle w:val="ProductList-Body"/>
      </w:pPr>
    </w:p>
    <w:p w14:paraId="4FDCC864" w14:textId="77777777" w:rsidR="00332DA2" w:rsidRPr="006B4879" w:rsidRDefault="00332DA2" w:rsidP="00332DA2">
      <w:pPr>
        <w:pStyle w:val="ProductList-Body"/>
      </w:pPr>
      <w:bookmarkStart w:id="1629" w:name="_Toc336338242"/>
      <w:bookmarkStart w:id="1630" w:name="_Toc372892149"/>
      <w:bookmarkStart w:id="1631" w:name="SA_LicenseMobilitythroughSA"/>
      <w:r>
        <w:rPr>
          <w:rFonts w:cs="Tahoma"/>
          <w:b/>
          <w:color w:val="00188F"/>
          <w:szCs w:val="18"/>
        </w:rPr>
        <w:t>Mobilité de licence via la Software Assurance</w:t>
      </w:r>
      <w:bookmarkEnd w:id="1629"/>
      <w:bookmarkEnd w:id="1630"/>
      <w:bookmarkEnd w:id="1631"/>
    </w:p>
    <w:p w14:paraId="4FDCC866" w14:textId="6653E830" w:rsidR="00332DA2" w:rsidRPr="006B4879" w:rsidRDefault="00332DA2" w:rsidP="00273364">
      <w:pPr>
        <w:pStyle w:val="ProductList-Body"/>
      </w:pPr>
      <w:r>
        <w:t>La mobilité de licence via la SA permet au client d</w:t>
      </w:r>
      <w:r w:rsidR="00226BCC">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226BCC">
        <w:rPr>
          <w:szCs w:val="18"/>
        </w:rPr>
        <w:t>’</w:t>
      </w:r>
      <w:r>
        <w:rPr>
          <w:szCs w:val="18"/>
        </w:rPr>
        <w:t>Utilisations de Logiciels) et couverts par une SA sont éligibles à la mobilité de licence par l</w:t>
      </w:r>
      <w:r w:rsidR="00226BCC">
        <w:rPr>
          <w:szCs w:val="18"/>
        </w:rPr>
        <w:t>’</w:t>
      </w:r>
      <w:r>
        <w:rPr>
          <w:szCs w:val="18"/>
        </w:rPr>
        <w:t>intermédiaire de la SA. Les Produits suivants sont également éligibles à la mobilité de licence via la SA :</w:t>
      </w:r>
    </w:p>
    <w:p w14:paraId="4FDCC868" w14:textId="1AC7CC4D" w:rsidR="00332DA2" w:rsidRPr="006B4879" w:rsidRDefault="00332DA2" w:rsidP="00D73C40">
      <w:pPr>
        <w:pStyle w:val="ProductList-Body"/>
        <w:numPr>
          <w:ilvl w:val="0"/>
          <w:numId w:val="25"/>
        </w:numPr>
        <w:ind w:left="450" w:hanging="270"/>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14:paraId="4FDCC869" w14:textId="77777777" w:rsidR="00332DA2" w:rsidRPr="006B4879" w:rsidRDefault="00332DA2" w:rsidP="00332DA2">
      <w:pPr>
        <w:pStyle w:val="ProductList-Body"/>
      </w:pPr>
    </w:p>
    <w:p w14:paraId="4FDCC86A" w14:textId="1FA6645E" w:rsidR="00332DA2" w:rsidRPr="006B4879" w:rsidRDefault="00332DA2" w:rsidP="00273364">
      <w:pPr>
        <w:pStyle w:val="ProductList-Body"/>
      </w:pPr>
      <w:r>
        <w:t>Pour bénéficier de la mobilité de licence via la SA, les clients doivent :</w:t>
      </w:r>
    </w:p>
    <w:p w14:paraId="4FDCC86B" w14:textId="52EA5A40" w:rsidR="00332DA2" w:rsidRPr="006B4879" w:rsidRDefault="00332DA2" w:rsidP="00D73C40">
      <w:pPr>
        <w:pStyle w:val="ProductList-Body"/>
        <w:numPr>
          <w:ilvl w:val="0"/>
          <w:numId w:val="26"/>
        </w:numPr>
        <w:ind w:left="450" w:hanging="270"/>
      </w:pPr>
      <w:r>
        <w:rPr>
          <w:szCs w:val="18"/>
        </w:rPr>
        <w:t>conserver la SA pour les licences en vertu desquelles ils exécutent les logiciels ou gèrent les systèmes d</w:t>
      </w:r>
      <w:r w:rsidR="00226BCC">
        <w:rPr>
          <w:szCs w:val="18"/>
        </w:rPr>
        <w:t>’</w:t>
      </w:r>
      <w:r>
        <w:rPr>
          <w:szCs w:val="18"/>
        </w:rPr>
        <w:t>exploitation sur des serveurs partagés de tiers, ainsi que les CAL, licences Connecteur Externe et licences de gestion correspondantes ;</w:t>
      </w:r>
    </w:p>
    <w:p w14:paraId="4FDCC86C" w14:textId="0B5EBBCF" w:rsidR="00332DA2" w:rsidRPr="006B4879" w:rsidRDefault="00332DA2" w:rsidP="00D73C40">
      <w:pPr>
        <w:pStyle w:val="ProductList-Body"/>
        <w:numPr>
          <w:ilvl w:val="0"/>
          <w:numId w:val="26"/>
        </w:numPr>
        <w:ind w:left="450" w:hanging="270"/>
      </w:pPr>
      <w:r>
        <w:rPr>
          <w:szCs w:val="18"/>
        </w:rPr>
        <w:t>déployer leurs licences uniquement à l</w:t>
      </w:r>
      <w:r w:rsidR="00226BCC">
        <w:rPr>
          <w:szCs w:val="18"/>
        </w:rPr>
        <w:t>’</w:t>
      </w:r>
      <w:r>
        <w:rPr>
          <w:szCs w:val="18"/>
        </w:rPr>
        <w:t xml:space="preserve">aide de Partenaires qualifiés pour la Mobilité de Licence via la Software Assurance (voir la page </w:t>
      </w:r>
      <w:hyperlink r:id="rId72" w:history="1">
        <w:r>
          <w:rPr>
            <w:rStyle w:val="Hyperlink"/>
            <w:szCs w:val="18"/>
          </w:rPr>
          <w:t>http://www.microsoft.com/licensing/software-assurance/license-mobility.aspx</w:t>
        </w:r>
      </w:hyperlink>
      <w:r>
        <w:rPr>
          <w:szCs w:val="18"/>
        </w:rPr>
        <w:t>)</w:t>
      </w:r>
    </w:p>
    <w:p w14:paraId="4FDCC86D" w14:textId="57AC01D5" w:rsidR="00332DA2" w:rsidRPr="006B4879" w:rsidRDefault="00332DA2" w:rsidP="00D73C40">
      <w:pPr>
        <w:pStyle w:val="ProductList-Body"/>
        <w:numPr>
          <w:ilvl w:val="0"/>
          <w:numId w:val="26"/>
        </w:numPr>
        <w:ind w:left="450" w:hanging="270"/>
      </w:pPr>
      <w:r>
        <w:rPr>
          <w:szCs w:val="18"/>
        </w:rPr>
        <w:t>envoyer le formulaire de validation de la mobilité de licence après l</w:t>
      </w:r>
      <w:r w:rsidR="00226BCC">
        <w:rPr>
          <w:szCs w:val="18"/>
        </w:rPr>
        <w:t>’</w:t>
      </w:r>
      <w:r>
        <w:rPr>
          <w:szCs w:val="18"/>
        </w:rPr>
        <w:t>avoir complété avec chaque partenaire de mobilité de licence via la Software Assurance qui exécutera les logiciels sous licence des clients sur ses serveurs partagés.</w:t>
      </w:r>
      <w:r w:rsidR="002E363D">
        <w:rPr>
          <w:szCs w:val="18"/>
        </w:rPr>
        <w:t xml:space="preserve"> </w:t>
      </w:r>
      <w:r>
        <w:rPr>
          <w:szCs w:val="18"/>
        </w:rPr>
        <w:t>Ce formulaire sera fourni aux clients par les partenaires de mobilité de licence via la Software Assurance éligible.</w:t>
      </w:r>
    </w:p>
    <w:p w14:paraId="4FDCC86E" w14:textId="77777777" w:rsidR="00332DA2" w:rsidRPr="006B4879" w:rsidRDefault="00332DA2" w:rsidP="00332DA2">
      <w:pPr>
        <w:pStyle w:val="ProductList-Body"/>
      </w:pPr>
    </w:p>
    <w:p w14:paraId="4FDCC86F" w14:textId="77777777" w:rsidR="00332DA2" w:rsidRPr="006B4879" w:rsidRDefault="00332DA2" w:rsidP="00432379">
      <w:pPr>
        <w:pStyle w:val="ProductList-SubSubSectionHeading"/>
        <w:outlineLvl w:val="2"/>
      </w:pPr>
      <w:bookmarkStart w:id="1632" w:name="_Toc336338243"/>
      <w:bookmarkStart w:id="1633" w:name="_Toc372892150"/>
      <w:bookmarkStart w:id="1634" w:name="_Toc379797454"/>
      <w:bookmarkStart w:id="1635" w:name="_Toc380513490"/>
      <w:bookmarkStart w:id="1636" w:name="_Toc380655539"/>
      <w:bookmarkStart w:id="1637" w:name="SA_WindowsThinPC"/>
      <w:bookmarkStart w:id="1638" w:name="_Toc415587139"/>
      <w:r>
        <w:rPr>
          <w:b/>
          <w:color w:val="00188F"/>
        </w:rPr>
        <w:t>Windows Thin PC</w:t>
      </w:r>
      <w:bookmarkEnd w:id="1632"/>
      <w:bookmarkEnd w:id="1633"/>
      <w:bookmarkEnd w:id="1634"/>
      <w:bookmarkEnd w:id="1635"/>
      <w:bookmarkEnd w:id="1636"/>
      <w:bookmarkEnd w:id="1637"/>
      <w:bookmarkEnd w:id="1638"/>
    </w:p>
    <w:p w14:paraId="4FDCC870" w14:textId="15DC540F" w:rsidR="00332DA2" w:rsidRPr="006B4879" w:rsidRDefault="00332DA2" w:rsidP="00332DA2">
      <w:pPr>
        <w:pStyle w:val="ProductList-Body"/>
      </w:pPr>
      <w:r>
        <w:rPr>
          <w:rFonts w:eastAsia="Calibri" w:cs="Tahoma"/>
          <w:szCs w:val="18"/>
        </w:rPr>
        <w:t>Les clients détenteurs de Licences en Volume avec SA active pour le système d</w:t>
      </w:r>
      <w:r w:rsidR="00226BCC">
        <w:rPr>
          <w:rFonts w:eastAsia="Calibri" w:cs="Tahoma"/>
          <w:szCs w:val="18"/>
        </w:rPr>
        <w:t>’</w:t>
      </w:r>
      <w:r>
        <w:rPr>
          <w:rFonts w:eastAsia="Calibri" w:cs="Tahoma"/>
          <w:szCs w:val="18"/>
        </w:rPr>
        <w:t>exploitation Windows Desktop ou de licences actives pour VDA sont éligibles à cet avantage.</w:t>
      </w:r>
      <w:r w:rsidR="002E363D">
        <w:rPr>
          <w:rFonts w:eastAsia="Calibri" w:cs="Tahoma"/>
          <w:szCs w:val="18"/>
        </w:rPr>
        <w:t xml:space="preserve"> </w:t>
      </w:r>
      <w:r>
        <w:rPr>
          <w:rFonts w:eastAsia="Calibri" w:cs="Tahoma"/>
          <w:szCs w:val="18"/>
        </w:rPr>
        <w:t>Les clients bénéficiant de cet avantage grâce à des licences actives pour VDA doivent avoir installé un système d</w:t>
      </w:r>
      <w:r w:rsidR="00226BCC">
        <w:rPr>
          <w:rFonts w:eastAsia="Calibri" w:cs="Tahoma"/>
          <w:szCs w:val="18"/>
        </w:rPr>
        <w:t>’</w:t>
      </w:r>
      <w:r>
        <w:rPr>
          <w:rFonts w:eastAsia="Calibri" w:cs="Tahoma"/>
          <w:szCs w:val="18"/>
        </w:rPr>
        <w:t>exploitation éligible sur leur Dispositif Concédé sous Licence tel que stipulé dans le tableau Systèmes d</w:t>
      </w:r>
      <w:r w:rsidR="00226BCC">
        <w:rPr>
          <w:rFonts w:eastAsia="Calibri" w:cs="Tahoma"/>
          <w:szCs w:val="18"/>
        </w:rPr>
        <w:t>’</w:t>
      </w:r>
      <w:r>
        <w:rPr>
          <w:rFonts w:eastAsia="Calibri" w:cs="Tahoma"/>
          <w:szCs w:val="18"/>
        </w:rPr>
        <w:t>exploitation éligibles de la section Groupe des Produits Systèmes du présent document, sous les Notes relatives aux Produits.</w:t>
      </w:r>
      <w:r w:rsidR="002E363D">
        <w:rPr>
          <w:rFonts w:eastAsia="Calibri" w:cs="Tahoma"/>
          <w:szCs w:val="18"/>
        </w:rPr>
        <w:t xml:space="preserve"> </w:t>
      </w:r>
    </w:p>
    <w:p w14:paraId="4FDCC872" w14:textId="71F7B6C4" w:rsidR="00332DA2" w:rsidRPr="006B4879" w:rsidRDefault="00332DA2" w:rsidP="00332DA2">
      <w:pPr>
        <w:pStyle w:val="ProductList-Body"/>
      </w:pPr>
      <w:r>
        <w:rPr>
          <w:rFonts w:eastAsia="Calibri" w:cs="Tahoma"/>
          <w:szCs w:val="18"/>
        </w:rPr>
        <w:t>Les clients éligibles peuvent utiliser Windows Thin PC à la place d</w:t>
      </w:r>
      <w:r w:rsidR="00226BCC">
        <w:rPr>
          <w:rFonts w:eastAsia="Calibri" w:cs="Tahoma"/>
          <w:szCs w:val="18"/>
        </w:rPr>
        <w:t>’</w:t>
      </w:r>
      <w:r>
        <w:rPr>
          <w:rFonts w:eastAsia="Calibri" w:cs="Tahoma"/>
          <w:szCs w:val="18"/>
        </w:rPr>
        <w:t>instances du système d</w:t>
      </w:r>
      <w:r w:rsidR="00226BCC">
        <w:rPr>
          <w:rFonts w:eastAsia="Calibri" w:cs="Tahoma"/>
          <w:szCs w:val="18"/>
        </w:rPr>
        <w:t>’</w:t>
      </w:r>
      <w:r>
        <w:rPr>
          <w:rFonts w:eastAsia="Calibri" w:cs="Tahoma"/>
          <w:szCs w:val="18"/>
        </w:rPr>
        <w:t>exploitation d</w:t>
      </w:r>
      <w:r w:rsidR="00226BCC">
        <w:rPr>
          <w:rFonts w:eastAsia="Calibri" w:cs="Tahoma"/>
          <w:szCs w:val="18"/>
        </w:rPr>
        <w:t>’</w:t>
      </w:r>
      <w:r>
        <w:rPr>
          <w:rFonts w:eastAsia="Calibri" w:cs="Tahoma"/>
          <w:szCs w:val="18"/>
        </w:rPr>
        <w:t>ordinateur Windows qu</w:t>
      </w:r>
      <w:r w:rsidR="00226BCC">
        <w:rPr>
          <w:rFonts w:eastAsia="Calibri" w:cs="Tahoma"/>
          <w:szCs w:val="18"/>
        </w:rPr>
        <w:t>’</w:t>
      </w:r>
      <w:r>
        <w:rPr>
          <w:rFonts w:eastAsia="Calibri" w:cs="Tahoma"/>
          <w:szCs w:val="18"/>
        </w:rPr>
        <w:t>ils sont autorisés à utiliser dans le cadre de leur SA Windows ou de leurs licences pour Windows VDA.</w:t>
      </w:r>
      <w:r w:rsidR="002E363D">
        <w:rPr>
          <w:rFonts w:eastAsia="Calibri" w:cs="Tahoma"/>
          <w:szCs w:val="18"/>
        </w:rPr>
        <w:t xml:space="preserve"> </w:t>
      </w:r>
    </w:p>
    <w:p w14:paraId="4FDCC873" w14:textId="77777777" w:rsidR="00332DA2" w:rsidRPr="006B4879" w:rsidRDefault="00332DA2" w:rsidP="00332DA2">
      <w:pPr>
        <w:pStyle w:val="ProductList-Body"/>
      </w:pPr>
    </w:p>
    <w:p w14:paraId="4FDCC874" w14:textId="77777777" w:rsidR="00332DA2" w:rsidRPr="006B4879" w:rsidRDefault="00332DA2" w:rsidP="00432379">
      <w:pPr>
        <w:pStyle w:val="ProductList-SubSubSectionHeading"/>
        <w:outlineLvl w:val="2"/>
      </w:pPr>
      <w:bookmarkStart w:id="1639" w:name="_Toc291204568"/>
      <w:bookmarkStart w:id="1640" w:name="_Toc374472969"/>
      <w:bookmarkStart w:id="1641" w:name="_Toc375840471"/>
      <w:bookmarkStart w:id="1642" w:name="_Toc379797455"/>
      <w:bookmarkStart w:id="1643" w:name="_Toc380513491"/>
      <w:bookmarkStart w:id="1644" w:name="_Toc380655540"/>
      <w:bookmarkStart w:id="1645" w:name="SA_ExtendedHotfixSupport"/>
      <w:bookmarkStart w:id="1646" w:name="_Toc415587140"/>
      <w:r>
        <w:rPr>
          <w:b/>
          <w:color w:val="00188F"/>
        </w:rPr>
        <w:t>Support Hotfix Étendu</w:t>
      </w:r>
      <w:bookmarkEnd w:id="1639"/>
      <w:bookmarkEnd w:id="1640"/>
      <w:bookmarkEnd w:id="1641"/>
      <w:bookmarkEnd w:id="1642"/>
      <w:bookmarkEnd w:id="1643"/>
      <w:bookmarkEnd w:id="1644"/>
      <w:bookmarkEnd w:id="1645"/>
      <w:bookmarkEnd w:id="1646"/>
    </w:p>
    <w:p w14:paraId="4FDCC875" w14:textId="01905BB2" w:rsidR="00332DA2" w:rsidRPr="006B4879" w:rsidRDefault="00332DA2" w:rsidP="00332DA2">
      <w:pPr>
        <w:pStyle w:val="ProductList-Body"/>
      </w:pPr>
      <w:r>
        <w:rPr>
          <w:rFonts w:eastAsia="Calibri" w:cs="Tahoma"/>
          <w:szCs w:val="18"/>
        </w:rPr>
        <w:t>Le Support Hotfix Étendu est destiné aux clients titulaires d</w:t>
      </w:r>
      <w:r w:rsidR="00226BCC">
        <w:rPr>
          <w:rFonts w:eastAsia="Calibri" w:cs="Tahoma"/>
          <w:szCs w:val="18"/>
        </w:rPr>
        <w:t>’</w:t>
      </w:r>
      <w:r>
        <w:rPr>
          <w:rFonts w:eastAsia="Calibri" w:cs="Tahoma"/>
          <w:szCs w:val="18"/>
        </w:rPr>
        <w:t>un contrat de Support Premier ou Essential Support et d</w:t>
      </w:r>
      <w:r w:rsidR="00226BCC">
        <w:rPr>
          <w:rFonts w:eastAsia="Calibri" w:cs="Tahoma"/>
          <w:szCs w:val="18"/>
        </w:rPr>
        <w:t>’</w:t>
      </w:r>
      <w:r>
        <w:rPr>
          <w:rFonts w:eastAsia="Calibri" w:cs="Tahoma"/>
          <w:szCs w:val="18"/>
        </w:rPr>
        <w:t>une SA au titre des programmes suivants :</w:t>
      </w:r>
    </w:p>
    <w:p w14:paraId="4FDCC876" w14:textId="77777777" w:rsidR="00332DA2" w:rsidRPr="00555286" w:rsidRDefault="00332DA2" w:rsidP="00D73C40">
      <w:pPr>
        <w:pStyle w:val="ProductList-Body"/>
        <w:numPr>
          <w:ilvl w:val="0"/>
          <w:numId w:val="27"/>
        </w:numPr>
        <w:ind w:left="450" w:hanging="270"/>
      </w:pPr>
      <w:r>
        <w:rPr>
          <w:rFonts w:cs="Tahoma"/>
          <w:szCs w:val="18"/>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54CB610A" w14:textId="77777777" w:rsidR="00555286" w:rsidRDefault="00555286" w:rsidP="00555286">
      <w:pPr>
        <w:pStyle w:val="ProductList-Body"/>
        <w:rPr>
          <w:rFonts w:cs="Tahoma"/>
          <w:szCs w:val="18"/>
        </w:rPr>
      </w:pPr>
    </w:p>
    <w:p w14:paraId="1956B2CC" w14:textId="77777777" w:rsidR="00555286" w:rsidRPr="006B4879" w:rsidRDefault="00555286" w:rsidP="00555286">
      <w:pPr>
        <w:pStyle w:val="ProductList-Body"/>
      </w:pPr>
    </w:p>
    <w:p w14:paraId="4FDCC877" w14:textId="7EA3E64E" w:rsidR="00332DA2" w:rsidRPr="006B4879" w:rsidRDefault="00332DA2" w:rsidP="00D73C40">
      <w:pPr>
        <w:pStyle w:val="ProductList-Body"/>
        <w:numPr>
          <w:ilvl w:val="0"/>
          <w:numId w:val="27"/>
        </w:numPr>
        <w:ind w:left="450" w:hanging="270"/>
      </w:pPr>
      <w:r>
        <w:rPr>
          <w:rFonts w:cs="Tahoma"/>
          <w:szCs w:val="18"/>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226BCC">
        <w:rPr>
          <w:rFonts w:cs="Tahoma"/>
          <w:szCs w:val="18"/>
        </w:rPr>
        <w:t>’</w:t>
      </w:r>
      <w:r>
        <w:rPr>
          <w:rFonts w:cs="Tahoma"/>
          <w:szCs w:val="18"/>
        </w:rPr>
        <w:t>exploitation Windows Desktop et/ou les systèmes d</w:t>
      </w:r>
      <w:r w:rsidR="00226BCC">
        <w:rPr>
          <w:rFonts w:cs="Tahoma"/>
          <w:szCs w:val="18"/>
        </w:rPr>
        <w:t>’</w:t>
      </w:r>
      <w:r>
        <w:rPr>
          <w:rFonts w:cs="Tahoma"/>
          <w:szCs w:val="18"/>
        </w:rPr>
        <w:t>exploitation Windows Embedded (pour un produit Windows Embedded couvert par le programme Software Assurance Membership).</w:t>
      </w:r>
    </w:p>
    <w:p w14:paraId="4FDCC878" w14:textId="1B304CBF" w:rsidR="00332DA2" w:rsidRPr="006B4879" w:rsidRDefault="00332DA2" w:rsidP="00D73C40">
      <w:pPr>
        <w:pStyle w:val="ProductList-Body"/>
        <w:numPr>
          <w:ilvl w:val="0"/>
          <w:numId w:val="27"/>
        </w:numPr>
        <w:ind w:left="450" w:hanging="270"/>
      </w:pPr>
      <w:r>
        <w:rPr>
          <w:rFonts w:cs="Tahoma"/>
          <w:szCs w:val="18"/>
        </w:rPr>
        <w:t>Les clients (autres que les clients Éducation) qui ont souscrit une SA pour au moins un Produit Serveur sont éligibles au Support Hotfix Étendu pour les Produits Serveur.</w:t>
      </w:r>
      <w:r w:rsidR="002E363D">
        <w:rPr>
          <w:rFonts w:cs="Tahoma"/>
          <w:szCs w:val="18"/>
        </w:rPr>
        <w:t xml:space="preserve"> </w:t>
      </w:r>
      <w:r>
        <w:rPr>
          <w:rFonts w:cs="Tahoma"/>
          <w:szCs w:val="18"/>
        </w:rPr>
        <w:t>Les produits serveurs suivants sont couverts :</w:t>
      </w:r>
    </w:p>
    <w:p w14:paraId="4FDCC879" w14:textId="77777777" w:rsidR="00332DA2" w:rsidRPr="006B4879" w:rsidRDefault="00332DA2" w:rsidP="00D73C40">
      <w:pPr>
        <w:pStyle w:val="ProductList-Body"/>
        <w:numPr>
          <w:ilvl w:val="0"/>
          <w:numId w:val="27"/>
        </w:numPr>
        <w:ind w:left="450" w:hanging="270"/>
      </w:pPr>
      <w:r>
        <w:rPr>
          <w:rFonts w:cs="Tahoma"/>
          <w:szCs w:val="18"/>
        </w:rPr>
        <w:t>Microsoft Exchange Server, Microsoft SQL Server, System Center 2012 et Windows Server.</w:t>
      </w:r>
    </w:p>
    <w:p w14:paraId="4FDCC87A" w14:textId="77777777" w:rsidR="00332DA2" w:rsidRPr="006B4879" w:rsidRDefault="00332DA2" w:rsidP="00332DA2">
      <w:pPr>
        <w:pStyle w:val="ProductList-Body"/>
      </w:pPr>
    </w:p>
    <w:p w14:paraId="4FDCC87B" w14:textId="1780F5CB" w:rsidR="00332DA2" w:rsidRPr="006B4879" w:rsidRDefault="00332DA2" w:rsidP="00332DA2">
      <w:pPr>
        <w:pStyle w:val="ProductList-Body"/>
      </w:pPr>
      <w:r>
        <w:rPr>
          <w:rFonts w:eastAsia="Calibri" w:cs="Tahoma"/>
          <w:szCs w:val="18"/>
        </w:rPr>
        <w:t>Le Support Hotfix Étendu est un avantage concernant les anciennes versions des logiciels qui ont transité du Support Standard au Support Étendu.</w:t>
      </w:r>
      <w:r w:rsidR="002E363D">
        <w:rPr>
          <w:rFonts w:eastAsia="Calibri" w:cs="Tahoma"/>
          <w:szCs w:val="18"/>
        </w:rPr>
        <w:t xml:space="preserve"> </w:t>
      </w:r>
      <w:r>
        <w:rPr>
          <w:rFonts w:eastAsia="Calibri" w:cs="Tahoma"/>
          <w:szCs w:val="18"/>
        </w:rPr>
        <w:t>Les redevances annuelles normalement facturées dans le cadre d</w:t>
      </w:r>
      <w:r w:rsidR="00226BCC">
        <w:rPr>
          <w:rFonts w:eastAsia="Calibri" w:cs="Tahoma"/>
          <w:szCs w:val="18"/>
        </w:rPr>
        <w:t>’</w:t>
      </w:r>
      <w:r>
        <w:rPr>
          <w:rFonts w:eastAsia="Calibri" w:cs="Tahoma"/>
          <w:szCs w:val="18"/>
        </w:rPr>
        <w:t>un contrat de Support Étendu sont désormais annulées pour les clients éligibles à cet avantage SA. Les clients sont toutefois tenus de s</w:t>
      </w:r>
      <w:r w:rsidR="00226BCC">
        <w:rPr>
          <w:rFonts w:eastAsia="Calibri" w:cs="Tahoma"/>
          <w:szCs w:val="18"/>
        </w:rPr>
        <w:t>’</w:t>
      </w:r>
      <w:r>
        <w:rPr>
          <w:rFonts w:eastAsia="Calibri" w:cs="Tahoma"/>
          <w:szCs w:val="18"/>
        </w:rPr>
        <w:t>acquitter des redevances applicables aux Correctifs individuels.</w:t>
      </w:r>
      <w:r w:rsidR="002E363D">
        <w:rPr>
          <w:rFonts w:eastAsia="Calibri" w:cs="Tahoma"/>
          <w:szCs w:val="18"/>
        </w:rPr>
        <w:t xml:space="preserve"> </w:t>
      </w:r>
      <w:r>
        <w:rPr>
          <w:rFonts w:eastAsia="Calibri" w:cs="Tahoma"/>
          <w:szCs w:val="18"/>
        </w:rPr>
        <w:t>Les clients éligibles à cet avantage n</w:t>
      </w:r>
      <w:r w:rsidR="00226BCC">
        <w:rPr>
          <w:rFonts w:eastAsia="Calibri" w:cs="Tahoma"/>
          <w:szCs w:val="18"/>
        </w:rPr>
        <w:t>’</w:t>
      </w:r>
      <w:r>
        <w:rPr>
          <w:rFonts w:eastAsia="Calibri" w:cs="Tahoma"/>
          <w:szCs w:val="18"/>
        </w:rPr>
        <w:t>ont pas à s</w:t>
      </w:r>
      <w:r w:rsidR="00226BCC">
        <w:rPr>
          <w:rFonts w:eastAsia="Calibri" w:cs="Tahoma"/>
          <w:szCs w:val="18"/>
        </w:rPr>
        <w:t>’</w:t>
      </w:r>
      <w:r>
        <w:rPr>
          <w:rFonts w:eastAsia="Calibri" w:cs="Tahoma"/>
          <w:szCs w:val="18"/>
        </w:rPr>
        <w:t>inscrire dans les quatre-vingt-dix (90) jours suivant la transition d</w:t>
      </w:r>
      <w:r w:rsidR="00226BCC">
        <w:rPr>
          <w:rFonts w:eastAsia="Calibri" w:cs="Tahoma"/>
          <w:szCs w:val="18"/>
        </w:rPr>
        <w:t>’</w:t>
      </w:r>
      <w:r>
        <w:rPr>
          <w:rFonts w:eastAsia="Calibri" w:cs="Tahoma"/>
          <w:szCs w:val="18"/>
        </w:rPr>
        <w:t>un produit du Support Standard au Support Étendu.</w:t>
      </w:r>
    </w:p>
    <w:p w14:paraId="4FDCC87C" w14:textId="77777777" w:rsidR="00332DA2" w:rsidRPr="006B4879" w:rsidRDefault="00332DA2" w:rsidP="00332DA2">
      <w:pPr>
        <w:pStyle w:val="ProductList-Body"/>
      </w:pPr>
    </w:p>
    <w:p w14:paraId="4990A4F1" w14:textId="5D2D6416" w:rsidR="00965718" w:rsidRPr="006B4879" w:rsidRDefault="00965718" w:rsidP="00432379">
      <w:pPr>
        <w:pStyle w:val="ProductList-SubSubSectionHeading"/>
        <w:outlineLvl w:val="2"/>
      </w:pPr>
      <w:bookmarkStart w:id="1647" w:name="SA_MicrosoftDynamicsCustomerSource"/>
      <w:bookmarkStart w:id="1648" w:name="_Toc336338244"/>
      <w:bookmarkStart w:id="1649" w:name="_Toc372892151"/>
      <w:bookmarkStart w:id="1650" w:name="_Toc379797456"/>
      <w:bookmarkStart w:id="1651" w:name="_Toc380513492"/>
      <w:bookmarkStart w:id="1652" w:name="_Toc380655541"/>
      <w:bookmarkStart w:id="1653" w:name="SA_MDOPforSA"/>
      <w:bookmarkStart w:id="1654" w:name="_Toc415587141"/>
      <w:r>
        <w:rPr>
          <w:b/>
          <w:color w:val="00188F"/>
        </w:rPr>
        <w:t>Microsoft Dynamics CustomerSource</w:t>
      </w:r>
      <w:bookmarkEnd w:id="1647"/>
      <w:bookmarkEnd w:id="1654"/>
    </w:p>
    <w:p w14:paraId="51FBA3D4" w14:textId="154A4AD6" w:rsidR="00965718" w:rsidRPr="006B4879"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Pour plus d</w:t>
      </w:r>
      <w:r w:rsidR="00226BCC">
        <w:rPr>
          <w:rFonts w:eastAsia="Calibri" w:cs="Tahoma"/>
          <w:color w:val="000000" w:themeColor="text1"/>
          <w:szCs w:val="18"/>
        </w:rPr>
        <w:t>’</w:t>
      </w:r>
      <w:r>
        <w:rPr>
          <w:rFonts w:eastAsia="Calibri" w:cs="Tahoma"/>
          <w:color w:val="000000" w:themeColor="text1"/>
          <w:szCs w:val="18"/>
        </w:rPr>
        <w:t xml:space="preserve">informations sur </w:t>
      </w:r>
      <w:r>
        <w:t>CustomerSource</w:t>
      </w:r>
      <w:r>
        <w:rPr>
          <w:rFonts w:eastAsia="Calibri" w:cs="Tahoma"/>
          <w:color w:val="000000" w:themeColor="text1"/>
          <w:szCs w:val="18"/>
        </w:rPr>
        <w:t xml:space="preserve"> rendez-vous à l</w:t>
      </w:r>
      <w:r w:rsidR="00226BCC">
        <w:rPr>
          <w:rFonts w:eastAsia="Calibri" w:cs="Tahoma"/>
          <w:color w:val="000000" w:themeColor="text1"/>
          <w:szCs w:val="18"/>
        </w:rPr>
        <w:t>’</w:t>
      </w:r>
      <w:r>
        <w:rPr>
          <w:rFonts w:eastAsia="Calibri" w:cs="Tahoma"/>
          <w:color w:val="000000" w:themeColor="text1"/>
          <w:szCs w:val="18"/>
        </w:rPr>
        <w:t xml:space="preserve">adresse </w:t>
      </w:r>
      <w:hyperlink r:id="rId73" w:history="1">
        <w:r>
          <w:rPr>
            <w:rStyle w:val="Hyperlink"/>
          </w:rPr>
          <w:t>https://mbs.microsoft.com/customersource</w:t>
        </w:r>
      </w:hyperlink>
      <w:r>
        <w:t>.</w:t>
      </w:r>
    </w:p>
    <w:p w14:paraId="3F50998B" w14:textId="77777777" w:rsidR="00965718" w:rsidRPr="006B4879" w:rsidRDefault="00965718" w:rsidP="00965718">
      <w:pPr>
        <w:pStyle w:val="ProductList-Body"/>
      </w:pPr>
    </w:p>
    <w:p w14:paraId="4FDCC87D" w14:textId="3EC62873" w:rsidR="00332DA2" w:rsidRPr="006B4879" w:rsidRDefault="00332DA2" w:rsidP="00432379">
      <w:pPr>
        <w:pStyle w:val="ProductList-SubSubSectionHeading"/>
        <w:outlineLvl w:val="2"/>
      </w:pPr>
      <w:bookmarkStart w:id="1655" w:name="_Toc415587142"/>
      <w:r>
        <w:rPr>
          <w:b/>
          <w:color w:val="00188F"/>
        </w:rPr>
        <w:t>Microsoft Desktop Optimization Pack pour la Software Assurance</w:t>
      </w:r>
      <w:bookmarkEnd w:id="1648"/>
      <w:bookmarkEnd w:id="1649"/>
      <w:bookmarkEnd w:id="1650"/>
      <w:bookmarkEnd w:id="1651"/>
      <w:bookmarkEnd w:id="1652"/>
      <w:bookmarkEnd w:id="1653"/>
      <w:bookmarkEnd w:id="1655"/>
      <w:r>
        <w:fldChar w:fldCharType="begin"/>
      </w:r>
      <w:r>
        <w:instrText>XE "Microsoft Desktop Optimization Pack pour SA"</w:instrText>
      </w:r>
      <w:r>
        <w:fldChar w:fldCharType="end"/>
      </w:r>
    </w:p>
    <w:p w14:paraId="4FDCC87E" w14:textId="67B4C82F" w:rsidR="00332DA2" w:rsidRPr="006B4879" w:rsidRDefault="00332DA2" w:rsidP="00332DA2">
      <w:pPr>
        <w:pStyle w:val="ProductList-Body"/>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226BCC">
        <w:rPr>
          <w:rFonts w:eastAsia="MS PGothic" w:cs="Tahoma"/>
          <w:szCs w:val="18"/>
        </w:rPr>
        <w:t>’</w:t>
      </w:r>
      <w:r>
        <w:rPr>
          <w:rFonts w:eastAsia="MS PGothic" w:cs="Tahoma"/>
          <w:szCs w:val="18"/>
        </w:rPr>
        <w:t>une des offres suivantes :</w:t>
      </w:r>
    </w:p>
    <w:p w14:paraId="4FDCC87F" w14:textId="03F166A1" w:rsidR="00332DA2" w:rsidRPr="006B4879" w:rsidRDefault="00332DA2" w:rsidP="00D73C40">
      <w:pPr>
        <w:pStyle w:val="ProductList-Body"/>
        <w:numPr>
          <w:ilvl w:val="0"/>
          <w:numId w:val="28"/>
        </w:numPr>
        <w:ind w:left="450" w:hanging="270"/>
      </w:pPr>
      <w:r>
        <w:rPr>
          <w:rFonts w:cs="Tahoma"/>
          <w:szCs w:val="18"/>
        </w:rPr>
        <w:t>SA active pour les licences de système d</w:t>
      </w:r>
      <w:r w:rsidR="00226BCC">
        <w:rPr>
          <w:rFonts w:cs="Tahoma"/>
          <w:szCs w:val="18"/>
        </w:rPr>
        <w:t>’</w:t>
      </w:r>
      <w:r>
        <w:rPr>
          <w:rFonts w:cs="Tahoma"/>
          <w:szCs w:val="18"/>
        </w:rPr>
        <w:t>exploitation Windows Desktop ou</w:t>
      </w:r>
    </w:p>
    <w:p w14:paraId="4FDCC881" w14:textId="4304557F" w:rsidR="00332DA2" w:rsidRPr="006B4879" w:rsidRDefault="00332DA2" w:rsidP="00EC2618">
      <w:pPr>
        <w:pStyle w:val="ProductList-Body"/>
        <w:numPr>
          <w:ilvl w:val="0"/>
          <w:numId w:val="28"/>
        </w:numPr>
        <w:ind w:left="450" w:hanging="270"/>
      </w:pPr>
      <w:r>
        <w:rPr>
          <w:rFonts w:cs="Tahoma"/>
          <w:szCs w:val="18"/>
        </w:rPr>
        <w:t>abonnements actifs à Windows Virtual Desktop Access</w:t>
      </w:r>
      <w:r>
        <w:fldChar w:fldCharType="begin"/>
      </w:r>
      <w:r>
        <w:instrText>XE "Windows Virtual Desktop Access"</w:instrText>
      </w:r>
      <w:r>
        <w:fldChar w:fldCharType="end"/>
      </w:r>
    </w:p>
    <w:p w14:paraId="4FDCC882" w14:textId="77777777" w:rsidR="00332DA2" w:rsidRPr="006B4879" w:rsidRDefault="00332DA2" w:rsidP="00332DA2">
      <w:pPr>
        <w:pStyle w:val="ProductList-Body"/>
      </w:pPr>
    </w:p>
    <w:p w14:paraId="4FDCC883" w14:textId="449325ED" w:rsidR="00332DA2" w:rsidRPr="006B4879" w:rsidRDefault="00332DA2" w:rsidP="00432379">
      <w:pPr>
        <w:pStyle w:val="ProductList-SubSubSectionHeading"/>
        <w:outlineLvl w:val="2"/>
      </w:pPr>
      <w:bookmarkStart w:id="1656" w:name="_Toc379797457"/>
      <w:bookmarkStart w:id="1657" w:name="_Toc380513493"/>
      <w:bookmarkStart w:id="1658" w:name="_Toc380655542"/>
      <w:bookmarkStart w:id="1659" w:name="SA_VirtualizationRightsforWinDesktop"/>
      <w:bookmarkStart w:id="1660" w:name="_Toc415587143"/>
      <w:r>
        <w:rPr>
          <w:b/>
          <w:color w:val="00188F"/>
        </w:rPr>
        <w:t>Droits de virtualisation pour ordinateurs sous licences Windows et Windows Embedded</w:t>
      </w:r>
      <w:bookmarkEnd w:id="1656"/>
      <w:bookmarkEnd w:id="1657"/>
      <w:bookmarkEnd w:id="1658"/>
      <w:bookmarkEnd w:id="1659"/>
      <w:bookmarkEnd w:id="1660"/>
    </w:p>
    <w:p w14:paraId="4FDCC887" w14:textId="780B964C" w:rsidR="00332DA2" w:rsidRPr="006B4879" w:rsidRDefault="00332DA2" w:rsidP="00332DA2">
      <w:pPr>
        <w:pStyle w:val="ProductList-Body"/>
      </w:pPr>
      <w:r>
        <w:rPr>
          <w:rFonts w:cs="Tahoma"/>
          <w:color w:val="000000"/>
          <w:szCs w:val="18"/>
        </w:rPr>
        <w:t>Ces droits d</w:t>
      </w:r>
      <w:r w:rsidR="00226BCC">
        <w:rPr>
          <w:rFonts w:cs="Tahoma"/>
          <w:color w:val="000000"/>
          <w:szCs w:val="18"/>
        </w:rPr>
        <w:t>’</w:t>
      </w:r>
      <w:r>
        <w:rPr>
          <w:rFonts w:cs="Tahoma"/>
          <w:color w:val="000000"/>
          <w:szCs w:val="18"/>
        </w:rPr>
        <w:t>utilisation permettent l</w:t>
      </w:r>
      <w:r w:rsidR="00226BCC">
        <w:rPr>
          <w:rFonts w:cs="Tahoma"/>
          <w:color w:val="000000"/>
          <w:szCs w:val="18"/>
        </w:rPr>
        <w:t>’</w:t>
      </w:r>
      <w:r>
        <w:rPr>
          <w:rFonts w:cs="Tahoma"/>
          <w:color w:val="000000"/>
          <w:szCs w:val="18"/>
        </w:rPr>
        <w:t>exécution du logiciel sur quatre (4) machines virtuelles locales maximum.</w:t>
      </w:r>
      <w:r w:rsidR="002E363D">
        <w:rPr>
          <w:rFonts w:cs="Tahoma"/>
          <w:color w:val="000000"/>
          <w:szCs w:val="18"/>
        </w:rPr>
        <w:t xml:space="preserve"> </w:t>
      </w:r>
      <w:r>
        <w:rPr>
          <w:rFonts w:cs="Tahoma"/>
          <w:color w:val="000000"/>
          <w:szCs w:val="18"/>
        </w:rPr>
        <w:t xml:space="preserve">Pour en savoir plus, reportez-vous aux </w:t>
      </w:r>
      <w:r>
        <w:rPr>
          <w:rFonts w:eastAsia="Calibri" w:cs="Tahoma"/>
          <w:color w:val="000000" w:themeColor="text1"/>
          <w:szCs w:val="18"/>
        </w:rPr>
        <w:t>Droits d</w:t>
      </w:r>
      <w:r w:rsidR="00226BCC">
        <w:rPr>
          <w:rFonts w:eastAsia="Calibri" w:cs="Tahoma"/>
          <w:color w:val="000000" w:themeColor="text1"/>
          <w:szCs w:val="18"/>
        </w:rPr>
        <w:t>’</w:t>
      </w:r>
      <w:r>
        <w:rPr>
          <w:rFonts w:eastAsia="Calibri" w:cs="Tahoma"/>
          <w:color w:val="000000" w:themeColor="text1"/>
          <w:szCs w:val="18"/>
        </w:rPr>
        <w:t>Utilisation de Logiciels (</w:t>
      </w:r>
      <w:hyperlink r:id="rId74" w:history="1">
        <w:r>
          <w:rPr>
            <w:rStyle w:val="Hyperlink"/>
          </w:rPr>
          <w:t>http://go.microsoft.com/?linkid=9839207</w:t>
        </w:r>
      </w:hyperlink>
      <w:r>
        <w:rPr>
          <w:rFonts w:cs="Tahoma"/>
          <w:color w:val="000000"/>
          <w:szCs w:val="18"/>
        </w:rPr>
        <w:t>).</w:t>
      </w:r>
    </w:p>
    <w:p w14:paraId="4FDCC888" w14:textId="77777777" w:rsidR="00332DA2" w:rsidRPr="006B4879" w:rsidRDefault="00332DA2" w:rsidP="00332DA2">
      <w:pPr>
        <w:pStyle w:val="ProductList-Body"/>
      </w:pPr>
      <w:bookmarkStart w:id="1661" w:name="_Toc257907651"/>
      <w:bookmarkStart w:id="1662" w:name="_Toc233026785"/>
    </w:p>
    <w:p w14:paraId="4FDCC889" w14:textId="470FDF22" w:rsidR="00332DA2" w:rsidRPr="006B4879" w:rsidRDefault="00332DA2" w:rsidP="00432379">
      <w:pPr>
        <w:pStyle w:val="ProductList-SubSubSectionHeading"/>
        <w:outlineLvl w:val="2"/>
      </w:pPr>
      <w:bookmarkStart w:id="1663" w:name="_Toc336338245"/>
      <w:bookmarkStart w:id="1664" w:name="_Toc372892152"/>
      <w:bookmarkStart w:id="1665" w:name="_Toc379797458"/>
      <w:bookmarkStart w:id="1666" w:name="_Toc380513494"/>
      <w:bookmarkStart w:id="1667" w:name="_Toc380655543"/>
      <w:bookmarkStart w:id="1668" w:name="SA_WindowsVDARights"/>
      <w:bookmarkStart w:id="1669" w:name="_Toc415587144"/>
      <w:r>
        <w:rPr>
          <w:b/>
          <w:color w:val="00188F"/>
        </w:rPr>
        <w:t>Droits Windows Virtual Desktop Access</w:t>
      </w:r>
      <w:bookmarkEnd w:id="1669"/>
      <w:r>
        <w:fldChar w:fldCharType="begin"/>
      </w:r>
      <w:r>
        <w:instrText>XE "Windows Virtual Desktop Access"</w:instrText>
      </w:r>
      <w:r>
        <w:fldChar w:fldCharType="end"/>
      </w:r>
      <w:bookmarkEnd w:id="1661"/>
      <w:bookmarkEnd w:id="1663"/>
      <w:bookmarkEnd w:id="1664"/>
      <w:bookmarkEnd w:id="1665"/>
      <w:bookmarkEnd w:id="1666"/>
      <w:bookmarkEnd w:id="1667"/>
      <w:bookmarkEnd w:id="1668"/>
    </w:p>
    <w:p w14:paraId="4FDCC88A" w14:textId="2F84CDE4" w:rsidR="00332DA2" w:rsidRPr="006B4879" w:rsidRDefault="00332DA2" w:rsidP="00332DA2">
      <w:pPr>
        <w:pStyle w:val="ProductList-Body"/>
      </w:pPr>
      <w:r>
        <w:rPr>
          <w:rFonts w:eastAsia="Calibri" w:cs="Tahoma"/>
          <w:color w:val="000000" w:themeColor="text1"/>
          <w:szCs w:val="18"/>
        </w:rPr>
        <w:t>Les droits Windows VDA donnent aux clients le droit d</w:t>
      </w:r>
      <w:r w:rsidR="00226BCC">
        <w:rPr>
          <w:rFonts w:eastAsia="Calibri" w:cs="Tahoma"/>
          <w:color w:val="000000" w:themeColor="text1"/>
          <w:szCs w:val="18"/>
        </w:rPr>
        <w:t>’</w:t>
      </w:r>
      <w:r>
        <w:rPr>
          <w:rFonts w:eastAsia="Calibri" w:cs="Tahoma"/>
          <w:color w:val="000000" w:themeColor="text1"/>
          <w:szCs w:val="18"/>
        </w:rPr>
        <w:t>exécuter la dernière version disponible du système d</w:t>
      </w:r>
      <w:r w:rsidR="00226BCC">
        <w:rPr>
          <w:rFonts w:eastAsia="Calibri" w:cs="Tahoma"/>
          <w:color w:val="000000" w:themeColor="text1"/>
          <w:szCs w:val="18"/>
        </w:rPr>
        <w:t>’</w:t>
      </w:r>
      <w:r>
        <w:rPr>
          <w:rFonts w:eastAsia="Calibri" w:cs="Tahoma"/>
          <w:color w:val="000000" w:themeColor="text1"/>
          <w:szCs w:val="18"/>
        </w:rPr>
        <w:t>exploitation d</w:t>
      </w:r>
      <w:r w:rsidR="00226BCC">
        <w:rPr>
          <w:rFonts w:eastAsia="Calibri" w:cs="Tahoma"/>
          <w:color w:val="000000" w:themeColor="text1"/>
          <w:szCs w:val="18"/>
        </w:rPr>
        <w:t>’</w:t>
      </w:r>
      <w:r>
        <w:rPr>
          <w:rFonts w:eastAsia="Calibri" w:cs="Tahoma"/>
          <w:color w:val="000000" w:themeColor="text1"/>
          <w:szCs w:val="18"/>
        </w:rPr>
        <w:t xml:space="preserve">ordinateur Windows ou Windows Embedded. </w:t>
      </w:r>
    </w:p>
    <w:p w14:paraId="4FDCC88B" w14:textId="77777777" w:rsidR="00332DA2" w:rsidRPr="006B4879" w:rsidRDefault="00332DA2" w:rsidP="00332DA2">
      <w:pPr>
        <w:pStyle w:val="ProductList-Body"/>
      </w:pPr>
    </w:p>
    <w:p w14:paraId="4FDCC88C" w14:textId="27AA8915" w:rsidR="00332DA2" w:rsidRPr="006B4879" w:rsidRDefault="00332DA2" w:rsidP="00332DA2">
      <w:pPr>
        <w:pStyle w:val="ProductList-Body"/>
      </w:pPr>
      <w:r>
        <w:rPr>
          <w:rFonts w:eastAsia="Calibri" w:cs="Tahoma"/>
          <w:color w:val="000000" w:themeColor="text1"/>
          <w:szCs w:val="18"/>
        </w:rPr>
        <w:t>Pour plus d</w:t>
      </w:r>
      <w:r w:rsidR="00226BCC">
        <w:rPr>
          <w:rFonts w:eastAsia="Calibri" w:cs="Tahoma"/>
          <w:color w:val="000000" w:themeColor="text1"/>
          <w:szCs w:val="18"/>
        </w:rPr>
        <w:t>’</w:t>
      </w:r>
      <w:r>
        <w:rPr>
          <w:rFonts w:eastAsia="Calibri" w:cs="Tahoma"/>
          <w:color w:val="000000" w:themeColor="text1"/>
          <w:szCs w:val="18"/>
        </w:rPr>
        <w:t>informations sur VDA, consultez les Droits d</w:t>
      </w:r>
      <w:r w:rsidR="00226BCC">
        <w:rPr>
          <w:rFonts w:eastAsia="Calibri" w:cs="Tahoma"/>
          <w:color w:val="000000" w:themeColor="text1"/>
          <w:szCs w:val="18"/>
        </w:rPr>
        <w:t>’</w:t>
      </w:r>
      <w:r>
        <w:rPr>
          <w:rFonts w:eastAsia="Calibri" w:cs="Tahoma"/>
          <w:color w:val="000000" w:themeColor="text1"/>
          <w:szCs w:val="18"/>
        </w:rPr>
        <w:t>Utilisation de Logiciels (</w:t>
      </w:r>
      <w:hyperlink r:id="rId75" w:history="1">
        <w:r>
          <w:rPr>
            <w:rStyle w:val="Hyperlink"/>
          </w:rPr>
          <w:t>http://go.microsoft.com/?linkid=9839207</w:t>
        </w:r>
      </w:hyperlink>
      <w:r>
        <w:rPr>
          <w:rFonts w:eastAsia="Calibri" w:cs="Tahoma"/>
          <w:color w:val="000000" w:themeColor="text1"/>
          <w:szCs w:val="18"/>
        </w:rPr>
        <w:t>). VDA est également disponible sous licence d</w:t>
      </w:r>
      <w:r w:rsidR="00226BCC">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14:paraId="4FDCC88D" w14:textId="77777777" w:rsidR="001E32A0" w:rsidRPr="006B4879" w:rsidRDefault="001E32A0" w:rsidP="00332DA2">
      <w:pPr>
        <w:pStyle w:val="ProductList-Body"/>
      </w:pPr>
    </w:p>
    <w:p w14:paraId="4FDCC88E" w14:textId="15C62BB8" w:rsidR="00332DA2" w:rsidRPr="006B4879" w:rsidRDefault="00332DA2" w:rsidP="00432379">
      <w:pPr>
        <w:pStyle w:val="ProductList-SubSubSectionHeading"/>
        <w:outlineLvl w:val="2"/>
      </w:pPr>
      <w:bookmarkStart w:id="1670" w:name="_Toc379797459"/>
      <w:bookmarkStart w:id="1671" w:name="_Toc380513495"/>
      <w:bookmarkStart w:id="1672" w:name="_Toc380655544"/>
      <w:bookmarkStart w:id="1673" w:name="SA_StepUpLicenseAvailability"/>
      <w:bookmarkStart w:id="1674" w:name="_Toc415587145"/>
      <w:bookmarkEnd w:id="1662"/>
      <w:r>
        <w:rPr>
          <w:b/>
          <w:color w:val="00188F"/>
        </w:rPr>
        <w:t>Disponibilité des Licences de Passage à une Édition Supérieure</w:t>
      </w:r>
      <w:bookmarkEnd w:id="1670"/>
      <w:bookmarkEnd w:id="1671"/>
      <w:bookmarkEnd w:id="1672"/>
      <w:bookmarkEnd w:id="1673"/>
      <w:bookmarkEnd w:id="1674"/>
    </w:p>
    <w:p w14:paraId="4FDCC88F" w14:textId="58A94863" w:rsidR="00332DA2" w:rsidRPr="006B4879" w:rsidRDefault="00332DA2" w:rsidP="00332DA2">
      <w:pPr>
        <w:pStyle w:val="ProductList-Body"/>
      </w:pPr>
      <w:r>
        <w:rPr>
          <w:rFonts w:cs="Tahoma"/>
          <w:color w:val="000000" w:themeColor="text1"/>
          <w:szCs w:val="18"/>
        </w:rPr>
        <w:t>Les clients titulaires d</w:t>
      </w:r>
      <w:r w:rsidR="00226BCC">
        <w:rPr>
          <w:rFonts w:cs="Tahoma"/>
          <w:color w:val="000000" w:themeColor="text1"/>
          <w:szCs w:val="18"/>
        </w:rPr>
        <w:t>’</w:t>
      </w:r>
      <w:r>
        <w:rPr>
          <w:rFonts w:cs="Tahoma"/>
          <w:color w:val="000000" w:themeColor="text1"/>
          <w:szCs w:val="18"/>
        </w:rPr>
        <w:t>une SA active qui souhaitent migrer vers une édition supérieure d</w:t>
      </w:r>
      <w:r w:rsidR="00226BCC">
        <w:rPr>
          <w:rFonts w:cs="Tahoma"/>
          <w:color w:val="000000" w:themeColor="text1"/>
          <w:szCs w:val="18"/>
        </w:rPr>
        <w:t>’</w:t>
      </w:r>
      <w:r>
        <w:rPr>
          <w:rFonts w:cs="Tahoma"/>
          <w:color w:val="000000" w:themeColor="text1"/>
          <w:szCs w:val="18"/>
        </w:rPr>
        <w:t>un Produit doivent faire l</w:t>
      </w:r>
      <w:r w:rsidR="00226BCC">
        <w:rPr>
          <w:rFonts w:cs="Tahoma"/>
          <w:color w:val="000000" w:themeColor="text1"/>
          <w:szCs w:val="18"/>
        </w:rPr>
        <w:t>’</w:t>
      </w:r>
      <w:r>
        <w:rPr>
          <w:rFonts w:cs="Tahoma"/>
          <w:color w:val="000000" w:themeColor="text1"/>
          <w:szCs w:val="18"/>
        </w:rPr>
        <w:t>acquisition d</w:t>
      </w:r>
      <w:r w:rsidR="00226BCC">
        <w:rPr>
          <w:rFonts w:cs="Tahoma"/>
          <w:color w:val="000000" w:themeColor="text1"/>
          <w:szCs w:val="18"/>
        </w:rPr>
        <w:t>’</w:t>
      </w:r>
      <w:r>
        <w:rPr>
          <w:rFonts w:cs="Tahoma"/>
          <w:color w:val="000000" w:themeColor="text1"/>
          <w:szCs w:val="18"/>
        </w:rPr>
        <w:t>une Licence de Passage à une Édition Supérieure, tel que l</w:t>
      </w:r>
      <w:r w:rsidR="00226BCC">
        <w:rPr>
          <w:rFonts w:cs="Tahoma"/>
          <w:color w:val="000000" w:themeColor="text1"/>
          <w:szCs w:val="18"/>
        </w:rPr>
        <w:t>’</w:t>
      </w:r>
      <w:r>
        <w:rPr>
          <w:rFonts w:cs="Tahoma"/>
          <w:color w:val="000000" w:themeColor="text1"/>
          <w:szCs w:val="18"/>
        </w:rPr>
        <w:t>indique le tableau ci-dessous à l</w:t>
      </w:r>
      <w:r w:rsidR="00226BCC">
        <w:rPr>
          <w:rFonts w:cs="Tahoma"/>
          <w:color w:val="000000" w:themeColor="text1"/>
          <w:szCs w:val="18"/>
        </w:rPr>
        <w:t>’</w:t>
      </w:r>
      <w:r>
        <w:rPr>
          <w:rFonts w:cs="Tahoma"/>
          <w:color w:val="000000" w:themeColor="text1"/>
          <w:szCs w:val="18"/>
        </w:rPr>
        <w:t>exception de MPSA qui n</w:t>
      </w:r>
      <w:r w:rsidR="00226BCC">
        <w:rPr>
          <w:rFonts w:cs="Tahoma"/>
          <w:color w:val="000000" w:themeColor="text1"/>
          <w:szCs w:val="18"/>
        </w:rPr>
        <w:t>’</w:t>
      </w:r>
      <w:r>
        <w:rPr>
          <w:rFonts w:cs="Tahoma"/>
          <w:color w:val="000000" w:themeColor="text1"/>
          <w:szCs w:val="18"/>
        </w:rPr>
        <w:t>inclut pas l</w:t>
      </w:r>
      <w:r w:rsidR="00226BCC">
        <w:rPr>
          <w:rFonts w:cs="Tahoma"/>
          <w:color w:val="000000" w:themeColor="text1"/>
          <w:szCs w:val="18"/>
        </w:rPr>
        <w:t>’</w:t>
      </w:r>
      <w:r>
        <w:rPr>
          <w:rFonts w:cs="Tahoma"/>
          <w:color w:val="000000" w:themeColor="text1"/>
          <w:szCs w:val="18"/>
        </w:rPr>
        <w:t>option de Licence de Passage à une Édition Supérieure.</w:t>
      </w:r>
      <w:r w:rsidR="002E363D">
        <w:rPr>
          <w:rFonts w:cs="Tahoma"/>
          <w:color w:val="000000" w:themeColor="text1"/>
          <w:szCs w:val="18"/>
        </w:rPr>
        <w:t xml:space="preserv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2E363D">
        <w:rPr>
          <w:rFonts w:cs="Tahoma"/>
          <w:color w:val="000000" w:themeColor="text1"/>
          <w:szCs w:val="18"/>
        </w:rPr>
        <w:t xml:space="preserve"> </w:t>
      </w:r>
      <w:r>
        <w:rPr>
          <w:rFonts w:cs="Tahoma"/>
          <w:color w:val="000000" w:themeColor="text1"/>
          <w:szCs w:val="18"/>
        </w:rPr>
        <w:t>Le droit d</w:t>
      </w:r>
      <w:r w:rsidR="00226BCC">
        <w:rPr>
          <w:rFonts w:cs="Tahoma"/>
          <w:color w:val="000000" w:themeColor="text1"/>
          <w:szCs w:val="18"/>
        </w:rPr>
        <w:t>’</w:t>
      </w:r>
      <w:r>
        <w:rPr>
          <w:rFonts w:cs="Tahoma"/>
          <w:color w:val="000000" w:themeColor="text1"/>
          <w:szCs w:val="18"/>
        </w:rPr>
        <w:t>utiliser le logiciel qui est concédé au client au titre d</w:t>
      </w:r>
      <w:r w:rsidR="00226BCC">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226BCC">
        <w:rPr>
          <w:rFonts w:cs="Tahoma"/>
          <w:color w:val="000000" w:themeColor="text1"/>
          <w:szCs w:val="18"/>
        </w:rPr>
        <w:t>’</w:t>
      </w:r>
      <w:r>
        <w:rPr>
          <w:rFonts w:cs="Tahoma"/>
          <w:color w:val="000000" w:themeColor="text1"/>
          <w:szCs w:val="18"/>
        </w:rPr>
        <w:t>une Licence pour le produit éligible.</w:t>
      </w:r>
      <w:r w:rsidR="002E363D">
        <w:rPr>
          <w:rFonts w:cs="Tahoma"/>
          <w:color w:val="000000" w:themeColor="text1"/>
          <w:szCs w:val="18"/>
        </w:rPr>
        <w:t xml:space="preserve"> </w:t>
      </w:r>
      <w:r>
        <w:rPr>
          <w:rFonts w:cs="Tahoma"/>
          <w:color w:val="000000" w:themeColor="text1"/>
          <w:szCs w:val="18"/>
        </w:rPr>
        <w:t>Les clients ne sont pas autorisés à transférer la Licence du produit éligible séparément de la Licence de Passage à une Édition Supérieure.</w:t>
      </w:r>
      <w:r w:rsidR="002E363D">
        <w:rPr>
          <w:rFonts w:cs="Tahoma"/>
          <w:color w:val="000000" w:themeColor="text1"/>
          <w:szCs w:val="18"/>
        </w:rPr>
        <w:t xml:space="preserve"> </w:t>
      </w:r>
      <w:r>
        <w:rPr>
          <w:rFonts w:cs="Tahoma"/>
          <w:color w:val="000000" w:themeColor="text1"/>
          <w:szCs w:val="18"/>
        </w:rPr>
        <w:t>Les droits concédés au client pour la durée des droits de propriété intellectuelle au titre de la Licence de Passage à une Édition Supérieure annulent et remplacent la licence du produit éligible.</w:t>
      </w:r>
      <w:r w:rsidR="002E363D">
        <w:rPr>
          <w:rFonts w:cs="Tahoma"/>
          <w:color w:val="000000" w:themeColor="text1"/>
          <w:szCs w:val="18"/>
        </w:rPr>
        <w:t xml:space="preserve"> </w:t>
      </w:r>
      <w:r>
        <w:rPr>
          <w:rFonts w:cs="Tahoma"/>
          <w:color w:val="000000" w:themeColor="text1"/>
          <w:szCs w:val="18"/>
        </w:rPr>
        <w:t>Pour plus d</w:t>
      </w:r>
      <w:r w:rsidR="00226BCC">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226BCC">
        <w:rPr>
          <w:rFonts w:cs="Tahoma"/>
          <w:color w:val="000000" w:themeColor="text1"/>
          <w:szCs w:val="18"/>
        </w:rPr>
        <w:t>’</w:t>
      </w:r>
      <w:r>
        <w:rPr>
          <w:rFonts w:cs="Tahoma"/>
          <w:color w:val="000000" w:themeColor="text1"/>
          <w:szCs w:val="18"/>
        </w:rPr>
        <w:t xml:space="preserve">adresse : </w:t>
      </w:r>
      <w:hyperlink r:id="rId76" w:history="1">
        <w:r>
          <w:rPr>
            <w:rStyle w:val="Hyperlink"/>
            <w:rFonts w:cs="Tahoma"/>
            <w:szCs w:val="18"/>
          </w:rPr>
          <w:t>http://www.microsoft.com/licensing</w:t>
        </w:r>
      </w:hyperlink>
    </w:p>
    <w:p w14:paraId="4FDCC890" w14:textId="77777777" w:rsidR="00332DA2" w:rsidRPr="006B4879"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5A395F">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14:paraId="4FDCC896" w14:textId="77777777" w:rsidTr="005A395F">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5A395F">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C" w14:textId="77777777" w:rsidTr="005A395F">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14:paraId="4FDCC89F" w14:textId="77777777" w:rsidTr="005A395F">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5A395F">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p>
        </w:tc>
      </w:tr>
      <w:tr w:rsidR="00332DA2" w:rsidRPr="00717EC0" w14:paraId="4FDCC8A5" w14:textId="77777777" w:rsidTr="005A395F">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14:paraId="4FDCC8A8" w14:textId="77777777" w:rsidTr="005A395F">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"CAL Entreprise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9A7F90" w:rsidRPr="00717EC0" w14:paraId="73A3C9CB" w14:textId="77777777" w:rsidTr="005A395F">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CAL Core Suite Bridge pour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CAL Entreprise Suite Bridge pour Enterprise Mobility Suite</w:t>
            </w:r>
          </w:p>
        </w:tc>
      </w:tr>
      <w:tr w:rsidR="00332DA2" w:rsidRPr="00717EC0" w14:paraId="4FDCC8AB" w14:textId="77777777" w:rsidTr="005A395F">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"CAL Entreprise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5A395F">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5A395F">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"CAL Entreprise Suite"</w:instrText>
            </w:r>
            <w:r>
              <w:fldChar w:fldCharType="end"/>
            </w:r>
          </w:p>
        </w:tc>
      </w:tr>
      <w:tr w:rsidR="00332DA2" w:rsidRPr="00717EC0" w14:paraId="4FDCC8B4" w14:textId="77777777" w:rsidTr="005A395F">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Core</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"CAL Entreprise Suite"</w:instrText>
            </w:r>
            <w:r>
              <w:fldChar w:fldCharType="end"/>
            </w:r>
          </w:p>
        </w:tc>
      </w:tr>
      <w:tr w:rsidR="00332DA2" w:rsidRPr="00717EC0" w14:paraId="4FDCC8B7" w14:textId="77777777" w:rsidTr="005A395F">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14:paraId="4FDCC8BA" w14:textId="77777777" w:rsidTr="005A395F">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5A395F">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14:paraId="4FDCC8C0" w14:textId="77777777" w:rsidTr="005A395F">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5A395F">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14:paraId="4FDCC8C6" w14:textId="77777777" w:rsidTr="005A395F">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5A395F">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75" w:name="_Toc236810936"/>
            <w:r>
              <w:rPr>
                <w:rFonts w:cs="Tahoma"/>
                <w:color w:val="000000" w:themeColor="text1"/>
                <w:szCs w:val="18"/>
              </w:rPr>
              <w:t xml:space="preserve"> Desktop Optimization Pack </w:t>
            </w:r>
            <w:bookmarkEnd w:id="1675"/>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14:paraId="4FDCC8CC" w14:textId="77777777" w:rsidTr="005A395F">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14:paraId="27E88432" w14:textId="77777777" w:rsidTr="005A395F">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5A395F">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5A395F">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5A395F">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5A395F">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717EC0" w14:paraId="4FDCC8DB" w14:textId="77777777" w:rsidTr="005A395F">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DE" w14:textId="77777777" w:rsidTr="005A395F">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717EC0" w14:paraId="4FDCC8E1" w14:textId="77777777" w:rsidTr="005A395F">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avec MSDN</w:t>
            </w:r>
          </w:p>
        </w:tc>
      </w:tr>
      <w:tr w:rsidR="00332DA2" w:rsidRPr="00717EC0" w14:paraId="4FDCC8E4" w14:textId="77777777" w:rsidTr="005A395F">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6B4879" w:rsidRDefault="009A0C93" w:rsidP="004F3C6D">
      <w:pPr>
        <w:pStyle w:val="ProductList-Body"/>
      </w:pPr>
    </w:p>
    <w:p w14:paraId="4FDCC8E6" w14:textId="77777777" w:rsidR="001E32A0" w:rsidRPr="006B4879"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4FDCC8E8" w14:textId="77777777" w:rsidR="009A0C93" w:rsidRPr="006B4879" w:rsidRDefault="006B2591" w:rsidP="00661180">
      <w:pPr>
        <w:pStyle w:val="ProductList-SectionHeading"/>
        <w:outlineLvl w:val="0"/>
      </w:pPr>
      <w:bookmarkStart w:id="1676" w:name="Services"/>
      <w:bookmarkStart w:id="1677" w:name="_Toc378147684"/>
      <w:bookmarkStart w:id="1678" w:name="_Toc378151581"/>
      <w:bookmarkStart w:id="1679" w:name="_Toc379797460"/>
      <w:bookmarkStart w:id="1680" w:name="_Toc380513496"/>
      <w:bookmarkStart w:id="1681" w:name="_Toc380655545"/>
      <w:bookmarkStart w:id="1682" w:name="_Toc415587146"/>
      <w:r>
        <w:t>Services</w:t>
      </w:r>
      <w:bookmarkEnd w:id="1676"/>
      <w:bookmarkEnd w:id="1677"/>
      <w:bookmarkEnd w:id="1678"/>
      <w:bookmarkEnd w:id="1679"/>
      <w:bookmarkEnd w:id="1680"/>
      <w:bookmarkEnd w:id="1681"/>
      <w:bookmarkEnd w:id="1682"/>
    </w:p>
    <w:p w14:paraId="4FDCC8E9" w14:textId="77777777" w:rsidR="00DB5001" w:rsidRPr="006B4879" w:rsidRDefault="00DB5001" w:rsidP="00DB5001">
      <w:pPr>
        <w:pStyle w:val="ProductList-Body"/>
      </w:pPr>
      <w:bookmarkStart w:id="1683" w:name="_Toc378147685"/>
      <w:bookmarkStart w:id="1684" w:name="_Toc378151582"/>
      <w:r>
        <w:t xml:space="preserve">Les sections suivantes décrivent dans le détail tous les Services pour lesquels les clients peuvent acheter les droits. </w:t>
      </w:r>
    </w:p>
    <w:p w14:paraId="4FDCC8EA" w14:textId="1660527B" w:rsidR="00DB5001" w:rsidRPr="006B4879"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226BCC">
        <w:t>’</w:t>
      </w:r>
      <w:r>
        <w:t>informer sur la disponibilité d</w:t>
      </w:r>
      <w:r w:rsidR="00226BCC">
        <w:t>’</w:t>
      </w:r>
      <w:r>
        <w:t>une offre spécifique auprès de leur revendeur ou Responsable de Compte Microsoft.</w:t>
      </w:r>
    </w:p>
    <w:p w14:paraId="4FDCC8EB" w14:textId="77777777" w:rsidR="00DB5001" w:rsidRPr="006B4879" w:rsidRDefault="00DB5001" w:rsidP="00DB5001">
      <w:pPr>
        <w:pStyle w:val="ProductList-Body"/>
      </w:pPr>
    </w:p>
    <w:p w14:paraId="4FDCC8EC" w14:textId="77777777" w:rsidR="009A0C93" w:rsidRPr="006B4879" w:rsidRDefault="00FA00BF" w:rsidP="002E202B">
      <w:pPr>
        <w:pStyle w:val="ProductList-Offering1Heading"/>
        <w:outlineLvl w:val="1"/>
      </w:pPr>
      <w:bookmarkStart w:id="1685" w:name="_Toc379797461"/>
      <w:bookmarkStart w:id="1686" w:name="_Toc380513497"/>
      <w:bookmarkStart w:id="1687" w:name="_Toc380655546"/>
      <w:bookmarkStart w:id="1688" w:name="_Toc415587147"/>
      <w:r>
        <w:t>Offres Support Premier de Microsoft</w:t>
      </w:r>
      <w:bookmarkEnd w:id="1683"/>
      <w:bookmarkEnd w:id="1684"/>
      <w:bookmarkEnd w:id="1685"/>
      <w:bookmarkEnd w:id="1686"/>
      <w:bookmarkEnd w:id="1687"/>
      <w:bookmarkEnd w:id="1688"/>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1530"/>
        <w:gridCol w:w="1710"/>
        <w:gridCol w:w="1710"/>
        <w:gridCol w:w="1710"/>
      </w:tblGrid>
      <w:tr w:rsidR="00A41808" w:rsidRPr="00B40E4C" w14:paraId="4FDCC8F2" w14:textId="77777777" w:rsidTr="00555286">
        <w:trPr>
          <w:tblHeader/>
        </w:trPr>
        <w:tc>
          <w:tcPr>
            <w:tcW w:w="387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53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555286">
        <w:tc>
          <w:tcPr>
            <w:tcW w:w="3870" w:type="dxa"/>
            <w:vAlign w:val="center"/>
          </w:tcPr>
          <w:p w14:paraId="4FDCC8F3" w14:textId="77777777" w:rsidR="004A3FA6" w:rsidRPr="00B40E4C" w:rsidRDefault="004A3FA6" w:rsidP="004A3FA6">
            <w:pPr>
              <w:pStyle w:val="ProductList-Body"/>
              <w:rPr>
                <w:color w:val="000000"/>
              </w:rPr>
            </w:pPr>
            <w:r>
              <w:rPr>
                <w:color w:val="000000"/>
              </w:rPr>
              <w:t xml:space="preserve">Gestion de Compte Support </w:t>
            </w:r>
          </w:p>
        </w:tc>
        <w:tc>
          <w:tcPr>
            <w:tcW w:w="153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555286">
        <w:tc>
          <w:tcPr>
            <w:tcW w:w="3870" w:type="dxa"/>
            <w:vAlign w:val="center"/>
          </w:tcPr>
          <w:p w14:paraId="4FDCC8F9" w14:textId="77777777" w:rsidR="00A41808" w:rsidRPr="00B40E4C" w:rsidRDefault="00A41808" w:rsidP="00A41808">
            <w:pPr>
              <w:pStyle w:val="ProductList-Body"/>
              <w:rPr>
                <w:color w:val="000000"/>
              </w:rPr>
            </w:pPr>
            <w:r>
              <w:rPr>
                <w:color w:val="000000"/>
              </w:rPr>
              <w:t>Profilage de compte et rapports</w:t>
            </w:r>
          </w:p>
        </w:tc>
        <w:tc>
          <w:tcPr>
            <w:tcW w:w="1530" w:type="dxa"/>
            <w:vAlign w:val="center"/>
          </w:tcPr>
          <w:p w14:paraId="4FDCC8FA"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Mensuel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Mensuel</w:t>
            </w:r>
          </w:p>
        </w:tc>
      </w:tr>
      <w:tr w:rsidR="00A41808" w:rsidRPr="00B40E4C" w14:paraId="4FDCC904" w14:textId="77777777" w:rsidTr="00555286">
        <w:tc>
          <w:tcPr>
            <w:tcW w:w="3870" w:type="dxa"/>
            <w:vAlign w:val="center"/>
          </w:tcPr>
          <w:p w14:paraId="4FDCC8FF" w14:textId="77777777" w:rsidR="00A41808" w:rsidRPr="00B40E4C" w:rsidRDefault="00A41808" w:rsidP="00A41808">
            <w:pPr>
              <w:pStyle w:val="ProductList-Body"/>
              <w:rPr>
                <w:color w:val="000000"/>
              </w:rPr>
            </w:pPr>
            <w:r>
              <w:rPr>
                <w:color w:val="000000"/>
              </w:rPr>
              <w:t>Assistance Technique (Heures attribuées par an)</w:t>
            </w:r>
          </w:p>
        </w:tc>
        <w:tc>
          <w:tcPr>
            <w:tcW w:w="1530" w:type="dxa"/>
            <w:vAlign w:val="center"/>
          </w:tcPr>
          <w:p w14:paraId="4FDCC900" w14:textId="706AB4A2" w:rsidR="00A41808" w:rsidRPr="00B40E4C" w:rsidRDefault="00A41808" w:rsidP="00A41808">
            <w:pPr>
              <w:pStyle w:val="ProductList-Body"/>
              <w:rPr>
                <w:color w:val="000000"/>
              </w:rPr>
            </w:pPr>
            <w:r>
              <w:rPr>
                <w:color w:val="000000"/>
              </w:rPr>
              <w:t>Jusqu</w:t>
            </w:r>
            <w:r w:rsidR="00226BCC">
              <w:rPr>
                <w:color w:val="000000"/>
              </w:rPr>
              <w:t>’</w:t>
            </w:r>
            <w:r>
              <w:rPr>
                <w:color w:val="000000"/>
              </w:rPr>
              <w:t>à 10 heures</w:t>
            </w:r>
          </w:p>
        </w:tc>
        <w:tc>
          <w:tcPr>
            <w:tcW w:w="1710" w:type="dxa"/>
          </w:tcPr>
          <w:p w14:paraId="4FDCC901" w14:textId="6B0CEE59" w:rsidR="00A41808" w:rsidRPr="00B40E4C" w:rsidRDefault="00A41808" w:rsidP="00A41808">
            <w:pPr>
              <w:pStyle w:val="ProductList-Body"/>
              <w:rPr>
                <w:color w:val="000000"/>
              </w:rPr>
            </w:pPr>
            <w:r>
              <w:rPr>
                <w:color w:val="000000"/>
              </w:rPr>
              <w:t>Jusqu</w:t>
            </w:r>
            <w:r w:rsidR="00226BCC">
              <w:rPr>
                <w:color w:val="000000"/>
              </w:rPr>
              <w:t>’</w:t>
            </w:r>
            <w:r>
              <w:rPr>
                <w:color w:val="000000"/>
              </w:rPr>
              <w:t>à 10 heures</w:t>
            </w:r>
            <w:r>
              <w:rPr>
                <w:color w:val="000000"/>
              </w:rPr>
              <w:br/>
              <w:t>+ 1 Contrôle d</w:t>
            </w:r>
            <w:r w:rsidR="00226BCC">
              <w:rPr>
                <w:color w:val="000000"/>
              </w:rPr>
              <w:t>’</w:t>
            </w:r>
            <w:r>
              <w:rPr>
                <w:color w:val="000000"/>
              </w:rPr>
              <w:t>Intégrité</w:t>
            </w:r>
            <w:r>
              <w:rPr>
                <w:color w:val="000000"/>
              </w:rPr>
              <w:br/>
              <w:t>+ 1 Atelier</w:t>
            </w:r>
          </w:p>
        </w:tc>
        <w:tc>
          <w:tcPr>
            <w:tcW w:w="1710" w:type="dxa"/>
            <w:vAlign w:val="center"/>
          </w:tcPr>
          <w:p w14:paraId="4FDCC902" w14:textId="03F23C5F" w:rsidR="00A41808" w:rsidRPr="00B40E4C" w:rsidRDefault="00A41808" w:rsidP="00A41808">
            <w:pPr>
              <w:pStyle w:val="ProductList-Body"/>
              <w:rPr>
                <w:color w:val="000000"/>
              </w:rPr>
            </w:pPr>
            <w:r>
              <w:rPr>
                <w:color w:val="000000"/>
              </w:rPr>
              <w:t>Jusqu</w:t>
            </w:r>
            <w:r w:rsidR="00226BCC">
              <w:rPr>
                <w:color w:val="000000"/>
              </w:rPr>
              <w:t>’</w:t>
            </w:r>
            <w:r>
              <w:rPr>
                <w:color w:val="000000"/>
              </w:rPr>
              <w:t>à 120 heures</w:t>
            </w:r>
          </w:p>
        </w:tc>
        <w:tc>
          <w:tcPr>
            <w:tcW w:w="1710" w:type="dxa"/>
            <w:vAlign w:val="center"/>
          </w:tcPr>
          <w:p w14:paraId="4FDCC903" w14:textId="28CCF53F" w:rsidR="00A41808" w:rsidRPr="00B40E4C" w:rsidRDefault="00A41808" w:rsidP="00A41808">
            <w:pPr>
              <w:pStyle w:val="ProductList-Body"/>
              <w:rPr>
                <w:color w:val="000000"/>
              </w:rPr>
            </w:pPr>
            <w:r>
              <w:rPr>
                <w:color w:val="000000"/>
              </w:rPr>
              <w:t>Jusqu</w:t>
            </w:r>
            <w:r w:rsidR="00226BCC">
              <w:rPr>
                <w:color w:val="000000"/>
              </w:rPr>
              <w:t>’</w:t>
            </w:r>
            <w:r>
              <w:rPr>
                <w:color w:val="000000"/>
              </w:rPr>
              <w:t>à 160 heures</w:t>
            </w:r>
          </w:p>
        </w:tc>
      </w:tr>
      <w:tr w:rsidR="00A41808" w:rsidRPr="00B40E4C" w14:paraId="4FDCC90A" w14:textId="77777777" w:rsidTr="00555286">
        <w:tc>
          <w:tcPr>
            <w:tcW w:w="3870" w:type="dxa"/>
            <w:vAlign w:val="center"/>
          </w:tcPr>
          <w:p w14:paraId="4FDCC905" w14:textId="77777777" w:rsidR="00A41808" w:rsidRPr="00B40E4C" w:rsidRDefault="00A41808" w:rsidP="00A41808">
            <w:pPr>
              <w:pStyle w:val="ProductList-Body"/>
              <w:rPr>
                <w:color w:val="000000"/>
              </w:rPr>
            </w:pPr>
            <w:r>
              <w:rPr>
                <w:color w:val="000000"/>
              </w:rPr>
              <w:t>Support Technique (PRS) (attribution annuelle)</w:t>
            </w:r>
          </w:p>
        </w:tc>
        <w:tc>
          <w:tcPr>
            <w:tcW w:w="1530" w:type="dxa"/>
            <w:vAlign w:val="center"/>
          </w:tcPr>
          <w:p w14:paraId="4FDCC906" w14:textId="61D220DE" w:rsidR="00A41808" w:rsidRPr="00B40E4C" w:rsidRDefault="00A41808" w:rsidP="00A41808">
            <w:pPr>
              <w:pStyle w:val="ProductList-Body"/>
              <w:rPr>
                <w:color w:val="000000"/>
              </w:rPr>
            </w:pPr>
            <w:r>
              <w:rPr>
                <w:color w:val="000000"/>
              </w:rPr>
              <w:t>Jusqu</w:t>
            </w:r>
            <w:r w:rsidR="00226BCC">
              <w:rPr>
                <w:color w:val="000000"/>
              </w:rPr>
              <w:t>’</w:t>
            </w:r>
            <w:r>
              <w:rPr>
                <w:color w:val="000000"/>
              </w:rPr>
              <w:t>à 40 heures</w:t>
            </w:r>
          </w:p>
        </w:tc>
        <w:tc>
          <w:tcPr>
            <w:tcW w:w="1710" w:type="dxa"/>
          </w:tcPr>
          <w:p w14:paraId="4FDCC907" w14:textId="251D39FF" w:rsidR="00A41808" w:rsidRPr="00B40E4C" w:rsidRDefault="00A41808" w:rsidP="00A41808">
            <w:pPr>
              <w:pStyle w:val="ProductList-Body"/>
              <w:rPr>
                <w:color w:val="000000"/>
              </w:rPr>
            </w:pPr>
            <w:r>
              <w:rPr>
                <w:color w:val="000000"/>
              </w:rPr>
              <w:t>Jusqu</w:t>
            </w:r>
            <w:r w:rsidR="00226BCC">
              <w:rPr>
                <w:color w:val="000000"/>
              </w:rPr>
              <w:t>’</w:t>
            </w:r>
            <w:r>
              <w:rPr>
                <w:color w:val="000000"/>
              </w:rPr>
              <w:t>à 30 heures</w:t>
            </w:r>
          </w:p>
        </w:tc>
        <w:tc>
          <w:tcPr>
            <w:tcW w:w="1710" w:type="dxa"/>
            <w:vAlign w:val="center"/>
          </w:tcPr>
          <w:p w14:paraId="4FDCC908" w14:textId="4A2D6361" w:rsidR="00A41808" w:rsidRPr="00B40E4C" w:rsidRDefault="00A41808" w:rsidP="00A41808">
            <w:pPr>
              <w:pStyle w:val="ProductList-Body"/>
              <w:rPr>
                <w:color w:val="000000"/>
              </w:rPr>
            </w:pPr>
            <w:r>
              <w:rPr>
                <w:color w:val="000000"/>
              </w:rPr>
              <w:t>Jusqu</w:t>
            </w:r>
            <w:r w:rsidR="00226BCC">
              <w:rPr>
                <w:color w:val="000000"/>
              </w:rPr>
              <w:t>’</w:t>
            </w:r>
            <w:r>
              <w:rPr>
                <w:color w:val="000000"/>
              </w:rPr>
              <w:t>à 80 heures</w:t>
            </w:r>
          </w:p>
        </w:tc>
        <w:tc>
          <w:tcPr>
            <w:tcW w:w="1710" w:type="dxa"/>
            <w:vAlign w:val="center"/>
          </w:tcPr>
          <w:p w14:paraId="4FDCC909" w14:textId="206BCE94" w:rsidR="00A41808" w:rsidRPr="00B40E4C" w:rsidRDefault="00A41808" w:rsidP="00A41808">
            <w:pPr>
              <w:pStyle w:val="ProductList-Body"/>
              <w:rPr>
                <w:color w:val="000000"/>
              </w:rPr>
            </w:pPr>
            <w:r>
              <w:rPr>
                <w:color w:val="000000"/>
              </w:rPr>
              <w:t>Jusqu</w:t>
            </w:r>
            <w:r w:rsidR="00226BCC">
              <w:rPr>
                <w:color w:val="000000"/>
              </w:rPr>
              <w:t>’</w:t>
            </w:r>
            <w:r>
              <w:rPr>
                <w:color w:val="000000"/>
              </w:rPr>
              <w:t>à 140 heures</w:t>
            </w:r>
          </w:p>
        </w:tc>
      </w:tr>
      <w:tr w:rsidR="004A3FA6" w:rsidRPr="00B40E4C" w14:paraId="4FDCC910" w14:textId="77777777" w:rsidTr="00555286">
        <w:tc>
          <w:tcPr>
            <w:tcW w:w="3870" w:type="dxa"/>
            <w:vAlign w:val="center"/>
          </w:tcPr>
          <w:p w14:paraId="4FDCC90B" w14:textId="65A86BBD" w:rsidR="004A3FA6" w:rsidRPr="00B40E4C" w:rsidRDefault="004A3FA6" w:rsidP="004A3FA6">
            <w:pPr>
              <w:pStyle w:val="ProductList-Body"/>
              <w:rPr>
                <w:color w:val="000000"/>
              </w:rPr>
            </w:pPr>
            <w:r>
              <w:rPr>
                <w:color w:val="000000"/>
              </w:rPr>
              <w:t>Gestion de la Procédure d</w:t>
            </w:r>
            <w:r w:rsidR="00226BCC">
              <w:rPr>
                <w:color w:val="000000"/>
              </w:rPr>
              <w:t>’</w:t>
            </w:r>
            <w:r>
              <w:rPr>
                <w:color w:val="000000"/>
              </w:rPr>
              <w:t>Escalade de Situation Critique 24x7 (Niveau de Gravité 1)</w:t>
            </w:r>
          </w:p>
        </w:tc>
        <w:tc>
          <w:tcPr>
            <w:tcW w:w="153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555286">
        <w:tc>
          <w:tcPr>
            <w:tcW w:w="3870" w:type="dxa"/>
            <w:vAlign w:val="center"/>
          </w:tcPr>
          <w:p w14:paraId="4FDCC911" w14:textId="77777777" w:rsidR="004A3FA6" w:rsidRPr="00B40E4C" w:rsidRDefault="004A3FA6" w:rsidP="004A3FA6">
            <w:pPr>
              <w:pStyle w:val="ProductList-Body"/>
              <w:rPr>
                <w:color w:val="000000"/>
              </w:rPr>
            </w:pPr>
            <w:r>
              <w:rPr>
                <w:color w:val="000000"/>
              </w:rPr>
              <w:t>Support Rapide sur Site</w:t>
            </w:r>
          </w:p>
        </w:tc>
        <w:tc>
          <w:tcPr>
            <w:tcW w:w="153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555286">
        <w:tc>
          <w:tcPr>
            <w:tcW w:w="3870" w:type="dxa"/>
            <w:vAlign w:val="center"/>
          </w:tcPr>
          <w:p w14:paraId="4FDCC917" w14:textId="17FC83F2" w:rsidR="004A3FA6" w:rsidRPr="00B40E4C" w:rsidRDefault="004A3FA6" w:rsidP="004A3FA6">
            <w:pPr>
              <w:pStyle w:val="ProductList-Body"/>
              <w:rPr>
                <w:color w:val="000000"/>
              </w:rPr>
            </w:pPr>
            <w:r>
              <w:rPr>
                <w:color w:val="000000"/>
              </w:rPr>
              <w:t>Services d</w:t>
            </w:r>
            <w:r w:rsidR="00226BCC">
              <w:rPr>
                <w:color w:val="000000"/>
              </w:rPr>
              <w:t>’</w:t>
            </w:r>
            <w:r>
              <w:rPr>
                <w:color w:val="000000"/>
              </w:rPr>
              <w:t>Informations Proactifs</w:t>
            </w:r>
          </w:p>
        </w:tc>
        <w:tc>
          <w:tcPr>
            <w:tcW w:w="153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555286">
        <w:tc>
          <w:tcPr>
            <w:tcW w:w="3870" w:type="dxa"/>
            <w:vAlign w:val="center"/>
          </w:tcPr>
          <w:p w14:paraId="4FDCC91D" w14:textId="77777777" w:rsidR="004A3FA6" w:rsidRPr="00B40E4C" w:rsidRDefault="004A3FA6" w:rsidP="004A3FA6">
            <w:pPr>
              <w:pStyle w:val="ProductList-Body"/>
              <w:rPr>
                <w:color w:val="000000"/>
              </w:rPr>
            </w:pPr>
            <w:r>
              <w:rPr>
                <w:color w:val="000000"/>
              </w:rPr>
              <w:t>Microsoft Premier en Ligne</w:t>
            </w:r>
          </w:p>
        </w:tc>
        <w:tc>
          <w:tcPr>
            <w:tcW w:w="153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555286">
        <w:tc>
          <w:tcPr>
            <w:tcW w:w="3870" w:type="dxa"/>
            <w:vAlign w:val="center"/>
          </w:tcPr>
          <w:p w14:paraId="4FDCC923" w14:textId="77777777" w:rsidR="00A41808" w:rsidRPr="00B40E4C" w:rsidRDefault="00A41808" w:rsidP="00A41808">
            <w:pPr>
              <w:pStyle w:val="ProductList-Body"/>
              <w:rPr>
                <w:color w:val="000000"/>
              </w:rPr>
            </w:pPr>
            <w:r>
              <w:rPr>
                <w:color w:val="000000"/>
              </w:rPr>
              <w:t xml:space="preserve">Heures Complémentaires </w:t>
            </w:r>
          </w:p>
        </w:tc>
        <w:tc>
          <w:tcPr>
            <w:tcW w:w="1530" w:type="dxa"/>
            <w:vAlign w:val="center"/>
          </w:tcPr>
          <w:p w14:paraId="4FDCC924"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Packs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Packs de 20</w:t>
            </w:r>
          </w:p>
        </w:tc>
      </w:tr>
    </w:tbl>
    <w:p w14:paraId="4FDCC929" w14:textId="0E0CF828" w:rsidR="00A41808" w:rsidRPr="006B4879" w:rsidRDefault="006F3402" w:rsidP="00A41808">
      <w:pPr>
        <w:pStyle w:val="ProductList-Body"/>
        <w:ind w:left="180"/>
      </w:pPr>
      <w:r>
        <w:rPr>
          <w:vertAlign w:val="superscript"/>
        </w:rPr>
        <w:t>1</w:t>
      </w:r>
      <w:r w:rsidR="00A41808">
        <w:rPr>
          <w:i/>
        </w:rPr>
        <w:t>Les Heures Ouvrées varient selon le pays.</w:t>
      </w:r>
    </w:p>
    <w:p w14:paraId="4FDCC92A" w14:textId="77777777" w:rsidR="00A41808" w:rsidRPr="006B4879" w:rsidRDefault="00A41808" w:rsidP="00A41808">
      <w:pPr>
        <w:pStyle w:val="ProductList-Body"/>
      </w:pPr>
    </w:p>
    <w:p w14:paraId="4FDCC92B" w14:textId="607E4DA7" w:rsidR="00A41808" w:rsidRPr="006B4879" w:rsidRDefault="00A41808" w:rsidP="00A41808">
      <w:pPr>
        <w:pStyle w:val="ProductList-Body"/>
      </w:pPr>
      <w:r>
        <w:t>La Gestion de Compte de Support aide à établir et à asseoir des relations avec l</w:t>
      </w:r>
      <w:r w:rsidR="00226BCC">
        <w:t>’</w:t>
      </w:r>
      <w:r>
        <w:t>équipe de gestion et de réception des services du client et permet de mettre en place les divers éléments du plan de service de manière à répondre aux besoins de l</w:t>
      </w:r>
      <w:r w:rsidR="00226BCC">
        <w:t>’</w:t>
      </w:r>
      <w:r>
        <w:t xml:space="preserve">entreprise. </w:t>
      </w:r>
    </w:p>
    <w:p w14:paraId="4FDCC92C" w14:textId="77777777" w:rsidR="00A41808" w:rsidRPr="006B4879" w:rsidRDefault="00A41808" w:rsidP="00A41808">
      <w:pPr>
        <w:pStyle w:val="ProductList-Body"/>
      </w:pPr>
    </w:p>
    <w:p w14:paraId="4FDCC92D" w14:textId="2666F83D" w:rsidR="00A41808" w:rsidRPr="006B4879" w:rsidRDefault="00A41808" w:rsidP="00A41808">
      <w:pPr>
        <w:pStyle w:val="ProductList-Body"/>
      </w:pPr>
      <w:r>
        <w:t>L</w:t>
      </w:r>
      <w:r w:rsidR="00226BCC">
        <w:t>’</w:t>
      </w:r>
      <w:r>
        <w:t>Assistance Technique permet d</w:t>
      </w:r>
      <w:r w:rsidR="00226BCC">
        <w:t>’</w:t>
      </w:r>
      <w:r>
        <w:t>apporter des conseils provisoires sur des problèmes qui ne sont pas couverts par le Support Technique, et répond aux demandes d</w:t>
      </w:r>
      <w:r w:rsidR="00226BCC">
        <w:t>’</w:t>
      </w:r>
      <w:r>
        <w:t>assistance pour résoudre des problèmes liés à la conception, au développement et au déploiement.</w:t>
      </w:r>
    </w:p>
    <w:p w14:paraId="4FDCC92E" w14:textId="77777777" w:rsidR="00A41808" w:rsidRPr="006B4879" w:rsidRDefault="00A41808" w:rsidP="00A41808">
      <w:pPr>
        <w:pStyle w:val="ProductList-Body"/>
      </w:pPr>
    </w:p>
    <w:p w14:paraId="4FDCC92F" w14:textId="53ED35A3" w:rsidR="009A0C93" w:rsidRPr="006B4879" w:rsidRDefault="00A41808" w:rsidP="00A41808">
      <w:pPr>
        <w:pStyle w:val="ProductList-Body"/>
      </w:pPr>
      <w:r>
        <w:t>Le Support Technique propose une assistance pour la résolution de problèmes présentant des signes spécifiques, rencontrés lors de l</w:t>
      </w:r>
      <w:r w:rsidR="00226BCC">
        <w:t>’</w:t>
      </w:r>
      <w:r>
        <w:t>utilisation de Produits Microsoft et dont on peut raisonnablement penser qu</w:t>
      </w:r>
      <w:r w:rsidR="00226BCC">
        <w:t>’</w:t>
      </w:r>
      <w:r>
        <w:t>ils sont causés par des Produits Microsoft.</w:t>
      </w:r>
    </w:p>
    <w:p w14:paraId="4FDCC930" w14:textId="77777777" w:rsidR="00A41808" w:rsidRPr="006B4879" w:rsidRDefault="00A41808" w:rsidP="004F3C6D">
      <w:pPr>
        <w:pStyle w:val="ProductList-Body"/>
      </w:pPr>
    </w:p>
    <w:tbl>
      <w:tblPr>
        <w:tblW w:w="107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3040"/>
      </w:tblGrid>
      <w:tr w:rsidR="00A41808" w:rsidRPr="00B40E4C" w14:paraId="4FDCC935" w14:textId="77777777" w:rsidTr="00555286">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Réponse attendue de Notre part</w:t>
            </w:r>
          </w:p>
        </w:tc>
        <w:tc>
          <w:tcPr>
            <w:tcW w:w="304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14:paraId="4FDCC942" w14:textId="77777777" w:rsidTr="00555286">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14:paraId="4FDCC937" w14:textId="0FDF7A22" w:rsidR="00A41808" w:rsidRPr="006B4879" w:rsidRDefault="00A41808" w:rsidP="00A41808">
            <w:pPr>
              <w:pStyle w:val="ProductList-Body"/>
            </w:pPr>
            <w:r>
              <w:rPr>
                <w:color w:val="000000"/>
              </w:rPr>
              <w:t>Impact catastrophique sur l</w:t>
            </w:r>
            <w:r w:rsidR="00226BCC">
              <w:rPr>
                <w:color w:val="000000"/>
              </w:rPr>
              <w:t>’</w:t>
            </w:r>
            <w:r>
              <w:rPr>
                <w:color w:val="000000"/>
              </w:rPr>
              <w:t xml:space="preserve">activité : </w:t>
            </w:r>
          </w:p>
          <w:p w14:paraId="4FDCC938" w14:textId="1C91DCB2" w:rsidR="00A41808" w:rsidRPr="006B4879" w:rsidRDefault="00A41808" w:rsidP="00A41808">
            <w:pPr>
              <w:pStyle w:val="ProductList-Body"/>
            </w:pPr>
            <w:r>
              <w:rPr>
                <w:color w:val="000000"/>
              </w:rPr>
              <w:t>Le client subit la perte totale d</w:t>
            </w:r>
            <w:r w:rsidR="00226BCC">
              <w:rPr>
                <w:color w:val="000000"/>
              </w:rPr>
              <w:t>’</w:t>
            </w:r>
            <w:r>
              <w:rPr>
                <w:color w:val="000000"/>
              </w:rPr>
              <w:t>un procédé commercial essentiel (vital pour l</w:t>
            </w:r>
            <w:r w:rsidR="00226BCC">
              <w:rPr>
                <w:color w:val="000000"/>
              </w:rPr>
              <w:t>’</w:t>
            </w:r>
            <w:r>
              <w:rPr>
                <w:color w:val="000000"/>
              </w:rPr>
              <w:t>entreprise) et il n</w:t>
            </w:r>
            <w:r w:rsidR="00226BCC">
              <w:rPr>
                <w:color w:val="000000"/>
              </w:rPr>
              <w:t>’</w:t>
            </w:r>
            <w:r>
              <w:rPr>
                <w:color w:val="000000"/>
              </w:rPr>
              <w:t>est pas raisonnable de poursuivre l</w:t>
            </w:r>
            <w:r w:rsidR="00226BCC">
              <w:rPr>
                <w:color w:val="000000"/>
              </w:rPr>
              <w:t>’</w:t>
            </w:r>
            <w:r>
              <w:rPr>
                <w:color w:val="000000"/>
              </w:rPr>
              <w:t>activité.</w:t>
            </w:r>
          </w:p>
          <w:p w14:paraId="4FDCC939" w14:textId="77777777"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14:paraId="4FDCC93A" w14:textId="77777777" w:rsidR="00A41808" w:rsidRPr="006B4879"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4FDCC93B" w14:textId="77777777" w:rsidR="00A41808" w:rsidRPr="006B4879" w:rsidRDefault="00A41808" w:rsidP="00A41808">
            <w:pPr>
              <w:pStyle w:val="ProductList-Body"/>
            </w:pPr>
            <w:r>
              <w:rPr>
                <w:color w:val="000000"/>
              </w:rPr>
              <w:t>Nos ressources sur le site du client dès que possible</w:t>
            </w:r>
          </w:p>
          <w:p w14:paraId="4FDCC93C" w14:textId="77777777" w:rsidR="00A41808" w:rsidRPr="006B4879" w:rsidRDefault="00A41808" w:rsidP="00A41808">
            <w:pPr>
              <w:pStyle w:val="ProductList-Body"/>
            </w:pPr>
            <w:r>
              <w:rPr>
                <w:color w:val="000000"/>
              </w:rPr>
              <w:t>Effort continu 24 h/24, 7 j/7</w:t>
            </w:r>
          </w:p>
          <w:p w14:paraId="4FDCC93D" w14:textId="77777777" w:rsidR="00A41808" w:rsidRPr="006B4879" w:rsidRDefault="00A41808" w:rsidP="00A41808">
            <w:pPr>
              <w:pStyle w:val="ProductList-Body"/>
            </w:pPr>
            <w:r>
              <w:rPr>
                <w:color w:val="000000"/>
              </w:rPr>
              <w:t>Escalade Rapide aux équipes Produit Microsoft</w:t>
            </w:r>
          </w:p>
          <w:p w14:paraId="4FDCC93E" w14:textId="77777777" w:rsidR="00A41808" w:rsidRPr="00B40E4C" w:rsidRDefault="00A41808" w:rsidP="00A41808">
            <w:pPr>
              <w:pStyle w:val="ProductList-Body"/>
              <w:rPr>
                <w:color w:val="000000"/>
              </w:rPr>
            </w:pPr>
            <w:r>
              <w:rPr>
                <w:color w:val="000000"/>
              </w:rPr>
              <w:t xml:space="preserve">Notification des Cadres Supérieurs Microsoft </w:t>
            </w:r>
          </w:p>
        </w:tc>
        <w:tc>
          <w:tcPr>
            <w:tcW w:w="3040" w:type="dxa"/>
            <w:tcMar>
              <w:top w:w="0" w:type="dxa"/>
              <w:left w:w="108" w:type="dxa"/>
              <w:bottom w:w="0" w:type="dxa"/>
              <w:right w:w="108" w:type="dxa"/>
            </w:tcMar>
          </w:tcPr>
          <w:p w14:paraId="4FDCC93F" w14:textId="77777777" w:rsidR="00A41808" w:rsidRPr="006B4879" w:rsidRDefault="00A41808" w:rsidP="00A41808">
            <w:pPr>
              <w:pStyle w:val="ProductList-Body"/>
            </w:pPr>
            <w:r>
              <w:rPr>
                <w:color w:val="000000"/>
              </w:rPr>
              <w:t xml:space="preserve">Notification des cadres supérieurs du client </w:t>
            </w:r>
          </w:p>
          <w:p w14:paraId="4FDCC940" w14:textId="77777777" w:rsidR="00A41808" w:rsidRPr="006B4879" w:rsidRDefault="00A41808" w:rsidP="00A41808">
            <w:pPr>
              <w:pStyle w:val="ProductList-Body"/>
            </w:pPr>
            <w:r>
              <w:rPr>
                <w:color w:val="000000"/>
              </w:rPr>
              <w:t>Allocation des ressources appropriées pour un effort continu 24 h/24, 7 j/7</w:t>
            </w:r>
            <w:r>
              <w:rPr>
                <w:color w:val="000000"/>
                <w:vertAlign w:val="superscript"/>
              </w:rPr>
              <w:t>2</w:t>
            </w:r>
          </w:p>
          <w:p w14:paraId="4FDCC941" w14:textId="1204F917" w:rsidR="00A41808" w:rsidRPr="00B40E4C" w:rsidRDefault="00A41808" w:rsidP="00A41808">
            <w:pPr>
              <w:pStyle w:val="ProductList-Body"/>
              <w:rPr>
                <w:color w:val="000000"/>
              </w:rPr>
            </w:pPr>
            <w:r>
              <w:rPr>
                <w:color w:val="000000"/>
              </w:rPr>
              <w:t>Disponibilité et réponse rapide de la part de l</w:t>
            </w:r>
            <w:r w:rsidR="00226BCC">
              <w:rPr>
                <w:color w:val="000000"/>
              </w:rPr>
              <w:t>’</w:t>
            </w:r>
            <w:r>
              <w:rPr>
                <w:color w:val="000000"/>
              </w:rPr>
              <w:t>autorité chargée de valider les modifications</w:t>
            </w:r>
          </w:p>
        </w:tc>
      </w:tr>
      <w:tr w:rsidR="00A41808" w:rsidRPr="00B40E4C" w14:paraId="4FDCC94E" w14:textId="77777777" w:rsidTr="00555286">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14:paraId="4FDCC944" w14:textId="6FB77E5D" w:rsidR="00A41808" w:rsidRPr="006B4879" w:rsidRDefault="00A41808" w:rsidP="00A41808">
            <w:pPr>
              <w:pStyle w:val="ProductList-Body"/>
            </w:pPr>
            <w:r>
              <w:rPr>
                <w:color w:val="000000"/>
              </w:rPr>
              <w:t>Impact critique sur l</w:t>
            </w:r>
            <w:r w:rsidR="00226BCC">
              <w:rPr>
                <w:color w:val="000000"/>
              </w:rPr>
              <w:t>’</w:t>
            </w:r>
            <w:r>
              <w:rPr>
                <w:color w:val="000000"/>
              </w:rPr>
              <w:t xml:space="preserve">activité : </w:t>
            </w:r>
          </w:p>
          <w:p w14:paraId="4FDCC945" w14:textId="0EBD9218" w:rsidR="00A41808" w:rsidRPr="006B4879" w:rsidRDefault="00A41808" w:rsidP="00A41808">
            <w:pPr>
              <w:pStyle w:val="ProductList-Body"/>
            </w:pPr>
            <w:r>
              <w:rPr>
                <w:color w:val="000000"/>
              </w:rPr>
              <w:t>Pertes ou dégradations des services importantes</w:t>
            </w:r>
            <w:r w:rsidR="00EB501C">
              <w:rPr>
                <w:color w:val="000000"/>
              </w:rPr>
              <w:t>.</w:t>
            </w:r>
          </w:p>
          <w:p w14:paraId="4FDCC946" w14:textId="67647D5E" w:rsidR="00A41808" w:rsidRPr="00B40E4C" w:rsidRDefault="00A41808" w:rsidP="00A41808">
            <w:pPr>
              <w:pStyle w:val="ProductList-Body"/>
              <w:rPr>
                <w:color w:val="000000"/>
              </w:rPr>
            </w:pPr>
            <w:r>
              <w:rPr>
                <w:color w:val="000000"/>
              </w:rPr>
              <w:t>Nécessite une attention dans l</w:t>
            </w:r>
            <w:r w:rsidR="00226BCC">
              <w:rPr>
                <w:color w:val="000000"/>
              </w:rPr>
              <w:t>’</w:t>
            </w:r>
            <w:r>
              <w:rPr>
                <w:color w:val="000000"/>
              </w:rPr>
              <w:t>heure</w:t>
            </w:r>
            <w:r w:rsidR="003059CE">
              <w:rPr>
                <w:color w:val="000000"/>
              </w:rPr>
              <w:t>.</w:t>
            </w:r>
          </w:p>
        </w:tc>
        <w:tc>
          <w:tcPr>
            <w:tcW w:w="2859" w:type="dxa"/>
            <w:tcMar>
              <w:top w:w="0" w:type="dxa"/>
              <w:left w:w="108" w:type="dxa"/>
              <w:bottom w:w="0" w:type="dxa"/>
              <w:right w:w="108" w:type="dxa"/>
            </w:tcMar>
          </w:tcPr>
          <w:p w14:paraId="4FDCC947" w14:textId="77777777" w:rsidR="00A41808" w:rsidRPr="006B4879" w:rsidRDefault="00A41808" w:rsidP="00A41808">
            <w:pPr>
              <w:pStyle w:val="ProductList-Body"/>
            </w:pPr>
            <w:r>
              <w:rPr>
                <w:color w:val="000000"/>
              </w:rPr>
              <w:t>1</w:t>
            </w:r>
            <w:r>
              <w:rPr>
                <w:color w:val="000000"/>
                <w:vertAlign w:val="superscript"/>
              </w:rPr>
              <w:t>ère</w:t>
            </w:r>
            <w:r>
              <w:rPr>
                <w:color w:val="000000"/>
              </w:rPr>
              <w:t xml:space="preserve"> réponse par téléphone en une (1) heure maximum</w:t>
            </w:r>
          </w:p>
          <w:p w14:paraId="4FDCC948" w14:textId="77777777" w:rsidR="00A41808" w:rsidRPr="006B4879" w:rsidRDefault="00A41808" w:rsidP="00A41808">
            <w:pPr>
              <w:pStyle w:val="ProductList-Body"/>
            </w:pPr>
            <w:r>
              <w:rPr>
                <w:color w:val="000000"/>
              </w:rPr>
              <w:t>Nos ressources sur le site du client si requises</w:t>
            </w:r>
          </w:p>
          <w:p w14:paraId="4FDCC949" w14:textId="77777777" w:rsidR="00A41808" w:rsidRPr="006B4879" w:rsidRDefault="00A41808" w:rsidP="00A41808">
            <w:pPr>
              <w:pStyle w:val="ProductList-Body"/>
            </w:pPr>
            <w:r>
              <w:rPr>
                <w:color w:val="000000"/>
              </w:rPr>
              <w:t>Effort continu 24 h/24, 7 j/7</w:t>
            </w:r>
          </w:p>
          <w:p w14:paraId="4FDCC94A" w14:textId="77777777" w:rsidR="00A41808" w:rsidRPr="00B40E4C" w:rsidRDefault="00A41808" w:rsidP="00A41808">
            <w:pPr>
              <w:pStyle w:val="ProductList-Body"/>
              <w:rPr>
                <w:color w:val="000000"/>
              </w:rPr>
            </w:pPr>
            <w:r>
              <w:rPr>
                <w:color w:val="000000"/>
              </w:rPr>
              <w:t>Notification des Cadres Supérieurs Microsoft</w:t>
            </w:r>
          </w:p>
        </w:tc>
        <w:tc>
          <w:tcPr>
            <w:tcW w:w="3040" w:type="dxa"/>
            <w:tcMar>
              <w:top w:w="0" w:type="dxa"/>
              <w:left w:w="108" w:type="dxa"/>
              <w:bottom w:w="0" w:type="dxa"/>
              <w:right w:w="108" w:type="dxa"/>
            </w:tcMar>
          </w:tcPr>
          <w:p w14:paraId="4FDCC94B" w14:textId="77777777" w:rsidR="00A41808" w:rsidRPr="006B4879" w:rsidRDefault="00A41808" w:rsidP="00A41808">
            <w:pPr>
              <w:pStyle w:val="ProductList-Body"/>
            </w:pPr>
            <w:r>
              <w:rPr>
                <w:color w:val="000000"/>
              </w:rPr>
              <w:t>Allocation des ressources appropriées pour un effort continu 24 h/24, 7 j/7</w:t>
            </w:r>
            <w:r>
              <w:rPr>
                <w:color w:val="000000"/>
                <w:vertAlign w:val="superscript"/>
              </w:rPr>
              <w:t>2</w:t>
            </w:r>
          </w:p>
          <w:p w14:paraId="4FDCC94C" w14:textId="38344F00" w:rsidR="00A41808" w:rsidRPr="006B4879" w:rsidRDefault="00A41808" w:rsidP="00A41808">
            <w:pPr>
              <w:pStyle w:val="ProductList-Body"/>
            </w:pPr>
            <w:r>
              <w:rPr>
                <w:color w:val="000000"/>
              </w:rPr>
              <w:t>Disponibilité et réponse rapide de la part de l</w:t>
            </w:r>
            <w:r w:rsidR="00226BCC">
              <w:rPr>
                <w:color w:val="000000"/>
              </w:rPr>
              <w:t>’</w:t>
            </w:r>
            <w:r>
              <w:rPr>
                <w:color w:val="000000"/>
              </w:rPr>
              <w:t>autorité chargée de valider les modifications</w:t>
            </w:r>
          </w:p>
          <w:p w14:paraId="4FDCC94D" w14:textId="77777777" w:rsidR="00A41808" w:rsidRPr="00B40E4C" w:rsidRDefault="00A41808" w:rsidP="00A41808">
            <w:pPr>
              <w:pStyle w:val="ProductList-Body"/>
              <w:rPr>
                <w:color w:val="000000"/>
              </w:rPr>
            </w:pPr>
            <w:r>
              <w:rPr>
                <w:color w:val="000000"/>
              </w:rPr>
              <w:t>Notification des cadres</w:t>
            </w:r>
          </w:p>
        </w:tc>
      </w:tr>
      <w:tr w:rsidR="00A41808" w:rsidRPr="00B40E4C" w14:paraId="4FDCC958" w14:textId="77777777" w:rsidTr="00555286">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14:paraId="4FDCC950" w14:textId="03DB0F2A" w:rsidR="00A41808" w:rsidRPr="006B4879" w:rsidRDefault="00A41808" w:rsidP="00A41808">
            <w:pPr>
              <w:pStyle w:val="ProductList-Body"/>
            </w:pPr>
            <w:r>
              <w:rPr>
                <w:color w:val="000000"/>
              </w:rPr>
              <w:t>Impact modéré sur l</w:t>
            </w:r>
            <w:r w:rsidR="00226BCC">
              <w:rPr>
                <w:color w:val="000000"/>
              </w:rPr>
              <w:t>’</w:t>
            </w:r>
            <w:r>
              <w:rPr>
                <w:color w:val="000000"/>
              </w:rPr>
              <w:t xml:space="preserve">activité : </w:t>
            </w:r>
          </w:p>
          <w:p w14:paraId="4FDCC951" w14:textId="199A494F" w:rsidR="00A41808" w:rsidRPr="006B4879" w:rsidRDefault="00A41808" w:rsidP="00A41808">
            <w:pPr>
              <w:pStyle w:val="ProductList-Body"/>
            </w:pPr>
            <w:r>
              <w:rPr>
                <w:color w:val="000000"/>
              </w:rPr>
              <w:t>L</w:t>
            </w:r>
            <w:r w:rsidR="00226BCC">
              <w:rPr>
                <w:color w:val="000000"/>
              </w:rPr>
              <w:t>’</w:t>
            </w:r>
            <w:r>
              <w:rPr>
                <w:color w:val="000000"/>
              </w:rPr>
              <w:t>activité du client subit une perte modérée ou la dégradation des services mais l</w:t>
            </w:r>
            <w:r w:rsidR="00226BCC">
              <w:rPr>
                <w:color w:val="000000"/>
              </w:rPr>
              <w:t>’</w:t>
            </w:r>
            <w:r>
              <w:rPr>
                <w:color w:val="000000"/>
              </w:rPr>
              <w:t>activité peut se poursuivre même si elle est perturbée</w:t>
            </w:r>
            <w:r w:rsidR="00EB501C">
              <w:rPr>
                <w:color w:val="000000"/>
              </w:rPr>
              <w:t>.</w:t>
            </w:r>
          </w:p>
          <w:p w14:paraId="4FDCC952" w14:textId="152A63C8"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r w:rsidR="003059CE" w:rsidRPr="003059CE">
              <w:rPr>
                <w:color w:val="000000"/>
              </w:rPr>
              <w:t>.</w:t>
            </w:r>
          </w:p>
        </w:tc>
        <w:tc>
          <w:tcPr>
            <w:tcW w:w="2859" w:type="dxa"/>
            <w:tcMar>
              <w:top w:w="0" w:type="dxa"/>
              <w:left w:w="108" w:type="dxa"/>
              <w:bottom w:w="0" w:type="dxa"/>
              <w:right w:w="108" w:type="dxa"/>
            </w:tcMar>
          </w:tcPr>
          <w:p w14:paraId="4FDCC953" w14:textId="77777777" w:rsidR="00A41808" w:rsidRPr="006B4879" w:rsidRDefault="00A41808" w:rsidP="00A41808">
            <w:pPr>
              <w:pStyle w:val="ProductList-Body"/>
            </w:pPr>
            <w:r>
              <w:rPr>
                <w:color w:val="000000"/>
              </w:rPr>
              <w:t>1</w:t>
            </w:r>
            <w:r>
              <w:rPr>
                <w:color w:val="000000"/>
                <w:vertAlign w:val="superscript"/>
              </w:rPr>
              <w:t>ère</w:t>
            </w:r>
            <w:r>
              <w:rPr>
                <w:color w:val="000000"/>
              </w:rPr>
              <w:t xml:space="preserve"> réponse par téléphone en deux (2) heures maximum</w:t>
            </w:r>
          </w:p>
          <w:p w14:paraId="4FDCC954" w14:textId="77777777" w:rsidR="00A41808" w:rsidRPr="006B4879"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4FDCC955" w14:textId="77777777" w:rsidR="00A41808" w:rsidRPr="00B40E4C" w:rsidRDefault="00A41808" w:rsidP="00A41808">
            <w:pPr>
              <w:pStyle w:val="ProductList-Body"/>
              <w:rPr>
                <w:color w:val="000000"/>
              </w:rPr>
            </w:pPr>
          </w:p>
        </w:tc>
        <w:tc>
          <w:tcPr>
            <w:tcW w:w="3040" w:type="dxa"/>
            <w:tcMar>
              <w:top w:w="0" w:type="dxa"/>
              <w:left w:w="108" w:type="dxa"/>
              <w:bottom w:w="0" w:type="dxa"/>
              <w:right w:w="108" w:type="dxa"/>
            </w:tcMar>
          </w:tcPr>
          <w:p w14:paraId="4FDCC956" w14:textId="77777777" w:rsidR="00A41808" w:rsidRPr="006B4879" w:rsidRDefault="00A41808" w:rsidP="00A41808">
            <w:pPr>
              <w:pStyle w:val="ProductList-Body"/>
            </w:pPr>
            <w:r>
              <w:rPr>
                <w:color w:val="000000"/>
              </w:rPr>
              <w:t>Allocation des ressources appropriées pour un suivi continu pendant les Heures Ouvrées</w:t>
            </w:r>
            <w:r>
              <w:rPr>
                <w:color w:val="000000"/>
                <w:vertAlign w:val="superscript"/>
              </w:rPr>
              <w:t>1</w:t>
            </w:r>
          </w:p>
          <w:p w14:paraId="4FDCC957" w14:textId="02ACECA7" w:rsidR="00A41808" w:rsidRPr="00B40E4C" w:rsidRDefault="00A41808" w:rsidP="00A41808">
            <w:pPr>
              <w:pStyle w:val="ProductList-Body"/>
              <w:rPr>
                <w:color w:val="000000"/>
              </w:rPr>
            </w:pPr>
            <w:r>
              <w:rPr>
                <w:color w:val="000000"/>
              </w:rPr>
              <w:t>Disponibilité et réponse de la part de l</w:t>
            </w:r>
            <w:r w:rsidR="00226BCC">
              <w:rPr>
                <w:color w:val="000000"/>
              </w:rPr>
              <w:t>’</w:t>
            </w:r>
            <w:r>
              <w:rPr>
                <w:color w:val="000000"/>
              </w:rPr>
              <w:t>autorité chargée de valider les modifications sous quatre (4) Heures Ouvrées</w:t>
            </w:r>
            <w:r>
              <w:rPr>
                <w:color w:val="000000"/>
                <w:vertAlign w:val="superscript"/>
              </w:rPr>
              <w:t>1</w:t>
            </w:r>
          </w:p>
        </w:tc>
      </w:tr>
      <w:tr w:rsidR="00A41808" w:rsidRPr="00B40E4C" w14:paraId="4FDCC962" w14:textId="77777777" w:rsidTr="00555286">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14:paraId="4FDCC95A" w14:textId="6AEB2986" w:rsidR="00A41808" w:rsidRPr="006B4879" w:rsidRDefault="00A41808" w:rsidP="00A41808">
            <w:pPr>
              <w:pStyle w:val="ProductList-Body"/>
            </w:pPr>
            <w:r>
              <w:rPr>
                <w:color w:val="000000"/>
              </w:rPr>
              <w:t>Impact minimum sur l</w:t>
            </w:r>
            <w:r w:rsidR="00226BCC">
              <w:rPr>
                <w:color w:val="000000"/>
              </w:rPr>
              <w:t>’</w:t>
            </w:r>
            <w:r>
              <w:rPr>
                <w:color w:val="000000"/>
              </w:rPr>
              <w:t xml:space="preserve">activité : </w:t>
            </w:r>
          </w:p>
          <w:p w14:paraId="4FDCC95B" w14:textId="4EFB2414" w:rsidR="00A41808" w:rsidRPr="006B4879" w:rsidRDefault="00A41808" w:rsidP="00A41808">
            <w:pPr>
              <w:pStyle w:val="ProductList-Body"/>
            </w:pPr>
            <w:r>
              <w:rPr>
                <w:color w:val="000000"/>
              </w:rPr>
              <w:t>L</w:t>
            </w:r>
            <w:r w:rsidR="00226BCC">
              <w:rPr>
                <w:color w:val="000000"/>
              </w:rPr>
              <w:t>’</w:t>
            </w:r>
            <w:r>
              <w:rPr>
                <w:color w:val="000000"/>
              </w:rPr>
              <w:t>activité se poursuit pour l</w:t>
            </w:r>
            <w:r w:rsidR="00226BCC">
              <w:rPr>
                <w:color w:val="000000"/>
              </w:rPr>
              <w:t>’</w:t>
            </w:r>
            <w:r>
              <w:rPr>
                <w:color w:val="000000"/>
              </w:rPr>
              <w:t>essentiel malgré des gênes minimes ou inexistantes pour les services</w:t>
            </w:r>
            <w:r w:rsidR="00EB501C">
              <w:rPr>
                <w:color w:val="000000"/>
              </w:rPr>
              <w:t>.</w:t>
            </w:r>
          </w:p>
          <w:p w14:paraId="4FDCC95C" w14:textId="1525C4C7"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r w:rsidR="003059CE" w:rsidRPr="003059CE">
              <w:rPr>
                <w:color w:val="000000"/>
              </w:rPr>
              <w:t>.</w:t>
            </w:r>
          </w:p>
        </w:tc>
        <w:tc>
          <w:tcPr>
            <w:tcW w:w="2859" w:type="dxa"/>
            <w:tcMar>
              <w:top w:w="0" w:type="dxa"/>
              <w:left w:w="108" w:type="dxa"/>
              <w:bottom w:w="0" w:type="dxa"/>
              <w:right w:w="108" w:type="dxa"/>
            </w:tcMar>
          </w:tcPr>
          <w:p w14:paraId="4FDCC95D" w14:textId="77777777" w:rsidR="00A41808" w:rsidRPr="006B4879" w:rsidRDefault="00A41808" w:rsidP="00A41808">
            <w:pPr>
              <w:pStyle w:val="ProductList-Body"/>
            </w:pPr>
            <w:r>
              <w:rPr>
                <w:color w:val="000000"/>
              </w:rPr>
              <w:t>1</w:t>
            </w:r>
            <w:r>
              <w:rPr>
                <w:color w:val="000000"/>
                <w:vertAlign w:val="superscript"/>
              </w:rPr>
              <w:t>ère</w:t>
            </w:r>
            <w:r>
              <w:rPr>
                <w:color w:val="000000"/>
              </w:rPr>
              <w:t xml:space="preserve"> réponse par téléphone en deux (4) heures maximum</w:t>
            </w:r>
          </w:p>
          <w:p w14:paraId="4FDCC95E" w14:textId="77777777" w:rsidR="00A41808" w:rsidRPr="006B4879" w:rsidRDefault="00A41808" w:rsidP="00A41808">
            <w:pPr>
              <w:pStyle w:val="ProductList-Body"/>
            </w:pPr>
            <w:r>
              <w:rPr>
                <w:color w:val="000000"/>
              </w:rPr>
              <w:t>Suivi pendant les Heures Ouvrées</w:t>
            </w:r>
            <w:r>
              <w:rPr>
                <w:color w:val="000000"/>
                <w:vertAlign w:val="superscript"/>
              </w:rPr>
              <w:t>1</w:t>
            </w:r>
            <w:r>
              <w:rPr>
                <w:color w:val="000000"/>
              </w:rPr>
              <w:t xml:space="preserve"> uniquement</w:t>
            </w:r>
          </w:p>
          <w:p w14:paraId="4FDCC95F" w14:textId="77777777" w:rsidR="00A41808" w:rsidRPr="00B40E4C" w:rsidRDefault="00A41808" w:rsidP="00A41808">
            <w:pPr>
              <w:pStyle w:val="ProductList-Body"/>
              <w:rPr>
                <w:color w:val="000000"/>
              </w:rPr>
            </w:pPr>
          </w:p>
        </w:tc>
        <w:tc>
          <w:tcPr>
            <w:tcW w:w="3040" w:type="dxa"/>
            <w:tcMar>
              <w:top w:w="0" w:type="dxa"/>
              <w:left w:w="108" w:type="dxa"/>
              <w:bottom w:w="0" w:type="dxa"/>
              <w:right w:w="108" w:type="dxa"/>
            </w:tcMar>
          </w:tcPr>
          <w:p w14:paraId="4FDCC960" w14:textId="0CD06344" w:rsidR="00A41808" w:rsidRPr="006B4879" w:rsidRDefault="00A41808" w:rsidP="00A41808">
            <w:pPr>
              <w:pStyle w:val="ProductList-Body"/>
            </w:pPr>
            <w:r>
              <w:rPr>
                <w:color w:val="000000"/>
              </w:rPr>
              <w:t>Coordonnées exactes de l</w:t>
            </w:r>
            <w:r w:rsidR="00226BCC">
              <w:rPr>
                <w:color w:val="000000"/>
              </w:rPr>
              <w:t>’</w:t>
            </w:r>
            <w:r>
              <w:rPr>
                <w:color w:val="000000"/>
              </w:rPr>
              <w:t>interlocuteur chargé du cas</w:t>
            </w:r>
          </w:p>
          <w:p w14:paraId="4FDCC961" w14:textId="77777777" w:rsidR="00A41808" w:rsidRPr="00B40E4C" w:rsidRDefault="00A41808" w:rsidP="00A41808">
            <w:pPr>
              <w:pStyle w:val="ProductList-Body"/>
              <w:rPr>
                <w:color w:val="000000"/>
              </w:rPr>
            </w:pPr>
            <w:r>
              <w:rPr>
                <w:color w:val="000000"/>
              </w:rPr>
              <w:t>Réponse dans un délai de vingt-quatre (24) heures</w:t>
            </w:r>
          </w:p>
        </w:tc>
      </w:tr>
    </w:tbl>
    <w:p w14:paraId="4FDCC963" w14:textId="51C28325" w:rsidR="00A41808" w:rsidRPr="006B4879" w:rsidRDefault="00A41808" w:rsidP="00F97607">
      <w:pPr>
        <w:pStyle w:val="ProductList-Body"/>
        <w:tabs>
          <w:tab w:val="clear" w:pos="158"/>
          <w:tab w:val="left" w:pos="180"/>
        </w:tabs>
      </w:pPr>
      <w:r>
        <w:rPr>
          <w:vertAlign w:val="superscript"/>
        </w:rPr>
        <w:t>1</w:t>
      </w:r>
      <w:r>
        <w:rPr>
          <w:i/>
        </w:rPr>
        <w:t>Les Heures Ouvrées varient selon le pays.</w:t>
      </w:r>
    </w:p>
    <w:p w14:paraId="4FDCC964" w14:textId="1BE8FCCB" w:rsidR="00A41808" w:rsidRPr="006B4879" w:rsidRDefault="00A41808" w:rsidP="00F97607">
      <w:pPr>
        <w:pStyle w:val="ProductList-Body"/>
        <w:tabs>
          <w:tab w:val="clear" w:pos="158"/>
          <w:tab w:val="left" w:pos="180"/>
        </w:tabs>
      </w:pPr>
      <w:r>
        <w:rPr>
          <w:vertAlign w:val="superscript"/>
        </w:rPr>
        <w:t>2</w:t>
      </w:r>
      <w:r>
        <w:rPr>
          <w:i/>
        </w:rPr>
        <w:t>Nous pouvons être amenés à rétrograder le niveau de gravité d</w:t>
      </w:r>
      <w:r w:rsidR="00226BCC">
        <w:rPr>
          <w:i/>
        </w:rPr>
        <w:t>’</w:t>
      </w:r>
      <w:r>
        <w:rPr>
          <w:i/>
        </w:rPr>
        <w:t>une demande si le client ne peut pas fournir les ressources ou réponses adéquates pour nous permettre de poursuivre nos efforts de résolution du problème.</w:t>
      </w:r>
    </w:p>
    <w:p w14:paraId="4FDCC965" w14:textId="77777777" w:rsidR="00A41808" w:rsidRPr="006B4879" w:rsidRDefault="00A41808" w:rsidP="00A41808">
      <w:pPr>
        <w:pStyle w:val="ProductList-Body"/>
      </w:pPr>
    </w:p>
    <w:p w14:paraId="4FDCC966" w14:textId="55DF5886" w:rsidR="00A41808" w:rsidRPr="006B4879" w:rsidRDefault="00A41808" w:rsidP="00A41808">
      <w:pPr>
        <w:pStyle w:val="ProductList-Body"/>
      </w:pPr>
      <w:r>
        <w:t>Les Services d</w:t>
      </w:r>
      <w:r w:rsidR="00226BCC">
        <w:t>’</w:t>
      </w:r>
      <w:r>
        <w:t>Informations incluent l</w:t>
      </w:r>
      <w:r w:rsidR="00226BCC">
        <w:t>’</w:t>
      </w:r>
      <w:r>
        <w:t>accès au site Web Premier Online et des webcasts de support périodiques dirigés par les gestionnaires de programmes, les développeurs et les professionnels Microsoft sur des sujets clés concernant la technologie Microsoft.</w:t>
      </w:r>
    </w:p>
    <w:p w14:paraId="4FDCC967" w14:textId="53BC1719" w:rsidR="00A41808" w:rsidRPr="006B4879" w:rsidRDefault="00A41808" w:rsidP="00A41808">
      <w:pPr>
        <w:pStyle w:val="ProductList-Body"/>
      </w:pPr>
      <w:r>
        <w:t>Les Heures Complémentaires peuvent être utilisées pour l</w:t>
      </w:r>
      <w:r w:rsidR="00226BCC">
        <w:t>’</w:t>
      </w:r>
      <w:r>
        <w:t xml:space="preserve">Assistance Technique ou le Support Technique. </w:t>
      </w:r>
    </w:p>
    <w:p w14:paraId="4FDCC968" w14:textId="77777777" w:rsidR="00A41808" w:rsidRPr="006B4879" w:rsidRDefault="00A41808" w:rsidP="00A41808">
      <w:pPr>
        <w:pStyle w:val="ProductList-Body"/>
      </w:pPr>
    </w:p>
    <w:p w14:paraId="4FDCC969" w14:textId="77777777" w:rsidR="00A41808" w:rsidRPr="006B4879" w:rsidRDefault="00A41808" w:rsidP="00A41808">
      <w:pPr>
        <w:pStyle w:val="ProductList-Body"/>
      </w:pPr>
      <w:r>
        <w:rPr>
          <w:b/>
          <w:color w:val="00188F"/>
        </w:rPr>
        <w:t>Règles Métier associées</w:t>
      </w:r>
    </w:p>
    <w:p w14:paraId="4FDCC96A" w14:textId="6AD5F934" w:rsidR="00A41808" w:rsidRPr="006B4879" w:rsidRDefault="00A41808" w:rsidP="00A41808">
      <w:pPr>
        <w:pStyle w:val="ProductList-Body"/>
      </w:pPr>
      <w:r>
        <w:t>Tous les Services incluent le support des Produits Microsoft commercialisés généralement disponibles (sauf s</w:t>
      </w:r>
      <w:r w:rsidR="00226BCC">
        <w:t>’</w:t>
      </w:r>
      <w:r>
        <w:t>ils sont spécifiquement exclus sur le site Web Microsoft Premier Online ou le site Web Microsoft Support Lifecycle).</w:t>
      </w:r>
      <w:r w:rsidR="002E363D">
        <w:t xml:space="preserve"> </w:t>
      </w:r>
      <w:r>
        <w:t>Les Services sont généralement facturés à l</w:t>
      </w:r>
      <w:r w:rsidR="00226BCC">
        <w:t>’</w:t>
      </w:r>
      <w:r>
        <w:t>heure, fournis à distance et en anglais (sauf disponibilité d</w:t>
      </w:r>
      <w:r w:rsidR="00226BCC">
        <w:t>’</w:t>
      </w:r>
      <w:r>
        <w:t>une autre langue).</w:t>
      </w:r>
      <w:r w:rsidR="002E363D">
        <w:t xml:space="preserve"> </w:t>
      </w:r>
      <w:r>
        <w:t>Ils sont fournis dans le pays dans lequel le contrat de Licences en Volume a été signé. Les visites sur site ne sont pas prépayées et sont assujetties à la disponibilité des ressources.</w:t>
      </w:r>
      <w:r w:rsidR="002E363D">
        <w:t xml:space="preserve"> </w:t>
      </w:r>
      <w:r>
        <w:t>Tous les services non consommés dans l</w:t>
      </w:r>
      <w:r w:rsidR="00226BCC">
        <w:t>’</w:t>
      </w:r>
      <w:r>
        <w:t>année sont perdus.</w:t>
      </w:r>
      <w:r w:rsidR="002E363D">
        <w:t xml:space="preserve"> </w:t>
      </w:r>
      <w:r>
        <w:t>Nous pouvons être amenés à accéder au système du client par un accès commuté à distance pour analyser les problèmes, à sa demande.</w:t>
      </w:r>
      <w:r w:rsidR="002E363D">
        <w:t xml:space="preserve"> </w:t>
      </w:r>
      <w:r>
        <w:t>Le client doit disposer d</w:t>
      </w:r>
      <w:r w:rsidR="00226BCC">
        <w:t>’</w:t>
      </w:r>
      <w:r>
        <w:t>une connexion à Internet pour pouvoir bénéficier de nos services sur Internet.</w:t>
      </w:r>
    </w:p>
    <w:p w14:paraId="4FDCC96B" w14:textId="77777777" w:rsidR="009A0C93" w:rsidRPr="006B4879" w:rsidRDefault="009A0C93" w:rsidP="004F3C6D">
      <w:pPr>
        <w:pStyle w:val="ProductList-Body"/>
      </w:pPr>
    </w:p>
    <w:p w14:paraId="4FDCC96C" w14:textId="77777777" w:rsidR="009A0C93" w:rsidRPr="006B4879" w:rsidRDefault="00FA00BF" w:rsidP="002E202B">
      <w:pPr>
        <w:pStyle w:val="ProductList-Offering1Heading"/>
        <w:outlineLvl w:val="1"/>
      </w:pPr>
      <w:bookmarkStart w:id="1689" w:name="_Toc378147686"/>
      <w:bookmarkStart w:id="1690" w:name="_Toc378151583"/>
      <w:bookmarkStart w:id="1691" w:name="_Toc379797462"/>
      <w:bookmarkStart w:id="1692" w:name="_Toc380513498"/>
      <w:bookmarkStart w:id="1693" w:name="_Toc380655547"/>
      <w:bookmarkStart w:id="1694" w:name="_Toc415587148"/>
      <w:r>
        <w:t>Offres du Programme Enterprise Strategy de Microsoft</w:t>
      </w:r>
      <w:bookmarkEnd w:id="1689"/>
      <w:bookmarkEnd w:id="1690"/>
      <w:bookmarkEnd w:id="1691"/>
      <w:bookmarkEnd w:id="1692"/>
      <w:bookmarkEnd w:id="1693"/>
      <w:bookmarkEnd w:id="1694"/>
    </w:p>
    <w:p w14:paraId="4FDCC96D" w14:textId="77777777" w:rsidR="00DC7CDF" w:rsidRPr="006B4879" w:rsidRDefault="00DC7CDF" w:rsidP="00DC7CDF">
      <w:pPr>
        <w:pStyle w:val="ProductList-Body"/>
      </w:pPr>
      <w:r>
        <w:rPr>
          <w:b/>
          <w:color w:val="00188F"/>
        </w:rPr>
        <w:t>Présentation du Programme Enterprise Strategy</w:t>
      </w:r>
    </w:p>
    <w:p w14:paraId="4FDCC96E" w14:textId="7B6C5682" w:rsidR="00DC7CDF" w:rsidRPr="006B4879" w:rsidRDefault="00DC7CDF" w:rsidP="00DC7CDF">
      <w:pPr>
        <w:pStyle w:val="ProductList-Body"/>
      </w:pPr>
      <w:r>
        <w:t>Le Programme Enterprise Strategy disponible dans le cadre du Contrat Entreprise Microsoft propose aux clients un accompagnement personnalisé, assuré par les Architectes d</w:t>
      </w:r>
      <w:r w:rsidR="00226BCC">
        <w:t>’</w:t>
      </w:r>
      <w:r>
        <w:t>Entreprise et les Prestataires de Services Professionnels Microsoft, pour accélérer l</w:t>
      </w:r>
      <w:r w:rsidR="00226BCC">
        <w:t>’</w:t>
      </w:r>
      <w:r>
        <w:t xml:space="preserve">adoption technologique et planifier des changements mesurables, afin de tirer le meilleur parti des technologies et produits Microsoft. </w:t>
      </w:r>
    </w:p>
    <w:p w14:paraId="4FDCC96F" w14:textId="77777777" w:rsidR="00DC7CDF" w:rsidRPr="006B4879" w:rsidRDefault="00DC7CDF" w:rsidP="00DC7CDF">
      <w:pPr>
        <w:pStyle w:val="ProductList-Body"/>
      </w:pPr>
    </w:p>
    <w:p w14:paraId="4FDCC970" w14:textId="77777777" w:rsidR="00FA00BF" w:rsidRPr="006B4879" w:rsidRDefault="00DC7CDF" w:rsidP="00DC7CDF">
      <w:pPr>
        <w:pStyle w:val="ProductList-Body"/>
      </w:pPr>
      <w:r>
        <w:t>Le tableau suivant décrit les services inclus dans les offres du Programme Enterprise Strategy, disponibles chaque année pendant toute la durée du Contrat Entreprise du Client :</w:t>
      </w:r>
    </w:p>
    <w:p w14:paraId="4FDCC971" w14:textId="77777777" w:rsidR="00FA00BF" w:rsidRPr="006B4879"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771E27">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14:paraId="7C82DC8C" w14:textId="77777777" w:rsidTr="00771E27">
        <w:tc>
          <w:tcPr>
            <w:tcW w:w="2632" w:type="dxa"/>
          </w:tcPr>
          <w:p w14:paraId="22E4C6E0" w14:textId="18B3F900" w:rsidR="00D26892" w:rsidRDefault="00D26892" w:rsidP="00D26892">
            <w:pPr>
              <w:pStyle w:val="ProductList-Body"/>
            </w:pPr>
            <w:r>
              <w:rPr>
                <w:color w:val="000000" w:themeColor="text1"/>
              </w:rPr>
              <w:t>Références de la Famille de Produits</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771E27">
        <w:tc>
          <w:tcPr>
            <w:tcW w:w="2632" w:type="dxa"/>
          </w:tcPr>
          <w:p w14:paraId="4FDCC977" w14:textId="19CB5A60" w:rsidR="00DC7CDF" w:rsidRPr="00D64AED" w:rsidRDefault="00DC7CDF" w:rsidP="00D26892">
            <w:pPr>
              <w:pStyle w:val="ProductList-Body"/>
            </w:pPr>
            <w:r>
              <w:t>Prestation de Services</w:t>
            </w:r>
          </w:p>
        </w:tc>
        <w:tc>
          <w:tcPr>
            <w:tcW w:w="2633" w:type="dxa"/>
          </w:tcPr>
          <w:p w14:paraId="4FDCC978" w14:textId="0BBB8787" w:rsidR="00DC7CDF" w:rsidRPr="0025049C" w:rsidRDefault="00DC7CDF" w:rsidP="00D26892">
            <w:pPr>
              <w:pStyle w:val="ProductList-Body"/>
            </w:pPr>
            <w:r>
              <w:t>Jusqu</w:t>
            </w:r>
            <w:r w:rsidR="00226BCC">
              <w:t>’</w:t>
            </w:r>
            <w:r>
              <w:t>à 400 heures au total de prestation de services par un Architecte Microsoft et l</w:t>
            </w:r>
            <w:r w:rsidR="00226BCC">
              <w:t>’</w:t>
            </w:r>
            <w:r>
              <w:t xml:space="preserve">équipe de Prestataires de Services Professionnels </w:t>
            </w:r>
          </w:p>
        </w:tc>
        <w:tc>
          <w:tcPr>
            <w:tcW w:w="2632" w:type="dxa"/>
          </w:tcPr>
          <w:p w14:paraId="4FDCC979" w14:textId="588B33C9" w:rsidR="00DC7CDF" w:rsidRPr="00FB4825" w:rsidRDefault="00DC7CDF" w:rsidP="00D26892">
            <w:pPr>
              <w:pStyle w:val="ProductList-Body"/>
            </w:pPr>
            <w:r>
              <w:t>Jusqu</w:t>
            </w:r>
            <w:r w:rsidR="00226BCC">
              <w:t>’</w:t>
            </w:r>
            <w:r>
              <w:t>à 800 heures au total de prestation de services par un Architecte Microsoft et l</w:t>
            </w:r>
            <w:r w:rsidR="00226BCC">
              <w:t>’</w:t>
            </w:r>
            <w:r>
              <w:t xml:space="preserve">équipe de Prestataires de Services Professionnels </w:t>
            </w:r>
          </w:p>
        </w:tc>
        <w:tc>
          <w:tcPr>
            <w:tcW w:w="2633" w:type="dxa"/>
          </w:tcPr>
          <w:p w14:paraId="4FDCC97A" w14:textId="0DEF5A2A" w:rsidR="00DC7CDF" w:rsidRPr="009B47DA" w:rsidRDefault="00DC7CDF" w:rsidP="00A41808">
            <w:pPr>
              <w:pStyle w:val="ProductList-Body"/>
            </w:pPr>
            <w:r>
              <w:t>Jusqu</w:t>
            </w:r>
            <w:r w:rsidR="00226BCC">
              <w:t>’</w:t>
            </w:r>
            <w:r>
              <w:t>à 1 600 heures au total de prestation de services par un Architecte Microsoft et l</w:t>
            </w:r>
            <w:r w:rsidR="00226BCC">
              <w:t>’</w:t>
            </w:r>
            <w:r>
              <w:t xml:space="preserve">équipe de Prestataires de Services Professionnels </w:t>
            </w:r>
          </w:p>
        </w:tc>
      </w:tr>
      <w:tr w:rsidR="004A3FA6" w14:paraId="4FDCC980" w14:textId="77777777" w:rsidTr="00771E27">
        <w:tc>
          <w:tcPr>
            <w:tcW w:w="2632" w:type="dxa"/>
          </w:tcPr>
          <w:p w14:paraId="4FDCC97C" w14:textId="77777777" w:rsidR="004A3FA6" w:rsidRPr="00D64AED" w:rsidRDefault="004A3FA6" w:rsidP="004A3FA6">
            <w:pPr>
              <w:pStyle w:val="ProductList-Body"/>
            </w:pPr>
            <w:r>
              <w:t>Plan de Prestation de Services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771E27">
        <w:tc>
          <w:tcPr>
            <w:tcW w:w="2632" w:type="dxa"/>
          </w:tcPr>
          <w:p w14:paraId="4FDCC981" w14:textId="77777777" w:rsidR="004A3FA6" w:rsidRPr="00D64AED" w:rsidRDefault="004A3FA6" w:rsidP="004A3FA6">
            <w:pPr>
              <w:pStyle w:val="ProductList-Body"/>
            </w:pPr>
            <w:r>
              <w:t>Réseau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771E27">
        <w:tc>
          <w:tcPr>
            <w:tcW w:w="2632" w:type="dxa"/>
          </w:tcPr>
          <w:p w14:paraId="4FDCC986" w14:textId="77777777" w:rsidR="004A3FA6" w:rsidRPr="00D64AED" w:rsidRDefault="004A3FA6" w:rsidP="004A3FA6">
            <w:pPr>
              <w:pStyle w:val="ProductList-Body"/>
            </w:pPr>
            <w:r>
              <w:t>Bibliothèque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771E27">
        <w:tc>
          <w:tcPr>
            <w:tcW w:w="2632" w:type="dxa"/>
          </w:tcPr>
          <w:p w14:paraId="4FDCC98B" w14:textId="2A6C4D26" w:rsidR="00D26892" w:rsidRPr="00D64AED" w:rsidRDefault="00D26892" w:rsidP="00A41808">
            <w:pPr>
              <w:pStyle w:val="ProductList-Body"/>
            </w:pPr>
            <w:r>
              <w:t>Capacité Enterprise Strategy (référence de la Famille de Produits : 9RS-xxxxx)</w:t>
            </w:r>
          </w:p>
        </w:tc>
        <w:tc>
          <w:tcPr>
            <w:tcW w:w="7898" w:type="dxa"/>
            <w:gridSpan w:val="3"/>
          </w:tcPr>
          <w:p w14:paraId="4FDCC98E" w14:textId="0F176E7D" w:rsidR="00D26892" w:rsidRDefault="00D26892" w:rsidP="00A41808">
            <w:pPr>
              <w:pStyle w:val="ProductList-Body"/>
            </w:pPr>
            <w:r>
              <w:t>200 heures (pouvant être ajoutées à n</w:t>
            </w:r>
            <w:r w:rsidR="00226BCC">
              <w:t>’</w:t>
            </w:r>
            <w:r>
              <w:t>importe quelle offre ci-dessus)</w:t>
            </w:r>
          </w:p>
        </w:tc>
      </w:tr>
    </w:tbl>
    <w:p w14:paraId="4FDCC991" w14:textId="59F04E76" w:rsidR="00DC7CDF" w:rsidRPr="006B4879" w:rsidRDefault="008507CF" w:rsidP="00DC7CDF">
      <w:pPr>
        <w:pStyle w:val="ProductList-Body"/>
      </w:pPr>
      <w:r>
        <w:rPr>
          <w:b/>
          <w:color w:val="00188F"/>
        </w:rPr>
        <w:t>L</w:t>
      </w:r>
      <w:r w:rsidR="00226BCC">
        <w:rPr>
          <w:b/>
          <w:color w:val="00188F"/>
        </w:rPr>
        <w:t>’</w:t>
      </w:r>
      <w:r>
        <w:rPr>
          <w:b/>
          <w:color w:val="00188F"/>
        </w:rPr>
        <w:t>Architecte Microsoft</w:t>
      </w:r>
      <w:r>
        <w:rPr>
          <w:b/>
        </w:rPr>
        <w:t> </w:t>
      </w:r>
    </w:p>
    <w:p w14:paraId="4FDCC992" w14:textId="36B2976D" w:rsidR="00DC7CDF" w:rsidRPr="006B4879" w:rsidRDefault="00DC7CDF" w:rsidP="00DC7CDF">
      <w:pPr>
        <w:pStyle w:val="ProductList-Body"/>
      </w:pPr>
      <w:r>
        <w:t>Travaille avec le client à la création d</w:t>
      </w:r>
      <w:r w:rsidR="00226BCC">
        <w:t>’</w:t>
      </w:r>
      <w:r>
        <w:t xml:space="preserve">un Plan de Prestation de Services qui définira les principales étapes de la prestation et les objectifs à atteindre, ainsi que les processus, données et règles de suivi des progrès réalisés au regard des objectifs fixés. </w:t>
      </w:r>
    </w:p>
    <w:p w14:paraId="4FDCC993" w14:textId="77777777" w:rsidR="00DC7CDF" w:rsidRPr="006B4879" w:rsidRDefault="00DC7CDF" w:rsidP="00DC7CDF">
      <w:pPr>
        <w:pStyle w:val="ProductList-Body"/>
      </w:pPr>
      <w:r>
        <w:t>Fait chaque mois le point sur la progression du client au regard du plan défini.</w:t>
      </w:r>
    </w:p>
    <w:p w14:paraId="4FDCC994" w14:textId="63B86F0F" w:rsidR="00DC7CDF" w:rsidRPr="006B4879" w:rsidRDefault="00DC7CDF" w:rsidP="00DC7CDF">
      <w:pPr>
        <w:pStyle w:val="ProductList-Body"/>
      </w:pPr>
      <w:r>
        <w:t>Gère le personnel de Microsoft (Réseau Enterprise Strategy et équipe de Prestataires de Services) affecté au projet.</w:t>
      </w:r>
    </w:p>
    <w:p w14:paraId="4FDCC995" w14:textId="77777777" w:rsidR="00DC7CDF" w:rsidRPr="006B4879" w:rsidRDefault="00DC7CDF" w:rsidP="00DC7CDF">
      <w:pPr>
        <w:pStyle w:val="ProductList-Body"/>
      </w:pPr>
    </w:p>
    <w:p w14:paraId="4FDCC996" w14:textId="3E53FD23" w:rsidR="00DC7CDF" w:rsidRPr="006B4879" w:rsidRDefault="00DC7CDF" w:rsidP="00DC7CDF">
      <w:pPr>
        <w:pStyle w:val="ProductList-Body"/>
      </w:pPr>
      <w:r>
        <w:rPr>
          <w:b/>
          <w:color w:val="00188F"/>
        </w:rPr>
        <w:t>L</w:t>
      </w:r>
      <w:r w:rsidR="00226BCC">
        <w:rPr>
          <w:b/>
          <w:color w:val="00188F"/>
        </w:rPr>
        <w:t>’</w:t>
      </w:r>
      <w:r>
        <w:rPr>
          <w:b/>
          <w:color w:val="00188F"/>
        </w:rPr>
        <w:t>équipe de Prestataires de Services</w:t>
      </w:r>
      <w:r>
        <w:rPr>
          <w:b/>
        </w:rPr>
        <w:t> </w:t>
      </w:r>
    </w:p>
    <w:p w14:paraId="4FDCC997" w14:textId="47124D41" w:rsidR="00DC7CDF" w:rsidRPr="006B4879" w:rsidRDefault="00D26892" w:rsidP="00DC7CDF">
      <w:pPr>
        <w:pStyle w:val="ProductList-Body"/>
      </w:pPr>
      <w:r>
        <w:t>Se compose d</w:t>
      </w:r>
      <w:r w:rsidR="00226BCC">
        <w:t>’</w:t>
      </w:r>
      <w:r>
        <w:t>architectes et de consultants de la division Services et des Centres d</w:t>
      </w:r>
      <w:r w:rsidR="00226BCC">
        <w:t>’</w:t>
      </w:r>
      <w:r>
        <w:t>Excellence dédiés aux services de Microsoft ;</w:t>
      </w:r>
    </w:p>
    <w:p w14:paraId="4FDCC998" w14:textId="0F538B0F" w:rsidR="00DC7CDF" w:rsidRPr="006B4879" w:rsidRDefault="00D26892" w:rsidP="00DC7CDF">
      <w:pPr>
        <w:pStyle w:val="ProductList-Body"/>
      </w:pPr>
      <w:r>
        <w:t>Complète la prestation de services avec l</w:t>
      </w:r>
      <w:r w:rsidR="00226BCC">
        <w:t>’</w:t>
      </w:r>
      <w:r>
        <w:t>expertise nécessaire ;</w:t>
      </w:r>
    </w:p>
    <w:p w14:paraId="4FDCC999" w14:textId="77777777" w:rsidR="00DC7CDF" w:rsidRPr="006B4879" w:rsidRDefault="00DC7CDF" w:rsidP="00DC7CDF">
      <w:pPr>
        <w:pStyle w:val="ProductList-Body"/>
      </w:pPr>
      <w:r>
        <w:t xml:space="preserve">Fournit aux clients les meilleurs conseils pratiques et recommandations sur les technologies et architectures de référence de Microsoft. </w:t>
      </w:r>
    </w:p>
    <w:p w14:paraId="4FDCC99A" w14:textId="77777777" w:rsidR="00DC7CDF" w:rsidRPr="006B4879" w:rsidRDefault="00DC7CDF" w:rsidP="00DC7CDF">
      <w:pPr>
        <w:pStyle w:val="ProductList-Body"/>
      </w:pPr>
    </w:p>
    <w:p w14:paraId="4FDCC99B" w14:textId="71E31971" w:rsidR="00DC7CDF" w:rsidRPr="006B4879" w:rsidRDefault="00241D62" w:rsidP="00DC7CDF">
      <w:pPr>
        <w:pStyle w:val="ProductList-Body"/>
      </w:pPr>
      <w:r>
        <w:rPr>
          <w:b/>
          <w:color w:val="00188F"/>
        </w:rPr>
        <w:t>Plan de Prestation de Services (SDP)</w:t>
      </w:r>
      <w:r>
        <w:t xml:space="preserve"> </w:t>
      </w:r>
    </w:p>
    <w:p w14:paraId="4FDCC99C" w14:textId="5693FF3A" w:rsidR="00DC7CDF" w:rsidRPr="006B4879" w:rsidRDefault="00DC7CDF" w:rsidP="00DC7CDF">
      <w:pPr>
        <w:pStyle w:val="ProductList-Body"/>
      </w:pPr>
      <w:r>
        <w:t>Il s</w:t>
      </w:r>
      <w:r w:rsidR="00226BCC">
        <w:t>’</w:t>
      </w:r>
      <w:r>
        <w:t>agit d</w:t>
      </w:r>
      <w:r w:rsidR="00226BCC">
        <w:t>’</w:t>
      </w:r>
      <w:r>
        <w:t>un plan écrit, régulièrement mis à jour par l</w:t>
      </w:r>
      <w:r w:rsidR="00226BCC">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14:paraId="4FDCC99D" w14:textId="77777777" w:rsidR="00DC7CDF" w:rsidRPr="006B4879" w:rsidRDefault="00DC7CDF" w:rsidP="00DC7CDF">
      <w:pPr>
        <w:pStyle w:val="ProductList-Body"/>
      </w:pPr>
    </w:p>
    <w:p w14:paraId="4FDCC99E" w14:textId="3DD8343D" w:rsidR="00DC7CDF" w:rsidRPr="006B4879" w:rsidRDefault="00DC7CDF" w:rsidP="00DC7CDF">
      <w:pPr>
        <w:pStyle w:val="ProductList-Body"/>
      </w:pPr>
      <w:r>
        <w:t>Le SDP inclut également des recommandations sur les ajustements à entreprendre par l</w:t>
      </w:r>
      <w:r w:rsidR="00226BCC">
        <w:t>’</w:t>
      </w:r>
      <w:r>
        <w:t>Architecte d</w:t>
      </w:r>
      <w:r w:rsidR="00226BCC">
        <w:t>’</w:t>
      </w:r>
      <w:r>
        <w:t>Entreprise ou d</w:t>
      </w:r>
      <w:r w:rsidR="00226BCC">
        <w:t>’</w:t>
      </w:r>
      <w:r>
        <w:t>autres intervenants pour atteindre les objectifs fixés.</w:t>
      </w:r>
      <w:r w:rsidR="002E363D">
        <w:t xml:space="preserve"> </w:t>
      </w:r>
      <w:r>
        <w:t>Les délais, dates et calendriers de livraison stipulés dans le SDP sont uniquement fournis à titre indicatif et peuvent varier selon le projet.</w:t>
      </w:r>
    </w:p>
    <w:p w14:paraId="4FDCC99F" w14:textId="77777777" w:rsidR="00DC7CDF" w:rsidRPr="006B4879" w:rsidRDefault="00DC7CDF" w:rsidP="00DC7CDF">
      <w:pPr>
        <w:pStyle w:val="ProductList-Body"/>
      </w:pPr>
    </w:p>
    <w:p w14:paraId="4FDCC9A0" w14:textId="77777777" w:rsidR="00DC7CDF" w:rsidRPr="006B4879" w:rsidRDefault="00DC7CDF" w:rsidP="00DC7CDF">
      <w:pPr>
        <w:pStyle w:val="ProductList-Body"/>
      </w:pPr>
      <w:r>
        <w:rPr>
          <w:b/>
          <w:color w:val="00188F"/>
        </w:rPr>
        <w:t>Avantages du Programme</w:t>
      </w:r>
    </w:p>
    <w:p w14:paraId="4FDCC9A1" w14:textId="77777777" w:rsidR="00DC7CDF" w:rsidRPr="006B4879" w:rsidRDefault="00DC7CDF" w:rsidP="00DC7CDF">
      <w:pPr>
        <w:pStyle w:val="ProductList-Body"/>
      </w:pPr>
      <w:r>
        <w:t xml:space="preserve">Les avantages suivants sont disponibles pendant toute la durée du Programme : </w:t>
      </w:r>
    </w:p>
    <w:p w14:paraId="4FDCC9A2" w14:textId="301F1D73" w:rsidR="00DC7CDF" w:rsidRPr="006B4879" w:rsidRDefault="00DC7CDF" w:rsidP="00D73C40">
      <w:pPr>
        <w:pStyle w:val="ProductList-Body"/>
        <w:numPr>
          <w:ilvl w:val="0"/>
          <w:numId w:val="16"/>
        </w:numPr>
        <w:ind w:left="360" w:hanging="180"/>
      </w:pPr>
      <w:r>
        <w:rPr>
          <w:b/>
        </w:rPr>
        <w:t>Réseau Enterprise Strategy</w:t>
      </w:r>
      <w:r>
        <w:t> </w:t>
      </w:r>
      <w:r w:rsidRPr="003C6C7F">
        <w:rPr>
          <w:b/>
        </w:rPr>
        <w:t>:</w:t>
      </w:r>
      <w:r>
        <w:t xml:space="preserve"> le Programme Enterprise Strategy repose sur l</w:t>
      </w:r>
      <w:r w:rsidR="00226BCC">
        <w:t>’</w:t>
      </w:r>
      <w:r>
        <w:t xml:space="preserve">intervention des chercheurs et développeurs de Microsoft, ainsi que des experts de ses différents départements. </w:t>
      </w:r>
    </w:p>
    <w:p w14:paraId="4FDCC9A3" w14:textId="40268AF9" w:rsidR="00DC7CDF" w:rsidRPr="006B4879" w:rsidRDefault="00DC7CDF" w:rsidP="00D73C40">
      <w:pPr>
        <w:pStyle w:val="ProductList-Body"/>
        <w:numPr>
          <w:ilvl w:val="0"/>
          <w:numId w:val="16"/>
        </w:numPr>
        <w:ind w:left="360" w:hanging="180"/>
      </w:pPr>
      <w:r>
        <w:rPr>
          <w:b/>
        </w:rPr>
        <w:t>Bibliothèque Enterprise Strategy</w:t>
      </w:r>
      <w:r>
        <w:t> </w:t>
      </w:r>
      <w:r w:rsidRPr="003C6C7F">
        <w:rPr>
          <w:b/>
        </w:rPr>
        <w:t>:</w:t>
      </w:r>
      <w:r>
        <w:t xml:space="preserve"> une vaste gamme de supports, notamment des rapports de veille sectorielle et des outils d</w:t>
      </w:r>
      <w:r w:rsidR="00226BCC">
        <w:t>’</w:t>
      </w:r>
      <w:r>
        <w:t>évaluation en banc d</w:t>
      </w:r>
      <w:r w:rsidR="00226BCC">
        <w:t>’</w:t>
      </w:r>
      <w:r>
        <w:t>essais, ainsi que de la documentation sur les modèles et méthodes de référence et d</w:t>
      </w:r>
      <w:r w:rsidR="00226BCC">
        <w:t>’</w:t>
      </w:r>
      <w:r>
        <w:t>architecture d</w:t>
      </w:r>
      <w:r w:rsidR="00226BCC">
        <w:t>’</w:t>
      </w:r>
      <w:r>
        <w:t>entreprise et de technologie.</w:t>
      </w:r>
    </w:p>
    <w:p w14:paraId="4FDCC9A4" w14:textId="77777777" w:rsidR="00DC7CDF" w:rsidRPr="006B4879" w:rsidRDefault="00DC7CDF" w:rsidP="00DC7CDF">
      <w:pPr>
        <w:pStyle w:val="ProductList-Body"/>
      </w:pPr>
    </w:p>
    <w:p w14:paraId="4FDCC9A5" w14:textId="77777777" w:rsidR="00DC7CDF" w:rsidRPr="006B4879" w:rsidRDefault="00DC7CDF" w:rsidP="00DC7CDF">
      <w:pPr>
        <w:pStyle w:val="ProductList-Body"/>
      </w:pPr>
      <w:r>
        <w:rPr>
          <w:b/>
          <w:color w:val="00188F"/>
        </w:rPr>
        <w:t>Modules de Services Enterprise Strategy</w:t>
      </w:r>
    </w:p>
    <w:p w14:paraId="4FDCC9A6" w14:textId="2E9219EA" w:rsidR="00DC7CDF" w:rsidRPr="006B4879" w:rsidRDefault="00DC7CDF" w:rsidP="00DC7CDF">
      <w:pPr>
        <w:pStyle w:val="ProductList-Body"/>
      </w:pPr>
      <w:r>
        <w:t>L</w:t>
      </w:r>
      <w:r w:rsidR="00226BCC">
        <w:t>’</w:t>
      </w:r>
      <w:r>
        <w:t>engagement Enterprise Strategy comprend au moins l</w:t>
      </w:r>
      <w:r w:rsidR="00226BCC">
        <w:t>’</w:t>
      </w:r>
      <w:r>
        <w:t>un des Modules de Services Enterprise Strategy suivants, tel que documenté dans le Plan de Prestation de Services :</w:t>
      </w:r>
    </w:p>
    <w:p w14:paraId="4FDCC9A7" w14:textId="593EDBAB" w:rsidR="00DC7CDF" w:rsidRPr="006B4879" w:rsidRDefault="00DC7CDF" w:rsidP="00D73C40">
      <w:pPr>
        <w:pStyle w:val="ProductList-Body"/>
        <w:numPr>
          <w:ilvl w:val="0"/>
          <w:numId w:val="17"/>
        </w:numPr>
        <w:ind w:left="450" w:hanging="270"/>
      </w:pPr>
      <w:r>
        <w:rPr>
          <w:b/>
        </w:rPr>
        <w:t>Atelier découverte</w:t>
      </w:r>
      <w:r>
        <w:t> </w:t>
      </w:r>
      <w:r w:rsidRPr="003C6C7F">
        <w:rPr>
          <w:b/>
        </w:rPr>
        <w:t>:</w:t>
      </w:r>
      <w:r>
        <w:t xml:space="preserve"> un atelier de conceptualisation et d</w:t>
      </w:r>
      <w:r w:rsidR="00226BCC">
        <w:t>’</w:t>
      </w:r>
      <w:r>
        <w:t>innovation destiné aux décideurs stratégiques et informatiques qui permet d</w:t>
      </w:r>
      <w:r w:rsidR="00226BCC">
        <w:t>’</w:t>
      </w:r>
      <w:r>
        <w:t>identifier les scénarios offrant des opportunités de croissance de l</w:t>
      </w:r>
      <w:r w:rsidR="00226BCC">
        <w:t>’</w:t>
      </w:r>
      <w:r>
        <w:t>activité et d</w:t>
      </w:r>
      <w:r w:rsidR="00226BCC">
        <w:t>’</w:t>
      </w:r>
      <w:r>
        <w:t>élargissement de la clientèle.</w:t>
      </w:r>
    </w:p>
    <w:p w14:paraId="4FDCC9A8" w14:textId="0DB490D6" w:rsidR="00DC7CDF" w:rsidRPr="006B4879" w:rsidRDefault="00DC7CDF" w:rsidP="00D73C40">
      <w:pPr>
        <w:pStyle w:val="ProductList-Body"/>
        <w:numPr>
          <w:ilvl w:val="0"/>
          <w:numId w:val="17"/>
        </w:numPr>
        <w:ind w:left="450" w:hanging="270"/>
      </w:pPr>
      <w:r>
        <w:rPr>
          <w:b/>
        </w:rPr>
        <w:t>Plan de valeur du Contrat Entreprise</w:t>
      </w:r>
      <w:r>
        <w:t> </w:t>
      </w:r>
      <w:r w:rsidRPr="003C6C7F">
        <w:rPr>
          <w:b/>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226BCC">
        <w:t>’</w:t>
      </w:r>
      <w:r>
        <w:t>adoption des solutions sélectionnées.</w:t>
      </w:r>
    </w:p>
    <w:p w14:paraId="4FDCC9A9" w14:textId="3FFF7442" w:rsidR="00DC7CDF" w:rsidRPr="006B4879" w:rsidRDefault="00AD53EA" w:rsidP="00D73C40">
      <w:pPr>
        <w:pStyle w:val="ProductList-Body"/>
        <w:numPr>
          <w:ilvl w:val="0"/>
          <w:numId w:val="17"/>
        </w:numPr>
        <w:ind w:left="450" w:hanging="270"/>
      </w:pPr>
      <w:r>
        <w:rPr>
          <w:b/>
        </w:rPr>
        <w:t>Optimisation du portefeuille de projets</w:t>
      </w:r>
      <w:r>
        <w:t> </w:t>
      </w:r>
      <w:r w:rsidRPr="003C6C7F">
        <w:rPr>
          <w:b/>
        </w:rPr>
        <w:t>:</w:t>
      </w:r>
      <w:r>
        <w:t xml:space="preserve"> un rapport d</w:t>
      </w:r>
      <w:r w:rsidR="00226BCC">
        <w:t>’</w:t>
      </w:r>
      <w:r>
        <w:t>évaluation du portefeuille informatique du client (comprenant les compétences informatiques, les services informatiques et les programmes/projets existants) et d</w:t>
      </w:r>
      <w:r w:rsidR="00226BCC">
        <w:t>’</w:t>
      </w:r>
      <w:r>
        <w:t>identification des opportunités de rationalisation de portefeuilles spécifiques via les produits et services Microsoft, sur la base de la stratégie commerciale du client.</w:t>
      </w:r>
    </w:p>
    <w:p w14:paraId="6E522761" w14:textId="75068AC7" w:rsidR="00AD53EA" w:rsidRPr="006B4879" w:rsidRDefault="00AD53EA" w:rsidP="00D73C40">
      <w:pPr>
        <w:pStyle w:val="ProductList-Body"/>
        <w:numPr>
          <w:ilvl w:val="0"/>
          <w:numId w:val="17"/>
        </w:numPr>
        <w:ind w:left="450" w:hanging="270"/>
      </w:pPr>
      <w:r>
        <w:rPr>
          <w:b/>
        </w:rPr>
        <w:t>Optimisation du portefeuille d</w:t>
      </w:r>
      <w:r w:rsidR="00226BCC">
        <w:rPr>
          <w:b/>
        </w:rPr>
        <w:t>’</w:t>
      </w:r>
      <w:r>
        <w:rPr>
          <w:b/>
        </w:rPr>
        <w:t>applications</w:t>
      </w:r>
      <w:r>
        <w:t> </w:t>
      </w:r>
      <w:r w:rsidRPr="003C6C7F">
        <w:rPr>
          <w:b/>
        </w:rPr>
        <w:t>:</w:t>
      </w:r>
      <w:r>
        <w:t xml:space="preserve"> un rapport basé sur l</w:t>
      </w:r>
      <w:r w:rsidR="00226BCC">
        <w:t>’</w:t>
      </w:r>
      <w:r>
        <w:t>évaluation du portefeuille d</w:t>
      </w:r>
      <w:r w:rsidR="00226BCC">
        <w:t>’</w:t>
      </w:r>
      <w:r>
        <w:t>applications logicielles du client, l</w:t>
      </w:r>
      <w:r w:rsidR="00226BCC">
        <w:t>’</w:t>
      </w:r>
      <w:r>
        <w:t>analyse des caractéristiques de la charge de travail et de l</w:t>
      </w:r>
      <w:r w:rsidR="00226BCC">
        <w:t>’</w:t>
      </w:r>
      <w:r>
        <w:t>architecture de la solution, et des recommandations quant à la future distribution d</w:t>
      </w:r>
      <w:r w:rsidR="00226BCC">
        <w:t>’</w:t>
      </w:r>
      <w:r>
        <w:t>applications cibles, y compris des options pour les applications hébergées dans le Cloud.</w:t>
      </w:r>
    </w:p>
    <w:p w14:paraId="3C1B59BF" w14:textId="347809BB" w:rsidR="00AD53EA" w:rsidRPr="006B4879" w:rsidRDefault="00AD53EA" w:rsidP="00D73C40">
      <w:pPr>
        <w:pStyle w:val="ProductList-Body"/>
        <w:numPr>
          <w:ilvl w:val="0"/>
          <w:numId w:val="17"/>
        </w:numPr>
        <w:ind w:left="450" w:hanging="270"/>
      </w:pPr>
      <w:r>
        <w:rPr>
          <w:b/>
        </w:rPr>
        <w:t>Stratégie en matière de sécurité et d</w:t>
      </w:r>
      <w:r w:rsidR="00226BCC">
        <w:rPr>
          <w:b/>
        </w:rPr>
        <w:t>’</w:t>
      </w:r>
      <w:r>
        <w:rPr>
          <w:b/>
        </w:rPr>
        <w:t>identité d</w:t>
      </w:r>
      <w:r w:rsidR="00226BCC">
        <w:rPr>
          <w:b/>
        </w:rPr>
        <w:t>’</w:t>
      </w:r>
      <w:r>
        <w:rPr>
          <w:b/>
        </w:rPr>
        <w:t>entreprise</w:t>
      </w:r>
      <w:r>
        <w:t> </w:t>
      </w:r>
      <w:r w:rsidRPr="003C6C7F">
        <w:rPr>
          <w:b/>
        </w:rPr>
        <w:t>:</w:t>
      </w:r>
      <w:r>
        <w:t xml:space="preserve"> une évaluation des risques de sécurité et des informations stratégiques proposant des conseils, des actions et des solutions pour réduire les risques de cyber attaque ou de perte d</w:t>
      </w:r>
      <w:r w:rsidR="00226BCC">
        <w:t>’</w:t>
      </w:r>
      <w:r>
        <w:t>informations et permettre de développer une stratégie de protection de l</w:t>
      </w:r>
      <w:r w:rsidR="00226BCC">
        <w:t>’</w:t>
      </w:r>
      <w:r>
        <w:t>identité à long terme afin d</w:t>
      </w:r>
      <w:r w:rsidR="00226BCC">
        <w:t>’</w:t>
      </w:r>
      <w:r>
        <w:t>atteindre les objectifs commerciaux.</w:t>
      </w:r>
    </w:p>
    <w:p w14:paraId="4FDCC9AA" w14:textId="1B025E4D" w:rsidR="00DC7CDF" w:rsidRPr="006B4879" w:rsidRDefault="00DC7CDF" w:rsidP="00D73C40">
      <w:pPr>
        <w:pStyle w:val="ProductList-Body"/>
        <w:numPr>
          <w:ilvl w:val="0"/>
          <w:numId w:val="17"/>
        </w:numPr>
        <w:ind w:left="450" w:hanging="270"/>
      </w:pPr>
      <w:r>
        <w:rPr>
          <w:b/>
        </w:rPr>
        <w:t>Options et recommandations relatives à l</w:t>
      </w:r>
      <w:r w:rsidR="00226BCC">
        <w:rPr>
          <w:b/>
        </w:rPr>
        <w:t>’</w:t>
      </w:r>
      <w:r>
        <w:rPr>
          <w:b/>
        </w:rPr>
        <w:t>architecture</w:t>
      </w:r>
      <w:r>
        <w:t> </w:t>
      </w:r>
      <w:r w:rsidRPr="003C6C7F">
        <w:rPr>
          <w:b/>
        </w:rPr>
        <w:t>:</w:t>
      </w:r>
      <w:r>
        <w:t xml:space="preserve"> un document de définition de l</w:t>
      </w:r>
      <w:r w:rsidR="00226BCC">
        <w:t>’</w:t>
      </w:r>
      <w:r>
        <w:t>architecture à l</w:t>
      </w:r>
      <w:r w:rsidR="00226BCC">
        <w:t>’</w:t>
      </w:r>
      <w:r>
        <w:t>échelle de l</w:t>
      </w:r>
      <w:r w:rsidR="00226BCC">
        <w:t>’</w:t>
      </w:r>
      <w:r>
        <w:t>entreprise et de recommandations sur les options d</w:t>
      </w:r>
      <w:r w:rsidR="00226BCC">
        <w:t>’</w:t>
      </w:r>
      <w:r>
        <w:t>architecture envisageables au regard de la charte du programme et des principes d</w:t>
      </w:r>
      <w:r w:rsidR="00226BCC">
        <w:t>’</w:t>
      </w:r>
      <w:r>
        <w:t xml:space="preserve">architecture, des normes métier et informatiques, et des contraintes du client. </w:t>
      </w:r>
    </w:p>
    <w:p w14:paraId="5AA18E19" w14:textId="6BC4AE33" w:rsidR="00AD53EA" w:rsidRPr="006B4879" w:rsidRDefault="00AD53EA" w:rsidP="00D73C40">
      <w:pPr>
        <w:pStyle w:val="ProductList-Body"/>
        <w:numPr>
          <w:ilvl w:val="0"/>
          <w:numId w:val="17"/>
        </w:numPr>
        <w:ind w:left="450" w:hanging="270"/>
      </w:pPr>
      <w:r>
        <w:rPr>
          <w:b/>
        </w:rPr>
        <w:t>Activation des ressources mobiles</w:t>
      </w:r>
      <w:r>
        <w:t> </w:t>
      </w:r>
      <w:r w:rsidRPr="003C6C7F">
        <w:rPr>
          <w:b/>
        </w:rPr>
        <w:t>:</w:t>
      </w:r>
      <w:r>
        <w:t xml:space="preserve"> un document de présentation de la stratégie et des options et recommandations en termes d</w:t>
      </w:r>
      <w:r w:rsidR="00226BCC">
        <w:t>’</w:t>
      </w:r>
      <w:r>
        <w:t>architecture décrivant l</w:t>
      </w:r>
      <w:r w:rsidR="00226BCC">
        <w:t>’</w:t>
      </w:r>
      <w:r>
        <w:t>accès des employés mobiles aux applications, la gestion de l</w:t>
      </w:r>
      <w:r w:rsidR="00226BCC">
        <w:t>’</w:t>
      </w:r>
      <w:r>
        <w:t>identité des utilisateurs sur les dispositifs mobiles et la protection des données.</w:t>
      </w:r>
    </w:p>
    <w:p w14:paraId="483E9C7C" w14:textId="0A758EBE" w:rsidR="00AD53EA" w:rsidRPr="006B4879" w:rsidRDefault="00AD53EA" w:rsidP="00D73C40">
      <w:pPr>
        <w:pStyle w:val="ProductList-Body"/>
        <w:numPr>
          <w:ilvl w:val="0"/>
          <w:numId w:val="17"/>
        </w:numPr>
        <w:ind w:left="450" w:hanging="270"/>
      </w:pPr>
      <w:r>
        <w:rPr>
          <w:b/>
        </w:rPr>
        <w:t>Modernisation de centre de données</w:t>
      </w:r>
      <w:r>
        <w:t> </w:t>
      </w:r>
      <w:r w:rsidRPr="003C6C7F">
        <w:rPr>
          <w:b/>
        </w:rPr>
        <w:t>:</w:t>
      </w:r>
      <w:r>
        <w:t xml:space="preserve"> un plan de développement de stratégie, de définition de l</w:t>
      </w:r>
      <w:r w:rsidR="00226BCC">
        <w:t>’</w:t>
      </w:r>
      <w:r>
        <w:t>architecture de l</w:t>
      </w:r>
      <w:r w:rsidR="00226BCC">
        <w:t>’</w:t>
      </w:r>
      <w:r>
        <w:t>infrastructure et de planification pour moderniser les centres de données, incluant également les options pour les Clouds hybrides et les solutions de type Infrastructure-as-a-Service.</w:t>
      </w:r>
    </w:p>
    <w:p w14:paraId="7409533C" w14:textId="02B0DD3E" w:rsidR="00AD53EA" w:rsidRPr="006B4879" w:rsidRDefault="00AD53EA" w:rsidP="00D73C40">
      <w:pPr>
        <w:pStyle w:val="ProductList-Body"/>
        <w:numPr>
          <w:ilvl w:val="0"/>
          <w:numId w:val="17"/>
        </w:numPr>
        <w:ind w:left="450" w:hanging="270"/>
      </w:pPr>
      <w:r>
        <w:rPr>
          <w:b/>
        </w:rPr>
        <w:t>Modernisation de plate-forme de données</w:t>
      </w:r>
      <w:r>
        <w:t> </w:t>
      </w:r>
      <w:r w:rsidRPr="003C6C7F">
        <w:rPr>
          <w:b/>
        </w:rPr>
        <w:t>:</w:t>
      </w:r>
      <w:r>
        <w:t xml:space="preserve"> un plan de développement de stratégie, d</w:t>
      </w:r>
      <w:r w:rsidR="00226BCC">
        <w:t>’</w:t>
      </w:r>
      <w:r>
        <w:t>architecture de l</w:t>
      </w:r>
      <w:r w:rsidR="00226BCC">
        <w:t>’</w:t>
      </w:r>
      <w:r>
        <w:t>information, de classification des données et de planification pour mettre en œuvre une solution d</w:t>
      </w:r>
      <w:r w:rsidR="00226BCC">
        <w:t>’</w:t>
      </w:r>
      <w:r>
        <w:t>entreposage de données moderne pouvant traiter des données de toute taille, de tout type et provenant de différentes sources.</w:t>
      </w:r>
    </w:p>
    <w:p w14:paraId="45ABFE64" w14:textId="77777777" w:rsidR="00AD53EA" w:rsidRPr="006B4879" w:rsidRDefault="00AD53EA" w:rsidP="00D73C40">
      <w:pPr>
        <w:pStyle w:val="ProductList-Body"/>
        <w:numPr>
          <w:ilvl w:val="0"/>
          <w:numId w:val="17"/>
        </w:numPr>
        <w:ind w:left="450" w:hanging="270"/>
      </w:pPr>
      <w:r>
        <w:rPr>
          <w:b/>
        </w:rPr>
        <w:t>Analyse de rentabilisation</w:t>
      </w:r>
      <w:r>
        <w:t> </w:t>
      </w:r>
      <w:r w:rsidRPr="003C6C7F">
        <w:rPr>
          <w:b/>
        </w:rPr>
        <w:t>:</w:t>
      </w:r>
      <w:r>
        <w:t xml:space="preserve"> Modèle fondé sur une analyse financière des coûts et des avantages quantifiables du projet envisagé.</w:t>
      </w:r>
    </w:p>
    <w:p w14:paraId="4FDCC9AB" w14:textId="4A234CE5" w:rsidR="00DC7CDF" w:rsidRPr="006B4879" w:rsidRDefault="00DC7CDF" w:rsidP="00D73C40">
      <w:pPr>
        <w:pStyle w:val="ProductList-Body"/>
        <w:numPr>
          <w:ilvl w:val="0"/>
          <w:numId w:val="17"/>
        </w:numPr>
        <w:ind w:left="450" w:hanging="270"/>
      </w:pPr>
      <w:r>
        <w:rPr>
          <w:b/>
        </w:rPr>
        <w:t>Planification</w:t>
      </w:r>
      <w:r>
        <w:t> </w:t>
      </w:r>
      <w:r w:rsidRPr="003C6C7F">
        <w:rPr>
          <w:b/>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226BCC">
        <w:t>’</w:t>
      </w:r>
      <w:r>
        <w:t>architecture).</w:t>
      </w:r>
    </w:p>
    <w:p w14:paraId="4FDCC9AD" w14:textId="7855C0D6" w:rsidR="00DC7CDF" w:rsidRPr="006B4879" w:rsidRDefault="00DC7CDF" w:rsidP="00D73C40">
      <w:pPr>
        <w:pStyle w:val="ProductList-Body"/>
        <w:numPr>
          <w:ilvl w:val="0"/>
          <w:numId w:val="17"/>
        </w:numPr>
        <w:ind w:left="450" w:hanging="270"/>
      </w:pPr>
      <w:r>
        <w:rPr>
          <w:b/>
        </w:rPr>
        <w:t>Adoption et gestion des changements</w:t>
      </w:r>
      <w:r>
        <w:t> </w:t>
      </w:r>
      <w:r w:rsidRPr="003C6C7F">
        <w:rPr>
          <w:b/>
        </w:rPr>
        <w:t>:</w:t>
      </w:r>
      <w:r>
        <w:t xml:space="preserve"> exécution du plan d</w:t>
      </w:r>
      <w:r w:rsidR="00226BCC">
        <w:t>’</w:t>
      </w:r>
      <w:r>
        <w:t>adoption et de changement (y compris le plan de communication, les plans de préparation/formation et les plans de support) et supervision de l</w:t>
      </w:r>
      <w:r w:rsidR="00226BCC">
        <w:t>’</w:t>
      </w:r>
      <w:r>
        <w:t>adoption, reporting et atténuation des risques pour une ou plusieurs initiatives.</w:t>
      </w:r>
    </w:p>
    <w:p w14:paraId="4FDCC9AE" w14:textId="21627338" w:rsidR="00DC7CDF" w:rsidRPr="006B4879" w:rsidRDefault="00DC7CDF" w:rsidP="00D73C40">
      <w:pPr>
        <w:pStyle w:val="ProductList-Body"/>
        <w:numPr>
          <w:ilvl w:val="0"/>
          <w:numId w:val="17"/>
        </w:numPr>
        <w:ind w:left="450" w:hanging="270"/>
      </w:pPr>
      <w:r>
        <w:rPr>
          <w:b/>
        </w:rPr>
        <w:t>Suivi</w:t>
      </w:r>
      <w:r>
        <w:t> </w:t>
      </w:r>
      <w:r w:rsidRPr="003C6C7F">
        <w:rPr>
          <w:b/>
        </w:rPr>
        <w:t>:</w:t>
      </w:r>
      <w:r>
        <w:t xml:space="preserve"> Évaluation et suivi de la progression du projet au regard des KPI fixés et des indicateurs de performance internes du client (engagements, tableaux de bord et études stratégiques).</w:t>
      </w:r>
    </w:p>
    <w:p w14:paraId="4FDCC9AF" w14:textId="77777777" w:rsidR="00DC7CDF" w:rsidRPr="006B4879" w:rsidRDefault="00DC7CDF" w:rsidP="00D73C40">
      <w:pPr>
        <w:pStyle w:val="ProductList-Body"/>
        <w:numPr>
          <w:ilvl w:val="0"/>
          <w:numId w:val="17"/>
        </w:numPr>
        <w:ind w:left="450" w:hanging="270"/>
      </w:pPr>
      <w:r>
        <w:rPr>
          <w:b/>
        </w:rPr>
        <w:t>Gouvernance du projet et gestion des risques et de la conformité</w:t>
      </w:r>
      <w:r>
        <w:t> </w:t>
      </w:r>
      <w:r w:rsidRPr="003C6C7F">
        <w:rPr>
          <w:b/>
        </w:rPr>
        <w:t>:</w:t>
      </w:r>
      <w:r>
        <w:t xml:space="preserve"> Suivi du statut du projet et reporting sur les structures de gouvernance définies (ex. comités exécutifs, commissions de révision) visant à faciliter la prise de décisions tout au long du projet.</w:t>
      </w:r>
    </w:p>
    <w:p w14:paraId="4FDCC9B0" w14:textId="77777777" w:rsidR="00DC7CDF" w:rsidRPr="006B4879" w:rsidRDefault="00DC7CDF" w:rsidP="00DC7CDF">
      <w:pPr>
        <w:pStyle w:val="ProductList-Body"/>
      </w:pPr>
    </w:p>
    <w:p w14:paraId="4FDCC9B1" w14:textId="0CCC3C51" w:rsidR="00DC7CDF" w:rsidRPr="006B4879" w:rsidRDefault="00DC7CDF" w:rsidP="00DC7CDF">
      <w:pPr>
        <w:pStyle w:val="ProductList-Body"/>
      </w:pPr>
      <w:r>
        <w:rPr>
          <w:b/>
          <w:color w:val="00188F"/>
        </w:rPr>
        <w:t>Capacité Enterprise Strategy</w:t>
      </w:r>
    </w:p>
    <w:p w14:paraId="4FDCC9B2" w14:textId="2F88D112" w:rsidR="00DC7CDF" w:rsidRPr="006B4879" w:rsidRDefault="00DC7CDF" w:rsidP="00DC7CDF">
      <w:pPr>
        <w:pStyle w:val="ProductList-Body"/>
      </w:pPr>
      <w:r>
        <w:t>Le client peut acheter des modules supplémentaires de 200 heures de prestations de l</w:t>
      </w:r>
      <w:r w:rsidR="00226BCC">
        <w:t>’</w:t>
      </w:r>
      <w:r>
        <w:t>équipe de Prestataires de Services Microsoft pour optimiser la capacité d</w:t>
      </w:r>
      <w:r w:rsidR="00226BCC">
        <w:t>’</w:t>
      </w:r>
      <w:r>
        <w:t xml:space="preserve">exécution de son projet Enterprise Strategy. </w:t>
      </w:r>
    </w:p>
    <w:p w14:paraId="4FDCC9B3" w14:textId="77777777" w:rsidR="00DC7CDF" w:rsidRPr="006B4879" w:rsidRDefault="00DC7CDF" w:rsidP="00DC7CDF">
      <w:pPr>
        <w:pStyle w:val="ProductList-Body"/>
      </w:pPr>
    </w:p>
    <w:p w14:paraId="4FDCC9B4" w14:textId="57D0E4DF" w:rsidR="00DC7CDF" w:rsidRPr="006B4879" w:rsidRDefault="00DC7CDF" w:rsidP="00DC7CDF">
      <w:pPr>
        <w:pStyle w:val="ProductList-Body"/>
      </w:pPr>
      <w:r>
        <w:rPr>
          <w:b/>
          <w:color w:val="00188F"/>
        </w:rPr>
        <w:t>Services n</w:t>
      </w:r>
      <w:r w:rsidR="00226BCC">
        <w:rPr>
          <w:b/>
          <w:color w:val="00188F"/>
        </w:rPr>
        <w:t>’</w:t>
      </w:r>
      <w:r>
        <w:rPr>
          <w:b/>
          <w:color w:val="00188F"/>
        </w:rPr>
        <w:t>entrant pas dans le champ d</w:t>
      </w:r>
      <w:r w:rsidR="00226BCC">
        <w:rPr>
          <w:b/>
          <w:color w:val="00188F"/>
        </w:rPr>
        <w:t>’</w:t>
      </w:r>
      <w:r>
        <w:rPr>
          <w:b/>
          <w:color w:val="00188F"/>
        </w:rPr>
        <w:t>application</w:t>
      </w:r>
      <w:r w:rsidR="002E363D">
        <w:t xml:space="preserve"> </w:t>
      </w:r>
    </w:p>
    <w:p w14:paraId="4FDCC9B5" w14:textId="0DFD45FE" w:rsidR="00DC7CDF" w:rsidRPr="006B4879" w:rsidRDefault="00DC7CDF" w:rsidP="00DC7CDF">
      <w:pPr>
        <w:pStyle w:val="ProductList-Body"/>
      </w:pPr>
      <w:r>
        <w:t>Le Programme Enterprise Strategy fournit exclusivement des conseils et des recommandations sur l</w:t>
      </w:r>
      <w:r w:rsidR="00226BCC">
        <w:t>’</w:t>
      </w:r>
      <w:r>
        <w:t>adoption des technologies Microsoft.</w:t>
      </w:r>
      <w:r w:rsidR="002E363D">
        <w:t xml:space="preserve"> </w:t>
      </w:r>
      <w:r>
        <w:t>Le Client est entièrement libre d</w:t>
      </w:r>
      <w:r w:rsidR="00226BCC">
        <w:t>’</w:t>
      </w:r>
      <w:r>
        <w:t>appliquer ou non les conseils et recommandations fournis par Microsoft.</w:t>
      </w:r>
      <w:r w:rsidR="002E363D">
        <w:t xml:space="preserve"> </w:t>
      </w:r>
      <w:r>
        <w:t>Microsoft ne se porte pas garant des résultats obtenus par le Client du fait de l</w:t>
      </w:r>
      <w:r w:rsidR="00226BCC">
        <w:t>’</w:t>
      </w:r>
      <w:r>
        <w:t>application de ses conseils et recommandations.</w:t>
      </w:r>
      <w:r w:rsidR="002E363D">
        <w:t xml:space="preserve"> </w:t>
      </w:r>
      <w:r>
        <w:t>Aucune licence logicielle n</w:t>
      </w:r>
      <w:r w:rsidR="00226BCC">
        <w:t>’</w:t>
      </w:r>
      <w:r>
        <w:t>est fournie dans le cadre du Programme.</w:t>
      </w:r>
      <w:r w:rsidR="002E363D">
        <w:t xml:space="preserve"> </w:t>
      </w:r>
      <w:r>
        <w:t>Les Services du Programme Enterprise Strategy n</w:t>
      </w:r>
      <w:r w:rsidR="00226BCC">
        <w:t>’</w:t>
      </w:r>
      <w:r>
        <w:t>incluent pas la résolution des problèmes ou l</w:t>
      </w:r>
      <w:r w:rsidR="00226BCC">
        <w:t>’</w:t>
      </w:r>
      <w:r>
        <w:t>assistance au dépannage, la révision de codes sources non fournis par Microsoft ni aucun conseil technique ou architectural n</w:t>
      </w:r>
      <w:r w:rsidR="00226BCC">
        <w:t>’</w:t>
      </w:r>
      <w:r>
        <w:t>entrant pas dans le cadre des livrables ci-avant mentionnés. Concernant les codes sources non fournis par Microsoft, nos prestations se limiteront uniquement à l</w:t>
      </w:r>
      <w:r w:rsidR="00226BCC">
        <w:t>’</w:t>
      </w:r>
      <w:r>
        <w:t>analyse de données binaires, telles que le vidage du processus ou la trace du moniteur réseau.</w:t>
      </w:r>
    </w:p>
    <w:p w14:paraId="4FDCC9B6" w14:textId="77777777" w:rsidR="00DC7CDF" w:rsidRPr="006B4879" w:rsidRDefault="00DC7CDF" w:rsidP="00DC7CDF">
      <w:pPr>
        <w:pStyle w:val="ProductList-Body"/>
      </w:pPr>
    </w:p>
    <w:p w14:paraId="4FDCC9B7" w14:textId="4A729BCF" w:rsidR="00DC7CDF" w:rsidRPr="006B4879" w:rsidRDefault="00DC7CDF" w:rsidP="00DC7CDF">
      <w:pPr>
        <w:pStyle w:val="ProductList-Body"/>
      </w:pPr>
      <w:r>
        <w:rPr>
          <w:b/>
          <w:color w:val="00188F"/>
        </w:rPr>
        <w:t>Responsabilités du Client</w:t>
      </w:r>
      <w:r w:rsidR="002E363D">
        <w:t xml:space="preserve"> </w:t>
      </w:r>
    </w:p>
    <w:p w14:paraId="4FDCC9B8" w14:textId="3D8C8161" w:rsidR="00DC7CDF" w:rsidRPr="006B4879" w:rsidRDefault="00DC7CDF" w:rsidP="00DC7CDF">
      <w:pPr>
        <w:pStyle w:val="ProductList-Body"/>
      </w:pPr>
      <w:r>
        <w:t>L</w:t>
      </w:r>
      <w:r w:rsidR="00226BCC">
        <w:t>’</w:t>
      </w:r>
      <w:r>
        <w:t>efficacité du Programme Enterprise Strategy et l</w:t>
      </w:r>
      <w:r w:rsidR="00226BCC">
        <w:t>’</w:t>
      </w:r>
      <w:r>
        <w:t>exécution par Microsoft de ses engagements sont conditionnés par le respect par le Client de ses obligations tout au long du Programme, y compris, sans limitation, ses obligations de :</w:t>
      </w:r>
    </w:p>
    <w:p w14:paraId="4FDCC9B9" w14:textId="51153E84" w:rsidR="00DC7CDF" w:rsidRPr="006B4879" w:rsidRDefault="00DC7CDF" w:rsidP="00D73C40">
      <w:pPr>
        <w:pStyle w:val="ProductList-Body"/>
        <w:numPr>
          <w:ilvl w:val="0"/>
          <w:numId w:val="18"/>
        </w:numPr>
        <w:ind w:left="450" w:hanging="270"/>
      </w:pPr>
      <w:r>
        <w:t>mettre à notre disposition les représentants, le personnel informatique et les ressources exigés, y compris, sans limitation, les équipements matériels et logiciels, la connexion Internet et l</w:t>
      </w:r>
      <w:r w:rsidR="00226BCC">
        <w:t>’</w:t>
      </w:r>
      <w:r>
        <w:t xml:space="preserve">espace de travail ; </w:t>
      </w:r>
    </w:p>
    <w:p w14:paraId="4FDCC9BA" w14:textId="77777777" w:rsidR="00DC7CDF" w:rsidRPr="006B4879" w:rsidRDefault="00DC7CDF" w:rsidP="00D73C40">
      <w:pPr>
        <w:pStyle w:val="ProductList-Body"/>
        <w:numPr>
          <w:ilvl w:val="0"/>
          <w:numId w:val="18"/>
        </w:numPr>
        <w:ind w:left="450" w:hanging="270"/>
      </w:pPr>
      <w:r>
        <w:t xml:space="preserve">fournir des informations exactes et complètes dans les meilleurs délais ; </w:t>
      </w:r>
    </w:p>
    <w:p w14:paraId="4FDCC9BB" w14:textId="77777777" w:rsidR="00DC7CDF" w:rsidRPr="006B4879" w:rsidRDefault="00DC7CDF" w:rsidP="00D73C40">
      <w:pPr>
        <w:pStyle w:val="ProductList-Body"/>
        <w:numPr>
          <w:ilvl w:val="0"/>
          <w:numId w:val="18"/>
        </w:numPr>
        <w:ind w:left="450" w:hanging="270"/>
      </w:pPr>
      <w:r>
        <w:t>fournir un accès aux informations nécessaires sur son entreprise ;</w:t>
      </w:r>
    </w:p>
    <w:p w14:paraId="4FDCC9BC" w14:textId="77777777" w:rsidR="00DC7CDF" w:rsidRPr="006B4879" w:rsidRDefault="00DC7CDF" w:rsidP="00D73C40">
      <w:pPr>
        <w:pStyle w:val="ProductList-Body"/>
        <w:numPr>
          <w:ilvl w:val="0"/>
          <w:numId w:val="18"/>
        </w:numPr>
        <w:ind w:left="450" w:hanging="270"/>
      </w:pPr>
      <w:r>
        <w:t>assumer ses responsabilités de façon efficace et en temps voulu ; et</w:t>
      </w:r>
    </w:p>
    <w:p w14:paraId="4FDCC9BD" w14:textId="69E936B3" w:rsidR="00DC7CDF" w:rsidRPr="006B4879" w:rsidRDefault="00DC7CDF" w:rsidP="00D73C40">
      <w:pPr>
        <w:pStyle w:val="ProductList-Body"/>
        <w:numPr>
          <w:ilvl w:val="0"/>
          <w:numId w:val="18"/>
        </w:numPr>
        <w:ind w:left="450" w:hanging="270"/>
      </w:pPr>
      <w:r>
        <w:t>s</w:t>
      </w:r>
      <w:r w:rsidR="00226BCC">
        <w:t>’</w:t>
      </w:r>
      <w:r>
        <w:t>assurer que la direction prenne des décisions et fournisse des approbations dans les délais.</w:t>
      </w:r>
      <w:r w:rsidR="002E363D">
        <w:t xml:space="preserve"> </w:t>
      </w:r>
    </w:p>
    <w:p w14:paraId="4FDCC9BE" w14:textId="77777777" w:rsidR="00DC7CDF" w:rsidRPr="006B4879" w:rsidRDefault="00DC7CDF" w:rsidP="004F3C6D">
      <w:pPr>
        <w:pStyle w:val="ProductList-Body"/>
      </w:pPr>
    </w:p>
    <w:p w14:paraId="2DB77B46" w14:textId="6F65ECF7" w:rsidR="00AD53EA" w:rsidRPr="006B4879" w:rsidRDefault="00AD53EA" w:rsidP="00AD53EA">
      <w:pPr>
        <w:pStyle w:val="ProductList-Body"/>
      </w:pPr>
      <w:r>
        <w:rPr>
          <w:b/>
          <w:color w:val="00188F"/>
        </w:rPr>
        <w:t>Frais de déplacement et dépenses</w:t>
      </w:r>
      <w:r w:rsidR="002E363D">
        <w:t xml:space="preserve"> </w:t>
      </w:r>
    </w:p>
    <w:p w14:paraId="4FDCC9BF" w14:textId="321AA086" w:rsidR="009A0C93" w:rsidRPr="006B4879" w:rsidRDefault="00AD53EA" w:rsidP="00AD53EA">
      <w:pPr>
        <w:pStyle w:val="ProductList-Body"/>
      </w:pPr>
      <w:r>
        <w:rPr>
          <w:szCs w:val="18"/>
        </w:rPr>
        <w:t>Lorsqu</w:t>
      </w:r>
      <w:r w:rsidR="00226BCC">
        <w:rPr>
          <w:szCs w:val="18"/>
        </w:rPr>
        <w:t>’</w:t>
      </w:r>
      <w:r>
        <w:rPr>
          <w:szCs w:val="18"/>
        </w:rPr>
        <w:t>une visite sur site des Architectes Microsoft ou de l</w:t>
      </w:r>
      <w:r w:rsidR="00226BCC">
        <w:rPr>
          <w:szCs w:val="18"/>
        </w:rPr>
        <w:t>’</w:t>
      </w:r>
      <w:r>
        <w:rPr>
          <w:szCs w:val="18"/>
        </w:rPr>
        <w:t>équipe de Prestataires de Services Microsoft est organisée d</w:t>
      </w:r>
      <w:r w:rsidR="00226BCC">
        <w:rPr>
          <w:szCs w:val="18"/>
        </w:rPr>
        <w:t>’</w:t>
      </w:r>
      <w:r>
        <w:rPr>
          <w:szCs w:val="18"/>
        </w:rPr>
        <w:t>un commun accord sans être prépayée, des frais de déplacement et de séjour seront facturés au Client.</w:t>
      </w:r>
    </w:p>
    <w:p w14:paraId="4FDCC9C0" w14:textId="77777777" w:rsidR="006B2591" w:rsidRPr="006B4879" w:rsidRDefault="006B2591" w:rsidP="004F3C6D">
      <w:pPr>
        <w:pStyle w:val="ProductList-Body"/>
      </w:pPr>
    </w:p>
    <w:p w14:paraId="1A06D330" w14:textId="1EA266B5" w:rsidR="00B94D62" w:rsidRPr="006B4879" w:rsidRDefault="00B94D62" w:rsidP="00B94D62">
      <w:pPr>
        <w:pStyle w:val="ProductList-Offering1Heading"/>
        <w:outlineLvl w:val="1"/>
      </w:pPr>
      <w:bookmarkStart w:id="1695" w:name="SalesProductivityAcceleratorOfferings"/>
      <w:bookmarkStart w:id="1696" w:name="_Toc415587149"/>
      <w:r>
        <w:t>Offres Sales Productivity Accelerator</w:t>
      </w:r>
      <w:bookmarkEnd w:id="1696"/>
    </w:p>
    <w:bookmarkEnd w:id="1695"/>
    <w:p w14:paraId="7B3A08EF" w14:textId="77777777" w:rsidR="00F87F0B" w:rsidRPr="006B4879" w:rsidRDefault="00F87F0B" w:rsidP="00F87F0B">
      <w:pPr>
        <w:pStyle w:val="ProductList-Body"/>
      </w:pPr>
      <w:r>
        <w:rPr>
          <w:b/>
          <w:color w:val="00188F"/>
        </w:rPr>
        <w:t>Présentation de Sales Productivity Accelerator</w:t>
      </w:r>
    </w:p>
    <w:p w14:paraId="104C8A8B" w14:textId="179EC84A" w:rsidR="009A477F" w:rsidRPr="006B4879" w:rsidRDefault="00F87F0B" w:rsidP="00F87F0B">
      <w:pPr>
        <w:pStyle w:val="ProductList-Body"/>
      </w:pPr>
      <w:r>
        <w:t>Le service Sales Productivity Accelerator est fourni par les Services Microsoft sur une période de quatre (4) semaines pour assurer une implémentation bien délimitée de Microsoft Dynamics CRM Online.</w:t>
      </w:r>
    </w:p>
    <w:p w14:paraId="32A41B4E" w14:textId="77777777" w:rsidR="009A477F" w:rsidRPr="006B4879" w:rsidRDefault="009A477F" w:rsidP="00F87F0B">
      <w:pPr>
        <w:pStyle w:val="ProductList-Body"/>
      </w:pPr>
    </w:p>
    <w:p w14:paraId="451B7D50" w14:textId="3847B7EE" w:rsidR="009A477F" w:rsidRPr="006B4879" w:rsidRDefault="009A477F" w:rsidP="00F87F0B">
      <w:pPr>
        <w:pStyle w:val="ProductList-Body"/>
      </w:pPr>
      <w:r>
        <w:t xml:space="preserve"> L</w:t>
      </w:r>
      <w:r w:rsidR="00226BCC">
        <w:t>’</w:t>
      </w:r>
      <w:r>
        <w:t>offre Sales Productivity Accelerator inclut les livrables suivants :</w:t>
      </w:r>
    </w:p>
    <w:p w14:paraId="1528D978" w14:textId="77777777" w:rsidR="009A477F" w:rsidRPr="006B4879" w:rsidRDefault="009A477F" w:rsidP="009A477F">
      <w:pPr>
        <w:pStyle w:val="ProductList-Body"/>
        <w:numPr>
          <w:ilvl w:val="0"/>
          <w:numId w:val="16"/>
        </w:numPr>
        <w:ind w:left="450" w:hanging="270"/>
      </w:pPr>
      <w:r>
        <w:rPr>
          <w:b/>
          <w:bCs/>
        </w:rPr>
        <w:t xml:space="preserve">Plan de Prestation de Services : </w:t>
      </w:r>
      <w:r>
        <w:t xml:space="preserve">créé par un Consultant Microsoft pour répondre aux objectifs commerciaux du client. </w:t>
      </w:r>
    </w:p>
    <w:p w14:paraId="14536E18" w14:textId="77777777" w:rsidR="009A477F" w:rsidRPr="006B4879" w:rsidRDefault="009A477F" w:rsidP="009A477F">
      <w:pPr>
        <w:pStyle w:val="ProductList-Body"/>
        <w:numPr>
          <w:ilvl w:val="0"/>
          <w:numId w:val="16"/>
        </w:numPr>
        <w:ind w:left="450" w:hanging="270"/>
      </w:pPr>
      <w:r>
        <w:rPr>
          <w:b/>
        </w:rPr>
        <w:t>Ateliers </w:t>
      </w:r>
      <w:r>
        <w:t xml:space="preserve">: un total maximal de seize (16) heures sera consacré à des ateliers : </w:t>
      </w:r>
    </w:p>
    <w:p w14:paraId="5FB35B12" w14:textId="76042689" w:rsidR="009A477F" w:rsidRPr="006B4879" w:rsidRDefault="009A477F" w:rsidP="009A477F">
      <w:pPr>
        <w:pStyle w:val="ProductList-Body"/>
        <w:numPr>
          <w:ilvl w:val="1"/>
          <w:numId w:val="16"/>
        </w:numPr>
        <w:ind w:left="720" w:hanging="270"/>
      </w:pPr>
      <w:r>
        <w:t>Un maximum de deux (2) ateliers découverte pour explorer et définir les principaux cas d</w:t>
      </w:r>
      <w:r w:rsidR="00226BCC">
        <w:t>’</w:t>
      </w:r>
      <w:r>
        <w:t>utilisation et besoins commerciaux, tels que fournis par le Client, jusqu</w:t>
      </w:r>
      <w:r w:rsidR="00226BCC">
        <w:t>’</w:t>
      </w:r>
      <w:r>
        <w:t xml:space="preserve">aux paramètres de configuration ; </w:t>
      </w:r>
    </w:p>
    <w:p w14:paraId="7EB99EE5" w14:textId="77777777" w:rsidR="009A477F" w:rsidRPr="006B4879" w:rsidRDefault="009A477F" w:rsidP="009A477F">
      <w:pPr>
        <w:pStyle w:val="ProductList-Body"/>
        <w:numPr>
          <w:ilvl w:val="1"/>
          <w:numId w:val="16"/>
        </w:numPr>
        <w:ind w:left="720" w:hanging="270"/>
      </w:pPr>
      <w:r>
        <w:t>Un maximum de quatre (4) ateliers de validation pendant la phase de Création.</w:t>
      </w:r>
    </w:p>
    <w:p w14:paraId="7C0E22C9" w14:textId="77777777" w:rsidR="009A477F" w:rsidRPr="006B4879" w:rsidRDefault="009A477F" w:rsidP="009A477F">
      <w:pPr>
        <w:pStyle w:val="ProductList-Body"/>
        <w:numPr>
          <w:ilvl w:val="0"/>
          <w:numId w:val="16"/>
        </w:numPr>
        <w:tabs>
          <w:tab w:val="clear" w:pos="158"/>
          <w:tab w:val="left" w:pos="450"/>
          <w:tab w:val="left" w:pos="630"/>
        </w:tabs>
        <w:ind w:left="450" w:hanging="270"/>
      </w:pPr>
      <w:r>
        <w:rPr>
          <w:b/>
        </w:rPr>
        <w:t>Rapports </w:t>
      </w:r>
      <w:r w:rsidRPr="00296911">
        <w:rPr>
          <w:b/>
        </w:rPr>
        <w:t>:</w:t>
      </w:r>
      <w:r>
        <w:t xml:space="preserve"> Un (1) tableau de bord natif Microsoft Dynamics CRM Online avec un maximum de quatre (4) composants natifs et deux (2) Rapports Power View Excel utilisant Power BI pour Office 365 configuré pour un maximum de deux (2). Les rapports présentent un maximum de deux (2) graphiques interactifs par entité avec des données issues de Microsoft Dynamics CRM Online.</w:t>
      </w:r>
    </w:p>
    <w:p w14:paraId="455973FA" w14:textId="00924779"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Configuration : </w:t>
      </w:r>
      <w:r>
        <w:t>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personas utilisant les rôles de sécurité prédéfinis et à l</w:t>
      </w:r>
      <w:r w:rsidR="00226BCC">
        <w:t>’</w:t>
      </w:r>
      <w:r>
        <w:t>intégration de SharePoint et Yammer à Microsoft Dynamics CRM Online.</w:t>
      </w:r>
    </w:p>
    <w:p w14:paraId="13C31A82" w14:textId="6F9BBA3B"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Test : </w:t>
      </w:r>
      <w:r>
        <w:t>un maximum de vingt-six (26) heures sera consacré à un maximum de deux (2) tests (ex., System Test et UAT).</w:t>
      </w:r>
    </w:p>
    <w:p w14:paraId="3EDCBB27" w14:textId="7AFB9DF6" w:rsidR="009A477F" w:rsidRPr="006B4879" w:rsidRDefault="009A477F" w:rsidP="009A477F">
      <w:pPr>
        <w:pStyle w:val="ProductList-Body"/>
        <w:numPr>
          <w:ilvl w:val="0"/>
          <w:numId w:val="16"/>
        </w:numPr>
        <w:tabs>
          <w:tab w:val="clear" w:pos="158"/>
          <w:tab w:val="left" w:pos="450"/>
          <w:tab w:val="left" w:pos="630"/>
        </w:tabs>
        <w:ind w:left="450" w:hanging="270"/>
      </w:pPr>
      <w:r>
        <w:rPr>
          <w:b/>
        </w:rPr>
        <w:t>Formation et Transfert des Connaissances</w:t>
      </w:r>
      <w:r>
        <w:t> </w:t>
      </w:r>
      <w:r w:rsidRPr="00296911">
        <w:rPr>
          <w:b/>
        </w:rPr>
        <w:t>:</w:t>
      </w:r>
      <w:r>
        <w:t xml:space="preserve"> assurer une (1) formation orientée produit pour les utilisateurs du client, pour un total maximum de quatre (4) heures.</w:t>
      </w:r>
    </w:p>
    <w:p w14:paraId="35049D69" w14:textId="7433687C" w:rsidR="009A477F" w:rsidRPr="006B4879" w:rsidRDefault="009A477F" w:rsidP="009A477F">
      <w:pPr>
        <w:pStyle w:val="ListParagraph"/>
        <w:numPr>
          <w:ilvl w:val="0"/>
          <w:numId w:val="16"/>
        </w:numPr>
        <w:tabs>
          <w:tab w:val="left" w:pos="450"/>
        </w:tabs>
        <w:spacing w:after="0" w:line="240" w:lineRule="auto"/>
        <w:ind w:left="461" w:hanging="274"/>
      </w:pPr>
      <w:r>
        <w:rPr>
          <w:b/>
          <w:sz w:val="18"/>
        </w:rPr>
        <w:t>Support au déploiement</w:t>
      </w:r>
      <w:r>
        <w:rPr>
          <w:sz w:val="18"/>
        </w:rPr>
        <w:t> </w:t>
      </w:r>
      <w:r w:rsidRPr="00296911">
        <w:rPr>
          <w:b/>
          <w:sz w:val="18"/>
        </w:rPr>
        <w:t>:</w:t>
      </w:r>
      <w:r>
        <w:rPr>
          <w:sz w:val="18"/>
        </w:rPr>
        <w:t xml:space="preserve"> </w:t>
      </w:r>
      <w:r>
        <w:rPr>
          <w:rStyle w:val="ProductList-BodyChar"/>
        </w:rPr>
        <w:t>assurer un maximum de quarante (40) heures de support au déploiement et à la mise en service (semaine 4) sous réserve de l</w:t>
      </w:r>
      <w:r w:rsidR="00226BCC">
        <w:rPr>
          <w:rStyle w:val="ProductList-BodyChar"/>
        </w:rPr>
        <w:t>’</w:t>
      </w:r>
      <w:r>
        <w:rPr>
          <w:rStyle w:val="ProductList-BodyChar"/>
        </w:rPr>
        <w:t>étendue et des exigences prédéterminées du projet</w:t>
      </w:r>
      <w:r>
        <w:rPr>
          <w:sz w:val="18"/>
        </w:rPr>
        <w:t>.</w:t>
      </w:r>
    </w:p>
    <w:p w14:paraId="0498EDF3" w14:textId="77777777" w:rsidR="009A477F" w:rsidRPr="006B4879" w:rsidRDefault="009A477F" w:rsidP="009A477F">
      <w:pPr>
        <w:pStyle w:val="ProductList-Body"/>
      </w:pPr>
    </w:p>
    <w:p w14:paraId="0D17A19C" w14:textId="77777777" w:rsidR="009A477F" w:rsidRPr="006B4879" w:rsidRDefault="009A477F" w:rsidP="009A477F">
      <w:pPr>
        <w:pStyle w:val="ProductList-Body"/>
      </w:pPr>
      <w:r>
        <w:rPr>
          <w:b/>
          <w:color w:val="00188F"/>
        </w:rPr>
        <w:t>Responsabilités du Client</w:t>
      </w:r>
    </w:p>
    <w:p w14:paraId="51EA6EB2" w14:textId="46056E75" w:rsidR="00B94D62" w:rsidRPr="006B4879" w:rsidRDefault="009A477F" w:rsidP="00F87F0B">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w:t>
      </w:r>
      <w:r w:rsidR="00226BCC">
        <w:t>’</w:t>
      </w:r>
      <w:r>
        <w:t>assurer dans les meilleurs délais les responsabilités affectées au Client par Microsoft.</w:t>
      </w:r>
      <w:r w:rsidR="002E363D">
        <w:t xml:space="preserve"> </w:t>
      </w:r>
      <w:r>
        <w:rPr>
          <w:szCs w:val="18"/>
        </w:rPr>
        <w:t>Lorsque des visites sur site des Consultants Microsoft sont organisées d</w:t>
      </w:r>
      <w:r w:rsidR="00226BCC">
        <w:rPr>
          <w:szCs w:val="18"/>
        </w:rPr>
        <w:t>’</w:t>
      </w:r>
      <w:r>
        <w:rPr>
          <w:szCs w:val="18"/>
        </w:rPr>
        <w:t>un commun accord sans être prépayée, le Client est tenu de prendre en charge les frais de déplacement et de séjour raisonnables.</w:t>
      </w:r>
    </w:p>
    <w:p w14:paraId="7A1CF5E5" w14:textId="77777777" w:rsidR="00B94D62" w:rsidRDefault="00B94D62" w:rsidP="004F3C6D">
      <w:pPr>
        <w:pStyle w:val="ProductList-Body"/>
        <w:sectPr w:rsidR="00B94D62" w:rsidSect="00F20AFE">
          <w:footerReference w:type="default" r:id="rId78"/>
          <w:pgSz w:w="12240" w:h="15840"/>
          <w:pgMar w:top="1440" w:right="720" w:bottom="1440" w:left="720" w:header="720" w:footer="720" w:gutter="0"/>
          <w:cols w:space="720"/>
          <w:docGrid w:linePitch="360"/>
        </w:sectPr>
      </w:pPr>
    </w:p>
    <w:p w14:paraId="4FDCC9C1" w14:textId="77777777" w:rsidR="009A0C93" w:rsidRPr="006B4879" w:rsidRDefault="006B2591" w:rsidP="00661180">
      <w:pPr>
        <w:pStyle w:val="ProductList-SectionHeading"/>
        <w:outlineLvl w:val="0"/>
      </w:pPr>
      <w:bookmarkStart w:id="1697" w:name="AppendixA"/>
      <w:bookmarkStart w:id="1698" w:name="_Toc378147687"/>
      <w:bookmarkStart w:id="1699" w:name="_Toc378151584"/>
      <w:bookmarkStart w:id="1700" w:name="_Toc379797463"/>
      <w:bookmarkStart w:id="1701" w:name="_Toc380513499"/>
      <w:bookmarkStart w:id="1702" w:name="_Toc380655548"/>
      <w:bookmarkStart w:id="1703" w:name="_Toc415587150"/>
      <w:r>
        <w:t>Annexe A – Conditions supplémentaires du Programme</w:t>
      </w:r>
      <w:bookmarkEnd w:id="1697"/>
      <w:bookmarkEnd w:id="1698"/>
      <w:bookmarkEnd w:id="1699"/>
      <w:bookmarkEnd w:id="1700"/>
      <w:bookmarkEnd w:id="1701"/>
      <w:bookmarkEnd w:id="1702"/>
      <w:bookmarkEnd w:id="1703"/>
    </w:p>
    <w:p w14:paraId="4FDCC9C2" w14:textId="77777777" w:rsidR="006B2591" w:rsidRPr="006B4879" w:rsidRDefault="00E3770D" w:rsidP="002E202B">
      <w:pPr>
        <w:pStyle w:val="ProductList-Offering1Heading"/>
        <w:outlineLvl w:val="1"/>
      </w:pPr>
      <w:bookmarkStart w:id="1704" w:name="_Toc378147688"/>
      <w:bookmarkStart w:id="1705" w:name="_Toc378151585"/>
      <w:bookmarkStart w:id="1706" w:name="_Toc379797464"/>
      <w:bookmarkStart w:id="1707" w:name="_Toc380513500"/>
      <w:bookmarkStart w:id="1708" w:name="_Toc380655549"/>
      <w:bookmarkStart w:id="1709" w:name="_Toc415587151"/>
      <w:r>
        <w:t>Conditions supplémentaires du programme Select Plus</w:t>
      </w:r>
      <w:bookmarkEnd w:id="1704"/>
      <w:bookmarkEnd w:id="1705"/>
      <w:bookmarkEnd w:id="1706"/>
      <w:bookmarkEnd w:id="1707"/>
      <w:bookmarkEnd w:id="1708"/>
      <w:bookmarkEnd w:id="1709"/>
    </w:p>
    <w:p w14:paraId="4FDCC9C3" w14:textId="5DB3F7D0" w:rsidR="006715C9" w:rsidRPr="006B4879" w:rsidRDefault="006715C9" w:rsidP="006715C9">
      <w:pPr>
        <w:pStyle w:val="ProductList-Body"/>
      </w:pPr>
      <w:r>
        <w:t>Select Plus nécessite une quantité de commande minimale de 500 points par groupe au cours de la première année.</w:t>
      </w:r>
      <w:r w:rsidR="002E363D">
        <w:t xml:space="preserve"> </w:t>
      </w:r>
      <w:r>
        <w:t>La condition de quantité minimale à la commande peut être annulée si un Contrat Éligible est fourni.</w:t>
      </w:r>
    </w:p>
    <w:p w14:paraId="4FDCC9C4" w14:textId="77777777" w:rsidR="006715C9" w:rsidRPr="006B4879" w:rsidRDefault="006715C9" w:rsidP="006715C9">
      <w:pPr>
        <w:pStyle w:val="ProductList-Body"/>
      </w:pPr>
    </w:p>
    <w:p w14:paraId="4FDCC9C5" w14:textId="77777777" w:rsidR="006715C9" w:rsidRPr="006B4879" w:rsidRDefault="006715C9" w:rsidP="006715C9">
      <w:pPr>
        <w:pStyle w:val="ProductList-Body"/>
      </w:pPr>
      <w:r>
        <w:rPr>
          <w:b/>
          <w:color w:val="00188F"/>
        </w:rPr>
        <w:t>Niveaux de prix Select Plus</w:t>
      </w:r>
    </w:p>
    <w:p w14:paraId="4FDCC9C6" w14:textId="3431533D" w:rsidR="006715C9" w:rsidRPr="006B4879" w:rsidRDefault="006715C9" w:rsidP="006715C9">
      <w:pPr>
        <w:pStyle w:val="ProductList-Body"/>
      </w:pPr>
      <w:r>
        <w:t>Les prix que le Client paiera seront fixés d</w:t>
      </w:r>
      <w:r w:rsidR="00226BCC">
        <w:t>’</w:t>
      </w:r>
      <w:r>
        <w:t>un commun accord entre le Client et son revendeur.</w:t>
      </w:r>
      <w:r w:rsidR="002E363D">
        <w:t xml:space="preserve"> </w:t>
      </w:r>
      <w:r>
        <w:t>Toutefois, Microsoft fournira au revendeur les prix et les critères relatifs aux points suivants afin de l</w:t>
      </w:r>
      <w:r w:rsidR="00226BCC">
        <w:t>’</w:t>
      </w:r>
      <w:r>
        <w:t>aider à déterminer le prix appliqué au client final :</w:t>
      </w:r>
    </w:p>
    <w:p w14:paraId="4FDCC9C7" w14:textId="77777777" w:rsidR="006B2591" w:rsidRPr="006B4879"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8D2D2F">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14:paraId="4FDCC9CD" w14:textId="77777777" w:rsidTr="008D2D2F">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8D2D2F">
        <w:tc>
          <w:tcPr>
            <w:tcW w:w="5310" w:type="dxa"/>
          </w:tcPr>
          <w:p w14:paraId="4FDCC9CE" w14:textId="77777777" w:rsidR="002D3658" w:rsidRDefault="002D3658" w:rsidP="004F3C6D">
            <w:pPr>
              <w:pStyle w:val="ProductList-Body"/>
            </w:pPr>
            <w:r>
              <w:t>B</w:t>
            </w:r>
          </w:p>
        </w:tc>
        <w:tc>
          <w:tcPr>
            <w:tcW w:w="5310" w:type="dxa"/>
          </w:tcPr>
          <w:p w14:paraId="4FDCC9CF" w14:textId="5099325B" w:rsidR="002D3658" w:rsidRDefault="008D2D2F" w:rsidP="004F3C6D">
            <w:pPr>
              <w:pStyle w:val="ProductList-Body"/>
            </w:pPr>
            <w:r>
              <w:t xml:space="preserve">4 </w:t>
            </w:r>
            <w:r w:rsidR="002D3658">
              <w:t>000</w:t>
            </w:r>
          </w:p>
        </w:tc>
      </w:tr>
      <w:tr w:rsidR="002D3658" w14:paraId="4FDCC9D3" w14:textId="77777777" w:rsidTr="008D2D2F">
        <w:tc>
          <w:tcPr>
            <w:tcW w:w="5310" w:type="dxa"/>
          </w:tcPr>
          <w:p w14:paraId="4FDCC9D1" w14:textId="77777777" w:rsidR="002D3658" w:rsidRDefault="002D3658" w:rsidP="004F3C6D">
            <w:pPr>
              <w:pStyle w:val="ProductList-Body"/>
            </w:pPr>
            <w:r>
              <w:t>C</w:t>
            </w:r>
          </w:p>
        </w:tc>
        <w:tc>
          <w:tcPr>
            <w:tcW w:w="5310" w:type="dxa"/>
          </w:tcPr>
          <w:p w14:paraId="4FDCC9D2" w14:textId="3FC4CF5A" w:rsidR="002D3658" w:rsidRDefault="008D2D2F" w:rsidP="004F3C6D">
            <w:pPr>
              <w:pStyle w:val="ProductList-Body"/>
            </w:pPr>
            <w:r>
              <w:t xml:space="preserve">10 </w:t>
            </w:r>
            <w:r w:rsidR="002D3658">
              <w:t>000</w:t>
            </w:r>
          </w:p>
        </w:tc>
      </w:tr>
      <w:tr w:rsidR="002D3658" w14:paraId="4FDCC9D6" w14:textId="77777777" w:rsidTr="008D2D2F">
        <w:tc>
          <w:tcPr>
            <w:tcW w:w="5310" w:type="dxa"/>
          </w:tcPr>
          <w:p w14:paraId="4FDCC9D4" w14:textId="5724DF85" w:rsidR="002D3658" w:rsidRDefault="009E2D49" w:rsidP="009E2D49">
            <w:pPr>
              <w:pStyle w:val="ProductList-Body"/>
            </w:pPr>
            <w:r>
              <w:t>D</w:t>
            </w:r>
          </w:p>
        </w:tc>
        <w:tc>
          <w:tcPr>
            <w:tcW w:w="5310" w:type="dxa"/>
          </w:tcPr>
          <w:p w14:paraId="4FDCC9D5" w14:textId="4CEAA2D7" w:rsidR="002D3658" w:rsidRDefault="008D2D2F" w:rsidP="004F3C6D">
            <w:pPr>
              <w:pStyle w:val="ProductList-Body"/>
            </w:pPr>
            <w:r>
              <w:t xml:space="preserve">25 </w:t>
            </w:r>
            <w:r w:rsidR="002D3658">
              <w:t>000</w:t>
            </w:r>
          </w:p>
        </w:tc>
      </w:tr>
    </w:tbl>
    <w:p w14:paraId="4FDCC9D7" w14:textId="77777777" w:rsidR="006715C9" w:rsidRPr="006B4879" w:rsidRDefault="006715C9" w:rsidP="004F3C6D">
      <w:pPr>
        <w:pStyle w:val="ProductList-Body"/>
      </w:pPr>
    </w:p>
    <w:p w14:paraId="4FDCC9D8" w14:textId="4EF27C82" w:rsidR="00FA00BF" w:rsidRPr="006B4879" w:rsidRDefault="00FA00BF" w:rsidP="002E202B">
      <w:pPr>
        <w:pStyle w:val="ProductList-Offering1Heading"/>
        <w:outlineLvl w:val="1"/>
      </w:pPr>
      <w:bookmarkStart w:id="1710" w:name="_Toc378147689"/>
      <w:bookmarkStart w:id="1711" w:name="_Toc378151586"/>
      <w:bookmarkStart w:id="1712" w:name="_Toc379797465"/>
      <w:bookmarkStart w:id="1713" w:name="_Toc380513501"/>
      <w:bookmarkStart w:id="1714" w:name="_Toc380655550"/>
      <w:bookmarkStart w:id="1715" w:name="_Toc415587152"/>
      <w:r>
        <w:t>Définition de la notion de gestion relative aux Dispositifs Éligibles</w:t>
      </w:r>
      <w:bookmarkEnd w:id="1710"/>
      <w:bookmarkEnd w:id="1711"/>
      <w:bookmarkEnd w:id="1712"/>
      <w:bookmarkEnd w:id="1713"/>
      <w:bookmarkEnd w:id="1714"/>
      <w:bookmarkEnd w:id="1715"/>
    </w:p>
    <w:p w14:paraId="4FDCC9D9" w14:textId="27E1BC9F" w:rsidR="006715C9" w:rsidRPr="006B4879" w:rsidRDefault="006715C9" w:rsidP="006715C9">
      <w:pPr>
        <w:pStyle w:val="ProductList-Body"/>
      </w:pPr>
      <w:r>
        <w:t>Si le contrat de licence en volume de Clients se réfère à la définition de Dispositif Éligible de la présente Liste des Produits, les conditions suivantes s</w:t>
      </w:r>
      <w:r w:rsidR="00226BCC">
        <w:t>’</w:t>
      </w:r>
      <w:r>
        <w:t>appliquent. Les Clients du programme de Licence en Volume « gèrent » tout dispositif sur lequel ils contrôlent, de manière directe ou indirecte, un ou plusieurs environnements d</w:t>
      </w:r>
      <w:r w:rsidR="00226BCC">
        <w:t>’</w:t>
      </w:r>
      <w:r>
        <w:t>exploitation.</w:t>
      </w:r>
      <w:r w:rsidR="002E363D">
        <w:t xml:space="preserve"> </w:t>
      </w:r>
      <w:r>
        <w:t xml:space="preserve">Ils gèrent par exemple tout dispositif : </w:t>
      </w:r>
    </w:p>
    <w:p w14:paraId="4FDCC9DA" w14:textId="77777777" w:rsidR="006715C9" w:rsidRPr="006B4879" w:rsidRDefault="006715C9" w:rsidP="00913546">
      <w:pPr>
        <w:pStyle w:val="ProductList-Body"/>
        <w:numPr>
          <w:ilvl w:val="0"/>
          <w:numId w:val="15"/>
        </w:numPr>
        <w:ind w:left="450" w:hanging="270"/>
      </w:pPr>
      <w:r>
        <w:t>auquel ils permettent de rejoindre leur domaine, ou</w:t>
      </w:r>
    </w:p>
    <w:p w14:paraId="4FDCC9DB" w14:textId="28E5B8C7" w:rsidR="006715C9" w:rsidRPr="006B4879" w:rsidRDefault="006715C9" w:rsidP="00913546">
      <w:pPr>
        <w:pStyle w:val="ProductList-Body"/>
        <w:numPr>
          <w:ilvl w:val="0"/>
          <w:numId w:val="15"/>
        </w:numPr>
        <w:ind w:left="450" w:hanging="270"/>
      </w:pPr>
      <w:r>
        <w:t>qu</w:t>
      </w:r>
      <w:r w:rsidR="00226BCC">
        <w:t>’</w:t>
      </w:r>
      <w:r>
        <w:t>ils jugent nécessaire à l</w:t>
      </w:r>
      <w:r w:rsidR="00226BCC">
        <w:t>’</w:t>
      </w:r>
      <w:r>
        <w:t>utilisation d</w:t>
      </w:r>
      <w:r w:rsidR="00226BCC">
        <w:t>’</w:t>
      </w:r>
      <w:r>
        <w:t>applications au sein de leurs locaux, ou</w:t>
      </w:r>
    </w:p>
    <w:p w14:paraId="4FDCC9DC" w14:textId="43EED7F3" w:rsidR="006715C9" w:rsidRPr="006B4879" w:rsidRDefault="006715C9" w:rsidP="00913546">
      <w:pPr>
        <w:pStyle w:val="ProductList-Body"/>
        <w:numPr>
          <w:ilvl w:val="0"/>
          <w:numId w:val="15"/>
        </w:numPr>
        <w:ind w:left="450" w:hanging="270"/>
      </w:pPr>
      <w:r>
        <w:t>sur lequel ils installent des agents (ex., antivirus, anti logiciels malveillants ou autres agents stipulés dans leur politique interne), ou</w:t>
      </w:r>
    </w:p>
    <w:p w14:paraId="4FDCC9DD" w14:textId="49F9F8EC" w:rsidR="006715C9" w:rsidRPr="006B4879" w:rsidRDefault="006715C9" w:rsidP="00913546">
      <w:pPr>
        <w:pStyle w:val="ProductList-Body"/>
        <w:numPr>
          <w:ilvl w:val="0"/>
          <w:numId w:val="15"/>
        </w:numPr>
        <w:ind w:left="450" w:hanging="270"/>
      </w:pPr>
      <w:r>
        <w:t>qu</w:t>
      </w:r>
      <w:r w:rsidR="00226BCC">
        <w:t>’</w:t>
      </w:r>
      <w:r>
        <w:t>ils soumettent et contraignent, de manière directe ou indirecte, à des stratégies de groupe, ou</w:t>
      </w:r>
    </w:p>
    <w:p w14:paraId="4FDCC9DE" w14:textId="643AE3F1" w:rsidR="006715C9" w:rsidRPr="006B4879" w:rsidRDefault="006715C9" w:rsidP="00913546">
      <w:pPr>
        <w:pStyle w:val="ProductList-Body"/>
        <w:numPr>
          <w:ilvl w:val="0"/>
          <w:numId w:val="15"/>
        </w:numPr>
        <w:ind w:left="450" w:hanging="270"/>
      </w:pPr>
      <w:r>
        <w:t>à propos duquel ils demandent ou reçoivent des données, qu</w:t>
      </w:r>
      <w:r w:rsidR="00226BCC">
        <w:t>’</w:t>
      </w:r>
      <w:r>
        <w:t>ils configurent ou depuis lequel ils donnent des instructions à des équipements matériels ou logiciels, associés directement ou indirectement à un environnement de système d</w:t>
      </w:r>
      <w:r w:rsidR="00226BCC">
        <w:t>’</w:t>
      </w:r>
      <w:r>
        <w:t>exploitation, ou</w:t>
      </w:r>
    </w:p>
    <w:p w14:paraId="4FDCC9DF" w14:textId="4A68E664" w:rsidR="006715C9" w:rsidRPr="006B4879" w:rsidRDefault="006715C9" w:rsidP="00913546">
      <w:pPr>
        <w:pStyle w:val="ProductList-Body"/>
        <w:numPr>
          <w:ilvl w:val="0"/>
          <w:numId w:val="15"/>
        </w:numPr>
        <w:ind w:left="450" w:hanging="270"/>
      </w:pPr>
      <w:r>
        <w:t>auquel ils permettent d</w:t>
      </w:r>
      <w:r w:rsidR="00226BCC">
        <w:t>’</w:t>
      </w:r>
      <w:r>
        <w:t>accéder à une infrastructure de bureau virtuel sans Droits d</w:t>
      </w:r>
      <w:r w:rsidR="00226BCC">
        <w:t>’</w:t>
      </w:r>
      <w:r>
        <w:t>Itinérance pour la SA Windows, Microsoft Intune</w:t>
      </w:r>
      <w:r>
        <w:fldChar w:fldCharType="begin"/>
      </w:r>
      <w:r>
        <w:instrText>XE "Microsoft Intune"</w:instrText>
      </w:r>
      <w:r>
        <w:fldChar w:fldCharType="end"/>
      </w:r>
      <w:r>
        <w:t xml:space="preserve"> (par Dispositif) ou Windows Virtual Desktop Access</w:t>
      </w:r>
      <w:r>
        <w:fldChar w:fldCharType="begin"/>
      </w:r>
      <w:r>
        <w:instrText>XE "Windows Virtual Desktop Access"</w:instrText>
      </w:r>
      <w:r>
        <w:fldChar w:fldCharType="end"/>
      </w:r>
      <w:r>
        <w:t>.</w:t>
      </w:r>
    </w:p>
    <w:p w14:paraId="4FDCC9E0" w14:textId="77777777" w:rsidR="006715C9" w:rsidRPr="006B4879" w:rsidRDefault="006715C9" w:rsidP="006715C9">
      <w:pPr>
        <w:pStyle w:val="ProductList-Body"/>
      </w:pPr>
    </w:p>
    <w:p w14:paraId="4FDCC9E1" w14:textId="17BEE640" w:rsidR="00FA00BF" w:rsidRPr="006B4879" w:rsidRDefault="006715C9" w:rsidP="006715C9">
      <w:pPr>
        <w:pStyle w:val="ProductList-Body"/>
      </w:pPr>
      <w:r>
        <w:t>Un dispositif qui accède à une infrastructure de bureau virtuel exclusivement au titre de Droits d</w:t>
      </w:r>
      <w:r w:rsidR="00226BCC">
        <w:t>’</w:t>
      </w:r>
      <w:r>
        <w:t>Itinérance ou qui utilise Windows To Go sur un Dispositif Tiers Éligible en dehors des locaux du client uniquement et n</w:t>
      </w:r>
      <w:r w:rsidR="00226BCC">
        <w:t>’</w:t>
      </w:r>
      <w:r>
        <w:t>est pas géré à d</w:t>
      </w:r>
      <w:r w:rsidR="00226BCC">
        <w:t>’</w:t>
      </w:r>
      <w:r>
        <w:t>autres fins que celles décrites dans le présent article n</w:t>
      </w:r>
      <w:r w:rsidR="00226BCC">
        <w:t>’</w:t>
      </w:r>
      <w:r>
        <w:t>est pas considéré comme « géré » dans le cadre de la présente définition.</w:t>
      </w:r>
    </w:p>
    <w:p w14:paraId="4FDCC9E2" w14:textId="77777777" w:rsidR="006715C9" w:rsidRPr="006B4879" w:rsidRDefault="006715C9" w:rsidP="006715C9">
      <w:pPr>
        <w:pStyle w:val="ProductList-Body"/>
      </w:pPr>
    </w:p>
    <w:p w14:paraId="4FDCC9E3" w14:textId="61C5E9C2" w:rsidR="00FA00BF" w:rsidRPr="006B4879" w:rsidRDefault="00FA00BF" w:rsidP="002E202B">
      <w:pPr>
        <w:pStyle w:val="ProductList-Offering1Heading"/>
        <w:outlineLvl w:val="1"/>
      </w:pPr>
      <w:bookmarkStart w:id="1716" w:name="_Toc378147690"/>
      <w:bookmarkStart w:id="1717" w:name="_Toc378151587"/>
      <w:bookmarkStart w:id="1718" w:name="_Toc379797466"/>
      <w:bookmarkStart w:id="1719" w:name="_Toc380513502"/>
      <w:bookmarkStart w:id="1720" w:name="_Toc380655551"/>
      <w:bookmarkStart w:id="1721" w:name="_Toc415587153"/>
      <w:r>
        <w:t>Conditions supplémentaires pour les Services Professionnels – Contrats</w:t>
      </w:r>
      <w:bookmarkEnd w:id="1716"/>
      <w:bookmarkEnd w:id="1717"/>
      <w:r>
        <w:t xml:space="preserve"> existants</w:t>
      </w:r>
      <w:bookmarkEnd w:id="1718"/>
      <w:bookmarkEnd w:id="1719"/>
      <w:bookmarkEnd w:id="1720"/>
      <w:bookmarkEnd w:id="1721"/>
    </w:p>
    <w:p w14:paraId="4FDCC9E4" w14:textId="3410F981" w:rsidR="00F3669D" w:rsidRPr="006B4879" w:rsidRDefault="00F3669D" w:rsidP="00F3669D">
      <w:pPr>
        <w:pStyle w:val="ProductList-Body"/>
      </w:pPr>
      <w:r>
        <w:t>Les droits du Client d</w:t>
      </w:r>
      <w:r w:rsidR="00226BCC">
        <w:t>’</w:t>
      </w:r>
      <w:r>
        <w:t>utiliser tous services de conseil et de support assurés par Microsoft dans le cadre des « Services Professionnels » achetés parmi cette Liste de Produits sont régis par (1) le contrat de licence en volume du Client et (2) tout autre contrat de Prestations de Services de base Microsoft conclu par le Client et en vigueur à la date d</w:t>
      </w:r>
      <w:r w:rsidR="00226BCC">
        <w:t>’</w:t>
      </w:r>
      <w:r>
        <w:t>achat. En cas de conflit, le contrat de Prestations de Services le plus actuel prévaut. Si le contrat-cadre de licence en volume d</w:t>
      </w:r>
      <w:r w:rsidR="00226BCC">
        <w:t>’</w:t>
      </w:r>
      <w:r>
        <w:t>un Client date d</w:t>
      </w:r>
      <w:r w:rsidR="00226BCC">
        <w:t>’</w:t>
      </w:r>
      <w:r>
        <w:t>avant septembre 2007 ou ne comprend pas de conditions de fourniture des Services Professionnels et que le Client n</w:t>
      </w:r>
      <w:r w:rsidR="00226BCC">
        <w:t>’</w:t>
      </w:r>
      <w:r>
        <w:t>a pas signé d</w:t>
      </w:r>
      <w:r w:rsidR="00226BCC">
        <w:t>’</w:t>
      </w:r>
      <w:r>
        <w:t>autre Contrat de Prestations de Services de base Microsoft, les conditions supplémentaires suivantes s</w:t>
      </w:r>
      <w:r w:rsidR="00226BCC">
        <w:t>’</w:t>
      </w:r>
      <w:r>
        <w:t>appliquent à tout Service Professionnel acheté et utilisé par le Client.</w:t>
      </w:r>
    </w:p>
    <w:p w14:paraId="4FDCC9E5" w14:textId="77777777" w:rsidR="00F3669D" w:rsidRPr="006B4879" w:rsidRDefault="00F3669D" w:rsidP="00F3669D">
      <w:pPr>
        <w:pStyle w:val="ProductList-Body"/>
      </w:pPr>
    </w:p>
    <w:p w14:paraId="4FDCC9E6" w14:textId="69936791" w:rsidR="00F3669D" w:rsidRPr="006B4879" w:rsidRDefault="00F3669D" w:rsidP="00F3669D">
      <w:pPr>
        <w:pStyle w:val="ProductList-Body"/>
      </w:pPr>
      <w:r>
        <w:rPr>
          <w:b/>
          <w:color w:val="00188F"/>
        </w:rPr>
        <w:t>Droits d</w:t>
      </w:r>
      <w:r w:rsidR="00226BCC">
        <w:rPr>
          <w:b/>
          <w:color w:val="00188F"/>
        </w:rPr>
        <w:t>’</w:t>
      </w:r>
      <w:r>
        <w:rPr>
          <w:b/>
          <w:color w:val="00188F"/>
        </w:rPr>
        <w:t>Utilisation, de Propriété et de Licence</w:t>
      </w:r>
    </w:p>
    <w:p w14:paraId="4CD8D783" w14:textId="4A6DB3C6" w:rsidR="00F66A13" w:rsidRPr="006B4879" w:rsidRDefault="00F3669D" w:rsidP="005B2831">
      <w:pPr>
        <w:pStyle w:val="ProductList-Body"/>
        <w:ind w:left="180"/>
      </w:pPr>
      <w:r>
        <w:rPr>
          <w:b/>
          <w:color w:val="00188F"/>
        </w:rPr>
        <w:t>Correctifs</w:t>
      </w:r>
    </w:p>
    <w:p w14:paraId="4FDCC9E7" w14:textId="4A004379" w:rsidR="00F3669D" w:rsidRPr="006B4879" w:rsidRDefault="00F3669D" w:rsidP="005B2831">
      <w:pPr>
        <w:pStyle w:val="ProductList-Body"/>
        <w:ind w:left="180"/>
      </w:pPr>
      <w:r>
        <w:t>Si Microsoft fournit des Correctifs, des modifications ou des améliorations de Produits, ou leurs dérivés, mis sur le marché (comme les service packs de Produits) ou pour résoudre un problème spécifique pour le Client (collectivement, les « Correctifs »), ces Correctifs sont concédés sous licence sous les mêmes conditions que le Produit auquel ils s</w:t>
      </w:r>
      <w:r w:rsidR="00226BCC">
        <w:t>’</w:t>
      </w:r>
      <w:r>
        <w:t>appliquent.</w:t>
      </w:r>
      <w:r w:rsidR="002E363D">
        <w:t xml:space="preserve"> </w:t>
      </w:r>
      <w:r>
        <w:t>Si les Correctifs ne sont pas fournis pour un Produit spécifique, les conditions d</w:t>
      </w:r>
      <w:r w:rsidR="00226BCC">
        <w:t>’</w:t>
      </w:r>
      <w:r>
        <w:t>utilisation fournies par Microsoft avec les Correctifs s</w:t>
      </w:r>
      <w:r w:rsidR="00226BCC">
        <w:t>’</w:t>
      </w:r>
      <w:r>
        <w:t>appliquent.</w:t>
      </w:r>
    </w:p>
    <w:p w14:paraId="4FDCC9E8" w14:textId="77777777" w:rsidR="00F3669D" w:rsidRPr="006B4879" w:rsidRDefault="00F3669D" w:rsidP="005B2831">
      <w:pPr>
        <w:pStyle w:val="ProductList-Body"/>
        <w:ind w:left="180"/>
      </w:pPr>
    </w:p>
    <w:p w14:paraId="02C6A44E" w14:textId="557628BA" w:rsidR="00F66A13" w:rsidRPr="006B4879" w:rsidRDefault="00F3669D" w:rsidP="005B2831">
      <w:pPr>
        <w:pStyle w:val="ProductList-Body"/>
        <w:ind w:left="180"/>
      </w:pPr>
      <w:r>
        <w:rPr>
          <w:b/>
          <w:color w:val="00188F"/>
        </w:rPr>
        <w:t>Œuvres Préexistantes</w:t>
      </w:r>
    </w:p>
    <w:p w14:paraId="4FDCC9E9" w14:textId="5C8F2C45" w:rsidR="00F3669D" w:rsidRPr="006B4879" w:rsidRDefault="00F3669D" w:rsidP="005B2831">
      <w:pPr>
        <w:pStyle w:val="ProductList-Body"/>
        <w:ind w:left="180"/>
      </w:pPr>
      <w:r>
        <w:t>Tous les droits sur le code informatique ou sur la documentation écrite ne se basant pas sur le code, élaboré ou obtenu de toute autre manière en dehors du cadre des Services Professionnels fournis au Client (les « Œuvres Préexistantes ») restent l</w:t>
      </w:r>
      <w:r w:rsidR="00226BCC">
        <w:t>’</w:t>
      </w:r>
      <w:r>
        <w:t>entière propriété de la partie les fournissant.</w:t>
      </w:r>
      <w:r w:rsidR="002E363D">
        <w:t xml:space="preserve"> </w:t>
      </w:r>
      <w:r>
        <w:t>Chaque partie est autorisée à utiliser, reproduire et modifier l</w:t>
      </w:r>
      <w:r w:rsidR="00226BCC">
        <w:t>’</w:t>
      </w:r>
      <w:r>
        <w:t>une quelconque des Œuvres préexistantes de l</w:t>
      </w:r>
      <w:r w:rsidR="00226BCC">
        <w:t>’</w:t>
      </w:r>
      <w:r>
        <w:t>autre partie uniquement dans le but de remplir ses obligations dans le cadre des Services Professionnels.</w:t>
      </w:r>
    </w:p>
    <w:p w14:paraId="1E7DAF24" w14:textId="44839199" w:rsidR="005310A7" w:rsidRPr="006B4879" w:rsidRDefault="005310A7" w:rsidP="005310A7">
      <w:pPr>
        <w:pStyle w:val="ProductList-Body"/>
        <w:ind w:left="180"/>
      </w:pPr>
      <w:r>
        <w:rPr>
          <w:b/>
          <w:color w:val="00188F"/>
        </w:rPr>
        <w:t>Livrables</w:t>
      </w:r>
    </w:p>
    <w:p w14:paraId="4FDCC9EB" w14:textId="00FAC3FB" w:rsidR="00F3669D" w:rsidRPr="006B4879" w:rsidRDefault="005310A7" w:rsidP="005310A7">
      <w:pPr>
        <w:pStyle w:val="ProductList-Body"/>
        <w:ind w:left="180"/>
      </w:pPr>
      <w:r>
        <w:t>Tout code ou élément informatique, autre que les Produits ou les Correctifs, que Microsoft laisse au Client à l</w:t>
      </w:r>
      <w:r w:rsidR="00226BCC">
        <w:t>’</w:t>
      </w:r>
      <w:r>
        <w:t>issue de la fourniture de Services Professionnels par Microsoft sont considérés comme « Livrables ». Dès le paiement de l</w:t>
      </w:r>
      <w:r w:rsidR="00226BCC">
        <w:t>’</w:t>
      </w:r>
      <w:r>
        <w:t>intégralité des Services Professionnels, Microsoft concède au Client une licence non exclusive, pour la durée des droits de propriété intellectuelle, non transférable, lui permettant de reproduire, d</w:t>
      </w:r>
      <w:r w:rsidR="00226BCC">
        <w:t>’</w:t>
      </w:r>
      <w:r>
        <w:t>utiliser et de modifier les Livrables, exclusivement pour les besoins professionnels du Client, conformément aux conditions générales régissant les Services Professionnels et le contrat de licence en volume du Client.</w:t>
      </w:r>
    </w:p>
    <w:p w14:paraId="4FDCC9EC" w14:textId="77777777" w:rsidR="00F3669D" w:rsidRPr="006B4879" w:rsidRDefault="00F3669D" w:rsidP="005B2831">
      <w:pPr>
        <w:pStyle w:val="ProductList-Body"/>
        <w:ind w:left="180"/>
      </w:pPr>
    </w:p>
    <w:p w14:paraId="6EAB7932" w14:textId="6908D8E4" w:rsidR="005310A7" w:rsidRPr="006B4879" w:rsidRDefault="005310A7" w:rsidP="005310A7">
      <w:pPr>
        <w:pStyle w:val="ProductList-Body"/>
        <w:ind w:left="180"/>
      </w:pPr>
      <w:r>
        <w:rPr>
          <w:b/>
          <w:color w:val="00188F"/>
        </w:rPr>
        <w:t>Utilisation des informations techniques issues des Services Professionnels</w:t>
      </w:r>
      <w:r w:rsidR="002E363D">
        <w:rPr>
          <w:b/>
          <w:color w:val="00188F"/>
        </w:rPr>
        <w:t xml:space="preserve"> </w:t>
      </w:r>
    </w:p>
    <w:p w14:paraId="4FDCC9F1" w14:textId="356C54D3" w:rsidR="00F3669D" w:rsidRPr="006B4879" w:rsidRDefault="005310A7">
      <w:pPr>
        <w:pStyle w:val="ProductList-Body"/>
        <w:ind w:left="180"/>
      </w:pPr>
      <w:r>
        <w:rPr>
          <w:iCs/>
        </w:rPr>
        <w:t>Microsoft peut utiliser toutes les informations techniques obtenues dans le cadre de la fourniture des Services Professionnels à des fins de détection et de résolution de problèmes, d</w:t>
      </w:r>
      <w:r w:rsidR="00226BCC">
        <w:rPr>
          <w:iCs/>
        </w:rPr>
        <w:t>’</w:t>
      </w:r>
      <w:r>
        <w:rPr>
          <w:iCs/>
        </w:rPr>
        <w:t>amélioration des fonctionnalités des Produits, dans des Correctifs, ainsi que pour l</w:t>
      </w:r>
      <w:r w:rsidR="00226BCC">
        <w:rPr>
          <w:iCs/>
        </w:rPr>
        <w:t>’</w:t>
      </w:r>
      <w:r>
        <w:rPr>
          <w:iCs/>
        </w:rPr>
        <w:t>enrichissement de sa base de connaissances. Microsoft s</w:t>
      </w:r>
      <w:r w:rsidR="00226BCC">
        <w:rPr>
          <w:iCs/>
        </w:rPr>
        <w:t>’</w:t>
      </w:r>
      <w:r>
        <w:rPr>
          <w:iCs/>
        </w:rPr>
        <w:t>engage à ne pas mentionner le Client ni à divulguer des Informations Confidentielles du Client dans le cadre de cette utilisation.</w:t>
      </w:r>
      <w:r>
        <w:t xml:space="preserve"> </w:t>
      </w:r>
    </w:p>
    <w:p w14:paraId="4FDCC9F2" w14:textId="77777777" w:rsidR="00F3669D" w:rsidRPr="006B4879" w:rsidRDefault="00F3669D" w:rsidP="005B2831">
      <w:pPr>
        <w:pStyle w:val="ProductList-Body"/>
        <w:ind w:left="180"/>
      </w:pPr>
    </w:p>
    <w:p w14:paraId="05D59D9F" w14:textId="4740A97B" w:rsidR="00F66A13" w:rsidRPr="006B4879" w:rsidRDefault="008507CF" w:rsidP="005B2831">
      <w:pPr>
        <w:pStyle w:val="ProductList-Body"/>
        <w:ind w:left="180"/>
      </w:pPr>
      <w:r>
        <w:rPr>
          <w:b/>
          <w:color w:val="00188F"/>
        </w:rPr>
        <w:t>Restrictions relatives aux licences Open Source</w:t>
      </w:r>
    </w:p>
    <w:p w14:paraId="4FDCC9F3" w14:textId="598FA6C0" w:rsidR="00F3669D" w:rsidRPr="006B4879" w:rsidRDefault="005310A7" w:rsidP="005B2831">
      <w:pPr>
        <w:pStyle w:val="ProductList-Body"/>
        <w:ind w:left="180"/>
      </w:pPr>
      <w:r>
        <w:t>Le Client n</w:t>
      </w:r>
      <w:r w:rsidR="00226BCC">
        <w:t>’</w:t>
      </w:r>
      <w:r>
        <w:t>est pas autorisé à installer ni à utiliser de la technologie ou des logiciels non fournis par Microsoft d</w:t>
      </w:r>
      <w:r w:rsidR="00226BCC">
        <w:t>’</w:t>
      </w:r>
      <w:r>
        <w:t>une manière qui soumettrait la propriété intellectuelle de Microsoft à d</w:t>
      </w:r>
      <w:r w:rsidR="00226BCC">
        <w:t>’</w:t>
      </w:r>
      <w:r>
        <w:t>autres obligations que celles prévues dans les conditions de fourniture des Services Professionnels ou dans le contrat de licence en volume du Client.</w:t>
      </w:r>
    </w:p>
    <w:p w14:paraId="4FDCC9F4" w14:textId="77777777" w:rsidR="00F3669D" w:rsidRPr="006B4879" w:rsidRDefault="00F3669D" w:rsidP="005B2831">
      <w:pPr>
        <w:pStyle w:val="ProductList-Body"/>
        <w:ind w:left="180"/>
      </w:pPr>
    </w:p>
    <w:p w14:paraId="1B663A4B" w14:textId="2F3B9CB5" w:rsidR="00F66A13" w:rsidRPr="006B4879" w:rsidRDefault="008507CF" w:rsidP="005B2831">
      <w:pPr>
        <w:pStyle w:val="ProductList-Body"/>
        <w:ind w:left="180"/>
      </w:pPr>
      <w:r>
        <w:rPr>
          <w:b/>
          <w:color w:val="00188F"/>
        </w:rPr>
        <w:t>Droits des Affiliés</w:t>
      </w:r>
    </w:p>
    <w:p w14:paraId="4FDCC9F5" w14:textId="43ADE9FF" w:rsidR="00F3669D" w:rsidRPr="006B4879" w:rsidRDefault="00F3669D" w:rsidP="005B2831">
      <w:pPr>
        <w:pStyle w:val="ProductList-Body"/>
        <w:ind w:left="180"/>
      </w:pPr>
      <w:r>
        <w:t>Le Client peut concéder en sous-licence les droits d</w:t>
      </w:r>
      <w:r w:rsidR="00226BCC">
        <w:t>’</w:t>
      </w:r>
      <w:r>
        <w:t>utiliser les Livrables à ses Affiliés, mais ces derniers ne sont pas autorisés à concéder ces droits en sous-licence. C</w:t>
      </w:r>
      <w:r w:rsidR="00226BCC">
        <w:t>’</w:t>
      </w:r>
      <w:r>
        <w:t>est au Client qu</w:t>
      </w:r>
      <w:r w:rsidR="00226BCC">
        <w:t>’</w:t>
      </w:r>
      <w:r>
        <w:t>il incombe de s</w:t>
      </w:r>
      <w:r w:rsidR="00226BCC">
        <w:t>’</w:t>
      </w:r>
      <w:r>
        <w:t>assurer que ses Affiliés respectent ces conditions de fourniture des Services Professionnels et le contrat de licence en volume du Client.</w:t>
      </w:r>
    </w:p>
    <w:p w14:paraId="4FDCC9F6" w14:textId="77777777" w:rsidR="00F3669D" w:rsidRPr="006B4879" w:rsidRDefault="00F3669D" w:rsidP="00F3669D">
      <w:pPr>
        <w:pStyle w:val="ProductList-Body"/>
      </w:pPr>
    </w:p>
    <w:p w14:paraId="4FDCC9F9" w14:textId="3E38C0ED" w:rsidR="00F3669D" w:rsidRPr="006B4879" w:rsidRDefault="00F3669D" w:rsidP="00F3669D">
      <w:pPr>
        <w:pStyle w:val="ProductList-Body"/>
      </w:pPr>
      <w:r>
        <w:rPr>
          <w:b/>
          <w:color w:val="00188F"/>
        </w:rPr>
        <w:t>Garanties et Limitations de Responsabilité</w:t>
      </w:r>
    </w:p>
    <w:p w14:paraId="29A0CAF9" w14:textId="447453CF" w:rsidR="00F66A13" w:rsidRPr="006B4879" w:rsidRDefault="00F3669D" w:rsidP="005B2831">
      <w:pPr>
        <w:pStyle w:val="ProductList-Body"/>
        <w:tabs>
          <w:tab w:val="clear" w:pos="158"/>
          <w:tab w:val="left" w:pos="180"/>
        </w:tabs>
        <w:ind w:left="180"/>
      </w:pPr>
      <w:r>
        <w:rPr>
          <w:b/>
          <w:color w:val="00188F"/>
        </w:rPr>
        <w:t>Garantie relative aux Services Professionnels</w:t>
      </w:r>
    </w:p>
    <w:p w14:paraId="4FDCC9FA" w14:textId="1D272494" w:rsidR="00F3669D" w:rsidRPr="006B4879" w:rsidRDefault="00F3669D" w:rsidP="005B2831">
      <w:pPr>
        <w:pStyle w:val="ProductList-Body"/>
        <w:tabs>
          <w:tab w:val="clear" w:pos="158"/>
          <w:tab w:val="left" w:pos="180"/>
        </w:tabs>
        <w:ind w:left="180"/>
      </w:pPr>
      <w:r>
        <w:t xml:space="preserve">Microsoft garantit que tous les Services Professionnels seront assurés de manière professionnelle et avec diligence. </w:t>
      </w:r>
      <w:r>
        <w:rPr>
          <w:iCs/>
        </w:rPr>
        <w:t>Si tel n</w:t>
      </w:r>
      <w:r w:rsidR="00226BCC">
        <w:rPr>
          <w:iCs/>
        </w:rPr>
        <w:t>’</w:t>
      </w:r>
      <w:r>
        <w:rPr>
          <w:iCs/>
        </w:rPr>
        <w:t>est pas le cas et que le Client en informe Microsoft sous quatre-vingt-dix (90) jours à compter de la date de la prestation des Services Professionnels, Microsoft choisira, comme unique recours pour le non-respect de la garantie, soit de fournir de nouveau les Services Professionnels</w:t>
      </w:r>
      <w:r>
        <w:t xml:space="preserve">, </w:t>
      </w:r>
      <w:r>
        <w:rPr>
          <w:iCs/>
        </w:rPr>
        <w:t>soit de rembourser le prix payé par le Client pour ces services.</w:t>
      </w:r>
      <w:r>
        <w:rPr>
          <w:b/>
        </w:rPr>
        <w:t xml:space="preserve"> Hormis la garantie limitée qui précède, Microsoft exclut toute autre garantie ou condition, expresse, implicite ou légale, y compris toute garantie de qualité marchande, de propriété, d</w:t>
      </w:r>
      <w:r w:rsidR="00226BCC">
        <w:rPr>
          <w:b/>
        </w:rPr>
        <w:t>’</w:t>
      </w:r>
      <w:r>
        <w:rPr>
          <w:b/>
        </w:rPr>
        <w:t>absence de contrefaçon et d</w:t>
      </w:r>
      <w:r w:rsidR="00226BCC">
        <w:rPr>
          <w:b/>
        </w:rPr>
        <w:t>’</w:t>
      </w:r>
      <w:r>
        <w:rPr>
          <w:b/>
        </w:rPr>
        <w:t>adéquation à un usage particulier.</w:t>
      </w:r>
    </w:p>
    <w:p w14:paraId="4FDCC9FB" w14:textId="77777777" w:rsidR="00F3669D" w:rsidRPr="006B4879" w:rsidRDefault="00F3669D" w:rsidP="005B2831">
      <w:pPr>
        <w:pStyle w:val="ProductList-Body"/>
        <w:tabs>
          <w:tab w:val="clear" w:pos="158"/>
          <w:tab w:val="left" w:pos="180"/>
        </w:tabs>
        <w:ind w:left="180"/>
      </w:pPr>
    </w:p>
    <w:p w14:paraId="0CD860DD" w14:textId="60DB3732" w:rsidR="00F66A13" w:rsidRPr="006B4879" w:rsidRDefault="00F3669D" w:rsidP="005B2831">
      <w:pPr>
        <w:pStyle w:val="ProductList-Body"/>
        <w:tabs>
          <w:tab w:val="clear" w:pos="158"/>
          <w:tab w:val="left" w:pos="180"/>
        </w:tabs>
        <w:ind w:left="180"/>
      </w:pPr>
      <w:r>
        <w:rPr>
          <w:b/>
        </w:rPr>
        <w:t xml:space="preserve"> </w:t>
      </w:r>
      <w:r>
        <w:rPr>
          <w:b/>
          <w:color w:val="00188F"/>
        </w:rPr>
        <w:t>Limitation de Responsabilité</w:t>
      </w:r>
    </w:p>
    <w:p w14:paraId="4FDCC9FE" w14:textId="59274BB0" w:rsidR="00F3669D" w:rsidRPr="006B4879" w:rsidRDefault="00F3669D" w:rsidP="005B2831">
      <w:pPr>
        <w:pStyle w:val="ProductList-Body"/>
        <w:tabs>
          <w:tab w:val="clear" w:pos="158"/>
          <w:tab w:val="left" w:pos="180"/>
        </w:tabs>
        <w:ind w:left="180"/>
      </w:pPr>
      <w:r>
        <w:t>La responsabilité de Microsoft en cas de dommages directs sera limitée aux montants payés par le Client pour les Services Professionnels.</w:t>
      </w:r>
      <w:r>
        <w:rPr>
          <w:iCs/>
        </w:rPr>
        <w:t xml:space="preserve"> Pour les services fournis à titre gratuit ou les codes que le Client est autorisé à redistribuer à des tiers, sans obligation de paiement distincte à l</w:t>
      </w:r>
      <w:r w:rsidR="00226BCC">
        <w:rPr>
          <w:iCs/>
        </w:rPr>
        <w:t>’</w:t>
      </w:r>
      <w:r>
        <w:rPr>
          <w:iCs/>
        </w:rPr>
        <w:t>égard de Microsoft, la responsabilité de Microsoft est limitée aux dommages directs et ne pourra excéder 5 000 USD.</w:t>
      </w:r>
      <w:r>
        <w:rPr>
          <w:b/>
        </w:rPr>
        <w:t xml:space="preserve"> Aucune des parties ne pourra, en aucun cas, être tenue responsable en cas de dommages incidents, spéciaux, punitifs ou indirects, y compris la perte de jouissance, la perte de bénéfices ou l</w:t>
      </w:r>
      <w:r w:rsidR="00226BCC">
        <w:rPr>
          <w:b/>
        </w:rPr>
        <w:t>’</w:t>
      </w:r>
      <w:r>
        <w:rPr>
          <w:b/>
        </w:rPr>
        <w:t>interruption d</w:t>
      </w:r>
      <w:r w:rsidR="00226BCC">
        <w:rPr>
          <w:b/>
        </w:rPr>
        <w:t>’</w:t>
      </w:r>
      <w:r>
        <w:rPr>
          <w:b/>
        </w:rPr>
        <w:t>activité, quelle que soit la cause et le fondement de responsabilité invoqués en relation avec les Services Professionnels. Aucune limitation ou exclusion ne s</w:t>
      </w:r>
      <w:r w:rsidR="00226BCC">
        <w:rPr>
          <w:b/>
        </w:rPr>
        <w:t>’</w:t>
      </w:r>
      <w:r>
        <w:rPr>
          <w:b/>
        </w:rPr>
        <w:t>applique à la responsabilité de chacune des parties envers l</w:t>
      </w:r>
      <w:r w:rsidR="00226BCC">
        <w:rPr>
          <w:b/>
        </w:rPr>
        <w:t>’</w:t>
      </w:r>
      <w:r>
        <w:rPr>
          <w:b/>
        </w:rPr>
        <w:t>autre découlant des (1) obligations de confidentialité ; ou (2) de la violation des droits de propriété intellectuelle de l</w:t>
      </w:r>
      <w:r w:rsidR="00226BCC">
        <w:rPr>
          <w:b/>
        </w:rPr>
        <w:t>’</w:t>
      </w:r>
      <w:r>
        <w:rPr>
          <w:b/>
        </w:rPr>
        <w:t>autre partie.</w:t>
      </w:r>
      <w:r w:rsidR="002E363D">
        <w:t xml:space="preserve"> </w:t>
      </w:r>
    </w:p>
    <w:p w14:paraId="4FDCCA03" w14:textId="77777777" w:rsidR="00FA00BF" w:rsidRPr="006B4879" w:rsidRDefault="00FA00BF" w:rsidP="004F3C6D">
      <w:pPr>
        <w:pStyle w:val="ProductList-Body"/>
      </w:pPr>
    </w:p>
    <w:p w14:paraId="4FDCCA04" w14:textId="4362134C" w:rsidR="00FA00BF" w:rsidRPr="006B4879" w:rsidRDefault="00FA00BF" w:rsidP="002E202B">
      <w:pPr>
        <w:pStyle w:val="ProductList-Offering1Heading"/>
        <w:outlineLvl w:val="1"/>
      </w:pPr>
      <w:bookmarkStart w:id="1722" w:name="_Toc378147691"/>
      <w:bookmarkStart w:id="1723" w:name="_Toc378151588"/>
      <w:bookmarkStart w:id="1724" w:name="_Toc379797467"/>
      <w:bookmarkStart w:id="1725" w:name="_Toc380513503"/>
      <w:bookmarkStart w:id="1726" w:name="_Toc380655552"/>
      <w:bookmarkStart w:id="1727" w:name="_Toc415587154"/>
      <w:r>
        <w:t>Conditions supplémentaires pour les Services en Ligne utilisés avec des logiciels – Contrats</w:t>
      </w:r>
      <w:bookmarkEnd w:id="1722"/>
      <w:bookmarkEnd w:id="1723"/>
      <w:r>
        <w:t xml:space="preserve"> existants</w:t>
      </w:r>
      <w:bookmarkEnd w:id="1724"/>
      <w:bookmarkEnd w:id="1725"/>
      <w:bookmarkEnd w:id="1726"/>
      <w:bookmarkEnd w:id="1727"/>
    </w:p>
    <w:p w14:paraId="4FDCCA05" w14:textId="05F8AFFA" w:rsidR="00F3669D" w:rsidRPr="006B4879"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226BCC">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226BCC">
        <w:t>’</w:t>
      </w:r>
      <w:r>
        <w:t>appliquent à l</w:t>
      </w:r>
      <w:r w:rsidR="00226BCC">
        <w:t>’</w:t>
      </w:r>
      <w:r>
        <w:t>achat et l</w:t>
      </w:r>
      <w:r w:rsidR="00226BCC">
        <w:t>’</w:t>
      </w:r>
      <w:r>
        <w:t>utilisation par le client desdits Services en Ligne.</w:t>
      </w:r>
      <w:r w:rsidR="002E363D">
        <w:t xml:space="preserve"> </w:t>
      </w:r>
    </w:p>
    <w:p w14:paraId="4FDCCA06" w14:textId="77777777" w:rsidR="00F3669D" w:rsidRPr="006B4879" w:rsidRDefault="00F3669D" w:rsidP="00F3669D">
      <w:pPr>
        <w:pStyle w:val="ProductList-Body"/>
      </w:pPr>
    </w:p>
    <w:p w14:paraId="4FDCCA07" w14:textId="5A36FB03" w:rsidR="00F3669D" w:rsidRPr="006B4879" w:rsidRDefault="00F3669D" w:rsidP="00F3669D">
      <w:pPr>
        <w:pStyle w:val="ProductList-Body"/>
      </w:pPr>
      <w:r>
        <w:rPr>
          <w:b/>
          <w:color w:val="00188F"/>
        </w:rPr>
        <w:t>Définitions</w:t>
      </w:r>
    </w:p>
    <w:p w14:paraId="4FDCCA08" w14:textId="77777777" w:rsidR="00F3669D" w:rsidRPr="006B4879"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14:paraId="4364EEC8" w14:textId="77777777" w:rsidR="006F1126" w:rsidRPr="006B4879" w:rsidRDefault="006C0B5E" w:rsidP="00F3669D">
      <w:pPr>
        <w:pStyle w:val="ProductList-Body"/>
      </w:pPr>
      <w:r>
        <w:t>« Services en Ligne » désigne les services hébergés par Microsoft mentionnés dans la section Services en Ligne de la Liste des Produits.</w:t>
      </w:r>
    </w:p>
    <w:p w14:paraId="4FDCCA09" w14:textId="2032AC06" w:rsidR="00F3669D" w:rsidRPr="006B4879" w:rsidRDefault="00F3669D" w:rsidP="00F3669D">
      <w:pPr>
        <w:pStyle w:val="ProductList-Body"/>
      </w:pPr>
      <w:r>
        <w:t>« Contrat de Niveau de Service » désigne le document qui contient les normes que Microsoft s</w:t>
      </w:r>
      <w:r w:rsidR="00226BCC">
        <w:t>’</w:t>
      </w:r>
      <w:r>
        <w:t>engage à respecter et en application desquelles elle mesure le niveau de service d</w:t>
      </w:r>
      <w:r w:rsidR="00226BCC">
        <w:t>’</w:t>
      </w:r>
      <w:r>
        <w:t>un Service en Ligne.</w:t>
      </w:r>
    </w:p>
    <w:p w14:paraId="4FDCCA0B" w14:textId="66C5D428" w:rsidR="00F3669D" w:rsidRPr="006B4879" w:rsidRDefault="00F3669D" w:rsidP="00F3669D">
      <w:pPr>
        <w:pStyle w:val="ProductList-Body"/>
      </w:pPr>
      <w:r>
        <w:rPr>
          <w:b/>
          <w:color w:val="00188F"/>
        </w:rPr>
        <w:t>Applicabilité des Conditions Supplémentaires</w:t>
      </w:r>
    </w:p>
    <w:p w14:paraId="4FDCCA0C" w14:textId="0C61C52D" w:rsidR="00F3669D" w:rsidRPr="006B4879" w:rsidRDefault="00F3669D" w:rsidP="00F3669D">
      <w:pPr>
        <w:pStyle w:val="ProductList-Body"/>
      </w:pPr>
      <w:r>
        <w:t>Les présentes Conditions Générales Supplémentaires ne s</w:t>
      </w:r>
      <w:r w:rsidR="00226BCC">
        <w:t>’</w:t>
      </w:r>
      <w:r>
        <w:t>appliquent qu</w:t>
      </w:r>
      <w:r w:rsidR="00226BCC">
        <w:t>’</w:t>
      </w:r>
      <w:r>
        <w:t>à l</w:t>
      </w:r>
      <w:r w:rsidR="00226BCC">
        <w:t>’</w:t>
      </w:r>
      <w:r>
        <w:t>achat et à l</w:t>
      </w:r>
      <w:r w:rsidR="00226BCC">
        <w:t>’</w:t>
      </w:r>
      <w:r>
        <w:t>utilisation de Services et Services en Ligne par le client.</w:t>
      </w:r>
      <w:r w:rsidR="002E363D">
        <w:t xml:space="preserve"> </w:t>
      </w:r>
      <w:r>
        <w:t>En cas de conflit entre les présentes Conditions Générales Supplémentaires et les conditions générales du Contrat-Cadre ou du Contrat et dans la mesure où le conflit n</w:t>
      </w:r>
      <w:r w:rsidR="00226BCC">
        <w:t>’</w:t>
      </w:r>
      <w:r>
        <w:t>est pas expressément résolu dans les documents, les termes des présentes conditions prévalent.</w:t>
      </w:r>
    </w:p>
    <w:p w14:paraId="4FDCCA0D" w14:textId="77777777" w:rsidR="00F3669D" w:rsidRPr="006B4879" w:rsidRDefault="00F3669D" w:rsidP="00F3669D">
      <w:pPr>
        <w:pStyle w:val="ProductList-Body"/>
      </w:pPr>
    </w:p>
    <w:p w14:paraId="4FDCCA0E" w14:textId="473802BE" w:rsidR="00F3669D" w:rsidRPr="006B4879" w:rsidRDefault="008507CF" w:rsidP="00F3669D">
      <w:pPr>
        <w:pStyle w:val="ProductList-Body"/>
      </w:pPr>
      <w:r>
        <w:rPr>
          <w:b/>
          <w:color w:val="00188F"/>
        </w:rPr>
        <w:t>Garantie limitée pour les Services en Ligne</w:t>
      </w:r>
    </w:p>
    <w:p w14:paraId="4FDCCA0F" w14:textId="3A4B2F87" w:rsidR="00F3669D" w:rsidRPr="006B4879" w:rsidRDefault="00F3669D" w:rsidP="00F3669D">
      <w:pPr>
        <w:pStyle w:val="ProductList-Body"/>
      </w:pPr>
      <w:r>
        <w:t>Microsoft garantit que les Services en Ligne fonctionneront conformément au Contrat de Niveau de Service applicable.</w:t>
      </w:r>
      <w:r w:rsidR="002E363D">
        <w:t xml:space="preserve"> </w:t>
      </w:r>
      <w:r>
        <w:t>Cette garantie limitée s</w:t>
      </w:r>
      <w:r w:rsidR="00226BCC">
        <w:t>’</w:t>
      </w:r>
      <w:r>
        <w:t>applique pendant la durée d</w:t>
      </w:r>
      <w:r w:rsidR="00226BCC">
        <w:t>’</w:t>
      </w:r>
      <w:r>
        <w:t>utilisation par le client du Service en Ligne, sous réserve du respect des exigences de notification mentionnées dans le Contrat de Niveau de Service applicable.</w:t>
      </w:r>
    </w:p>
    <w:p w14:paraId="4FDCCA10" w14:textId="77777777" w:rsidR="00F3669D" w:rsidRPr="006B4879" w:rsidRDefault="00F3669D" w:rsidP="00F3669D">
      <w:pPr>
        <w:pStyle w:val="ProductList-Body"/>
      </w:pPr>
    </w:p>
    <w:p w14:paraId="4FDCCA11" w14:textId="37B1F198" w:rsidR="00F3669D" w:rsidRPr="006B4879"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 le Service en Ligne concerné.</w:t>
      </w:r>
      <w:r w:rsidR="002E363D">
        <w:t xml:space="preserve"> </w:t>
      </w:r>
      <w:r>
        <w:t>Ces solutions constituent les seuls recours du client en cas de violation de la garantie limitée, à moins que d</w:t>
      </w:r>
      <w:r w:rsidR="00226BCC">
        <w:t>’</w:t>
      </w:r>
      <w:r>
        <w:t>autres recours ne soient prévus par la réglementation applicable.</w:t>
      </w:r>
    </w:p>
    <w:p w14:paraId="4FDCCA12" w14:textId="77777777" w:rsidR="00F3669D" w:rsidRPr="006B4879" w:rsidRDefault="00F3669D" w:rsidP="00F3669D">
      <w:pPr>
        <w:pStyle w:val="ProductList-Body"/>
      </w:pPr>
      <w:r>
        <w:t>Cette garantie limitée est soumise aux limitations suivantes :</w:t>
      </w:r>
    </w:p>
    <w:p w14:paraId="4FDCCA14" w14:textId="241EB7CB" w:rsidR="00F3669D" w:rsidRPr="006B4879" w:rsidRDefault="00F3669D" w:rsidP="00913546">
      <w:pPr>
        <w:pStyle w:val="ProductList-Body"/>
        <w:numPr>
          <w:ilvl w:val="0"/>
          <w:numId w:val="12"/>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226BCC">
        <w:t>’</w:t>
      </w:r>
      <w:r>
        <w:t>Utilisation de Services en Ligne, ni ne couvre les problèmes résultant d</w:t>
      </w:r>
      <w:r w:rsidR="00226BCC">
        <w:t>’</w:t>
      </w:r>
      <w:r>
        <w:t>événements indépendants de la volonté de Microsoft ;</w:t>
      </w:r>
    </w:p>
    <w:p w14:paraId="4FDCCA15" w14:textId="5E5A60C7" w:rsidR="00F3669D" w:rsidRPr="006B4879" w:rsidRDefault="00F3669D" w:rsidP="00913546">
      <w:pPr>
        <w:pStyle w:val="ProductList-Body"/>
        <w:numPr>
          <w:ilvl w:val="0"/>
          <w:numId w:val="12"/>
        </w:numPr>
        <w:ind w:left="450" w:hanging="270"/>
      </w:pPr>
      <w:r>
        <w:t>la garantie limitée n</w:t>
      </w:r>
      <w:r w:rsidR="00226BCC">
        <w:t>’</w:t>
      </w:r>
      <w:r>
        <w:t>est pas applicable aux Services en Ligne gratuits, en version d</w:t>
      </w:r>
      <w:r w:rsidR="00226BCC">
        <w:t>’</w:t>
      </w:r>
      <w:r>
        <w:t>évaluation, en version précommerciale ou en version bêta ; et</w:t>
      </w:r>
    </w:p>
    <w:p w14:paraId="4FDCCA16" w14:textId="43797275" w:rsidR="00F3669D" w:rsidRPr="006B4879" w:rsidRDefault="00F3669D" w:rsidP="00913546">
      <w:pPr>
        <w:pStyle w:val="ProductList-Body"/>
        <w:numPr>
          <w:ilvl w:val="0"/>
          <w:numId w:val="12"/>
        </w:numPr>
        <w:ind w:left="450" w:hanging="270"/>
      </w:pPr>
      <w:r>
        <w:t>la garantie limitée ne s</w:t>
      </w:r>
      <w:r w:rsidR="00226BCC">
        <w:t>’</w:t>
      </w:r>
      <w:r>
        <w:t>applique pas aux problèmes engendrés par le non-respect de l</w:t>
      </w:r>
      <w:r w:rsidR="00226BCC">
        <w:t>’</w:t>
      </w:r>
      <w:r>
        <w:t>obligation de répondre aux conditions minimales concernant le système.</w:t>
      </w:r>
    </w:p>
    <w:p w14:paraId="4FDCCA17" w14:textId="77777777" w:rsidR="00F3669D" w:rsidRPr="006B4879" w:rsidRDefault="00F3669D" w:rsidP="00F3669D">
      <w:pPr>
        <w:pStyle w:val="ProductList-Body"/>
      </w:pPr>
    </w:p>
    <w:p w14:paraId="6AE66D56" w14:textId="2668113F" w:rsidR="006C0B5E" w:rsidRPr="006B4879" w:rsidRDefault="00F3669D" w:rsidP="00913546">
      <w:pPr>
        <w:pStyle w:val="ProductList-Body"/>
        <w:numPr>
          <w:ilvl w:val="0"/>
          <w:numId w:val="12"/>
        </w:numPr>
        <w:ind w:left="450" w:hanging="270"/>
      </w:pPr>
      <w:r>
        <w:rPr>
          <w:b/>
        </w:rPr>
        <w:t>MICROSOFT N</w:t>
      </w:r>
      <w:r w:rsidR="00226BCC">
        <w:rPr>
          <w:b/>
        </w:rPr>
        <w:t>’</w:t>
      </w:r>
      <w:r>
        <w:rPr>
          <w:b/>
        </w:rPr>
        <w:t>ACCORDE AUCUNE AUTRE GARANTIE OU CONDITION EXPRESSE OU IMPLICITE AUTRE QUE CETTE GARANTIE LIMITÉE. MICROSOFT EXCLUT TOUTE DÉCLARATION, GARANTIE OU CONDITION IMPLICITE, Y COMPRIS, NOTAMMENT, TOUTE GARANTIE DE QUALITÉ, D</w:t>
      </w:r>
      <w:r w:rsidR="00226BCC">
        <w:rPr>
          <w:b/>
        </w:rPr>
        <w:t>’</w:t>
      </w:r>
      <w:r>
        <w:rPr>
          <w:b/>
        </w:rPr>
        <w:t>ADÉQUATION À UN USAGE PARTICULIER, DE QUALITÉ SATISFAISANTE, DE PROPRIÉTÉ OU D</w:t>
      </w:r>
      <w:r w:rsidR="00226BCC">
        <w:rPr>
          <w:b/>
        </w:rPr>
        <w:t>’</w:t>
      </w:r>
      <w:r>
        <w:rPr>
          <w:b/>
        </w:rPr>
        <w:t>ABSENCE DE CONTREFAÇON.</w:t>
      </w:r>
      <w:r w:rsidR="002E363D">
        <w:rPr>
          <w:b/>
        </w:rPr>
        <w:t xml:space="preserve"> </w:t>
      </w:r>
      <w:r>
        <w:rPr>
          <w:b/>
        </w:rPr>
        <w:t>CES EXCLUSIONS S</w:t>
      </w:r>
      <w:r w:rsidR="00226BCC">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14:paraId="4FDCCA19" w14:textId="77777777" w:rsidR="00F3669D" w:rsidRPr="006B4879" w:rsidRDefault="00F3669D" w:rsidP="00F3669D">
      <w:pPr>
        <w:pStyle w:val="ProductList-Body"/>
      </w:pPr>
    </w:p>
    <w:p w14:paraId="4FDCCA1A" w14:textId="28ED404B" w:rsidR="00F3669D" w:rsidRPr="006B4879" w:rsidRDefault="00F3669D" w:rsidP="00F3669D">
      <w:pPr>
        <w:pStyle w:val="ProductList-Body"/>
      </w:pPr>
      <w:r>
        <w:rPr>
          <w:b/>
          <w:color w:val="00188F"/>
        </w:rPr>
        <w:t>Sécurité et protection des données personnelles</w:t>
      </w:r>
    </w:p>
    <w:p w14:paraId="4FDCCA1B" w14:textId="51DDDF93" w:rsidR="00F3669D" w:rsidRPr="006B4879" w:rsidRDefault="00F3669D" w:rsidP="00F3669D">
      <w:pPr>
        <w:pStyle w:val="ProductList-Body"/>
      </w:pPr>
      <w:r>
        <w:t>Microsoft et le client s</w:t>
      </w:r>
      <w:r w:rsidR="00226BCC">
        <w:t>’</w:t>
      </w:r>
      <w:r>
        <w:t>engagent à se conformer à toutes les lois et réglementations applicables (y compris la réglementation applicable à la notification des violations de sécurité).</w:t>
      </w:r>
      <w:r w:rsidR="002E363D">
        <w:t xml:space="preserve"> </w:t>
      </w:r>
      <w:r>
        <w:t>Cependant, Microsoft n</w:t>
      </w:r>
      <w:r w:rsidR="00226BCC">
        <w:t>’</w:t>
      </w:r>
      <w:r>
        <w:t>est pas responsable du respect de toute loi ou réglementation applicable au client ou au secteur d</w:t>
      </w:r>
      <w:r w:rsidR="00226BCC">
        <w:t>’</w:t>
      </w:r>
      <w:r>
        <w:t>activité du client qui ne serait pas généralement applicable aux prestataires de services informatiques.</w:t>
      </w:r>
      <w:r w:rsidR="002E363D">
        <w:t xml:space="preserve"> </w:t>
      </w:r>
      <w:r>
        <w:t>Le client autorise Microsoft et ses représentants à traiter ses informations personnelles dans le cadre de l</w:t>
      </w:r>
      <w:r w:rsidR="00226BCC">
        <w:t>’</w:t>
      </w:r>
      <w:r>
        <w:t>exécution du présent Contrat, y compris des présentes Conditions Générales Supplémentaires.</w:t>
      </w:r>
    </w:p>
    <w:p w14:paraId="4FDCCA1C" w14:textId="77777777" w:rsidR="00F3669D" w:rsidRPr="006B4879" w:rsidRDefault="00F3669D" w:rsidP="00F3669D">
      <w:pPr>
        <w:pStyle w:val="ProductList-Body"/>
      </w:pPr>
    </w:p>
    <w:p w14:paraId="4FDCCA1D" w14:textId="72397516" w:rsidR="00F3669D" w:rsidRPr="006B4879" w:rsidRDefault="00F3669D" w:rsidP="00F3669D">
      <w:pPr>
        <w:pStyle w:val="ProductList-Body"/>
      </w:pPr>
      <w:r>
        <w:t>Le client peut choisir de fournir à Microsoft des informations personnelles de tiers (y compris d</w:t>
      </w:r>
      <w:r w:rsidR="00226BCC">
        <w:t>’</w:t>
      </w:r>
      <w:r>
        <w:t>interlocuteurs, de revendeurs, de distributeurs, d</w:t>
      </w:r>
      <w:r w:rsidR="00226BCC">
        <w:t>’</w:t>
      </w:r>
      <w:r>
        <w:t>administrateurs et d</w:t>
      </w:r>
      <w:r w:rsidR="00226BCC">
        <w:t>’</w:t>
      </w:r>
      <w:r>
        <w:t>employés du client) dans le cadre de l</w:t>
      </w:r>
      <w:r w:rsidR="00226BCC">
        <w:t>’</w:t>
      </w:r>
      <w:r>
        <w:t>utilisation des Services en Ligne ou du Contrat.</w:t>
      </w:r>
      <w:r w:rsidR="002E363D">
        <w:t xml:space="preserve"> </w:t>
      </w:r>
      <w:r>
        <w:t>Le client s</w:t>
      </w:r>
      <w:r w:rsidR="00226BCC">
        <w:t>’</w:t>
      </w:r>
      <w:r>
        <w:t>engage à obtenir auprès desdits tiers tous les consentements requis par les lois applicables sur la protection des données et le respect de la vie privée avant de fournir de telles informations personnelles à Microsoft.</w:t>
      </w:r>
    </w:p>
    <w:p w14:paraId="7959BE95" w14:textId="77777777" w:rsidR="006C0B5E" w:rsidRPr="006B4879" w:rsidRDefault="006C0B5E" w:rsidP="00F3669D">
      <w:pPr>
        <w:pStyle w:val="ProductList-Body"/>
      </w:pPr>
    </w:p>
    <w:p w14:paraId="4FDCCA1E" w14:textId="4606166D" w:rsidR="00F3669D" w:rsidRPr="006B4879" w:rsidRDefault="00F3669D" w:rsidP="00F3669D">
      <w:pPr>
        <w:pStyle w:val="ProductList-Body"/>
      </w:pPr>
      <w:r>
        <w:t>Les informations personnelles fournies par le client dans le cadre du Contrat ou de l</w:t>
      </w:r>
      <w:r w:rsidR="00226BCC">
        <w:t>’</w:t>
      </w:r>
      <w:r>
        <w:t>utilisation des Services en Ligne seront traitées conformément à la déclaration relative aux données personnelles disponible à l</w:t>
      </w:r>
      <w:r w:rsidR="00226BCC">
        <w:t>’</w:t>
      </w:r>
      <w:r>
        <w:t xml:space="preserve">adresse </w:t>
      </w:r>
      <w:hyperlink r:id="rId79"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226BCC">
        <w:t>’</w:t>
      </w:r>
      <w: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2E363D">
        <w:t xml:space="preserve"> </w:t>
      </w:r>
      <w:r>
        <w:t>En utilisant les Services en Ligne ou les Services, le client accepte les conditions susmentionnées.</w:t>
      </w:r>
      <w:r w:rsidR="002E363D">
        <w:t xml:space="preserve"> </w:t>
      </w:r>
      <w:r>
        <w:t>Microsoft se conforme aux principes de protection des données (Safe Harbor Principles) pour l</w:t>
      </w:r>
      <w:r w:rsidR="00226BCC">
        <w:t>’</w:t>
      </w:r>
      <w:r>
        <w:t>Union Européenne et la Suisse stipulés par le ministère américain du commerce concernant la collecte, l</w:t>
      </w:r>
      <w:r w:rsidR="00226BCC">
        <w:t>’</w:t>
      </w:r>
      <w:r>
        <w:t>utilisation et la conservation de données provenant de l</w:t>
      </w:r>
      <w:r w:rsidR="00226BCC">
        <w:t>’</w:t>
      </w:r>
      <w:r>
        <w:t>Union européenne, de l</w:t>
      </w:r>
      <w:r w:rsidR="00226BCC">
        <w:t>’</w:t>
      </w:r>
      <w:r>
        <w:t>Espace Économique Européen et de la Suisse.</w:t>
      </w:r>
      <w:r w:rsidR="002E363D">
        <w:t xml:space="preserve"> </w:t>
      </w:r>
    </w:p>
    <w:p w14:paraId="4FDCCA1F" w14:textId="77777777" w:rsidR="00F3669D" w:rsidRPr="006B4879" w:rsidRDefault="00F3669D" w:rsidP="00F3669D">
      <w:pPr>
        <w:pStyle w:val="ProductList-Body"/>
      </w:pPr>
    </w:p>
    <w:p w14:paraId="4FDCCA20" w14:textId="62D63E66" w:rsidR="00F3669D" w:rsidRPr="006B4879" w:rsidRDefault="008507CF" w:rsidP="00F3669D">
      <w:pPr>
        <w:pStyle w:val="ProductList-Body"/>
      </w:pPr>
      <w:r>
        <w:rPr>
          <w:b/>
          <w:color w:val="00188F"/>
        </w:rPr>
        <w:t>Engagement de protection du client</w:t>
      </w:r>
    </w:p>
    <w:p w14:paraId="4FDCCA21" w14:textId="2F3AD664" w:rsidR="00F3669D" w:rsidRPr="006B4879" w:rsidRDefault="00F3669D" w:rsidP="00F3669D">
      <w:pPr>
        <w:pStyle w:val="ProductList-Body"/>
      </w:pPr>
      <w:r>
        <w:t>Le client s</w:t>
      </w:r>
      <w:r w:rsidR="00226BCC">
        <w:t>’</w:t>
      </w:r>
      <w:r>
        <w:t>engage à défendre Microsoft contre toute action en justice engagée par un tiers non affilié qui :</w:t>
      </w:r>
    </w:p>
    <w:p w14:paraId="4FDCCA22" w14:textId="3D0CEEDB" w:rsidR="00F3669D" w:rsidRPr="006B4879" w:rsidRDefault="00F3669D" w:rsidP="00913546">
      <w:pPr>
        <w:pStyle w:val="ProductList-Body"/>
        <w:numPr>
          <w:ilvl w:val="0"/>
          <w:numId w:val="13"/>
        </w:numPr>
        <w:ind w:left="450" w:hanging="270"/>
      </w:pPr>
      <w:r>
        <w:t>vise à démontrer que des Données Client ou des logiciels qui n</w:t>
      </w:r>
      <w:r w:rsidR="00226BCC">
        <w:t>’</w:t>
      </w:r>
      <w:r>
        <w:t>ont pas été fournis par Microsoft et que Microsoft héberge pour le compte du client, portent atteinte aux droits d</w:t>
      </w:r>
      <w:r w:rsidR="00226BCC">
        <w:t>’</w:t>
      </w:r>
      <w:r>
        <w:t>auteur de ce tiers ou à l</w:t>
      </w:r>
      <w:r w:rsidR="00226BCC">
        <w:t>’</w:t>
      </w:r>
      <w:r>
        <w:t>un de ses brevets ou à l</w:t>
      </w:r>
      <w:r w:rsidR="00226BCC">
        <w:t>’</w:t>
      </w:r>
      <w:r>
        <w:t>une de ses marques commerciales, ou utilisent illégalement ses Secrets Commerciaux ; ou</w:t>
      </w:r>
    </w:p>
    <w:p w14:paraId="4FDCCA23" w14:textId="016A2C83" w:rsidR="00F3669D" w:rsidRPr="006B4879" w:rsidRDefault="00F3669D" w:rsidP="00913546">
      <w:pPr>
        <w:pStyle w:val="ProductList-Body"/>
        <w:numPr>
          <w:ilvl w:val="0"/>
          <w:numId w:val="13"/>
        </w:numPr>
        <w:ind w:left="450" w:hanging="270"/>
      </w:pPr>
      <w:r>
        <w:t>résulte d</w:t>
      </w:r>
      <w:r w:rsidR="00226BCC">
        <w:t>’</w:t>
      </w:r>
      <w:r>
        <w:t>une violation des conditions des Règles de Bon Usage, décrites dans les Droits d</w:t>
      </w:r>
      <w:r w:rsidR="00226BCC">
        <w:t>’</w:t>
      </w:r>
      <w:r>
        <w:t>Utilisation de Logiciels applicables.</w:t>
      </w:r>
    </w:p>
    <w:p w14:paraId="4FDCCA24" w14:textId="77777777" w:rsidR="00F3669D" w:rsidRPr="006B4879" w:rsidRDefault="00F3669D" w:rsidP="00F3669D">
      <w:pPr>
        <w:pStyle w:val="ProductList-Body"/>
      </w:pPr>
    </w:p>
    <w:p w14:paraId="4FDCCA25" w14:textId="7766ED4A" w:rsidR="00F3669D" w:rsidRPr="006B4879" w:rsidRDefault="00F3669D" w:rsidP="00F3669D">
      <w:pPr>
        <w:pStyle w:val="ProductList-Body"/>
      </w:pPr>
      <w:r>
        <w:t>Le client s</w:t>
      </w:r>
      <w:r w:rsidR="00226BCC">
        <w:t>’</w:t>
      </w:r>
      <w:r>
        <w:t>engage également à payer le montant de toute condamnation définitive (ou d</w:t>
      </w:r>
      <w:r w:rsidR="00226BCC">
        <w:t>’</w:t>
      </w:r>
      <w:r>
        <w:t>une transaction à laquelle le client aurait consenti).</w:t>
      </w:r>
      <w:r w:rsidR="002E363D">
        <w:t xml:space="preserve"> </w:t>
      </w:r>
      <w:r>
        <w:t>Cet article est le recours exclusif de Microsoft en ce qui concerne ces actions en justice ou réclamations.</w:t>
      </w:r>
    </w:p>
    <w:p w14:paraId="4FDCCA26" w14:textId="77777777" w:rsidR="00F3669D" w:rsidRPr="006B4879" w:rsidRDefault="00F3669D" w:rsidP="00F3669D">
      <w:pPr>
        <w:pStyle w:val="ProductList-Body"/>
      </w:pPr>
    </w:p>
    <w:p w14:paraId="4FDCCA27" w14:textId="216C3750" w:rsidR="00F3669D" w:rsidRPr="006B4879" w:rsidRDefault="00F3669D" w:rsidP="00F3669D">
      <w:pPr>
        <w:pStyle w:val="ProductList-Body"/>
      </w:pPr>
      <w:r>
        <w:t>Microsoft doit informer le client, dans les plus brefs délais, et par écrit, de la survenance d</w:t>
      </w:r>
      <w:r w:rsidR="00226BCC">
        <w:t>’</w:t>
      </w:r>
      <w:r>
        <w:t>une action conformément au présent article.</w:t>
      </w:r>
      <w:r w:rsidR="002E363D">
        <w:t xml:space="preserve"> </w:t>
      </w:r>
      <w:r>
        <w:t>Microsoft doit (1) laisser au client le contrôle exclusif de la défense et du règlement de l</w:t>
      </w:r>
      <w:r w:rsidR="00226BCC">
        <w:t>’</w:t>
      </w:r>
      <w:r>
        <w:t>action et (2) fournir une assistance raisonnable dans le cadre de la défense.</w:t>
      </w:r>
      <w:r w:rsidR="002E363D">
        <w:t xml:space="preserve"> </w:t>
      </w:r>
      <w:r>
        <w:t>Le client s</w:t>
      </w:r>
      <w:r w:rsidR="00226BCC">
        <w:t>’</w:t>
      </w:r>
      <w:r>
        <w:t>engage à rembourser à Microsoft, dans la limite d</w:t>
      </w:r>
      <w:r w:rsidR="00226BCC">
        <w:t>’</w:t>
      </w:r>
      <w:r>
        <w:t>un montant raisonnable, les débours engagés par ce dernier pour fournir cette assistance.</w:t>
      </w:r>
    </w:p>
    <w:p w14:paraId="4FDCCA28" w14:textId="77777777" w:rsidR="00F3669D" w:rsidRPr="006B4879" w:rsidRDefault="00F3669D" w:rsidP="00F3669D">
      <w:pPr>
        <w:pStyle w:val="ProductList-Body"/>
      </w:pPr>
    </w:p>
    <w:p w14:paraId="4FDCCA29" w14:textId="5FC76464" w:rsidR="00F3669D" w:rsidRPr="006B4879" w:rsidRDefault="008507CF" w:rsidP="00F3669D">
      <w:pPr>
        <w:pStyle w:val="ProductList-Body"/>
      </w:pPr>
      <w:r>
        <w:rPr>
          <w:b/>
          <w:color w:val="00188F"/>
        </w:rPr>
        <w:t>Limitation de responsabilité</w:t>
      </w:r>
    </w:p>
    <w:p w14:paraId="4FDCCA2A" w14:textId="774A8490" w:rsidR="00F3669D" w:rsidRPr="006B4879" w:rsidRDefault="00F3669D" w:rsidP="00F3669D">
      <w:pPr>
        <w:pStyle w:val="ProductList-Body"/>
      </w:pPr>
      <w:r>
        <w:t>Dans la limite permise par la réglementation applicable, l</w:t>
      </w:r>
      <w:r w:rsidR="00226BCC">
        <w:t>’</w:t>
      </w:r>
      <w:r>
        <w:t>entière responsabilité de chaque partie, de ses Affiliés et de ses Prestataires au regard des Services en Ligne est limitée aux dommages directs jusqu</w:t>
      </w:r>
      <w:r w:rsidR="00226BCC">
        <w:t>’</w:t>
      </w:r>
      <w:r>
        <w:t>à concurrence du montant qu</w:t>
      </w:r>
      <w:r w:rsidR="00226BCC">
        <w:t>’</w:t>
      </w:r>
      <w:r>
        <w:t>il a été demandé au client de payer pour les Services en Ligne à l</w:t>
      </w:r>
      <w:r w:rsidR="00226BCC">
        <w:t>’</w:t>
      </w:r>
      <w:r>
        <w:t>origine de l</w:t>
      </w:r>
      <w:r w:rsidR="00226BCC">
        <w:t>’</w:t>
      </w:r>
      <w:r>
        <w:t>engagement de cette responsabilité au cours des douze (12) mois précédant la naissance du motif de la réclamation, étant entendu que la responsabilité globale d</w:t>
      </w:r>
      <w:r w:rsidR="00226BCC">
        <w:t>’</w:t>
      </w:r>
      <w:r>
        <w:t>une partie quelconque vis-à-vis d</w:t>
      </w:r>
      <w:r w:rsidR="00226BCC">
        <w:t>’</w:t>
      </w:r>
      <w:r>
        <w:t>un Service en Ligne ne peut en aucun cas excéder le montant payé pour ledit Service en Ligne au titre du Contrat Supplémentaire applicable.</w:t>
      </w:r>
      <w:r w:rsidR="002E363D">
        <w:t xml:space="preserve"> </w:t>
      </w:r>
      <w:r>
        <w:t>Ces limitations s</w:t>
      </w:r>
      <w:r w:rsidR="00226BCC">
        <w:t>’</w:t>
      </w:r>
      <w:r>
        <w:t>appliquent quel que soit le fondement de responsabilité invoqué (responsabilité contractuelle ou délictuelle (notamment en cas de négligence), responsabilité sans faute, violation de garantie ou autre).</w:t>
      </w:r>
      <w:r w:rsidR="002E363D">
        <w:t xml:space="preserve"> </w:t>
      </w:r>
      <w:r>
        <w:t>Toutefois, ces limitations pécuniaires ne s</w:t>
      </w:r>
      <w:r w:rsidR="00226BCC">
        <w:t>’</w:t>
      </w:r>
      <w:r>
        <w:t>appliquent pas :</w:t>
      </w:r>
    </w:p>
    <w:p w14:paraId="4FDCCA2B" w14:textId="136DB978" w:rsidR="00F3669D" w:rsidRPr="006B4879" w:rsidRDefault="00F3669D" w:rsidP="00913546">
      <w:pPr>
        <w:pStyle w:val="ProductList-Body"/>
        <w:numPr>
          <w:ilvl w:val="0"/>
          <w:numId w:val="14"/>
        </w:numPr>
        <w:ind w:left="450" w:hanging="270"/>
      </w:pPr>
      <w:r>
        <w:t>aux obligations de Microsoft prévues à l</w:t>
      </w:r>
      <w:r w:rsidR="00226BCC">
        <w:t>’</w:t>
      </w:r>
      <w:r>
        <w:t>article intitulé « Défense en cas d</w:t>
      </w:r>
      <w:r w:rsidR="00226BCC">
        <w:t>’</w:t>
      </w:r>
      <w:r>
        <w:t>action en contrefaçon ou en détournement ou de réclamation de tiers » du Contrat-Cadre ni aux obligations du client prévues à l</w:t>
      </w:r>
      <w:r w:rsidR="00226BCC">
        <w:t>’</w:t>
      </w:r>
      <w:r>
        <w:t>article « Engagement de protection du client » des présentes Conditions Générales Supplémentaires ;</w:t>
      </w:r>
    </w:p>
    <w:p w14:paraId="4FDCCA2C" w14:textId="6B0A2E3F" w:rsidR="00F3669D" w:rsidRPr="006B4879" w:rsidRDefault="00F3669D" w:rsidP="00913546">
      <w:pPr>
        <w:pStyle w:val="ProductList-Body"/>
        <w:numPr>
          <w:ilvl w:val="0"/>
          <w:numId w:val="14"/>
        </w:numPr>
        <w:ind w:left="450" w:hanging="270"/>
      </w:pPr>
      <w:r>
        <w:t>à toute responsabilité de l</w:t>
      </w:r>
      <w:r w:rsidR="00226BCC">
        <w:t>’</w:t>
      </w:r>
      <w:r>
        <w:t>une des parties découlant d</w:t>
      </w:r>
      <w:r w:rsidR="00226BCC">
        <w:t>’</w:t>
      </w:r>
      <w:r>
        <w:t>un manquement à ses obligations au titre de l</w:t>
      </w:r>
      <w:r w:rsidR="00226BCC">
        <w:t>’</w:t>
      </w:r>
      <w: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226BCC">
        <w:t>’</w:t>
      </w:r>
      <w:r>
        <w:t xml:space="preserve">engagement de cette responsabilité ; et </w:t>
      </w:r>
    </w:p>
    <w:p w14:paraId="4FDCCA2D" w14:textId="242A320C" w:rsidR="00F3669D" w:rsidRPr="006B4879" w:rsidRDefault="00F3669D" w:rsidP="00913546">
      <w:pPr>
        <w:pStyle w:val="ProductList-Body"/>
        <w:numPr>
          <w:ilvl w:val="0"/>
          <w:numId w:val="14"/>
        </w:numPr>
        <w:ind w:left="450" w:hanging="270"/>
      </w:pPr>
      <w:r>
        <w:t>à la violation par l</w:t>
      </w:r>
      <w:r w:rsidR="00226BCC">
        <w:t>’</w:t>
      </w:r>
      <w:r>
        <w:t>une des parties des droits de propriété intellectuelle de l</w:t>
      </w:r>
      <w:r w:rsidR="00226BCC">
        <w:t>’</w:t>
      </w:r>
      <w:r>
        <w:t>autre partie.</w:t>
      </w:r>
    </w:p>
    <w:p w14:paraId="4FDCCA2E" w14:textId="77777777" w:rsidR="00F3669D" w:rsidRPr="006B4879" w:rsidRDefault="00F3669D" w:rsidP="00F3669D">
      <w:pPr>
        <w:pStyle w:val="ProductList-Body"/>
      </w:pPr>
    </w:p>
    <w:p w14:paraId="4FDCCA2F" w14:textId="21985962" w:rsidR="00F3669D" w:rsidRPr="006B4879" w:rsidRDefault="00F3669D" w:rsidP="00F3669D">
      <w:pPr>
        <w:pStyle w:val="ProductList-Body"/>
      </w:pPr>
      <w:r>
        <w:t>DANS TOUTE LA MESURE PERMISE PAR LA RÉGLEMENTATION APPLICABLE, QUEL QUE SOIT LE FONDEMENT DE L</w:t>
      </w:r>
      <w:r w:rsidR="00226BCC">
        <w:t>’</w:t>
      </w:r>
      <w:r>
        <w:t>ACTION, AUCUNE DES PARTIES, NI AUCUN DE LEURS AFFILIÉS OU PRESTATAIRES, NE POURRA ÊTRE TENUE RESPONSABLE DE TOUT DOMMAGE INCIDENT, INDIRECT, SPÉCIAL OU ACCESSOIRE OU DES PERTES DE BÉNÉFICES OU DE CHIFFRE D</w:t>
      </w:r>
      <w:r w:rsidR="00226BCC">
        <w:t>’</w:t>
      </w:r>
      <w:r>
        <w:t>AFFAIRES, D</w:t>
      </w:r>
      <w:r w:rsidR="00226BCC">
        <w:t>’</w:t>
      </w:r>
      <w:r>
        <w:t>INTERRUPTIONS D</w:t>
      </w:r>
      <w:r w:rsidR="00226BCC">
        <w:t>’</w:t>
      </w:r>
      <w:r>
        <w:t>ACTIVITÉ OU DE PERTES D</w:t>
      </w:r>
      <w:r w:rsidR="00226BCC">
        <w:t>’</w:t>
      </w:r>
      <w:r>
        <w:t>INFORMATIONS COMMERCIALES DÉCOULANT DU CONTRAT OU DES PRÉSENTES CONDITIONS GÉNÉRALES SUPPLÉMENTAIRES, MÊME SI ELLES ONT ÉTÉ PRÉVENUES DE L</w:t>
      </w:r>
      <w:r w:rsidR="00226BCC">
        <w:t>’</w:t>
      </w:r>
      <w:r>
        <w:t>ÉVENTUALITÉ DE TELS DOMMAGES OU SI CETTE ÉVENTUALITÉ ÉTAIT RAISONNABLEMENT PRÉVISIBLE.</w:t>
      </w:r>
      <w:r w:rsidR="002E363D">
        <w:t xml:space="preserve"> </w:t>
      </w:r>
      <w:r>
        <w:t>TOUTEFOIS, CETTE EXCLUSION DE RESPONSABILITÉ NE S</w:t>
      </w:r>
      <w:r w:rsidR="00226BCC">
        <w:t>’</w:t>
      </w:r>
      <w:r>
        <w:t>APPLIQUE PAS À LA RESPONSABILITÉ DE CHACUNE DES PARTIES ENVERS L</w:t>
      </w:r>
      <w:r w:rsidR="00226BCC">
        <w:t>’</w:t>
      </w:r>
      <w:r>
        <w:t>AUTRE EN CAS DE VIOLATION DE SES OBLIGATIONS DE CONFIDENTIALITÉ (SAUF DANS LA MESURE OÙ CETTE VIOLATION CONCERNERAIT LES DONNÉES CLIENT), DES DROITS DE PROPRIÉTÉ INTELLECTUELLE DE L</w:t>
      </w:r>
      <w:r w:rsidR="00226BCC">
        <w:t>’</w:t>
      </w:r>
      <w:r>
        <w:t>AUTRE PARTIE OU DES OBLIGATIONS DE MICROSOFT PRÉVUES À L</w:t>
      </w:r>
      <w:r w:rsidR="00226BCC">
        <w:t>’</w:t>
      </w:r>
      <w:r>
        <w:t>ARTICLE « DÉFENSE EN CAS D</w:t>
      </w:r>
      <w:r w:rsidR="00226BCC">
        <w:t>’</w:t>
      </w:r>
      <w:r>
        <w:t>ACTION EN CONTREFAÇON OU EN DÉTOURNEMENT OU DE RÉCLAMATION DE TIERS » DU CONTRAT-CADRE OU DES OBLIGATIONS DU CLIENT PRÉVUES À L</w:t>
      </w:r>
      <w:r w:rsidR="00226BCC">
        <w:t>’</w:t>
      </w:r>
      <w:r>
        <w:t>ARTICLE « ENGAGEMENT DE PROTECTION DU CLIENT » DES PRÉSENTES CONDITIONS GÉNÉRALES SUPPLÉMENTAIRES.</w:t>
      </w:r>
    </w:p>
    <w:p w14:paraId="4FDCCA30" w14:textId="77777777" w:rsidR="00F3669D" w:rsidRPr="006B4879" w:rsidRDefault="00F3669D" w:rsidP="00F3669D">
      <w:pPr>
        <w:pStyle w:val="ProductList-Body"/>
      </w:pPr>
    </w:p>
    <w:p w14:paraId="4FDCCA31" w14:textId="2B2A7F1C" w:rsidR="00F3669D" w:rsidRPr="006B4879" w:rsidRDefault="00F3669D" w:rsidP="00F3669D">
      <w:pPr>
        <w:pStyle w:val="ProductList-Body"/>
      </w:pPr>
      <w:r>
        <w:rPr>
          <w:b/>
          <w:color w:val="00188F"/>
        </w:rPr>
        <w:t>Sous-traitants</w:t>
      </w:r>
    </w:p>
    <w:p w14:paraId="4FDCCA32" w14:textId="2F168D86" w:rsidR="00FA00BF" w:rsidRPr="006B4879" w:rsidRDefault="00F3669D" w:rsidP="00F3669D">
      <w:pPr>
        <w:pStyle w:val="ProductList-Body"/>
      </w:pPr>
      <w:r>
        <w:t>Microsoft pourra faire appel à des Prestataires pour réaliser les prestations de Services en Ligne.</w:t>
      </w:r>
      <w:r w:rsidR="002E363D">
        <w:t xml:space="preserve"> </w:t>
      </w:r>
      <w:r>
        <w:t>Le cas échéant, Microsoft sera tenue responsable de leurs actes conformément aux conditions du Contrat de Licence en Volume du client.</w:t>
      </w:r>
    </w:p>
    <w:p w14:paraId="4FDCCA33" w14:textId="77777777" w:rsidR="006B2591" w:rsidRPr="006B4879" w:rsidRDefault="006B2591" w:rsidP="004F3C6D">
      <w:pPr>
        <w:pStyle w:val="ProductList-Body"/>
      </w:pPr>
    </w:p>
    <w:p w14:paraId="4FDCCA34" w14:textId="77777777" w:rsidR="006B2591" w:rsidRPr="006B4879"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A36" w14:textId="77777777" w:rsidR="006B2591" w:rsidRPr="006B4879" w:rsidRDefault="006B2591" w:rsidP="00661180">
      <w:pPr>
        <w:pStyle w:val="ProductList-SectionHeading"/>
        <w:outlineLvl w:val="0"/>
      </w:pPr>
      <w:bookmarkStart w:id="1728" w:name="AppendixB"/>
      <w:bookmarkStart w:id="1729" w:name="_Toc378147692"/>
      <w:bookmarkStart w:id="1730" w:name="_Toc378151589"/>
      <w:bookmarkStart w:id="1731" w:name="_Toc379797468"/>
      <w:bookmarkStart w:id="1732" w:name="_Toc380513504"/>
      <w:bookmarkStart w:id="1733" w:name="_Toc380655553"/>
      <w:bookmarkStart w:id="1734" w:name="_Toc415587155"/>
      <w:r>
        <w:t>Annexe B – Promotions de Produits</w:t>
      </w:r>
      <w:bookmarkEnd w:id="1728"/>
      <w:bookmarkEnd w:id="1729"/>
      <w:bookmarkEnd w:id="1730"/>
      <w:bookmarkEnd w:id="1731"/>
      <w:bookmarkEnd w:id="1732"/>
      <w:bookmarkEnd w:id="1733"/>
      <w:bookmarkEnd w:id="1734"/>
    </w:p>
    <w:p w14:paraId="3497134D" w14:textId="77777777" w:rsidR="004467B8" w:rsidRPr="006B4879" w:rsidRDefault="004467B8" w:rsidP="004467B8">
      <w:pPr>
        <w:pStyle w:val="ProductList-Offering1Heading"/>
      </w:pPr>
      <w:bookmarkStart w:id="1735" w:name="_Toc415587156"/>
      <w:r>
        <w:t>Promotion Azure Consumption Incentive</w:t>
      </w:r>
      <w:bookmarkEnd w:id="1735"/>
    </w:p>
    <w:p w14:paraId="3164EDFF" w14:textId="77777777" w:rsidR="003F27B6" w:rsidRPr="006B4879" w:rsidRDefault="003F27B6" w:rsidP="003F27B6">
      <w:pPr>
        <w:pStyle w:val="ProductList-Body"/>
      </w:pPr>
      <w:r>
        <w:rPr>
          <w:b/>
          <w:color w:val="00188F"/>
        </w:rPr>
        <w:t xml:space="preserve">Nouveaux clients </w:t>
      </w:r>
    </w:p>
    <w:p w14:paraId="080B2CC7" w14:textId="6464A096" w:rsidR="003F27B6" w:rsidRPr="006B4879" w:rsidRDefault="003F27B6" w:rsidP="003F27B6">
      <w:pPr>
        <w:pStyle w:val="ProductList-Body"/>
      </w:pPr>
      <w:r>
        <w:t>Les clients qui ont passé pour la première fois une commande éligible d</w:t>
      </w:r>
      <w:r w:rsidR="00226BCC">
        <w:t>’</w:t>
      </w:r>
      <w:r>
        <w:t>unités d</w:t>
      </w:r>
      <w:r w:rsidR="00226BCC">
        <w:t>’</w:t>
      </w:r>
      <w:r>
        <w:t>Engagement d</w:t>
      </w:r>
      <w:r w:rsidR="00226BCC">
        <w:t>’</w:t>
      </w:r>
      <w:r>
        <w:t>Achat (« EA ») Azure par l</w:t>
      </w:r>
      <w:r w:rsidR="00226BCC">
        <w:t>’</w:t>
      </w:r>
      <w:r>
        <w:t>intermédiaire du programme de Licence en Volume et dont la date de début de couverture Azure est comprise entre le 1er septembre 2014 et le 30 avril 2015 recevront un crédit d</w:t>
      </w:r>
      <w:r w:rsidR="00226BCC">
        <w:t>’</w:t>
      </w:r>
      <w:r>
        <w:t>EA équivalant à la totalité (100 %) de leurs unités d</w:t>
      </w:r>
      <w:r w:rsidR="00226BCC">
        <w:t>’</w:t>
      </w:r>
      <w:r>
        <w:t>EA consommées au cours des trois (3) premiers mois de la période de couverture, jusqu</w:t>
      </w:r>
      <w:r w:rsidR="00226BCC">
        <w:t>’</w:t>
      </w:r>
      <w:r>
        <w:t>à un maximum de 25 % des EA commandés. Pour être éligible, la commande doit :</w:t>
      </w:r>
    </w:p>
    <w:p w14:paraId="2FC1794E" w14:textId="74BBB97F" w:rsidR="003F27B6" w:rsidRPr="006B4879" w:rsidRDefault="003F27B6" w:rsidP="003F27B6">
      <w:pPr>
        <w:pStyle w:val="ProductList-Body"/>
        <w:numPr>
          <w:ilvl w:val="0"/>
          <w:numId w:val="48"/>
        </w:numPr>
        <w:ind w:left="450" w:hanging="270"/>
      </w:pPr>
      <w:r>
        <w:t>être passée dans les six (6) mois qui suivent la date de début de l</w:t>
      </w:r>
      <w:r w:rsidR="00226BCC">
        <w:t>’</w:t>
      </w:r>
      <w:r>
        <w:t>accord de mise en œuvre ou la date anniversaire la plus récente de l</w:t>
      </w:r>
      <w:r w:rsidR="00226BCC">
        <w:t>’</w:t>
      </w:r>
      <w:r>
        <w:t>accord de mise en œuvre ; et</w:t>
      </w:r>
    </w:p>
    <w:p w14:paraId="2C5762DB" w14:textId="41F4E415" w:rsidR="003F27B6" w:rsidRPr="006B4879" w:rsidRDefault="003F27B6" w:rsidP="003F27B6">
      <w:pPr>
        <w:pStyle w:val="ProductList-Body"/>
        <w:numPr>
          <w:ilvl w:val="0"/>
          <w:numId w:val="48"/>
        </w:numPr>
        <w:ind w:left="450" w:hanging="270"/>
      </w:pPr>
      <w:r>
        <w:t>inclure un nombre minimum d</w:t>
      </w:r>
      <w:r w:rsidR="00226BCC">
        <w:t>’</w:t>
      </w:r>
      <w:r>
        <w:t>unités EA fixé par le calcul suivant : multiplication du nombre d</w:t>
      </w:r>
      <w:r w:rsidR="00226BCC">
        <w:t>’</w:t>
      </w:r>
      <w:r>
        <w:t>unités d</w:t>
      </w:r>
      <w:r w:rsidR="00226BCC">
        <w:t>’</w:t>
      </w:r>
      <w:r>
        <w:t>EA par le nombre de mois restant jusqu</w:t>
      </w:r>
      <w:r w:rsidR="00226BCC">
        <w:t>’</w:t>
      </w:r>
      <w:r>
        <w:t>à la prochaine date anniversaire, le résultat devant être 504 ou plus.</w:t>
      </w:r>
    </w:p>
    <w:p w14:paraId="2F7823E8" w14:textId="77777777" w:rsidR="003F27B6" w:rsidRPr="006B4879" w:rsidRDefault="003F27B6" w:rsidP="003F27B6">
      <w:pPr>
        <w:pStyle w:val="ProductList-Body"/>
      </w:pPr>
    </w:p>
    <w:p w14:paraId="2F064589" w14:textId="25F75EE8" w:rsidR="003F27B6" w:rsidRPr="006B4879" w:rsidRDefault="003F27B6" w:rsidP="003F27B6">
      <w:pPr>
        <w:pStyle w:val="ProductList-Body"/>
      </w:pPr>
      <w:r>
        <w:t>Il est possible d</w:t>
      </w:r>
      <w:r w:rsidR="00226BCC">
        <w:t>’</w:t>
      </w:r>
      <w:r>
        <w:t>obtenir un Crédit d</w:t>
      </w:r>
      <w:r w:rsidR="00226BCC">
        <w:t>’</w:t>
      </w:r>
      <w:r>
        <w:t>EA pour chacune des commandes supplémentaires passées au cours de la période promotionnelle dans le cadre d</w:t>
      </w:r>
      <w:r w:rsidR="00226BCC">
        <w:t>’</w:t>
      </w:r>
      <w:r>
        <w:t xml:space="preserve">accords de mise en œuvre distincts. Les conditions requises pour bénéficier de la promotion doivent être remplies pour chaque accord de mise en œuvre. </w:t>
      </w:r>
    </w:p>
    <w:p w14:paraId="1EA672D6" w14:textId="77777777" w:rsidR="003F27B6" w:rsidRPr="006B4879" w:rsidRDefault="003F27B6" w:rsidP="003F27B6">
      <w:pPr>
        <w:pStyle w:val="ProductList-Body"/>
      </w:pPr>
    </w:p>
    <w:p w14:paraId="72903BF4" w14:textId="77777777" w:rsidR="003F27B6" w:rsidRPr="006B4879" w:rsidRDefault="003F27B6" w:rsidP="003F27B6">
      <w:pPr>
        <w:pStyle w:val="ProductList-Body"/>
      </w:pPr>
      <w:r>
        <w:rPr>
          <w:b/>
          <w:color w:val="00188F"/>
        </w:rPr>
        <w:t>Clients existants</w:t>
      </w:r>
    </w:p>
    <w:p w14:paraId="2258F308" w14:textId="4D2B90E1" w:rsidR="003F27B6" w:rsidRPr="006B4879" w:rsidRDefault="003F27B6" w:rsidP="003F27B6">
      <w:pPr>
        <w:pStyle w:val="ProductList-Body"/>
      </w:pPr>
      <w:r>
        <w:t>Les clients Azure existant qui ont passé une commande éligible dont la date de début de couverture Azure est comprise entre le 1er septembre 2014 et le 30 avril 2015 et qui revoient à la hausse leur Engagement Annuel (par rapport à l</w:t>
      </w:r>
      <w:r w:rsidR="00226BCC">
        <w:t>’</w:t>
      </w:r>
      <w:r>
        <w:t>année précédente, y compris toute commande supplémentaire passée au cours de l</w:t>
      </w:r>
      <w:r w:rsidR="00226BCC">
        <w:t>’</w:t>
      </w:r>
      <w:r>
        <w:t>année précédente) à hauteur de 50 % recevront un crédit d</w:t>
      </w:r>
      <w:r w:rsidR="00226BCC">
        <w:t>’</w:t>
      </w:r>
      <w:r>
        <w:t>EA équivalant à la totalité (100 %) de leur Nouvelle consommation au cours des trois (3) premiers mois à compter de la date anniversaire, jusqu</w:t>
      </w:r>
      <w:r w:rsidR="00226BCC">
        <w:t>’</w:t>
      </w:r>
      <w:r>
        <w:t xml:space="preserve">à un maximum de 25 % de leur engagement annuel. Pour être éligible, la commande doit : </w:t>
      </w:r>
    </w:p>
    <w:p w14:paraId="49704941" w14:textId="17792106" w:rsidR="003F27B6" w:rsidRPr="006B4879" w:rsidRDefault="003F27B6" w:rsidP="003F27B6">
      <w:pPr>
        <w:pStyle w:val="ProductList-Body"/>
        <w:numPr>
          <w:ilvl w:val="0"/>
          <w:numId w:val="49"/>
        </w:numPr>
        <w:ind w:left="450" w:hanging="270"/>
      </w:pPr>
      <w:r>
        <w:t>être passée dans les six (6) mois qui suivent la date de début de l</w:t>
      </w:r>
      <w:r w:rsidR="00226BCC">
        <w:t>’</w:t>
      </w:r>
      <w:r>
        <w:t xml:space="preserve">accord de mise en œuvre ou la date anniversaire la plus récente ; et </w:t>
      </w:r>
    </w:p>
    <w:p w14:paraId="73B72A29" w14:textId="510A915C" w:rsidR="003F27B6" w:rsidRPr="006B4879" w:rsidRDefault="003F27B6" w:rsidP="003F27B6">
      <w:pPr>
        <w:pStyle w:val="ProductList-Body"/>
        <w:numPr>
          <w:ilvl w:val="0"/>
          <w:numId w:val="49"/>
        </w:numPr>
        <w:ind w:left="450" w:hanging="270"/>
      </w:pPr>
      <w:r>
        <w:t>être passée au titre d</w:t>
      </w:r>
      <w:r w:rsidR="00226BCC">
        <w:t>’</w:t>
      </w:r>
      <w:r>
        <w:t>un accord de mise en œuvre dans le cadre duquel le client a conservé un Engagement Annuel de plus de 84 unités d</w:t>
      </w:r>
      <w:r w:rsidR="00226BCC">
        <w:t>’</w:t>
      </w:r>
      <w:r>
        <w:t>Engagements d</w:t>
      </w:r>
      <w:r w:rsidR="00226BCC">
        <w:t>’</w:t>
      </w:r>
      <w:r>
        <w:t>Achat (« EA ») pour l</w:t>
      </w:r>
      <w:r w:rsidR="00226BCC">
        <w:t>’</w:t>
      </w:r>
      <w:r>
        <w:t>année d</w:t>
      </w:r>
      <w:r w:rsidR="00226BCC">
        <w:t>’</w:t>
      </w:r>
      <w:r>
        <w:t>engagement.</w:t>
      </w:r>
    </w:p>
    <w:p w14:paraId="54D96825" w14:textId="77777777" w:rsidR="003F27B6" w:rsidRPr="006B4879" w:rsidRDefault="003F27B6" w:rsidP="003F27B6">
      <w:pPr>
        <w:pStyle w:val="ProductList-Body"/>
      </w:pPr>
    </w:p>
    <w:p w14:paraId="337D3A05" w14:textId="7F39061F" w:rsidR="003F27B6" w:rsidRPr="006B4879" w:rsidRDefault="003F27B6" w:rsidP="003F27B6">
      <w:pPr>
        <w:pStyle w:val="ProductList-Body"/>
      </w:pPr>
      <w:r>
        <w:t>Aux fins de cette offre promotionnelle, la nouvelle consommation est la consommation supérieure à 3 fois la quantité de services consommés au titre de l</w:t>
      </w:r>
      <w:r w:rsidR="00226BCC">
        <w:t>’</w:t>
      </w:r>
      <w:r>
        <w:t>accord de mise en œuvre en cours du dernier mois de l</w:t>
      </w:r>
      <w:r w:rsidR="00226BCC">
        <w:t>’</w:t>
      </w:r>
      <w:r>
        <w:t>année précédente.</w:t>
      </w:r>
    </w:p>
    <w:p w14:paraId="66279ED7" w14:textId="77777777" w:rsidR="003F27B6" w:rsidRPr="006B4879" w:rsidRDefault="003F27B6" w:rsidP="003F27B6">
      <w:pPr>
        <w:pStyle w:val="ProductList-Body"/>
      </w:pPr>
    </w:p>
    <w:p w14:paraId="190593D2" w14:textId="77777777" w:rsidR="003F27B6" w:rsidRPr="006B4879" w:rsidRDefault="003F27B6" w:rsidP="003F27B6">
      <w:pPr>
        <w:pStyle w:val="ProductList-Body"/>
      </w:pPr>
      <w:r>
        <w:rPr>
          <w:b/>
          <w:color w:val="00188F"/>
        </w:rPr>
        <w:t>Conditions supplémentaires</w:t>
      </w:r>
    </w:p>
    <w:p w14:paraId="0604A07B" w14:textId="56F3CF7B" w:rsidR="003F27B6" w:rsidRPr="006B4879" w:rsidRDefault="003F27B6" w:rsidP="003F27B6">
      <w:pPr>
        <w:pStyle w:val="ProductList-Body"/>
      </w:pPr>
      <w:r>
        <w:t>Les crédits d</w:t>
      </w:r>
      <w:r w:rsidR="00226BCC">
        <w:t>’</w:t>
      </w:r>
      <w:r>
        <w:t>Engagement d</w:t>
      </w:r>
      <w:r w:rsidR="00226BCC">
        <w:t>’</w:t>
      </w:r>
      <w:r>
        <w:t>Achat expirent à la date anniversaire de l</w:t>
      </w:r>
      <w:r w:rsidR="00226BCC">
        <w:t>’</w:t>
      </w:r>
      <w:r>
        <w:t>accord de mise en œuvre.</w:t>
      </w:r>
    </w:p>
    <w:p w14:paraId="7A8D4335" w14:textId="53D2AE4B" w:rsidR="003F27B6" w:rsidRPr="006B4879" w:rsidRDefault="003F27B6" w:rsidP="003F27B6">
      <w:pPr>
        <w:pStyle w:val="ProductList-Body"/>
      </w:pPr>
      <w:r>
        <w:t>Cette offre promotionnelle ne peut être cumulée à d</w:t>
      </w:r>
      <w:r w:rsidR="00226BCC">
        <w:t>’</w:t>
      </w:r>
      <w:r>
        <w:t>autres offres.</w:t>
      </w:r>
    </w:p>
    <w:p w14:paraId="4BDC400C" w14:textId="77777777" w:rsidR="004467B8" w:rsidRPr="006B4879" w:rsidRDefault="004467B8" w:rsidP="004467B8">
      <w:pPr>
        <w:pStyle w:val="ProductList-Body"/>
      </w:pPr>
    </w:p>
    <w:p w14:paraId="5A7FDC44" w14:textId="77777777" w:rsidR="004B1F8C" w:rsidRPr="006B4879" w:rsidRDefault="004B1F8C" w:rsidP="004B1F8C">
      <w:pPr>
        <w:pStyle w:val="ProductList-Offering1Heading"/>
      </w:pPr>
      <w:bookmarkStart w:id="1736" w:name="_Toc415587157"/>
      <w:r>
        <w:t>Promotion 10 Mbps Fournisseur de Services Réseau Azure ExpressRoute</w:t>
      </w:r>
      <w:bookmarkEnd w:id="1736"/>
    </w:p>
    <w:p w14:paraId="7631FACF" w14:textId="77777777" w:rsidR="004B1F8C" w:rsidRPr="006B4879" w:rsidRDefault="004B1F8C" w:rsidP="004B1F8C">
      <w:pPr>
        <w:pStyle w:val="ProductList-Body"/>
      </w:pPr>
    </w:p>
    <w:p w14:paraId="766FDCCB" w14:textId="5D5DA82C" w:rsidR="004B1F8C" w:rsidRPr="006B4879" w:rsidRDefault="004B1F8C" w:rsidP="004B1F8C">
      <w:pPr>
        <w:pStyle w:val="ProductList-Body"/>
      </w:pPr>
      <w:r>
        <w:t>Du 1er janvier 2015 au 30 juin 2015, le compteur des services 10 Mbps Fournisseur de Services Réseau Azure ExpressRoute est disponible gratuitement pour les clients Azure existants et nouveaux qui ont ou achètent un Engagement d</w:t>
      </w:r>
      <w:r w:rsidR="00226BCC">
        <w:t>’</w:t>
      </w:r>
      <w:r>
        <w:t>Achat Azure. La tarification standard du compteur Azure ExpressRoute sera de nouveau appliquée le 1er juillet 2015. Des frais du Fournisseur de Services Réseau peuvent s</w:t>
      </w:r>
      <w:r w:rsidR="00226BCC">
        <w:t>’</w:t>
      </w:r>
      <w:r>
        <w:t>appliquer ; contactez le Partenaire de Télécommunications spécifique pour plus d</w:t>
      </w:r>
      <w:r w:rsidR="00226BCC">
        <w:t>’</w:t>
      </w:r>
      <w:r>
        <w:t>informations.</w:t>
      </w:r>
    </w:p>
    <w:p w14:paraId="3C7652DB" w14:textId="77777777" w:rsidR="004B1F8C" w:rsidRPr="006B4879" w:rsidRDefault="004B1F8C" w:rsidP="004B1F8C">
      <w:pPr>
        <w:pStyle w:val="ProductList-Body"/>
      </w:pPr>
    </w:p>
    <w:p w14:paraId="22555FD2" w14:textId="060E9500" w:rsidR="004B1F8C" w:rsidRPr="006B4879" w:rsidRDefault="004B1F8C" w:rsidP="004B1F8C">
      <w:pPr>
        <w:pStyle w:val="ProductList-Body"/>
      </w:pPr>
      <w:r>
        <w:rPr>
          <w:b/>
          <w:color w:val="00188F"/>
        </w:rPr>
        <w:t>Notification pour les Clients du Secteur Public</w:t>
      </w:r>
      <w:r>
        <w:t xml:space="preserve"> </w:t>
      </w:r>
    </w:p>
    <w:p w14:paraId="03728568" w14:textId="0DBBB3A0" w:rsidR="00F17460" w:rsidRPr="006B4879" w:rsidRDefault="004B1F8C" w:rsidP="004F3C6D">
      <w:pPr>
        <w:pStyle w:val="ProductList-Body"/>
      </w:pPr>
      <w:r>
        <w:t>Microsoft renonce à tous droits à une compensation de la part du Client pour le compteur promotionnel susmentionné pendant la période promotionnelle. Conformément aux lois et réglementations applicables, Microsoft et le Client reconnaissent que le compteur promotionnel est uniquement destiné à l</w:t>
      </w:r>
      <w:r w:rsidR="00226BCC">
        <w:t>’</w:t>
      </w:r>
      <w:r>
        <w:t>usage et aux besoins personnels du Client et n</w:t>
      </w:r>
      <w:r w:rsidR="00226BCC">
        <w:t>’</w:t>
      </w:r>
      <w:r>
        <w:t>est pas fourni pour les besoins personnels ou à l</w:t>
      </w:r>
      <w:r w:rsidR="00226BCC">
        <w:t>’</w:t>
      </w:r>
      <w:r>
        <w:t>avantage de quelque employé du secteur public que ce soit.</w:t>
      </w:r>
    </w:p>
    <w:p w14:paraId="4FDCCA41" w14:textId="77777777" w:rsidR="006B2591" w:rsidRPr="006B4879"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A43" w14:textId="0A1BC724" w:rsidR="006B2591" w:rsidRPr="006B4879" w:rsidRDefault="00EF0970" w:rsidP="00472FC6">
      <w:pPr>
        <w:pStyle w:val="ProductList-SectionHeading"/>
        <w:spacing w:after="0"/>
        <w:outlineLvl w:val="0"/>
      </w:pPr>
      <w:bookmarkStart w:id="1737" w:name="Index"/>
      <w:bookmarkStart w:id="1738" w:name="_Toc378147695"/>
      <w:bookmarkStart w:id="1739" w:name="_Toc378151592"/>
      <w:bookmarkStart w:id="1740" w:name="_Toc379797471"/>
      <w:bookmarkStart w:id="1741" w:name="_Toc380513507"/>
      <w:bookmarkStart w:id="1742" w:name="_Toc380655556"/>
      <w:bookmarkStart w:id="1743" w:name="_Toc415587158"/>
      <w:r>
        <w:t>Index des produits</w:t>
      </w:r>
      <w:bookmarkEnd w:id="1737"/>
      <w:bookmarkEnd w:id="1738"/>
      <w:bookmarkEnd w:id="1739"/>
      <w:bookmarkEnd w:id="1740"/>
      <w:bookmarkEnd w:id="1741"/>
      <w:bookmarkEnd w:id="1742"/>
      <w:bookmarkEnd w:id="1743"/>
    </w:p>
    <w:p w14:paraId="571957D4" w14:textId="77777777" w:rsidR="00555286" w:rsidRDefault="002967A3" w:rsidP="00956AFC">
      <w:pPr>
        <w:pStyle w:val="ProductList-Body"/>
        <w:rPr>
          <w:noProof/>
          <w:color w:val="000000" w:themeColor="text1"/>
        </w:rPr>
        <w:sectPr w:rsidR="00555286" w:rsidSect="00555286">
          <w:footerReference w:type="default" r:id="rId82"/>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024B31D7" w14:textId="77777777" w:rsidR="00555286" w:rsidRDefault="00555286">
      <w:pPr>
        <w:pStyle w:val="Index1"/>
        <w:tabs>
          <w:tab w:val="right" w:pos="5030"/>
        </w:tabs>
        <w:rPr>
          <w:noProof/>
        </w:rPr>
      </w:pPr>
      <w:r>
        <w:rPr>
          <w:noProof/>
        </w:rPr>
        <w:t>Abonnement mensuel avec redevance Entreprise pour Bing Maps, 63</w:t>
      </w:r>
    </w:p>
    <w:p w14:paraId="19C3C612" w14:textId="29F0AB5A" w:rsidR="00555286" w:rsidRDefault="00555286">
      <w:pPr>
        <w:pStyle w:val="Index1"/>
        <w:tabs>
          <w:tab w:val="right" w:pos="5030"/>
        </w:tabs>
        <w:rPr>
          <w:noProof/>
        </w:rPr>
      </w:pPr>
      <w:r>
        <w:rPr>
          <w:noProof/>
        </w:rPr>
        <w:t xml:space="preserve">Abonnement mensuel avec redevance pour la plate-forme </w:t>
      </w:r>
      <w:r w:rsidR="0063226F">
        <w:rPr>
          <w:noProof/>
        </w:rPr>
        <w:br/>
      </w:r>
      <w:r>
        <w:rPr>
          <w:noProof/>
        </w:rPr>
        <w:t>de gestion des ressources mobiles Bing Maps, 63</w:t>
      </w:r>
    </w:p>
    <w:p w14:paraId="06926687" w14:textId="10EA6727" w:rsidR="00555286" w:rsidRDefault="00555286">
      <w:pPr>
        <w:pStyle w:val="Index1"/>
        <w:tabs>
          <w:tab w:val="right" w:pos="5030"/>
        </w:tabs>
        <w:rPr>
          <w:noProof/>
        </w:rPr>
      </w:pPr>
      <w:r>
        <w:rPr>
          <w:noProof/>
        </w:rPr>
        <w:t xml:space="preserve">Abonnement mensuel avec suivi des ressources par </w:t>
      </w:r>
      <w:r w:rsidR="0063226F">
        <w:rPr>
          <w:noProof/>
        </w:rPr>
        <w:br/>
      </w:r>
      <w:r>
        <w:rPr>
          <w:noProof/>
        </w:rPr>
        <w:t>consommateur Bing Maps, 63</w:t>
      </w:r>
    </w:p>
    <w:p w14:paraId="3974062F" w14:textId="77777777" w:rsidR="00555286" w:rsidRDefault="00555286">
      <w:pPr>
        <w:pStyle w:val="Index1"/>
        <w:tabs>
          <w:tab w:val="right" w:pos="5030"/>
        </w:tabs>
        <w:rPr>
          <w:noProof/>
        </w:rPr>
      </w:pPr>
      <w:r>
        <w:rPr>
          <w:noProof/>
        </w:rPr>
        <w:t>Abonnement mensuel par utilisateur connu Bing Maps, 63</w:t>
      </w:r>
    </w:p>
    <w:p w14:paraId="331E1B4E" w14:textId="77777777" w:rsidR="00555286" w:rsidRDefault="00555286">
      <w:pPr>
        <w:pStyle w:val="Index1"/>
        <w:tabs>
          <w:tab w:val="right" w:pos="5030"/>
        </w:tabs>
        <w:rPr>
          <w:noProof/>
        </w:rPr>
      </w:pPr>
      <w:r>
        <w:rPr>
          <w:noProof/>
        </w:rPr>
        <w:t>Abonnement mensuel par utilisateur connu Bing Maps Light, 63</w:t>
      </w:r>
    </w:p>
    <w:p w14:paraId="250A5E32" w14:textId="77777777" w:rsidR="00555286" w:rsidRDefault="00555286">
      <w:pPr>
        <w:pStyle w:val="Index1"/>
        <w:tabs>
          <w:tab w:val="right" w:pos="5030"/>
        </w:tabs>
        <w:rPr>
          <w:noProof/>
        </w:rPr>
      </w:pPr>
      <w:r>
        <w:rPr>
          <w:noProof/>
        </w:rPr>
        <w:t>Abonnement mensuel pour 5 000 utilisateurs connus Bing Maps, 63</w:t>
      </w:r>
    </w:p>
    <w:p w14:paraId="19CC7C5B" w14:textId="77777777" w:rsidR="00555286" w:rsidRDefault="00555286">
      <w:pPr>
        <w:pStyle w:val="Index1"/>
        <w:tabs>
          <w:tab w:val="right" w:pos="5030"/>
        </w:tabs>
        <w:rPr>
          <w:noProof/>
        </w:rPr>
      </w:pPr>
      <w:r>
        <w:rPr>
          <w:noProof/>
        </w:rPr>
        <w:t>Abonnement mensuel pour 5 000 utilisateurs connus Bing Maps Light, 63</w:t>
      </w:r>
    </w:p>
    <w:p w14:paraId="54CB80E1" w14:textId="77777777" w:rsidR="00555286" w:rsidRDefault="00555286">
      <w:pPr>
        <w:pStyle w:val="Index1"/>
        <w:tabs>
          <w:tab w:val="right" w:pos="5030"/>
        </w:tabs>
        <w:rPr>
          <w:noProof/>
        </w:rPr>
      </w:pPr>
      <w:r>
        <w:rPr>
          <w:noProof/>
        </w:rPr>
        <w:t>Abonnement mensuel pour utilisation de 100 000 transactions sur le site Web public Bing Maps, 63</w:t>
      </w:r>
    </w:p>
    <w:p w14:paraId="1E1C1F11" w14:textId="0B83F347" w:rsidR="00555286" w:rsidRDefault="00555286">
      <w:pPr>
        <w:pStyle w:val="Index1"/>
        <w:tabs>
          <w:tab w:val="right" w:pos="5030"/>
        </w:tabs>
        <w:rPr>
          <w:noProof/>
        </w:rPr>
      </w:pPr>
      <w:r>
        <w:rPr>
          <w:noProof/>
        </w:rPr>
        <w:t xml:space="preserve">Abonnement mensuel pour utilisation de 420 000 transactions </w:t>
      </w:r>
      <w:r w:rsidR="0063226F">
        <w:rPr>
          <w:noProof/>
        </w:rPr>
        <w:br/>
      </w:r>
      <w:r>
        <w:rPr>
          <w:noProof/>
        </w:rPr>
        <w:t>(et plus) sur le site Web public Bing Maps, 64</w:t>
      </w:r>
    </w:p>
    <w:p w14:paraId="37E09529" w14:textId="77777777" w:rsidR="00555286" w:rsidRDefault="00555286">
      <w:pPr>
        <w:pStyle w:val="Index1"/>
        <w:tabs>
          <w:tab w:val="right" w:pos="5030"/>
        </w:tabs>
        <w:rPr>
          <w:noProof/>
        </w:rPr>
      </w:pPr>
      <w:r>
        <w:rPr>
          <w:noProof/>
        </w:rPr>
        <w:t>Access 2013, 19, 70</w:t>
      </w:r>
    </w:p>
    <w:p w14:paraId="3DC71266" w14:textId="77777777" w:rsidR="00555286" w:rsidRDefault="00555286">
      <w:pPr>
        <w:pStyle w:val="Index1"/>
        <w:tabs>
          <w:tab w:val="right" w:pos="5030"/>
        </w:tabs>
        <w:rPr>
          <w:noProof/>
        </w:rPr>
      </w:pPr>
      <w:r>
        <w:rPr>
          <w:noProof/>
        </w:rPr>
        <w:t>API Microsoft Translator, 65</w:t>
      </w:r>
    </w:p>
    <w:p w14:paraId="191997FE" w14:textId="77777777" w:rsidR="00555286" w:rsidRDefault="00555286">
      <w:pPr>
        <w:pStyle w:val="Index1"/>
        <w:tabs>
          <w:tab w:val="right" w:pos="5030"/>
        </w:tabs>
        <w:rPr>
          <w:noProof/>
        </w:rPr>
      </w:pPr>
      <w:r>
        <w:rPr>
          <w:noProof/>
        </w:rPr>
        <w:t>Azure Active Directory Basic, 48</w:t>
      </w:r>
    </w:p>
    <w:p w14:paraId="05E8A2F3" w14:textId="77777777" w:rsidR="00555286" w:rsidRDefault="00555286">
      <w:pPr>
        <w:pStyle w:val="Index1"/>
        <w:tabs>
          <w:tab w:val="right" w:pos="5030"/>
        </w:tabs>
        <w:rPr>
          <w:noProof/>
        </w:rPr>
      </w:pPr>
      <w:r>
        <w:rPr>
          <w:noProof/>
        </w:rPr>
        <w:t>Azure Active Directory Premium, 46, 48</w:t>
      </w:r>
    </w:p>
    <w:p w14:paraId="48BFF62E" w14:textId="77777777" w:rsidR="00555286" w:rsidRDefault="00555286">
      <w:pPr>
        <w:pStyle w:val="Index1"/>
        <w:tabs>
          <w:tab w:val="right" w:pos="5030"/>
        </w:tabs>
        <w:rPr>
          <w:noProof/>
        </w:rPr>
      </w:pPr>
      <w:r>
        <w:rPr>
          <w:noProof/>
        </w:rPr>
        <w:t>Azure RemoteApp, 48</w:t>
      </w:r>
    </w:p>
    <w:p w14:paraId="07541B81" w14:textId="77777777" w:rsidR="00555286" w:rsidRDefault="00555286">
      <w:pPr>
        <w:pStyle w:val="Index1"/>
        <w:tabs>
          <w:tab w:val="right" w:pos="5030"/>
        </w:tabs>
        <w:rPr>
          <w:noProof/>
        </w:rPr>
      </w:pPr>
      <w:r>
        <w:rPr>
          <w:noProof/>
        </w:rPr>
        <w:t>Azure Rights Management, 48</w:t>
      </w:r>
    </w:p>
    <w:p w14:paraId="40AFE0B5" w14:textId="77777777" w:rsidR="00555286" w:rsidRDefault="00555286">
      <w:pPr>
        <w:pStyle w:val="Index1"/>
        <w:tabs>
          <w:tab w:val="right" w:pos="5030"/>
        </w:tabs>
        <w:rPr>
          <w:noProof/>
        </w:rPr>
      </w:pPr>
      <w:r>
        <w:rPr>
          <w:noProof/>
        </w:rPr>
        <w:t>Azure Rights Management A, 48</w:t>
      </w:r>
    </w:p>
    <w:p w14:paraId="364C461D" w14:textId="77777777" w:rsidR="00555286" w:rsidRDefault="00555286">
      <w:pPr>
        <w:pStyle w:val="Index1"/>
        <w:tabs>
          <w:tab w:val="right" w:pos="5030"/>
        </w:tabs>
        <w:rPr>
          <w:noProof/>
        </w:rPr>
      </w:pPr>
      <w:r>
        <w:rPr>
          <w:noProof/>
        </w:rPr>
        <w:t>BizTalk Server 2010, 12</w:t>
      </w:r>
    </w:p>
    <w:p w14:paraId="272A8F84" w14:textId="77777777" w:rsidR="00555286" w:rsidRDefault="00555286">
      <w:pPr>
        <w:pStyle w:val="Index1"/>
        <w:tabs>
          <w:tab w:val="right" w:pos="5030"/>
        </w:tabs>
        <w:rPr>
          <w:noProof/>
        </w:rPr>
      </w:pPr>
      <w:r>
        <w:rPr>
          <w:noProof/>
        </w:rPr>
        <w:t>BizTalk Server 2013 R2 Édition Agence, 12</w:t>
      </w:r>
    </w:p>
    <w:p w14:paraId="26D091A6" w14:textId="77777777" w:rsidR="00555286" w:rsidRDefault="00555286">
      <w:pPr>
        <w:pStyle w:val="Index1"/>
        <w:tabs>
          <w:tab w:val="right" w:pos="5030"/>
        </w:tabs>
        <w:rPr>
          <w:noProof/>
        </w:rPr>
      </w:pPr>
      <w:r>
        <w:rPr>
          <w:noProof/>
        </w:rPr>
        <w:t>BizTalk Server 2013 R2 Édition Agence IDC, 12</w:t>
      </w:r>
    </w:p>
    <w:p w14:paraId="2A7046DA" w14:textId="77777777" w:rsidR="00555286" w:rsidRDefault="00555286">
      <w:pPr>
        <w:pStyle w:val="Index1"/>
        <w:tabs>
          <w:tab w:val="right" w:pos="5030"/>
        </w:tabs>
        <w:rPr>
          <w:noProof/>
        </w:rPr>
      </w:pPr>
      <w:r>
        <w:rPr>
          <w:noProof/>
        </w:rPr>
        <w:t>BizTalk Server 2013 R2 Édition Developer, 12</w:t>
      </w:r>
    </w:p>
    <w:p w14:paraId="305ADFDB" w14:textId="77777777" w:rsidR="00555286" w:rsidRDefault="00555286">
      <w:pPr>
        <w:pStyle w:val="Index1"/>
        <w:tabs>
          <w:tab w:val="right" w:pos="5030"/>
        </w:tabs>
        <w:rPr>
          <w:noProof/>
        </w:rPr>
      </w:pPr>
      <w:r>
        <w:rPr>
          <w:noProof/>
        </w:rPr>
        <w:t>BizTalk Server 2013 R2 Édition Enterprise, 12</w:t>
      </w:r>
    </w:p>
    <w:p w14:paraId="294A930D" w14:textId="77777777" w:rsidR="00555286" w:rsidRDefault="00555286">
      <w:pPr>
        <w:pStyle w:val="Index1"/>
        <w:tabs>
          <w:tab w:val="right" w:pos="5030"/>
        </w:tabs>
        <w:rPr>
          <w:noProof/>
        </w:rPr>
      </w:pPr>
      <w:r>
        <w:rPr>
          <w:noProof/>
        </w:rPr>
        <w:t>BizTalk Server 2013 R2 Édition Standard, 12</w:t>
      </w:r>
    </w:p>
    <w:p w14:paraId="2CF81FEF" w14:textId="77777777" w:rsidR="00555286" w:rsidRDefault="00555286">
      <w:pPr>
        <w:pStyle w:val="Index1"/>
        <w:tabs>
          <w:tab w:val="right" w:pos="5030"/>
        </w:tabs>
        <w:rPr>
          <w:noProof/>
        </w:rPr>
      </w:pPr>
      <w:r>
        <w:rPr>
          <w:noProof/>
        </w:rPr>
        <w:t>BizTalk Server 2013 R2 Édition Standard IDC, 12</w:t>
      </w:r>
    </w:p>
    <w:p w14:paraId="45EDCEDE" w14:textId="77777777" w:rsidR="00555286" w:rsidRDefault="00555286">
      <w:pPr>
        <w:pStyle w:val="Index1"/>
        <w:tabs>
          <w:tab w:val="right" w:pos="5030"/>
        </w:tabs>
        <w:rPr>
          <w:noProof/>
        </w:rPr>
      </w:pPr>
      <w:r>
        <w:rPr>
          <w:noProof/>
        </w:rPr>
        <w:t>Business Intelligence Appliance 2012, 25</w:t>
      </w:r>
    </w:p>
    <w:p w14:paraId="4F25F995" w14:textId="77777777" w:rsidR="00555286" w:rsidRDefault="00555286">
      <w:pPr>
        <w:pStyle w:val="Index1"/>
        <w:tabs>
          <w:tab w:val="right" w:pos="5030"/>
        </w:tabs>
        <w:rPr>
          <w:noProof/>
        </w:rPr>
      </w:pPr>
      <w:r>
        <w:rPr>
          <w:noProof/>
        </w:rPr>
        <w:t>Business Intelligence Appliance 2013, 24</w:t>
      </w:r>
    </w:p>
    <w:p w14:paraId="7EE4A849" w14:textId="77777777" w:rsidR="00555286" w:rsidRDefault="00555286">
      <w:pPr>
        <w:pStyle w:val="Index1"/>
        <w:tabs>
          <w:tab w:val="right" w:pos="5030"/>
        </w:tabs>
        <w:rPr>
          <w:noProof/>
        </w:rPr>
      </w:pPr>
      <w:r>
        <w:rPr>
          <w:noProof/>
        </w:rPr>
        <w:t>CAL Active Directory Rights Management Services Windows Server 2010, 39</w:t>
      </w:r>
    </w:p>
    <w:p w14:paraId="2518EC96" w14:textId="77777777" w:rsidR="00555286" w:rsidRDefault="00555286">
      <w:pPr>
        <w:pStyle w:val="Index1"/>
        <w:tabs>
          <w:tab w:val="right" w:pos="5030"/>
        </w:tabs>
        <w:rPr>
          <w:noProof/>
        </w:rPr>
      </w:pPr>
      <w:r>
        <w:rPr>
          <w:noProof/>
        </w:rPr>
        <w:t>CAL Basique Microsoft Dynamics CRM, 18</w:t>
      </w:r>
    </w:p>
    <w:p w14:paraId="4838F7E8" w14:textId="77777777" w:rsidR="00555286" w:rsidRDefault="00555286">
      <w:pPr>
        <w:pStyle w:val="Index1"/>
        <w:tabs>
          <w:tab w:val="right" w:pos="5030"/>
        </w:tabs>
        <w:rPr>
          <w:noProof/>
        </w:rPr>
      </w:pPr>
      <w:r>
        <w:rPr>
          <w:noProof/>
        </w:rPr>
        <w:t>CAL Core Suite Bridge pour Office 365, 14, 15, 83</w:t>
      </w:r>
    </w:p>
    <w:p w14:paraId="4C8B48B6" w14:textId="77777777" w:rsidR="00555286" w:rsidRDefault="00555286">
      <w:pPr>
        <w:pStyle w:val="Index1"/>
        <w:tabs>
          <w:tab w:val="right" w:pos="5030"/>
        </w:tabs>
        <w:rPr>
          <w:noProof/>
        </w:rPr>
      </w:pPr>
      <w:r>
        <w:rPr>
          <w:noProof/>
        </w:rPr>
        <w:t>CAL Core Suite Bridge pour Office 365 et Microsoft Intune, 14, 15</w:t>
      </w:r>
    </w:p>
    <w:p w14:paraId="16714842" w14:textId="77777777" w:rsidR="00555286" w:rsidRDefault="00555286">
      <w:pPr>
        <w:pStyle w:val="Index1"/>
        <w:tabs>
          <w:tab w:val="right" w:pos="5030"/>
        </w:tabs>
        <w:rPr>
          <w:noProof/>
        </w:rPr>
      </w:pPr>
      <w:r>
        <w:rPr>
          <w:noProof/>
        </w:rPr>
        <w:t>CAL Core Suite pour Microsoft Intune, 14</w:t>
      </w:r>
    </w:p>
    <w:p w14:paraId="12EDD329" w14:textId="77777777" w:rsidR="00555286" w:rsidRDefault="00555286">
      <w:pPr>
        <w:pStyle w:val="Index1"/>
        <w:tabs>
          <w:tab w:val="right" w:pos="5030"/>
        </w:tabs>
        <w:rPr>
          <w:noProof/>
        </w:rPr>
      </w:pPr>
      <w:r>
        <w:rPr>
          <w:noProof/>
        </w:rPr>
        <w:t>CAL Entreprise Microsoft Dynamics AX 2012 R3, 16</w:t>
      </w:r>
    </w:p>
    <w:p w14:paraId="48CA94CD" w14:textId="77777777" w:rsidR="00555286" w:rsidRDefault="00555286">
      <w:pPr>
        <w:pStyle w:val="Index1"/>
        <w:tabs>
          <w:tab w:val="right" w:pos="5030"/>
        </w:tabs>
        <w:rPr>
          <w:noProof/>
        </w:rPr>
      </w:pPr>
      <w:r>
        <w:rPr>
          <w:noProof/>
        </w:rPr>
        <w:t>CAL Entreprise Suite, 9, 14, 15, 49, 55, 72, 83, 84</w:t>
      </w:r>
    </w:p>
    <w:p w14:paraId="1EBB4C33" w14:textId="77777777" w:rsidR="00555286" w:rsidRDefault="00555286">
      <w:pPr>
        <w:pStyle w:val="Index1"/>
        <w:tabs>
          <w:tab w:val="right" w:pos="5030"/>
        </w:tabs>
        <w:rPr>
          <w:noProof/>
        </w:rPr>
      </w:pPr>
      <w:r>
        <w:rPr>
          <w:noProof/>
        </w:rPr>
        <w:t>CAL Entreprise Suite Bridge pour Microsoft Intune, 14, 15</w:t>
      </w:r>
    </w:p>
    <w:p w14:paraId="1266FE32" w14:textId="77777777" w:rsidR="00555286" w:rsidRDefault="00555286">
      <w:pPr>
        <w:pStyle w:val="Index1"/>
        <w:tabs>
          <w:tab w:val="right" w:pos="5030"/>
        </w:tabs>
        <w:rPr>
          <w:noProof/>
        </w:rPr>
      </w:pPr>
      <w:r>
        <w:rPr>
          <w:noProof/>
        </w:rPr>
        <w:t>CAL Entreprise Suite Bridge pour Office 365, 14, 15, 83</w:t>
      </w:r>
    </w:p>
    <w:p w14:paraId="14328A73" w14:textId="77777777" w:rsidR="00555286" w:rsidRDefault="00555286">
      <w:pPr>
        <w:pStyle w:val="Index1"/>
        <w:tabs>
          <w:tab w:val="right" w:pos="5030"/>
        </w:tabs>
        <w:rPr>
          <w:noProof/>
        </w:rPr>
      </w:pPr>
      <w:r>
        <w:rPr>
          <w:noProof/>
        </w:rPr>
        <w:t>CAL Entreprise Suite Bridge pour Office 365 et Microsoft Intune, 14, 15</w:t>
      </w:r>
    </w:p>
    <w:p w14:paraId="71F61FC9" w14:textId="77777777" w:rsidR="00555286" w:rsidRDefault="00555286">
      <w:pPr>
        <w:pStyle w:val="Index1"/>
        <w:tabs>
          <w:tab w:val="right" w:pos="5030"/>
        </w:tabs>
        <w:rPr>
          <w:noProof/>
        </w:rPr>
      </w:pPr>
      <w:r>
        <w:rPr>
          <w:noProof/>
        </w:rPr>
        <w:t>CAL Entreprise Supplémentaire Microsoft Dynamics AX 2012 R3, 16</w:t>
      </w:r>
    </w:p>
    <w:p w14:paraId="0A2E6333" w14:textId="77777777" w:rsidR="00555286" w:rsidRDefault="00555286">
      <w:pPr>
        <w:pStyle w:val="Index1"/>
        <w:tabs>
          <w:tab w:val="right" w:pos="5030"/>
        </w:tabs>
        <w:rPr>
          <w:noProof/>
        </w:rPr>
      </w:pPr>
      <w:r>
        <w:rPr>
          <w:noProof/>
        </w:rPr>
        <w:t>CAL Essentielle Microsoft Dynamics CRM, 18</w:t>
      </w:r>
    </w:p>
    <w:p w14:paraId="30A054B3" w14:textId="77777777" w:rsidR="00555286" w:rsidRDefault="00555286">
      <w:pPr>
        <w:pStyle w:val="Index1"/>
        <w:tabs>
          <w:tab w:val="right" w:pos="5030"/>
        </w:tabs>
        <w:rPr>
          <w:noProof/>
        </w:rPr>
      </w:pPr>
      <w:r>
        <w:rPr>
          <w:noProof/>
        </w:rPr>
        <w:t>CAL Exchange Server Enterprise 2013, 21</w:t>
      </w:r>
    </w:p>
    <w:p w14:paraId="11DE2136" w14:textId="77777777" w:rsidR="00555286" w:rsidRDefault="00555286">
      <w:pPr>
        <w:pStyle w:val="Index1"/>
        <w:tabs>
          <w:tab w:val="right" w:pos="5030"/>
        </w:tabs>
        <w:rPr>
          <w:noProof/>
        </w:rPr>
      </w:pPr>
      <w:r>
        <w:rPr>
          <w:noProof/>
        </w:rPr>
        <w:t>CAL Exchange Server Standard 2013, 21</w:t>
      </w:r>
    </w:p>
    <w:p w14:paraId="11ACC15A" w14:textId="77777777" w:rsidR="00555286" w:rsidRDefault="00555286">
      <w:pPr>
        <w:pStyle w:val="Index1"/>
        <w:tabs>
          <w:tab w:val="right" w:pos="5030"/>
        </w:tabs>
        <w:rPr>
          <w:noProof/>
        </w:rPr>
      </w:pPr>
      <w:r>
        <w:rPr>
          <w:noProof/>
        </w:rPr>
        <w:t>CAL Fonctionnelle Microsoft Dynamics AX 2012 R3, 16</w:t>
      </w:r>
    </w:p>
    <w:p w14:paraId="2B825E08" w14:textId="77777777" w:rsidR="00555286" w:rsidRDefault="00555286">
      <w:pPr>
        <w:pStyle w:val="Index1"/>
        <w:tabs>
          <w:tab w:val="right" w:pos="5030"/>
        </w:tabs>
        <w:rPr>
          <w:noProof/>
        </w:rPr>
      </w:pPr>
      <w:r>
        <w:rPr>
          <w:noProof/>
        </w:rPr>
        <w:t>CAL Fonctionnelle Supplémentaire Microsoft Dynamics AX 2012 R3, 16</w:t>
      </w:r>
    </w:p>
    <w:p w14:paraId="435E258F" w14:textId="77777777" w:rsidR="00555286" w:rsidRDefault="00555286">
      <w:pPr>
        <w:pStyle w:val="Index1"/>
        <w:tabs>
          <w:tab w:val="right" w:pos="5030"/>
        </w:tabs>
        <w:rPr>
          <w:noProof/>
        </w:rPr>
      </w:pPr>
      <w:r>
        <w:rPr>
          <w:noProof/>
        </w:rPr>
        <w:t>CAL Libre-Service Microsoft Dynamics AX 2012 R3, 16</w:t>
      </w:r>
    </w:p>
    <w:p w14:paraId="0DD3B1D3" w14:textId="77777777" w:rsidR="00555286" w:rsidRDefault="00555286">
      <w:pPr>
        <w:pStyle w:val="Index1"/>
        <w:tabs>
          <w:tab w:val="right" w:pos="5030"/>
        </w:tabs>
        <w:rPr>
          <w:noProof/>
        </w:rPr>
      </w:pPr>
      <w:r>
        <w:rPr>
          <w:noProof/>
        </w:rPr>
        <w:t>CAL Lync Server 2013 Enterprise, 22</w:t>
      </w:r>
    </w:p>
    <w:p w14:paraId="0D599B16" w14:textId="77777777" w:rsidR="00555286" w:rsidRDefault="00555286">
      <w:pPr>
        <w:pStyle w:val="Index1"/>
        <w:tabs>
          <w:tab w:val="right" w:pos="5030"/>
        </w:tabs>
        <w:rPr>
          <w:noProof/>
        </w:rPr>
      </w:pPr>
      <w:r>
        <w:rPr>
          <w:noProof/>
        </w:rPr>
        <w:t>CAL Lync Server 2013 Plus, 22</w:t>
      </w:r>
    </w:p>
    <w:p w14:paraId="419F4DA5" w14:textId="77777777" w:rsidR="00555286" w:rsidRDefault="00555286">
      <w:pPr>
        <w:pStyle w:val="Index1"/>
        <w:tabs>
          <w:tab w:val="right" w:pos="5030"/>
        </w:tabs>
        <w:rPr>
          <w:noProof/>
        </w:rPr>
      </w:pPr>
      <w:r>
        <w:rPr>
          <w:noProof/>
        </w:rPr>
        <w:t>CAL Lync Server 2013 Standard, 22</w:t>
      </w:r>
    </w:p>
    <w:p w14:paraId="177284B1" w14:textId="77777777" w:rsidR="00555286" w:rsidRDefault="00555286">
      <w:pPr>
        <w:pStyle w:val="Index1"/>
        <w:tabs>
          <w:tab w:val="right" w:pos="5030"/>
        </w:tabs>
        <w:rPr>
          <w:noProof/>
        </w:rPr>
      </w:pPr>
      <w:r>
        <w:rPr>
          <w:noProof/>
        </w:rPr>
        <w:t>CAL Professionnelle Microsoft Dynamics CRM, 18</w:t>
      </w:r>
    </w:p>
    <w:p w14:paraId="1F59344C" w14:textId="77777777" w:rsidR="00555286" w:rsidRDefault="00555286">
      <w:pPr>
        <w:pStyle w:val="Index1"/>
        <w:tabs>
          <w:tab w:val="right" w:pos="5030"/>
        </w:tabs>
        <w:rPr>
          <w:noProof/>
        </w:rPr>
      </w:pPr>
      <w:r>
        <w:rPr>
          <w:noProof/>
        </w:rPr>
        <w:t>CAL Project Server 2013, 22</w:t>
      </w:r>
    </w:p>
    <w:p w14:paraId="3C3811B7" w14:textId="77777777" w:rsidR="00555286" w:rsidRDefault="00555286">
      <w:pPr>
        <w:pStyle w:val="Index1"/>
        <w:tabs>
          <w:tab w:val="right" w:pos="5030"/>
        </w:tabs>
        <w:rPr>
          <w:noProof/>
        </w:rPr>
      </w:pPr>
      <w:r>
        <w:rPr>
          <w:noProof/>
        </w:rPr>
        <w:t>CAL Services Bureau à Distance pour Windows Server 2012, 39</w:t>
      </w:r>
    </w:p>
    <w:p w14:paraId="4E0C659B" w14:textId="77777777" w:rsidR="00555286" w:rsidRDefault="00555286">
      <w:pPr>
        <w:pStyle w:val="Index1"/>
        <w:tabs>
          <w:tab w:val="right" w:pos="5030"/>
        </w:tabs>
        <w:rPr>
          <w:noProof/>
        </w:rPr>
      </w:pPr>
      <w:r>
        <w:rPr>
          <w:noProof/>
        </w:rPr>
        <w:t>CAL SharePoint Server 2013 Enterprise, 22</w:t>
      </w:r>
    </w:p>
    <w:p w14:paraId="4CA2DA21" w14:textId="77777777" w:rsidR="00555286" w:rsidRDefault="00555286">
      <w:pPr>
        <w:pStyle w:val="Index1"/>
        <w:tabs>
          <w:tab w:val="right" w:pos="5030"/>
        </w:tabs>
        <w:rPr>
          <w:noProof/>
        </w:rPr>
      </w:pPr>
      <w:r>
        <w:rPr>
          <w:noProof/>
        </w:rPr>
        <w:t>CAL SharePoint Server 2013 Standard, 14, 22</w:t>
      </w:r>
    </w:p>
    <w:p w14:paraId="1E96F045" w14:textId="77777777" w:rsidR="00555286" w:rsidRDefault="00555286">
      <w:pPr>
        <w:pStyle w:val="Index1"/>
        <w:tabs>
          <w:tab w:val="right" w:pos="5030"/>
        </w:tabs>
        <w:rPr>
          <w:noProof/>
        </w:rPr>
      </w:pPr>
      <w:r>
        <w:rPr>
          <w:noProof/>
        </w:rPr>
        <w:t>CAL SQL Server 2014, 25</w:t>
      </w:r>
    </w:p>
    <w:p w14:paraId="1F8C3719" w14:textId="77777777" w:rsidR="00555286" w:rsidRDefault="00555286">
      <w:pPr>
        <w:pStyle w:val="Index1"/>
        <w:tabs>
          <w:tab w:val="right" w:pos="5030"/>
        </w:tabs>
        <w:rPr>
          <w:noProof/>
        </w:rPr>
      </w:pPr>
      <w:r>
        <w:rPr>
          <w:noProof/>
        </w:rPr>
        <w:t>CAL Supplémentaire Utilisation Basique Microsoft Dynamics CRM, 18</w:t>
      </w:r>
    </w:p>
    <w:p w14:paraId="612A7E1D" w14:textId="77777777" w:rsidR="00555286" w:rsidRDefault="00555286">
      <w:pPr>
        <w:pStyle w:val="Index1"/>
        <w:tabs>
          <w:tab w:val="right" w:pos="5030"/>
        </w:tabs>
        <w:rPr>
          <w:noProof/>
        </w:rPr>
      </w:pPr>
      <w:r>
        <w:rPr>
          <w:noProof/>
        </w:rPr>
        <w:t>CAL Supplémentaire Utilisation Professionnelle Microsoft Dynamics CRM, 18</w:t>
      </w:r>
    </w:p>
    <w:p w14:paraId="36351C0A" w14:textId="77777777" w:rsidR="00555286" w:rsidRDefault="00555286">
      <w:pPr>
        <w:pStyle w:val="Index1"/>
        <w:tabs>
          <w:tab w:val="right" w:pos="5030"/>
        </w:tabs>
        <w:rPr>
          <w:noProof/>
        </w:rPr>
      </w:pPr>
      <w:r>
        <w:rPr>
          <w:noProof/>
        </w:rPr>
        <w:t>CAL Tâche Microsoft Dynamics AX 2012 R3, 16</w:t>
      </w:r>
    </w:p>
    <w:p w14:paraId="2E818EFD" w14:textId="77777777" w:rsidR="00555286" w:rsidRDefault="00555286">
      <w:pPr>
        <w:pStyle w:val="Index1"/>
        <w:tabs>
          <w:tab w:val="right" w:pos="5030"/>
        </w:tabs>
        <w:rPr>
          <w:noProof/>
        </w:rPr>
      </w:pPr>
      <w:r>
        <w:rPr>
          <w:noProof/>
        </w:rPr>
        <w:t>CAL Tâche Supplémentaire Microsoft Dynamics AX 2012 R3, 16</w:t>
      </w:r>
    </w:p>
    <w:p w14:paraId="3B575435" w14:textId="77777777" w:rsidR="00555286" w:rsidRDefault="00555286">
      <w:pPr>
        <w:pStyle w:val="Index1"/>
        <w:tabs>
          <w:tab w:val="right" w:pos="5030"/>
        </w:tabs>
        <w:rPr>
          <w:noProof/>
        </w:rPr>
      </w:pPr>
      <w:r>
        <w:rPr>
          <w:noProof/>
        </w:rPr>
        <w:t>CAL Visual Studio Team Foundation Server 2013, 30</w:t>
      </w:r>
    </w:p>
    <w:p w14:paraId="204635FF" w14:textId="77777777" w:rsidR="00555286" w:rsidRDefault="00555286">
      <w:pPr>
        <w:pStyle w:val="Index1"/>
        <w:tabs>
          <w:tab w:val="right" w:pos="5030"/>
        </w:tabs>
        <w:rPr>
          <w:noProof/>
        </w:rPr>
      </w:pPr>
      <w:r>
        <w:rPr>
          <w:noProof/>
        </w:rPr>
        <w:t>CAL Windows MultiPoint Server 2012, 39</w:t>
      </w:r>
    </w:p>
    <w:p w14:paraId="409228B7" w14:textId="77777777" w:rsidR="00555286" w:rsidRDefault="00555286">
      <w:pPr>
        <w:pStyle w:val="Index1"/>
        <w:tabs>
          <w:tab w:val="right" w:pos="5030"/>
        </w:tabs>
        <w:rPr>
          <w:noProof/>
        </w:rPr>
      </w:pPr>
      <w:r>
        <w:rPr>
          <w:noProof/>
        </w:rPr>
        <w:t>CAL Windows MultiPoint Server 2012 et CAL Windows Server 2012, 39</w:t>
      </w:r>
    </w:p>
    <w:p w14:paraId="4230CD58" w14:textId="77777777" w:rsidR="00555286" w:rsidRDefault="00555286">
      <w:pPr>
        <w:pStyle w:val="Index1"/>
        <w:tabs>
          <w:tab w:val="right" w:pos="5030"/>
        </w:tabs>
        <w:rPr>
          <w:noProof/>
        </w:rPr>
      </w:pPr>
      <w:r>
        <w:rPr>
          <w:noProof/>
        </w:rPr>
        <w:t>CAL Windows Server 2010, 39</w:t>
      </w:r>
    </w:p>
    <w:p w14:paraId="65429324" w14:textId="77777777" w:rsidR="00555286" w:rsidRDefault="00555286">
      <w:pPr>
        <w:pStyle w:val="Index1"/>
        <w:tabs>
          <w:tab w:val="right" w:pos="5030"/>
        </w:tabs>
        <w:rPr>
          <w:noProof/>
        </w:rPr>
      </w:pPr>
      <w:r>
        <w:rPr>
          <w:noProof/>
        </w:rPr>
        <w:t>CAL Windows Server 2012, 14</w:t>
      </w:r>
    </w:p>
    <w:p w14:paraId="4613B4AE" w14:textId="77777777" w:rsidR="00555286" w:rsidRDefault="00555286">
      <w:pPr>
        <w:pStyle w:val="Index1"/>
        <w:tabs>
          <w:tab w:val="right" w:pos="5030"/>
        </w:tabs>
        <w:rPr>
          <w:noProof/>
        </w:rPr>
      </w:pPr>
      <w:r>
        <w:rPr>
          <w:noProof/>
        </w:rPr>
        <w:t>Chargement de version test d’entreprise pour Windows Embedded 8.1, 73</w:t>
      </w:r>
    </w:p>
    <w:p w14:paraId="7D074090" w14:textId="77777777" w:rsidR="00555286" w:rsidRDefault="00555286">
      <w:pPr>
        <w:pStyle w:val="Index1"/>
        <w:tabs>
          <w:tab w:val="right" w:pos="5030"/>
        </w:tabs>
        <w:rPr>
          <w:noProof/>
        </w:rPr>
      </w:pPr>
      <w:r>
        <w:rPr>
          <w:noProof/>
        </w:rPr>
        <w:t>Chargement de version test pour Windows 8.1 Enterprise, 30</w:t>
      </w:r>
    </w:p>
    <w:p w14:paraId="1A44CDD9" w14:textId="77777777" w:rsidR="00555286" w:rsidRDefault="00555286">
      <w:pPr>
        <w:pStyle w:val="Index1"/>
        <w:tabs>
          <w:tab w:val="right" w:pos="5030"/>
        </w:tabs>
        <w:rPr>
          <w:noProof/>
        </w:rPr>
      </w:pPr>
      <w:r>
        <w:rPr>
          <w:noProof/>
        </w:rPr>
        <w:t>Communicator 2011 pour Mac, 21</w:t>
      </w:r>
    </w:p>
    <w:p w14:paraId="5C99C922" w14:textId="77777777" w:rsidR="00555286" w:rsidRDefault="00555286">
      <w:pPr>
        <w:pStyle w:val="Index1"/>
        <w:tabs>
          <w:tab w:val="right" w:pos="5030"/>
        </w:tabs>
        <w:rPr>
          <w:noProof/>
        </w:rPr>
      </w:pPr>
      <w:r>
        <w:rPr>
          <w:noProof/>
        </w:rPr>
        <w:t>Configuration Manager 2007 R3, 28, 29</w:t>
      </w:r>
    </w:p>
    <w:p w14:paraId="12C60C40" w14:textId="60188F6E" w:rsidR="00555286" w:rsidRDefault="00555286">
      <w:pPr>
        <w:pStyle w:val="Index1"/>
        <w:tabs>
          <w:tab w:val="right" w:pos="5030"/>
        </w:tabs>
        <w:rPr>
          <w:noProof/>
        </w:rPr>
      </w:pPr>
      <w:r>
        <w:rPr>
          <w:noProof/>
        </w:rPr>
        <w:t xml:space="preserve">Connecteur Externe Active Directory Rights Management </w:t>
      </w:r>
      <w:r w:rsidR="0063226F">
        <w:rPr>
          <w:noProof/>
        </w:rPr>
        <w:br/>
      </w:r>
      <w:r>
        <w:rPr>
          <w:noProof/>
        </w:rPr>
        <w:t>Services Windows Server 2012, 40</w:t>
      </w:r>
    </w:p>
    <w:p w14:paraId="52D0A022" w14:textId="77777777" w:rsidR="00555286" w:rsidRDefault="00555286">
      <w:pPr>
        <w:pStyle w:val="Index1"/>
        <w:tabs>
          <w:tab w:val="right" w:pos="5030"/>
        </w:tabs>
        <w:rPr>
          <w:noProof/>
        </w:rPr>
      </w:pPr>
      <w:r>
        <w:rPr>
          <w:noProof/>
        </w:rPr>
        <w:t>Connecteur externe Microsoft Dynamics CRM 2011, 18</w:t>
      </w:r>
    </w:p>
    <w:p w14:paraId="289C0AA0" w14:textId="29436859" w:rsidR="00555286" w:rsidRDefault="00555286">
      <w:pPr>
        <w:pStyle w:val="Index1"/>
        <w:tabs>
          <w:tab w:val="right" w:pos="5030"/>
        </w:tabs>
        <w:rPr>
          <w:noProof/>
        </w:rPr>
      </w:pPr>
      <w:r>
        <w:rPr>
          <w:noProof/>
        </w:rPr>
        <w:t xml:space="preserve">Connecteur Externe Services Bureau à Distance pour </w:t>
      </w:r>
      <w:r w:rsidR="0063226F">
        <w:rPr>
          <w:noProof/>
        </w:rPr>
        <w:br/>
      </w:r>
      <w:r>
        <w:rPr>
          <w:noProof/>
        </w:rPr>
        <w:t>Windows Server 2012, 39</w:t>
      </w:r>
    </w:p>
    <w:p w14:paraId="0550608A" w14:textId="77777777" w:rsidR="00555286" w:rsidRDefault="00555286">
      <w:pPr>
        <w:pStyle w:val="Index1"/>
        <w:tabs>
          <w:tab w:val="right" w:pos="5030"/>
        </w:tabs>
        <w:rPr>
          <w:noProof/>
        </w:rPr>
      </w:pPr>
      <w:r>
        <w:rPr>
          <w:noProof/>
        </w:rPr>
        <w:t>Connecteur Externe Windows Server 2012, 40</w:t>
      </w:r>
    </w:p>
    <w:p w14:paraId="77943B63" w14:textId="77777777" w:rsidR="00555286" w:rsidRDefault="00555286">
      <w:pPr>
        <w:pStyle w:val="Index1"/>
        <w:tabs>
          <w:tab w:val="right" w:pos="5030"/>
        </w:tabs>
        <w:rPr>
          <w:noProof/>
        </w:rPr>
      </w:pPr>
      <w:r>
        <w:rPr>
          <w:noProof/>
        </w:rPr>
        <w:t>Core CAL Suite, 9, 14, 15, 72, 83</w:t>
      </w:r>
    </w:p>
    <w:p w14:paraId="0CB73A15" w14:textId="77777777" w:rsidR="00555286" w:rsidRDefault="00555286">
      <w:pPr>
        <w:pStyle w:val="Index1"/>
        <w:tabs>
          <w:tab w:val="right" w:pos="5030"/>
        </w:tabs>
        <w:rPr>
          <w:noProof/>
        </w:rPr>
      </w:pPr>
      <w:r>
        <w:rPr>
          <w:noProof/>
        </w:rPr>
        <w:t>Core Infrastructure Server Suite Datacenter, 12, 83</w:t>
      </w:r>
    </w:p>
    <w:p w14:paraId="6C3BE781" w14:textId="77777777" w:rsidR="00555286" w:rsidRDefault="00555286">
      <w:pPr>
        <w:pStyle w:val="Index1"/>
        <w:tabs>
          <w:tab w:val="right" w:pos="5030"/>
        </w:tabs>
        <w:rPr>
          <w:noProof/>
        </w:rPr>
      </w:pPr>
      <w:r>
        <w:rPr>
          <w:noProof/>
        </w:rPr>
        <w:t>Core Infrastructure Server Suite Enterprise, 12, 13</w:t>
      </w:r>
    </w:p>
    <w:p w14:paraId="512D42B0" w14:textId="77777777" w:rsidR="00555286" w:rsidRDefault="00555286">
      <w:pPr>
        <w:pStyle w:val="Index1"/>
        <w:tabs>
          <w:tab w:val="right" w:pos="5030"/>
        </w:tabs>
        <w:rPr>
          <w:noProof/>
        </w:rPr>
      </w:pPr>
      <w:r>
        <w:rPr>
          <w:noProof/>
        </w:rPr>
        <w:t>Core Infrastructure Server Suite Standard, 12, 13, 83</w:t>
      </w:r>
    </w:p>
    <w:p w14:paraId="50643952" w14:textId="77777777" w:rsidR="00555286" w:rsidRDefault="00555286">
      <w:pPr>
        <w:pStyle w:val="Index1"/>
        <w:tabs>
          <w:tab w:val="right" w:pos="5030"/>
        </w:tabs>
        <w:rPr>
          <w:noProof/>
        </w:rPr>
      </w:pPr>
      <w:r>
        <w:rPr>
          <w:noProof/>
        </w:rPr>
        <w:t>Data Protection Manager 2010, 27, 28, 29</w:t>
      </w:r>
    </w:p>
    <w:p w14:paraId="2FF7E165" w14:textId="77777777" w:rsidR="00555286" w:rsidRDefault="00555286">
      <w:pPr>
        <w:pStyle w:val="Index1"/>
        <w:tabs>
          <w:tab w:val="right" w:pos="5030"/>
        </w:tabs>
        <w:rPr>
          <w:noProof/>
        </w:rPr>
      </w:pPr>
      <w:r>
        <w:rPr>
          <w:noProof/>
        </w:rPr>
        <w:t>Dossiers supplémentaires Parature Enterprise, 53</w:t>
      </w:r>
    </w:p>
    <w:p w14:paraId="538EBB07" w14:textId="77777777" w:rsidR="00555286" w:rsidRDefault="00555286">
      <w:pPr>
        <w:pStyle w:val="Index1"/>
        <w:tabs>
          <w:tab w:val="right" w:pos="5030"/>
        </w:tabs>
        <w:rPr>
          <w:noProof/>
        </w:rPr>
      </w:pPr>
      <w:r>
        <w:rPr>
          <w:noProof/>
        </w:rPr>
        <w:t>Dossiers supplémentaires Parature Enterprise EDU, 53</w:t>
      </w:r>
    </w:p>
    <w:p w14:paraId="25A9E57E" w14:textId="77777777" w:rsidR="00555286" w:rsidRDefault="00555286">
      <w:pPr>
        <w:pStyle w:val="Index1"/>
        <w:tabs>
          <w:tab w:val="right" w:pos="5030"/>
        </w:tabs>
        <w:rPr>
          <w:noProof/>
        </w:rPr>
      </w:pPr>
      <w:r>
        <w:rPr>
          <w:noProof/>
        </w:rPr>
        <w:t>Enterprise Cloud Suite, 49</w:t>
      </w:r>
    </w:p>
    <w:p w14:paraId="01D5E679" w14:textId="77777777" w:rsidR="00555286" w:rsidRDefault="00555286">
      <w:pPr>
        <w:pStyle w:val="Index1"/>
        <w:tabs>
          <w:tab w:val="right" w:pos="5030"/>
        </w:tabs>
        <w:rPr>
          <w:noProof/>
        </w:rPr>
      </w:pPr>
      <w:r>
        <w:rPr>
          <w:noProof/>
        </w:rPr>
        <w:t>Enterprise Cloud Suite au titre de la SA, 49</w:t>
      </w:r>
    </w:p>
    <w:p w14:paraId="05F75F51" w14:textId="77777777" w:rsidR="00555286" w:rsidRDefault="00555286">
      <w:pPr>
        <w:pStyle w:val="Index1"/>
        <w:tabs>
          <w:tab w:val="right" w:pos="5030"/>
        </w:tabs>
        <w:rPr>
          <w:noProof/>
        </w:rPr>
      </w:pPr>
      <w:r>
        <w:rPr>
          <w:noProof/>
        </w:rPr>
        <w:t>Enterprise Mobility Suite, 46, 47</w:t>
      </w:r>
    </w:p>
    <w:p w14:paraId="7E10521C" w14:textId="77777777" w:rsidR="00555286" w:rsidRDefault="00555286">
      <w:pPr>
        <w:pStyle w:val="Index1"/>
        <w:tabs>
          <w:tab w:val="right" w:pos="5030"/>
        </w:tabs>
        <w:rPr>
          <w:noProof/>
        </w:rPr>
      </w:pPr>
      <w:r>
        <w:rPr>
          <w:noProof/>
        </w:rPr>
        <w:t>Enterprise Mobility Suite au titre de la SA (SL Utilisateur), 46</w:t>
      </w:r>
    </w:p>
    <w:p w14:paraId="532AE90A" w14:textId="77777777" w:rsidR="00555286" w:rsidRDefault="00555286">
      <w:pPr>
        <w:pStyle w:val="Index1"/>
        <w:tabs>
          <w:tab w:val="right" w:pos="5030"/>
        </w:tabs>
        <w:rPr>
          <w:noProof/>
        </w:rPr>
      </w:pPr>
      <w:r>
        <w:rPr>
          <w:noProof/>
        </w:rPr>
        <w:t>Excel 2013, 19, 70</w:t>
      </w:r>
    </w:p>
    <w:p w14:paraId="303AF3FC" w14:textId="77777777" w:rsidR="00555286" w:rsidRDefault="00555286">
      <w:pPr>
        <w:pStyle w:val="Index1"/>
        <w:tabs>
          <w:tab w:val="right" w:pos="5030"/>
        </w:tabs>
        <w:rPr>
          <w:noProof/>
        </w:rPr>
      </w:pPr>
      <w:r>
        <w:rPr>
          <w:noProof/>
        </w:rPr>
        <w:t>Excel version 2011 pour Mac, 20, 70</w:t>
      </w:r>
    </w:p>
    <w:p w14:paraId="60AECBBC" w14:textId="77777777" w:rsidR="00555286" w:rsidRDefault="00555286">
      <w:pPr>
        <w:pStyle w:val="Index1"/>
        <w:tabs>
          <w:tab w:val="right" w:pos="5030"/>
        </w:tabs>
        <w:rPr>
          <w:noProof/>
        </w:rPr>
      </w:pPr>
      <w:r>
        <w:rPr>
          <w:noProof/>
        </w:rPr>
        <w:t>Exchange Hosted Archive, 55</w:t>
      </w:r>
    </w:p>
    <w:p w14:paraId="2CCAC630" w14:textId="77777777" w:rsidR="00555286" w:rsidRDefault="00555286">
      <w:pPr>
        <w:pStyle w:val="Index1"/>
        <w:tabs>
          <w:tab w:val="right" w:pos="5030"/>
        </w:tabs>
        <w:rPr>
          <w:noProof/>
        </w:rPr>
      </w:pPr>
      <w:r>
        <w:rPr>
          <w:noProof/>
        </w:rPr>
        <w:t>Exchange Online Archiving for Exchange Online G, 54</w:t>
      </w:r>
    </w:p>
    <w:p w14:paraId="7A21DF93" w14:textId="77777777" w:rsidR="00555286" w:rsidRDefault="00555286">
      <w:pPr>
        <w:pStyle w:val="Index1"/>
        <w:tabs>
          <w:tab w:val="right" w:pos="5030"/>
        </w:tabs>
        <w:rPr>
          <w:noProof/>
        </w:rPr>
      </w:pPr>
      <w:r>
        <w:rPr>
          <w:noProof/>
        </w:rPr>
        <w:t>Exchange Online Archiving for Exchange Server A, 54, 55</w:t>
      </w:r>
    </w:p>
    <w:p w14:paraId="008AF6D4" w14:textId="77777777" w:rsidR="00555286" w:rsidRDefault="00555286">
      <w:pPr>
        <w:pStyle w:val="Index1"/>
        <w:tabs>
          <w:tab w:val="right" w:pos="5030"/>
        </w:tabs>
        <w:rPr>
          <w:noProof/>
        </w:rPr>
      </w:pPr>
      <w:r>
        <w:rPr>
          <w:noProof/>
        </w:rPr>
        <w:t>Exchange Online Archiving for Exchange Server G, 54</w:t>
      </w:r>
    </w:p>
    <w:p w14:paraId="6E2BD032" w14:textId="77777777" w:rsidR="00555286" w:rsidRDefault="00555286">
      <w:pPr>
        <w:pStyle w:val="Index1"/>
        <w:tabs>
          <w:tab w:val="right" w:pos="5030"/>
        </w:tabs>
        <w:rPr>
          <w:noProof/>
        </w:rPr>
      </w:pPr>
      <w:r>
        <w:rPr>
          <w:noProof/>
        </w:rPr>
        <w:t>Exchange Online Archiving pour Exchange Online, 54</w:t>
      </w:r>
    </w:p>
    <w:p w14:paraId="21DEFC50" w14:textId="77777777" w:rsidR="00555286" w:rsidRDefault="00555286">
      <w:pPr>
        <w:pStyle w:val="Index1"/>
        <w:tabs>
          <w:tab w:val="right" w:pos="5030"/>
        </w:tabs>
        <w:rPr>
          <w:noProof/>
        </w:rPr>
      </w:pPr>
      <w:r>
        <w:rPr>
          <w:noProof/>
        </w:rPr>
        <w:t>Exchange Online Archiving pour Exchange Online A, 54</w:t>
      </w:r>
    </w:p>
    <w:p w14:paraId="02824888" w14:textId="77777777" w:rsidR="00555286" w:rsidRDefault="00555286">
      <w:pPr>
        <w:pStyle w:val="Index1"/>
        <w:tabs>
          <w:tab w:val="right" w:pos="5030"/>
        </w:tabs>
        <w:rPr>
          <w:noProof/>
        </w:rPr>
      </w:pPr>
      <w:r>
        <w:rPr>
          <w:noProof/>
        </w:rPr>
        <w:t>Exchange Online Archiving pour Exchange Server, 14, 42, 54, 55</w:t>
      </w:r>
    </w:p>
    <w:p w14:paraId="5B25371C" w14:textId="77777777" w:rsidR="00555286" w:rsidRDefault="00555286">
      <w:pPr>
        <w:pStyle w:val="Index1"/>
        <w:tabs>
          <w:tab w:val="right" w:pos="5030"/>
        </w:tabs>
        <w:rPr>
          <w:noProof/>
        </w:rPr>
      </w:pPr>
      <w:r>
        <w:rPr>
          <w:noProof/>
        </w:rPr>
        <w:t>Exchange Online Kiosk, 42, 54</w:t>
      </w:r>
    </w:p>
    <w:p w14:paraId="3DC025BC" w14:textId="77777777" w:rsidR="00555286" w:rsidRDefault="00555286">
      <w:pPr>
        <w:pStyle w:val="Index1"/>
        <w:tabs>
          <w:tab w:val="right" w:pos="5030"/>
        </w:tabs>
        <w:rPr>
          <w:noProof/>
        </w:rPr>
      </w:pPr>
      <w:r>
        <w:rPr>
          <w:noProof/>
        </w:rPr>
        <w:t>Exchange Online Kiosk G, 54</w:t>
      </w:r>
    </w:p>
    <w:p w14:paraId="0F7471BF" w14:textId="77777777" w:rsidR="00555286" w:rsidRDefault="00555286">
      <w:pPr>
        <w:pStyle w:val="Index1"/>
        <w:tabs>
          <w:tab w:val="right" w:pos="5030"/>
        </w:tabs>
        <w:rPr>
          <w:noProof/>
        </w:rPr>
      </w:pPr>
      <w:r>
        <w:rPr>
          <w:noProof/>
        </w:rPr>
        <w:t>Exchange Online Plan 1, 54, 59</w:t>
      </w:r>
    </w:p>
    <w:p w14:paraId="013C54B4" w14:textId="77777777" w:rsidR="00555286" w:rsidRDefault="00555286">
      <w:pPr>
        <w:pStyle w:val="Index1"/>
        <w:tabs>
          <w:tab w:val="right" w:pos="5030"/>
        </w:tabs>
        <w:rPr>
          <w:noProof/>
        </w:rPr>
      </w:pPr>
      <w:r>
        <w:rPr>
          <w:noProof/>
        </w:rPr>
        <w:t>Exchange Online Plan 1 A, 54</w:t>
      </w:r>
    </w:p>
    <w:p w14:paraId="028A263B" w14:textId="77777777" w:rsidR="00555286" w:rsidRDefault="00555286">
      <w:pPr>
        <w:pStyle w:val="Index1"/>
        <w:tabs>
          <w:tab w:val="right" w:pos="5030"/>
        </w:tabs>
        <w:rPr>
          <w:noProof/>
        </w:rPr>
      </w:pPr>
      <w:r>
        <w:rPr>
          <w:noProof/>
        </w:rPr>
        <w:t>Exchange Online Plan 1 A pour Anciens Étudiants, 54</w:t>
      </w:r>
    </w:p>
    <w:p w14:paraId="08E958B0" w14:textId="77777777" w:rsidR="00555286" w:rsidRDefault="00555286">
      <w:pPr>
        <w:pStyle w:val="Index1"/>
        <w:tabs>
          <w:tab w:val="right" w:pos="5030"/>
        </w:tabs>
        <w:rPr>
          <w:noProof/>
        </w:rPr>
      </w:pPr>
      <w:r>
        <w:rPr>
          <w:noProof/>
        </w:rPr>
        <w:t>Exchange Online Plan 1G, 54</w:t>
      </w:r>
    </w:p>
    <w:p w14:paraId="7AFC2033" w14:textId="77777777" w:rsidR="00555286" w:rsidRDefault="00555286">
      <w:pPr>
        <w:pStyle w:val="Index1"/>
        <w:tabs>
          <w:tab w:val="right" w:pos="5030"/>
        </w:tabs>
        <w:rPr>
          <w:noProof/>
        </w:rPr>
      </w:pPr>
      <w:r>
        <w:rPr>
          <w:noProof/>
        </w:rPr>
        <w:t>Exchange Online Plan 2, 54</w:t>
      </w:r>
    </w:p>
    <w:p w14:paraId="356C484D" w14:textId="77777777" w:rsidR="00555286" w:rsidRDefault="00555286">
      <w:pPr>
        <w:pStyle w:val="Index1"/>
        <w:tabs>
          <w:tab w:val="right" w:pos="5030"/>
        </w:tabs>
        <w:rPr>
          <w:noProof/>
        </w:rPr>
      </w:pPr>
      <w:r>
        <w:rPr>
          <w:noProof/>
        </w:rPr>
        <w:t>Exchange Online Plan 2A, 54</w:t>
      </w:r>
    </w:p>
    <w:p w14:paraId="161E7171" w14:textId="77777777" w:rsidR="00555286" w:rsidRDefault="00555286">
      <w:pPr>
        <w:pStyle w:val="Index1"/>
        <w:tabs>
          <w:tab w:val="right" w:pos="5030"/>
        </w:tabs>
        <w:rPr>
          <w:noProof/>
        </w:rPr>
      </w:pPr>
      <w:r>
        <w:rPr>
          <w:noProof/>
        </w:rPr>
        <w:t>Exchange Online Plan 2G, 54</w:t>
      </w:r>
    </w:p>
    <w:p w14:paraId="28F2A9C2" w14:textId="77777777" w:rsidR="00555286" w:rsidRDefault="00555286">
      <w:pPr>
        <w:pStyle w:val="Index1"/>
        <w:tabs>
          <w:tab w:val="right" w:pos="5030"/>
        </w:tabs>
        <w:rPr>
          <w:noProof/>
        </w:rPr>
      </w:pPr>
      <w:r>
        <w:rPr>
          <w:noProof/>
        </w:rPr>
        <w:t>Exchange Online Protection, 14, 21, 54, 55</w:t>
      </w:r>
    </w:p>
    <w:p w14:paraId="006749AD" w14:textId="77777777" w:rsidR="00555286" w:rsidRDefault="00555286">
      <w:pPr>
        <w:pStyle w:val="Index1"/>
        <w:tabs>
          <w:tab w:val="right" w:pos="5030"/>
        </w:tabs>
        <w:rPr>
          <w:noProof/>
        </w:rPr>
      </w:pPr>
      <w:r>
        <w:rPr>
          <w:noProof/>
        </w:rPr>
        <w:t>Exchange Online Protection A, 54</w:t>
      </w:r>
    </w:p>
    <w:p w14:paraId="15822F4B" w14:textId="77777777" w:rsidR="00555286" w:rsidRDefault="00555286">
      <w:pPr>
        <w:pStyle w:val="Index1"/>
        <w:tabs>
          <w:tab w:val="right" w:pos="5030"/>
        </w:tabs>
        <w:rPr>
          <w:noProof/>
        </w:rPr>
      </w:pPr>
      <w:r>
        <w:rPr>
          <w:noProof/>
        </w:rPr>
        <w:t>Exchange Online Protection G, 54</w:t>
      </w:r>
    </w:p>
    <w:p w14:paraId="3E5D01A0" w14:textId="77777777" w:rsidR="00555286" w:rsidRDefault="00555286">
      <w:pPr>
        <w:pStyle w:val="Index1"/>
        <w:tabs>
          <w:tab w:val="right" w:pos="5030"/>
        </w:tabs>
        <w:rPr>
          <w:noProof/>
        </w:rPr>
      </w:pPr>
      <w:r>
        <w:rPr>
          <w:noProof/>
        </w:rPr>
        <w:t>Exchange Server Enterprise 2013, 21</w:t>
      </w:r>
    </w:p>
    <w:p w14:paraId="111433DF" w14:textId="77777777" w:rsidR="00555286" w:rsidRDefault="00555286">
      <w:pPr>
        <w:pStyle w:val="Index1"/>
        <w:tabs>
          <w:tab w:val="right" w:pos="5030"/>
        </w:tabs>
        <w:rPr>
          <w:noProof/>
        </w:rPr>
      </w:pPr>
      <w:r>
        <w:rPr>
          <w:noProof/>
        </w:rPr>
        <w:t>Exchange Server Standard 2013, 21</w:t>
      </w:r>
    </w:p>
    <w:p w14:paraId="4F16A869" w14:textId="77777777" w:rsidR="00555286" w:rsidRDefault="00555286">
      <w:pPr>
        <w:pStyle w:val="Index1"/>
        <w:tabs>
          <w:tab w:val="right" w:pos="5030"/>
        </w:tabs>
        <w:rPr>
          <w:noProof/>
        </w:rPr>
      </w:pPr>
      <w:r>
        <w:rPr>
          <w:noProof/>
        </w:rPr>
        <w:t>Expression Studio Ultimate 4, 30</w:t>
      </w:r>
    </w:p>
    <w:p w14:paraId="3347990A" w14:textId="77777777" w:rsidR="00555286" w:rsidRDefault="00555286">
      <w:pPr>
        <w:pStyle w:val="Index1"/>
        <w:tabs>
          <w:tab w:val="right" w:pos="5030"/>
        </w:tabs>
        <w:rPr>
          <w:noProof/>
        </w:rPr>
      </w:pPr>
      <w:r>
        <w:rPr>
          <w:noProof/>
        </w:rPr>
        <w:t>External Connector Exchange Server 2010, 21</w:t>
      </w:r>
    </w:p>
    <w:p w14:paraId="5CC6E6C1" w14:textId="77777777" w:rsidR="00555286" w:rsidRDefault="00555286">
      <w:pPr>
        <w:pStyle w:val="Index1"/>
        <w:tabs>
          <w:tab w:val="right" w:pos="5030"/>
        </w:tabs>
        <w:rPr>
          <w:noProof/>
        </w:rPr>
      </w:pPr>
      <w:r>
        <w:rPr>
          <w:noProof/>
        </w:rPr>
        <w:t>FAST Search Server, 23</w:t>
      </w:r>
    </w:p>
    <w:p w14:paraId="558F56F3" w14:textId="77777777" w:rsidR="00555286" w:rsidRDefault="00555286">
      <w:pPr>
        <w:pStyle w:val="Index1"/>
        <w:tabs>
          <w:tab w:val="right" w:pos="5030"/>
        </w:tabs>
        <w:rPr>
          <w:noProof/>
        </w:rPr>
      </w:pPr>
      <w:r>
        <w:rPr>
          <w:noProof/>
        </w:rPr>
        <w:t>Forefront Identity Manager, 40</w:t>
      </w:r>
    </w:p>
    <w:p w14:paraId="77078423" w14:textId="77777777" w:rsidR="00555286" w:rsidRDefault="00555286">
      <w:pPr>
        <w:pStyle w:val="Index1"/>
        <w:tabs>
          <w:tab w:val="right" w:pos="5030"/>
        </w:tabs>
        <w:rPr>
          <w:noProof/>
        </w:rPr>
      </w:pPr>
      <w:r>
        <w:rPr>
          <w:noProof/>
        </w:rPr>
        <w:t>Forefront Protection 2010 pour SharePoint, 64</w:t>
      </w:r>
    </w:p>
    <w:p w14:paraId="76652713" w14:textId="77777777" w:rsidR="00555286" w:rsidRDefault="00555286">
      <w:pPr>
        <w:pStyle w:val="Index1"/>
        <w:tabs>
          <w:tab w:val="right" w:pos="5030"/>
        </w:tabs>
        <w:rPr>
          <w:noProof/>
        </w:rPr>
      </w:pPr>
      <w:r>
        <w:rPr>
          <w:noProof/>
        </w:rPr>
        <w:t>Forefront Protection 2010 pour SharePoint pour les sites Internet, 64</w:t>
      </w:r>
    </w:p>
    <w:p w14:paraId="2199078E" w14:textId="77777777" w:rsidR="00555286" w:rsidRDefault="00555286">
      <w:pPr>
        <w:pStyle w:val="Index1"/>
        <w:tabs>
          <w:tab w:val="right" w:pos="5030"/>
        </w:tabs>
        <w:rPr>
          <w:noProof/>
        </w:rPr>
      </w:pPr>
      <w:r>
        <w:rPr>
          <w:noProof/>
        </w:rPr>
        <w:t>Forefront Unified Access Gateway, 15</w:t>
      </w:r>
    </w:p>
    <w:p w14:paraId="06C38B9C" w14:textId="77777777" w:rsidR="00555286" w:rsidRDefault="00555286">
      <w:pPr>
        <w:pStyle w:val="Index1"/>
        <w:tabs>
          <w:tab w:val="right" w:pos="5030"/>
        </w:tabs>
        <w:rPr>
          <w:noProof/>
        </w:rPr>
      </w:pPr>
      <w:r>
        <w:rPr>
          <w:noProof/>
        </w:rPr>
        <w:t>Gestion des ressources mobiles Bing Maps en Europe, 63</w:t>
      </w:r>
    </w:p>
    <w:p w14:paraId="16CF9BEB" w14:textId="77777777" w:rsidR="00555286" w:rsidRDefault="00555286">
      <w:pPr>
        <w:pStyle w:val="Index1"/>
        <w:tabs>
          <w:tab w:val="right" w:pos="5030"/>
        </w:tabs>
        <w:rPr>
          <w:noProof/>
        </w:rPr>
      </w:pPr>
      <w:r>
        <w:rPr>
          <w:noProof/>
        </w:rPr>
        <w:t>HPC Pack 2008 R2 Enterprise, 40</w:t>
      </w:r>
    </w:p>
    <w:p w14:paraId="359D3B59" w14:textId="77777777" w:rsidR="00555286" w:rsidRDefault="00555286">
      <w:pPr>
        <w:pStyle w:val="Index1"/>
        <w:tabs>
          <w:tab w:val="right" w:pos="5030"/>
        </w:tabs>
        <w:rPr>
          <w:noProof/>
        </w:rPr>
      </w:pPr>
      <w:r>
        <w:rPr>
          <w:noProof/>
        </w:rPr>
        <w:t>InfoPath 2013, 19, 70</w:t>
      </w:r>
    </w:p>
    <w:p w14:paraId="6BFA88EA" w14:textId="77777777" w:rsidR="00555286" w:rsidRDefault="00555286">
      <w:pPr>
        <w:pStyle w:val="Index1"/>
        <w:tabs>
          <w:tab w:val="right" w:pos="5030"/>
        </w:tabs>
        <w:rPr>
          <w:noProof/>
        </w:rPr>
      </w:pPr>
      <w:r>
        <w:rPr>
          <w:noProof/>
        </w:rPr>
        <w:t>Kit Entreprise Windows Embedded 8 Standard, 36, 37</w:t>
      </w:r>
    </w:p>
    <w:p w14:paraId="05637312" w14:textId="1A06DBB3" w:rsidR="00555286" w:rsidRDefault="00555286">
      <w:pPr>
        <w:pStyle w:val="Index1"/>
        <w:tabs>
          <w:tab w:val="right" w:pos="5030"/>
        </w:tabs>
        <w:rPr>
          <w:noProof/>
        </w:rPr>
      </w:pPr>
      <w:r>
        <w:rPr>
          <w:noProof/>
        </w:rPr>
        <w:t xml:space="preserve">Licence de gestion serveur System Center Data </w:t>
      </w:r>
      <w:r w:rsidR="0063226F">
        <w:rPr>
          <w:noProof/>
        </w:rPr>
        <w:br/>
      </w:r>
      <w:r>
        <w:rPr>
          <w:noProof/>
        </w:rPr>
        <w:t>Protection Manager 2010 Enterprise, 27</w:t>
      </w:r>
    </w:p>
    <w:p w14:paraId="534228F8" w14:textId="142732CE" w:rsidR="00555286" w:rsidRDefault="00555286">
      <w:pPr>
        <w:pStyle w:val="Index1"/>
        <w:tabs>
          <w:tab w:val="right" w:pos="5030"/>
        </w:tabs>
        <w:rPr>
          <w:noProof/>
        </w:rPr>
      </w:pPr>
      <w:r>
        <w:rPr>
          <w:noProof/>
        </w:rPr>
        <w:t xml:space="preserve">Licence de gestion serveur System Center Data </w:t>
      </w:r>
      <w:r w:rsidR="0063226F">
        <w:rPr>
          <w:noProof/>
        </w:rPr>
        <w:br/>
      </w:r>
      <w:r>
        <w:rPr>
          <w:noProof/>
        </w:rPr>
        <w:t>Protection Manager 2010 Standard, 27</w:t>
      </w:r>
    </w:p>
    <w:p w14:paraId="2C2A8B1C" w14:textId="77777777" w:rsidR="00555286" w:rsidRDefault="00555286">
      <w:pPr>
        <w:pStyle w:val="Index1"/>
        <w:tabs>
          <w:tab w:val="right" w:pos="5030"/>
        </w:tabs>
        <w:rPr>
          <w:noProof/>
        </w:rPr>
      </w:pPr>
      <w:r>
        <w:rPr>
          <w:noProof/>
        </w:rPr>
        <w:t>Licence Work at Home pour Office Professionnel Plus 2013, 19</w:t>
      </w:r>
    </w:p>
    <w:p w14:paraId="772782EA" w14:textId="77777777" w:rsidR="00555286" w:rsidRDefault="00555286">
      <w:pPr>
        <w:pStyle w:val="Index1"/>
        <w:tabs>
          <w:tab w:val="right" w:pos="5030"/>
        </w:tabs>
        <w:rPr>
          <w:noProof/>
        </w:rPr>
      </w:pPr>
      <w:r>
        <w:rPr>
          <w:noProof/>
        </w:rPr>
        <w:t>Licence Work at Home pour Office Standard 2013, 19</w:t>
      </w:r>
    </w:p>
    <w:p w14:paraId="41D651BB" w14:textId="77777777" w:rsidR="00555286" w:rsidRDefault="00555286">
      <w:pPr>
        <w:pStyle w:val="Index1"/>
        <w:tabs>
          <w:tab w:val="right" w:pos="5030"/>
        </w:tabs>
        <w:rPr>
          <w:noProof/>
        </w:rPr>
      </w:pPr>
      <w:r>
        <w:rPr>
          <w:noProof/>
        </w:rPr>
        <w:t>Licences Work-at-Home pour Mac 2011, 20</w:t>
      </w:r>
    </w:p>
    <w:p w14:paraId="560A3D09" w14:textId="77777777" w:rsidR="00555286" w:rsidRDefault="00555286">
      <w:pPr>
        <w:pStyle w:val="Index1"/>
        <w:tabs>
          <w:tab w:val="right" w:pos="5030"/>
        </w:tabs>
        <w:rPr>
          <w:noProof/>
        </w:rPr>
      </w:pPr>
      <w:r>
        <w:rPr>
          <w:noProof/>
        </w:rPr>
        <w:t>Lync 2011 pour Mac, 20, 21, 55, 59, 70</w:t>
      </w:r>
    </w:p>
    <w:p w14:paraId="61D474C2" w14:textId="77777777" w:rsidR="00555286" w:rsidRDefault="00555286">
      <w:pPr>
        <w:pStyle w:val="Index1"/>
        <w:tabs>
          <w:tab w:val="right" w:pos="5030"/>
        </w:tabs>
        <w:rPr>
          <w:noProof/>
        </w:rPr>
      </w:pPr>
      <w:r>
        <w:rPr>
          <w:noProof/>
        </w:rPr>
        <w:t>Lync 2013, 19, 70</w:t>
      </w:r>
    </w:p>
    <w:p w14:paraId="2E90254C" w14:textId="77777777" w:rsidR="00555286" w:rsidRDefault="00555286">
      <w:pPr>
        <w:pStyle w:val="Index1"/>
        <w:tabs>
          <w:tab w:val="right" w:pos="5030"/>
        </w:tabs>
        <w:rPr>
          <w:noProof/>
        </w:rPr>
      </w:pPr>
      <w:r>
        <w:rPr>
          <w:noProof/>
        </w:rPr>
        <w:t>Lync Online, 11</w:t>
      </w:r>
    </w:p>
    <w:p w14:paraId="6AF3A0E2" w14:textId="77777777" w:rsidR="00555286" w:rsidRDefault="00555286">
      <w:pPr>
        <w:pStyle w:val="Index1"/>
        <w:tabs>
          <w:tab w:val="right" w:pos="5030"/>
        </w:tabs>
        <w:rPr>
          <w:noProof/>
        </w:rPr>
      </w:pPr>
      <w:r>
        <w:rPr>
          <w:noProof/>
        </w:rPr>
        <w:t>Lync Server 2010, 22</w:t>
      </w:r>
    </w:p>
    <w:p w14:paraId="1F6FFADC" w14:textId="77777777" w:rsidR="00555286" w:rsidRDefault="00555286">
      <w:pPr>
        <w:pStyle w:val="Index1"/>
        <w:tabs>
          <w:tab w:val="right" w:pos="5030"/>
        </w:tabs>
        <w:rPr>
          <w:noProof/>
        </w:rPr>
      </w:pPr>
      <w:r>
        <w:rPr>
          <w:noProof/>
        </w:rPr>
        <w:t>Lync Server 2013, 14, 22</w:t>
      </w:r>
    </w:p>
    <w:p w14:paraId="25F78E09" w14:textId="77777777" w:rsidR="00555286" w:rsidRDefault="00555286">
      <w:pPr>
        <w:pStyle w:val="Index1"/>
        <w:tabs>
          <w:tab w:val="right" w:pos="5030"/>
        </w:tabs>
        <w:rPr>
          <w:noProof/>
        </w:rPr>
      </w:pPr>
      <w:r>
        <w:rPr>
          <w:noProof/>
        </w:rPr>
        <w:t>MDOP, 9, 16, 29, 70, 83</w:t>
      </w:r>
    </w:p>
    <w:p w14:paraId="2510A705" w14:textId="77777777" w:rsidR="00555286" w:rsidRDefault="00555286">
      <w:pPr>
        <w:pStyle w:val="Index1"/>
        <w:tabs>
          <w:tab w:val="right" w:pos="5030"/>
        </w:tabs>
        <w:rPr>
          <w:noProof/>
        </w:rPr>
      </w:pPr>
      <w:r>
        <w:rPr>
          <w:noProof/>
        </w:rPr>
        <w:t>Microsoft, 50</w:t>
      </w:r>
    </w:p>
    <w:p w14:paraId="0AE423B1" w14:textId="77777777" w:rsidR="00555286" w:rsidRDefault="00555286">
      <w:pPr>
        <w:pStyle w:val="Index1"/>
        <w:tabs>
          <w:tab w:val="right" w:pos="5030"/>
        </w:tabs>
        <w:rPr>
          <w:noProof/>
        </w:rPr>
      </w:pPr>
      <w:r>
        <w:rPr>
          <w:noProof/>
        </w:rPr>
        <w:t>Microsoft Azure Backup, 46</w:t>
      </w:r>
    </w:p>
    <w:p w14:paraId="6D39EB9B" w14:textId="77777777" w:rsidR="00555286" w:rsidRDefault="00555286">
      <w:pPr>
        <w:pStyle w:val="Index1"/>
        <w:tabs>
          <w:tab w:val="right" w:pos="5030"/>
        </w:tabs>
        <w:rPr>
          <w:noProof/>
        </w:rPr>
      </w:pPr>
      <w:r>
        <w:rPr>
          <w:noProof/>
        </w:rPr>
        <w:t>Microsoft Azure Site Recovery, 46</w:t>
      </w:r>
    </w:p>
    <w:p w14:paraId="62107CE3" w14:textId="77777777" w:rsidR="00555286" w:rsidRDefault="00555286">
      <w:pPr>
        <w:pStyle w:val="Index1"/>
        <w:tabs>
          <w:tab w:val="right" w:pos="5030"/>
        </w:tabs>
        <w:rPr>
          <w:noProof/>
        </w:rPr>
      </w:pPr>
      <w:r>
        <w:rPr>
          <w:noProof/>
        </w:rPr>
        <w:t>Microsoft Azure Site Recovery sur Azure, 46</w:t>
      </w:r>
    </w:p>
    <w:p w14:paraId="2D93F9BE" w14:textId="77777777" w:rsidR="00555286" w:rsidRDefault="00555286">
      <w:pPr>
        <w:pStyle w:val="Index1"/>
        <w:tabs>
          <w:tab w:val="right" w:pos="5030"/>
        </w:tabs>
        <w:rPr>
          <w:noProof/>
        </w:rPr>
      </w:pPr>
      <w:r>
        <w:rPr>
          <w:noProof/>
        </w:rPr>
        <w:t>Microsoft Azure Site Recovery sur le Site du Client, 46</w:t>
      </w:r>
    </w:p>
    <w:p w14:paraId="20E0A95E" w14:textId="77777777" w:rsidR="00555286" w:rsidRDefault="00555286">
      <w:pPr>
        <w:pStyle w:val="Index1"/>
        <w:tabs>
          <w:tab w:val="right" w:pos="5030"/>
        </w:tabs>
        <w:rPr>
          <w:noProof/>
        </w:rPr>
      </w:pPr>
      <w:r>
        <w:rPr>
          <w:noProof/>
        </w:rPr>
        <w:t>Microsoft Desktop Optimization Pack pour SA, 16, 83</w:t>
      </w:r>
    </w:p>
    <w:p w14:paraId="65CE4F97" w14:textId="77777777" w:rsidR="00555286" w:rsidRDefault="00555286">
      <w:pPr>
        <w:pStyle w:val="Index1"/>
        <w:tabs>
          <w:tab w:val="right" w:pos="5030"/>
        </w:tabs>
        <w:rPr>
          <w:noProof/>
        </w:rPr>
      </w:pPr>
      <w:r>
        <w:rPr>
          <w:noProof/>
        </w:rPr>
        <w:t>Microsoft Dynamics AX 2012 R3 Server, 16</w:t>
      </w:r>
    </w:p>
    <w:p w14:paraId="36D048E5" w14:textId="3ED4B4F8" w:rsidR="00555286" w:rsidRDefault="00555286">
      <w:pPr>
        <w:pStyle w:val="Index1"/>
        <w:tabs>
          <w:tab w:val="right" w:pos="5030"/>
        </w:tabs>
        <w:rPr>
          <w:noProof/>
        </w:rPr>
      </w:pPr>
      <w:r>
        <w:rPr>
          <w:noProof/>
        </w:rPr>
        <w:t xml:space="preserve">Microsoft Dynamics AX 2012 R3 Standard Commerce </w:t>
      </w:r>
      <w:r w:rsidR="0063226F">
        <w:rPr>
          <w:noProof/>
        </w:rPr>
        <w:br/>
      </w:r>
      <w:r>
        <w:rPr>
          <w:noProof/>
        </w:rPr>
        <w:t>Server par Cœur (pack de 2), 16</w:t>
      </w:r>
    </w:p>
    <w:p w14:paraId="6F894863" w14:textId="77777777" w:rsidR="00555286" w:rsidRDefault="00555286">
      <w:pPr>
        <w:pStyle w:val="Index1"/>
        <w:tabs>
          <w:tab w:val="right" w:pos="5030"/>
        </w:tabs>
        <w:rPr>
          <w:noProof/>
        </w:rPr>
      </w:pPr>
      <w:r>
        <w:rPr>
          <w:noProof/>
        </w:rPr>
        <w:t>Microsoft Dynamics AX 2012 R3 Store Server, 16, 17</w:t>
      </w:r>
    </w:p>
    <w:p w14:paraId="00AAFDF2" w14:textId="77777777" w:rsidR="00555286" w:rsidRDefault="00555286">
      <w:pPr>
        <w:pStyle w:val="Index1"/>
        <w:tabs>
          <w:tab w:val="right" w:pos="5030"/>
        </w:tabs>
        <w:rPr>
          <w:noProof/>
        </w:rPr>
      </w:pPr>
      <w:r>
        <w:rPr>
          <w:noProof/>
        </w:rPr>
        <w:t>Microsoft Dynamics CRM Online Basic pour SA, 50</w:t>
      </w:r>
    </w:p>
    <w:p w14:paraId="3ADCE9AE" w14:textId="77777777" w:rsidR="00555286" w:rsidRDefault="00555286">
      <w:pPr>
        <w:pStyle w:val="Index1"/>
        <w:tabs>
          <w:tab w:val="right" w:pos="5030"/>
        </w:tabs>
        <w:rPr>
          <w:noProof/>
        </w:rPr>
      </w:pPr>
      <w:r>
        <w:rPr>
          <w:noProof/>
        </w:rPr>
        <w:t>Microsoft Dynamics CRM Online Enterprise, 50</w:t>
      </w:r>
    </w:p>
    <w:p w14:paraId="47FD9DF7" w14:textId="77777777" w:rsidR="00555286" w:rsidRDefault="00555286">
      <w:pPr>
        <w:pStyle w:val="Index1"/>
        <w:tabs>
          <w:tab w:val="right" w:pos="5030"/>
        </w:tabs>
        <w:rPr>
          <w:noProof/>
        </w:rPr>
      </w:pPr>
      <w:r>
        <w:rPr>
          <w:noProof/>
        </w:rPr>
        <w:t>Microsoft Dynamics CRM Online Enterprise EDU, 50</w:t>
      </w:r>
    </w:p>
    <w:p w14:paraId="67A1E54B" w14:textId="77777777" w:rsidR="00555286" w:rsidRDefault="00555286">
      <w:pPr>
        <w:pStyle w:val="Index1"/>
        <w:tabs>
          <w:tab w:val="right" w:pos="5030"/>
        </w:tabs>
        <w:rPr>
          <w:noProof/>
        </w:rPr>
      </w:pPr>
      <w:r>
        <w:rPr>
          <w:noProof/>
        </w:rPr>
        <w:t>Microsoft Dynamics CRM Online Enterprise pour SA, 50</w:t>
      </w:r>
    </w:p>
    <w:p w14:paraId="48E662E9" w14:textId="77777777" w:rsidR="00555286" w:rsidRDefault="00555286">
      <w:pPr>
        <w:pStyle w:val="Index1"/>
        <w:tabs>
          <w:tab w:val="right" w:pos="5030"/>
        </w:tabs>
        <w:rPr>
          <w:noProof/>
        </w:rPr>
      </w:pPr>
      <w:r>
        <w:rPr>
          <w:noProof/>
        </w:rPr>
        <w:t>Microsoft Dynamics CRM Online Essential pour SA, 50</w:t>
      </w:r>
    </w:p>
    <w:p w14:paraId="496D575D" w14:textId="77777777" w:rsidR="00555286" w:rsidRDefault="00555286">
      <w:pPr>
        <w:pStyle w:val="Index1"/>
        <w:tabs>
          <w:tab w:val="right" w:pos="5030"/>
        </w:tabs>
        <w:rPr>
          <w:noProof/>
        </w:rPr>
      </w:pPr>
      <w:r>
        <w:rPr>
          <w:noProof/>
        </w:rPr>
        <w:t>Microsoft Dynamics CRM Online Professional pour SA, 50, 52</w:t>
      </w:r>
    </w:p>
    <w:p w14:paraId="02BD7902" w14:textId="77777777" w:rsidR="00555286" w:rsidRDefault="00555286">
      <w:pPr>
        <w:pStyle w:val="Index1"/>
        <w:tabs>
          <w:tab w:val="right" w:pos="5030"/>
        </w:tabs>
        <w:rPr>
          <w:noProof/>
        </w:rPr>
      </w:pPr>
      <w:r>
        <w:rPr>
          <w:noProof/>
        </w:rPr>
        <w:t>Microsoft Dynamics CRM Online, basique, 50</w:t>
      </w:r>
    </w:p>
    <w:p w14:paraId="39D7FC9F" w14:textId="77777777" w:rsidR="00555286" w:rsidRDefault="00555286">
      <w:pPr>
        <w:pStyle w:val="Index1"/>
        <w:tabs>
          <w:tab w:val="right" w:pos="5030"/>
        </w:tabs>
        <w:rPr>
          <w:noProof/>
        </w:rPr>
      </w:pPr>
      <w:r>
        <w:rPr>
          <w:noProof/>
        </w:rPr>
        <w:t>Microsoft Dynamics CRM Online, essentielle, 50</w:t>
      </w:r>
    </w:p>
    <w:p w14:paraId="2E0330C3" w14:textId="77777777" w:rsidR="00555286" w:rsidRDefault="00555286">
      <w:pPr>
        <w:pStyle w:val="Index1"/>
        <w:tabs>
          <w:tab w:val="right" w:pos="5030"/>
        </w:tabs>
        <w:rPr>
          <w:noProof/>
        </w:rPr>
      </w:pPr>
      <w:r>
        <w:rPr>
          <w:noProof/>
        </w:rPr>
        <w:t>Microsoft Dynamics CRM Online, essentielle EDU, 50</w:t>
      </w:r>
    </w:p>
    <w:p w14:paraId="4B7280E1" w14:textId="77777777" w:rsidR="00555286" w:rsidRDefault="00555286">
      <w:pPr>
        <w:pStyle w:val="Index1"/>
        <w:tabs>
          <w:tab w:val="right" w:pos="5030"/>
        </w:tabs>
        <w:rPr>
          <w:noProof/>
        </w:rPr>
      </w:pPr>
      <w:r>
        <w:rPr>
          <w:noProof/>
        </w:rPr>
        <w:t>Microsoft Dynamics CRM Online, instance de production supplémentaire, 50</w:t>
      </w:r>
    </w:p>
    <w:p w14:paraId="02C721FE" w14:textId="77777777" w:rsidR="00555286" w:rsidRDefault="00555286">
      <w:pPr>
        <w:pStyle w:val="Index1"/>
        <w:tabs>
          <w:tab w:val="right" w:pos="5030"/>
        </w:tabs>
        <w:rPr>
          <w:noProof/>
        </w:rPr>
      </w:pPr>
      <w:r>
        <w:rPr>
          <w:noProof/>
        </w:rPr>
        <w:t>Microsoft Dynamics CRM Online, instance de production supplémentaire, 50</w:t>
      </w:r>
    </w:p>
    <w:p w14:paraId="2C6FB01E" w14:textId="3E6FEB34" w:rsidR="00555286" w:rsidRDefault="00555286">
      <w:pPr>
        <w:pStyle w:val="Index1"/>
        <w:tabs>
          <w:tab w:val="right" w:pos="5030"/>
        </w:tabs>
        <w:rPr>
          <w:noProof/>
        </w:rPr>
      </w:pPr>
      <w:r>
        <w:rPr>
          <w:noProof/>
        </w:rPr>
        <w:t xml:space="preserve">Microsoft Dynamics CRM Online, instance hors production </w:t>
      </w:r>
      <w:r w:rsidR="0063226F">
        <w:rPr>
          <w:noProof/>
        </w:rPr>
        <w:br/>
      </w:r>
      <w:r>
        <w:rPr>
          <w:noProof/>
        </w:rPr>
        <w:t>supplémentaire, 50</w:t>
      </w:r>
    </w:p>
    <w:p w14:paraId="53C43422" w14:textId="669EFFAE" w:rsidR="00555286" w:rsidRDefault="00555286">
      <w:pPr>
        <w:pStyle w:val="Index1"/>
        <w:tabs>
          <w:tab w:val="right" w:pos="5030"/>
        </w:tabs>
        <w:rPr>
          <w:noProof/>
        </w:rPr>
      </w:pPr>
      <w:r>
        <w:rPr>
          <w:noProof/>
        </w:rPr>
        <w:t xml:space="preserve">Microsoft Dynamics CRM Online, instance hors production </w:t>
      </w:r>
      <w:r w:rsidR="0063226F">
        <w:rPr>
          <w:noProof/>
        </w:rPr>
        <w:br/>
      </w:r>
      <w:r>
        <w:rPr>
          <w:noProof/>
        </w:rPr>
        <w:t>supplémentaire EDU, 50</w:t>
      </w:r>
    </w:p>
    <w:p w14:paraId="2910E6E7" w14:textId="77777777" w:rsidR="00555286" w:rsidRDefault="00555286">
      <w:pPr>
        <w:pStyle w:val="Index1"/>
        <w:tabs>
          <w:tab w:val="right" w:pos="5030"/>
        </w:tabs>
        <w:rPr>
          <w:noProof/>
        </w:rPr>
      </w:pPr>
      <w:r>
        <w:rPr>
          <w:noProof/>
        </w:rPr>
        <w:t>Microsoft Dynamics CRM Online, professionnelle, 42, 50</w:t>
      </w:r>
    </w:p>
    <w:p w14:paraId="0876EAA3" w14:textId="77777777" w:rsidR="00555286" w:rsidRDefault="00555286">
      <w:pPr>
        <w:pStyle w:val="Index1"/>
        <w:tabs>
          <w:tab w:val="right" w:pos="5030"/>
        </w:tabs>
        <w:rPr>
          <w:noProof/>
        </w:rPr>
      </w:pPr>
      <w:r>
        <w:rPr>
          <w:noProof/>
        </w:rPr>
        <w:t>Microsoft Dynamics CRM Online, professionnelle EDU, 50</w:t>
      </w:r>
    </w:p>
    <w:p w14:paraId="551423F7" w14:textId="7CC3B596" w:rsidR="00555286" w:rsidRDefault="00555286">
      <w:pPr>
        <w:pStyle w:val="Index1"/>
        <w:tabs>
          <w:tab w:val="right" w:pos="5030"/>
        </w:tabs>
        <w:rPr>
          <w:noProof/>
        </w:rPr>
      </w:pPr>
      <w:r>
        <w:rPr>
          <w:noProof/>
        </w:rPr>
        <w:t xml:space="preserve">Microsoft Dynamics CRM Online, secteur public, instance </w:t>
      </w:r>
      <w:r w:rsidR="0063226F">
        <w:rPr>
          <w:noProof/>
        </w:rPr>
        <w:br/>
      </w:r>
      <w:r>
        <w:rPr>
          <w:noProof/>
        </w:rPr>
        <w:t>de production supplémentaire, 51</w:t>
      </w:r>
    </w:p>
    <w:p w14:paraId="00B48FC7" w14:textId="77777777" w:rsidR="00555286" w:rsidRDefault="00555286">
      <w:pPr>
        <w:pStyle w:val="Index1"/>
        <w:tabs>
          <w:tab w:val="right" w:pos="5030"/>
        </w:tabs>
        <w:rPr>
          <w:noProof/>
        </w:rPr>
      </w:pPr>
      <w:r>
        <w:rPr>
          <w:noProof/>
        </w:rPr>
        <w:t>Microsoft Dynamics CRM Online, secteur public, instance hors production, 51</w:t>
      </w:r>
    </w:p>
    <w:p w14:paraId="29FC7EFD" w14:textId="77777777" w:rsidR="00555286" w:rsidRDefault="00555286">
      <w:pPr>
        <w:pStyle w:val="Index1"/>
        <w:tabs>
          <w:tab w:val="right" w:pos="5030"/>
        </w:tabs>
        <w:rPr>
          <w:noProof/>
        </w:rPr>
      </w:pPr>
      <w:r>
        <w:rPr>
          <w:noProof/>
        </w:rPr>
        <w:t>Microsoft Dynamics CRM Online, secteur public, professionnelle, 51</w:t>
      </w:r>
    </w:p>
    <w:p w14:paraId="56A08481" w14:textId="77777777" w:rsidR="00555286" w:rsidRDefault="00555286">
      <w:pPr>
        <w:pStyle w:val="Index1"/>
        <w:tabs>
          <w:tab w:val="right" w:pos="5030"/>
        </w:tabs>
        <w:rPr>
          <w:noProof/>
        </w:rPr>
      </w:pPr>
      <w:r>
        <w:rPr>
          <w:noProof/>
        </w:rPr>
        <w:t>Microsoft Dynamics CRM Online, secteur public, professionnelle, 50</w:t>
      </w:r>
    </w:p>
    <w:p w14:paraId="670830F9" w14:textId="77777777" w:rsidR="00555286" w:rsidRDefault="00555286">
      <w:pPr>
        <w:pStyle w:val="Index1"/>
        <w:tabs>
          <w:tab w:val="right" w:pos="5030"/>
        </w:tabs>
        <w:rPr>
          <w:noProof/>
        </w:rPr>
      </w:pPr>
      <w:r>
        <w:rPr>
          <w:noProof/>
        </w:rPr>
        <w:t>Microsoft Dynamics CRM Online, secteur public, stockage supplémentaire, 51</w:t>
      </w:r>
    </w:p>
    <w:p w14:paraId="404BBC77" w14:textId="77777777" w:rsidR="00555286" w:rsidRDefault="00555286">
      <w:pPr>
        <w:pStyle w:val="Index1"/>
        <w:tabs>
          <w:tab w:val="right" w:pos="5030"/>
        </w:tabs>
        <w:rPr>
          <w:noProof/>
        </w:rPr>
      </w:pPr>
      <w:r>
        <w:rPr>
          <w:noProof/>
        </w:rPr>
        <w:t>Microsoft Dynamics CRM Online, secteur public, support avancé, 51</w:t>
      </w:r>
    </w:p>
    <w:p w14:paraId="3489EC4F" w14:textId="7B1A3399" w:rsidR="00555286" w:rsidRDefault="00555286">
      <w:pPr>
        <w:pStyle w:val="Index1"/>
        <w:tabs>
          <w:tab w:val="right" w:pos="5030"/>
        </w:tabs>
        <w:rPr>
          <w:noProof/>
        </w:rPr>
      </w:pPr>
      <w:r>
        <w:rPr>
          <w:noProof/>
        </w:rPr>
        <w:t xml:space="preserve">Microsoft Dynamics CRM Online, secteur public, </w:t>
      </w:r>
      <w:r w:rsidR="0063226F">
        <w:rPr>
          <w:noProof/>
        </w:rPr>
        <w:br/>
      </w:r>
      <w:r>
        <w:rPr>
          <w:noProof/>
        </w:rPr>
        <w:t>Support Professional Direct, 51</w:t>
      </w:r>
    </w:p>
    <w:p w14:paraId="2A3B6CB1" w14:textId="77777777" w:rsidR="00555286" w:rsidRDefault="00555286">
      <w:pPr>
        <w:pStyle w:val="Index1"/>
        <w:tabs>
          <w:tab w:val="right" w:pos="5030"/>
        </w:tabs>
        <w:rPr>
          <w:noProof/>
        </w:rPr>
      </w:pPr>
      <w:r>
        <w:rPr>
          <w:noProof/>
        </w:rPr>
        <w:t>Microsoft Dynamics CRM Online, stockage supplémentaire, 50</w:t>
      </w:r>
    </w:p>
    <w:p w14:paraId="44C57B8C" w14:textId="77777777" w:rsidR="00555286" w:rsidRDefault="00555286">
      <w:pPr>
        <w:pStyle w:val="Index1"/>
        <w:tabs>
          <w:tab w:val="right" w:pos="5030"/>
        </w:tabs>
        <w:rPr>
          <w:noProof/>
        </w:rPr>
      </w:pPr>
      <w:r>
        <w:rPr>
          <w:noProof/>
        </w:rPr>
        <w:t>Microsoft Dynamics CRM Online, support avancé, 50</w:t>
      </w:r>
    </w:p>
    <w:p w14:paraId="67217B01" w14:textId="77777777" w:rsidR="00555286" w:rsidRDefault="00555286">
      <w:pPr>
        <w:pStyle w:val="Index1"/>
        <w:tabs>
          <w:tab w:val="right" w:pos="5030"/>
        </w:tabs>
        <w:rPr>
          <w:noProof/>
        </w:rPr>
      </w:pPr>
      <w:r>
        <w:rPr>
          <w:noProof/>
        </w:rPr>
        <w:t>Microsoft Dynamics CRM Online, support avancé EDU, 50</w:t>
      </w:r>
    </w:p>
    <w:p w14:paraId="0A78CAB4" w14:textId="77777777" w:rsidR="00555286" w:rsidRDefault="00555286">
      <w:pPr>
        <w:pStyle w:val="Index1"/>
        <w:tabs>
          <w:tab w:val="right" w:pos="5030"/>
        </w:tabs>
        <w:rPr>
          <w:noProof/>
        </w:rPr>
      </w:pPr>
      <w:r>
        <w:rPr>
          <w:noProof/>
        </w:rPr>
        <w:t>Microsoft Dynamics CRM Online, support professionnel direct, 50</w:t>
      </w:r>
    </w:p>
    <w:p w14:paraId="57052019" w14:textId="77777777" w:rsidR="00555286" w:rsidRDefault="00555286">
      <w:pPr>
        <w:pStyle w:val="Index1"/>
        <w:tabs>
          <w:tab w:val="right" w:pos="5030"/>
        </w:tabs>
        <w:rPr>
          <w:noProof/>
        </w:rPr>
      </w:pPr>
      <w:r>
        <w:rPr>
          <w:noProof/>
        </w:rPr>
        <w:t>Microsoft Dynamics CRM Online, support professionnel direct EDU, 50</w:t>
      </w:r>
    </w:p>
    <w:p w14:paraId="7AAD4E92" w14:textId="77777777" w:rsidR="00555286" w:rsidRDefault="00555286">
      <w:pPr>
        <w:pStyle w:val="Index1"/>
        <w:tabs>
          <w:tab w:val="right" w:pos="5030"/>
        </w:tabs>
        <w:rPr>
          <w:noProof/>
        </w:rPr>
      </w:pPr>
      <w:r>
        <w:rPr>
          <w:noProof/>
        </w:rPr>
        <w:t>Microsoft Dynamics CRM Server 2013, 71</w:t>
      </w:r>
    </w:p>
    <w:p w14:paraId="65AC4207" w14:textId="77777777" w:rsidR="00555286" w:rsidRDefault="00555286">
      <w:pPr>
        <w:pStyle w:val="Index1"/>
        <w:tabs>
          <w:tab w:val="right" w:pos="5030"/>
        </w:tabs>
        <w:rPr>
          <w:noProof/>
        </w:rPr>
      </w:pPr>
      <w:r>
        <w:rPr>
          <w:noProof/>
        </w:rPr>
        <w:t>Microsoft Dynamics CRM Server 2015, 18, 71</w:t>
      </w:r>
    </w:p>
    <w:p w14:paraId="1C6E04A6" w14:textId="77777777" w:rsidR="00555286" w:rsidRDefault="00555286">
      <w:pPr>
        <w:pStyle w:val="Index1"/>
        <w:tabs>
          <w:tab w:val="right" w:pos="5030"/>
        </w:tabs>
        <w:rPr>
          <w:noProof/>
        </w:rPr>
      </w:pPr>
      <w:r>
        <w:rPr>
          <w:noProof/>
        </w:rPr>
        <w:t>Microsoft Dynamics CRM Workgroup Server 2015, 18</w:t>
      </w:r>
    </w:p>
    <w:p w14:paraId="43B522AE" w14:textId="77777777" w:rsidR="00555286" w:rsidRDefault="00555286">
      <w:pPr>
        <w:pStyle w:val="Index1"/>
        <w:tabs>
          <w:tab w:val="right" w:pos="5030"/>
        </w:tabs>
        <w:rPr>
          <w:noProof/>
        </w:rPr>
      </w:pPr>
      <w:r>
        <w:rPr>
          <w:noProof/>
        </w:rPr>
        <w:t>Microsoft Dynamics Marketing Enterprise (SL Utilisateur), 51</w:t>
      </w:r>
    </w:p>
    <w:p w14:paraId="170046E7" w14:textId="77777777" w:rsidR="00555286" w:rsidRDefault="00555286">
      <w:pPr>
        <w:pStyle w:val="Index1"/>
        <w:tabs>
          <w:tab w:val="right" w:pos="5030"/>
        </w:tabs>
        <w:rPr>
          <w:noProof/>
        </w:rPr>
      </w:pPr>
      <w:r>
        <w:rPr>
          <w:noProof/>
        </w:rPr>
        <w:t>Microsoft Dynamics Marketing Enterprise EDU (SL Utilisateur), 52</w:t>
      </w:r>
    </w:p>
    <w:p w14:paraId="00ACCFA8" w14:textId="373A7B61" w:rsidR="00555286" w:rsidRDefault="00555286">
      <w:pPr>
        <w:pStyle w:val="Index1"/>
        <w:tabs>
          <w:tab w:val="right" w:pos="5030"/>
        </w:tabs>
        <w:rPr>
          <w:noProof/>
        </w:rPr>
      </w:pPr>
      <w:r>
        <w:rPr>
          <w:noProof/>
        </w:rPr>
        <w:t xml:space="preserve">Microsoft Dynamics Marketing Enterprise EDU Extra Messages </w:t>
      </w:r>
      <w:r w:rsidR="0063226F">
        <w:rPr>
          <w:noProof/>
        </w:rPr>
        <w:br/>
      </w:r>
      <w:r>
        <w:rPr>
          <w:noProof/>
        </w:rPr>
        <w:t>(SL Module Complémentaire), 52</w:t>
      </w:r>
    </w:p>
    <w:p w14:paraId="00A71B4E" w14:textId="77777777" w:rsidR="00555286" w:rsidRDefault="00555286">
      <w:pPr>
        <w:pStyle w:val="Index1"/>
        <w:tabs>
          <w:tab w:val="right" w:pos="5030"/>
        </w:tabs>
        <w:rPr>
          <w:noProof/>
        </w:rPr>
      </w:pPr>
      <w:r>
        <w:rPr>
          <w:noProof/>
        </w:rPr>
        <w:t>Microsoft Dynamics Marketing Enterprise Enhanced Support, 52</w:t>
      </w:r>
    </w:p>
    <w:p w14:paraId="25CF2674" w14:textId="599C0962" w:rsidR="00555286" w:rsidRDefault="00555286">
      <w:pPr>
        <w:pStyle w:val="Index1"/>
        <w:tabs>
          <w:tab w:val="right" w:pos="5030"/>
        </w:tabs>
        <w:rPr>
          <w:noProof/>
        </w:rPr>
      </w:pPr>
      <w:r>
        <w:rPr>
          <w:noProof/>
        </w:rPr>
        <w:t xml:space="preserve">Microsoft Dynamics Marketing Enterprise Extra Messages </w:t>
      </w:r>
      <w:r w:rsidR="0063226F">
        <w:rPr>
          <w:noProof/>
        </w:rPr>
        <w:br/>
      </w:r>
      <w:r>
        <w:rPr>
          <w:noProof/>
        </w:rPr>
        <w:t>(SL Module Complémentaire), 52</w:t>
      </w:r>
    </w:p>
    <w:p w14:paraId="1702E813" w14:textId="5220E9F0" w:rsidR="00555286" w:rsidRDefault="00555286">
      <w:pPr>
        <w:pStyle w:val="Index1"/>
        <w:tabs>
          <w:tab w:val="right" w:pos="5030"/>
        </w:tabs>
        <w:rPr>
          <w:noProof/>
        </w:rPr>
      </w:pPr>
      <w:r>
        <w:rPr>
          <w:noProof/>
        </w:rPr>
        <w:t xml:space="preserve">Microsoft Dynamics Marketing Enterprise Extra Storage </w:t>
      </w:r>
      <w:r w:rsidR="0063226F">
        <w:rPr>
          <w:noProof/>
        </w:rPr>
        <w:br/>
      </w:r>
      <w:r>
        <w:rPr>
          <w:noProof/>
        </w:rPr>
        <w:t>(SL Module Complémentaire), 52</w:t>
      </w:r>
    </w:p>
    <w:p w14:paraId="658DE75F" w14:textId="77777777" w:rsidR="00555286" w:rsidRDefault="00555286">
      <w:pPr>
        <w:pStyle w:val="Index1"/>
        <w:tabs>
          <w:tab w:val="right" w:pos="5030"/>
        </w:tabs>
        <w:rPr>
          <w:noProof/>
        </w:rPr>
      </w:pPr>
      <w:r>
        <w:rPr>
          <w:noProof/>
        </w:rPr>
        <w:t>Microsoft Dynamics Marketing Enterprise Professional Direct Support, 52</w:t>
      </w:r>
    </w:p>
    <w:p w14:paraId="0FF20E21" w14:textId="77777777" w:rsidR="00555286" w:rsidRDefault="00555286">
      <w:pPr>
        <w:pStyle w:val="Index1"/>
        <w:tabs>
          <w:tab w:val="right" w:pos="5030"/>
        </w:tabs>
        <w:rPr>
          <w:noProof/>
        </w:rPr>
      </w:pPr>
      <w:r>
        <w:rPr>
          <w:noProof/>
        </w:rPr>
        <w:t>Microsoft Dynamics Marketing Enterprise Sales Collaboration, 52</w:t>
      </w:r>
    </w:p>
    <w:p w14:paraId="5414C55B" w14:textId="77777777" w:rsidR="00555286" w:rsidRDefault="00555286">
      <w:pPr>
        <w:pStyle w:val="Index1"/>
        <w:tabs>
          <w:tab w:val="right" w:pos="5030"/>
        </w:tabs>
        <w:rPr>
          <w:noProof/>
        </w:rPr>
      </w:pPr>
      <w:r>
        <w:rPr>
          <w:noProof/>
        </w:rPr>
        <w:t>Microsoft Dynamics Marketing Enterprise Sales Collaboration EDU, 52</w:t>
      </w:r>
    </w:p>
    <w:p w14:paraId="3BE404D5" w14:textId="77777777" w:rsidR="00555286" w:rsidRDefault="00555286">
      <w:pPr>
        <w:pStyle w:val="Index1"/>
        <w:tabs>
          <w:tab w:val="right" w:pos="5030"/>
        </w:tabs>
        <w:rPr>
          <w:noProof/>
        </w:rPr>
      </w:pPr>
      <w:r>
        <w:rPr>
          <w:noProof/>
        </w:rPr>
        <w:t>Microsoft Intune, 15, 42, 49, 90</w:t>
      </w:r>
    </w:p>
    <w:p w14:paraId="359A31E0" w14:textId="77777777" w:rsidR="00555286" w:rsidRDefault="00555286">
      <w:pPr>
        <w:pStyle w:val="Index1"/>
        <w:tabs>
          <w:tab w:val="right" w:pos="5030"/>
        </w:tabs>
        <w:rPr>
          <w:noProof/>
        </w:rPr>
      </w:pPr>
      <w:r>
        <w:rPr>
          <w:noProof/>
        </w:rPr>
        <w:t>Microsoft Learning E-Reference Library, 64</w:t>
      </w:r>
    </w:p>
    <w:p w14:paraId="777837B0" w14:textId="77777777" w:rsidR="00555286" w:rsidRDefault="00555286">
      <w:pPr>
        <w:pStyle w:val="Index1"/>
        <w:tabs>
          <w:tab w:val="right" w:pos="5030"/>
        </w:tabs>
        <w:rPr>
          <w:noProof/>
        </w:rPr>
      </w:pPr>
      <w:r>
        <w:rPr>
          <w:noProof/>
        </w:rPr>
        <w:t>Microsoft Learning IT Academy, 64</w:t>
      </w:r>
    </w:p>
    <w:p w14:paraId="59FD488E" w14:textId="77777777" w:rsidR="00555286" w:rsidRDefault="00555286">
      <w:pPr>
        <w:pStyle w:val="Index1"/>
        <w:tabs>
          <w:tab w:val="right" w:pos="5030"/>
        </w:tabs>
        <w:rPr>
          <w:noProof/>
        </w:rPr>
      </w:pPr>
      <w:r>
        <w:rPr>
          <w:noProof/>
        </w:rPr>
        <w:t>Microsoft Learning MCP, 65</w:t>
      </w:r>
    </w:p>
    <w:p w14:paraId="64D565E5" w14:textId="77777777" w:rsidR="00555286" w:rsidRDefault="00555286">
      <w:pPr>
        <w:pStyle w:val="Index1"/>
        <w:tabs>
          <w:tab w:val="right" w:pos="5030"/>
        </w:tabs>
        <w:rPr>
          <w:noProof/>
        </w:rPr>
      </w:pPr>
      <w:r>
        <w:rPr>
          <w:noProof/>
        </w:rPr>
        <w:t>Microsoft Learning MOS, 65</w:t>
      </w:r>
    </w:p>
    <w:p w14:paraId="69B2FB20" w14:textId="77777777" w:rsidR="00555286" w:rsidRDefault="00555286">
      <w:pPr>
        <w:pStyle w:val="Index1"/>
        <w:tabs>
          <w:tab w:val="right" w:pos="5030"/>
        </w:tabs>
        <w:rPr>
          <w:noProof/>
        </w:rPr>
      </w:pPr>
      <w:r>
        <w:rPr>
          <w:noProof/>
        </w:rPr>
        <w:t>Microsoft Learning MTA, 65</w:t>
      </w:r>
    </w:p>
    <w:p w14:paraId="1258DAE9" w14:textId="77777777" w:rsidR="00555286" w:rsidRDefault="00555286">
      <w:pPr>
        <w:pStyle w:val="Index1"/>
        <w:tabs>
          <w:tab w:val="right" w:pos="5030"/>
        </w:tabs>
        <w:rPr>
          <w:noProof/>
        </w:rPr>
      </w:pPr>
      <w:r>
        <w:rPr>
          <w:noProof/>
        </w:rPr>
        <w:t>Microsoft Office Audit and Control Management Server, 22</w:t>
      </w:r>
    </w:p>
    <w:p w14:paraId="75D2DFC7" w14:textId="77777777" w:rsidR="00555286" w:rsidRDefault="00555286">
      <w:pPr>
        <w:pStyle w:val="Index1"/>
        <w:tabs>
          <w:tab w:val="right" w:pos="5030"/>
        </w:tabs>
        <w:rPr>
          <w:noProof/>
        </w:rPr>
      </w:pPr>
      <w:r>
        <w:rPr>
          <w:noProof/>
        </w:rPr>
        <w:t>Microsoft Social Engagement, 11</w:t>
      </w:r>
    </w:p>
    <w:p w14:paraId="35DFCBE8" w14:textId="012F676A" w:rsidR="00555286" w:rsidRDefault="00555286">
      <w:pPr>
        <w:pStyle w:val="Index1"/>
        <w:tabs>
          <w:tab w:val="right" w:pos="5030"/>
        </w:tabs>
        <w:rPr>
          <w:noProof/>
        </w:rPr>
      </w:pPr>
      <w:r>
        <w:rPr>
          <w:noProof/>
        </w:rPr>
        <w:t xml:space="preserve">Microsoft Social Engagement Additional Posts </w:t>
      </w:r>
      <w:r w:rsidR="0063226F">
        <w:rPr>
          <w:noProof/>
        </w:rPr>
        <w:br/>
      </w:r>
      <w:r>
        <w:rPr>
          <w:noProof/>
        </w:rPr>
        <w:t>(SL Module Complémentaire), 52</w:t>
      </w:r>
    </w:p>
    <w:p w14:paraId="659E4B6F" w14:textId="129EEE68" w:rsidR="00555286" w:rsidRDefault="00555286">
      <w:pPr>
        <w:pStyle w:val="Index1"/>
        <w:tabs>
          <w:tab w:val="right" w:pos="5030"/>
        </w:tabs>
        <w:rPr>
          <w:noProof/>
        </w:rPr>
      </w:pPr>
      <w:r>
        <w:rPr>
          <w:noProof/>
        </w:rPr>
        <w:t xml:space="preserve">Microsoft Social Engagement Additional Posts EDU </w:t>
      </w:r>
      <w:r w:rsidR="0063226F">
        <w:rPr>
          <w:noProof/>
        </w:rPr>
        <w:br/>
      </w:r>
      <w:r>
        <w:rPr>
          <w:noProof/>
        </w:rPr>
        <w:t>(SL Module Complémentaire), 52</w:t>
      </w:r>
    </w:p>
    <w:p w14:paraId="04C0DE75" w14:textId="77777777" w:rsidR="00555286" w:rsidRDefault="00555286">
      <w:pPr>
        <w:pStyle w:val="Index1"/>
        <w:tabs>
          <w:tab w:val="right" w:pos="5030"/>
        </w:tabs>
        <w:rPr>
          <w:noProof/>
        </w:rPr>
      </w:pPr>
      <w:r>
        <w:rPr>
          <w:noProof/>
        </w:rPr>
        <w:t>Microsoft Social Engagement EDU (SL Utilisateur), 52</w:t>
      </w:r>
    </w:p>
    <w:p w14:paraId="7622EF04" w14:textId="77777777" w:rsidR="00555286" w:rsidRDefault="00555286">
      <w:pPr>
        <w:pStyle w:val="Index1"/>
        <w:tabs>
          <w:tab w:val="right" w:pos="5030"/>
        </w:tabs>
        <w:rPr>
          <w:noProof/>
        </w:rPr>
      </w:pPr>
      <w:r>
        <w:rPr>
          <w:noProof/>
        </w:rPr>
        <w:t>Microsoft Social Engagement Professional (SL Utilisateur), 52</w:t>
      </w:r>
    </w:p>
    <w:p w14:paraId="3538555B" w14:textId="77777777" w:rsidR="00555286" w:rsidRDefault="00555286">
      <w:pPr>
        <w:pStyle w:val="Index1"/>
        <w:tabs>
          <w:tab w:val="right" w:pos="5030"/>
        </w:tabs>
        <w:rPr>
          <w:noProof/>
        </w:rPr>
      </w:pPr>
      <w:r>
        <w:rPr>
          <w:noProof/>
        </w:rPr>
        <w:t>Microsoft Social Engagement Professional Direct Support, 52</w:t>
      </w:r>
    </w:p>
    <w:p w14:paraId="4D2F42EC" w14:textId="77777777" w:rsidR="00555286" w:rsidRDefault="00555286">
      <w:pPr>
        <w:pStyle w:val="Index1"/>
        <w:tabs>
          <w:tab w:val="right" w:pos="5030"/>
        </w:tabs>
        <w:rPr>
          <w:noProof/>
        </w:rPr>
      </w:pPr>
      <w:r>
        <w:rPr>
          <w:noProof/>
        </w:rPr>
        <w:t>Microsoft Social Engagement Professional EDU (SL Utilisateur), 52</w:t>
      </w:r>
    </w:p>
    <w:p w14:paraId="292740C9" w14:textId="77777777" w:rsidR="00555286" w:rsidRDefault="00555286">
      <w:pPr>
        <w:pStyle w:val="Index1"/>
        <w:tabs>
          <w:tab w:val="right" w:pos="5030"/>
        </w:tabs>
        <w:rPr>
          <w:noProof/>
        </w:rPr>
      </w:pPr>
      <w:r>
        <w:rPr>
          <w:noProof/>
        </w:rPr>
        <w:t>Microsoft Social Engagement Professional Enhanced Support, 52</w:t>
      </w:r>
    </w:p>
    <w:p w14:paraId="61ED2BD2" w14:textId="77777777" w:rsidR="00555286" w:rsidRDefault="00555286">
      <w:pPr>
        <w:pStyle w:val="Index1"/>
        <w:tabs>
          <w:tab w:val="right" w:pos="5030"/>
        </w:tabs>
        <w:rPr>
          <w:noProof/>
        </w:rPr>
      </w:pPr>
      <w:r>
        <w:rPr>
          <w:noProof/>
        </w:rPr>
        <w:t>Microsoft Social Listening, 11</w:t>
      </w:r>
    </w:p>
    <w:p w14:paraId="62B6F818" w14:textId="77777777" w:rsidR="00555286" w:rsidRDefault="00555286">
      <w:pPr>
        <w:pStyle w:val="Index1"/>
        <w:tabs>
          <w:tab w:val="right" w:pos="5030"/>
        </w:tabs>
        <w:rPr>
          <w:noProof/>
        </w:rPr>
      </w:pPr>
      <w:r>
        <w:rPr>
          <w:noProof/>
        </w:rPr>
        <w:t>Mise à Jour de Windows 8.1 Pro, 31</w:t>
      </w:r>
    </w:p>
    <w:p w14:paraId="2058A4A3" w14:textId="77777777" w:rsidR="00555286" w:rsidRDefault="00555286">
      <w:pPr>
        <w:pStyle w:val="Index1"/>
        <w:tabs>
          <w:tab w:val="right" w:pos="5030"/>
        </w:tabs>
        <w:rPr>
          <w:noProof/>
        </w:rPr>
      </w:pPr>
      <w:r>
        <w:rPr>
          <w:noProof/>
        </w:rPr>
        <w:t>Mise à Jour et SA Windows 8.1 Entreprise (par Dispositif), 30</w:t>
      </w:r>
    </w:p>
    <w:p w14:paraId="03B0B49F" w14:textId="77777777" w:rsidR="00555286" w:rsidRDefault="00555286">
      <w:pPr>
        <w:pStyle w:val="Index1"/>
        <w:tabs>
          <w:tab w:val="right" w:pos="5030"/>
        </w:tabs>
        <w:rPr>
          <w:noProof/>
        </w:rPr>
      </w:pPr>
      <w:r>
        <w:rPr>
          <w:noProof/>
        </w:rPr>
        <w:t>Mise à Jour et SA Windows 8.1 Entreprise avec MDOP par Dispositif, 31</w:t>
      </w:r>
    </w:p>
    <w:p w14:paraId="2D0DDC1A" w14:textId="77777777" w:rsidR="00555286" w:rsidRDefault="00555286">
      <w:pPr>
        <w:pStyle w:val="Index1"/>
        <w:tabs>
          <w:tab w:val="right" w:pos="5030"/>
        </w:tabs>
        <w:rPr>
          <w:noProof/>
        </w:rPr>
      </w:pPr>
      <w:r>
        <w:rPr>
          <w:noProof/>
        </w:rPr>
        <w:t>Mise à Jour et SA Windows 8.1 Entreprise avec MDOP par Utilisateur, 31</w:t>
      </w:r>
    </w:p>
    <w:p w14:paraId="07C1AEF6" w14:textId="762CB54A" w:rsidR="00555286" w:rsidRDefault="00555286">
      <w:pPr>
        <w:pStyle w:val="Index1"/>
        <w:tabs>
          <w:tab w:val="right" w:pos="5030"/>
        </w:tabs>
        <w:rPr>
          <w:noProof/>
        </w:rPr>
      </w:pPr>
      <w:r>
        <w:rPr>
          <w:noProof/>
        </w:rPr>
        <w:t xml:space="preserve">Mise à Jour et SA Windows 8.1 Entreprise avec MDOP par Utilisateur </w:t>
      </w:r>
      <w:r w:rsidR="0063226F">
        <w:rPr>
          <w:noProof/>
        </w:rPr>
        <w:br/>
      </w:r>
      <w:r>
        <w:rPr>
          <w:noProof/>
        </w:rPr>
        <w:t>(au titre de la SA), 31</w:t>
      </w:r>
    </w:p>
    <w:p w14:paraId="2C61BADB" w14:textId="77777777" w:rsidR="00555286" w:rsidRDefault="00555286">
      <w:pPr>
        <w:pStyle w:val="Index1"/>
        <w:tabs>
          <w:tab w:val="right" w:pos="5030"/>
        </w:tabs>
        <w:rPr>
          <w:noProof/>
        </w:rPr>
      </w:pPr>
      <w:r>
        <w:rPr>
          <w:noProof/>
        </w:rPr>
        <w:t>Mise à Jour et SA Windows 8.1 Entreprise par Utilisateur, 31</w:t>
      </w:r>
    </w:p>
    <w:p w14:paraId="3C4A32D5" w14:textId="53BB8742" w:rsidR="00555286" w:rsidRDefault="00555286">
      <w:pPr>
        <w:pStyle w:val="Index1"/>
        <w:tabs>
          <w:tab w:val="right" w:pos="5030"/>
        </w:tabs>
        <w:rPr>
          <w:noProof/>
        </w:rPr>
      </w:pPr>
      <w:r>
        <w:rPr>
          <w:noProof/>
        </w:rPr>
        <w:t xml:space="preserve">Mise à Jour et SA Windows 8.1 Entreprise par Utilisateur </w:t>
      </w:r>
      <w:r w:rsidR="0063226F">
        <w:rPr>
          <w:noProof/>
        </w:rPr>
        <w:br/>
      </w:r>
      <w:r>
        <w:rPr>
          <w:noProof/>
        </w:rPr>
        <w:t>(au titre de la SA), 31</w:t>
      </w:r>
    </w:p>
    <w:p w14:paraId="058CF5F7" w14:textId="2C33D55A" w:rsidR="00555286" w:rsidRDefault="00555286">
      <w:pPr>
        <w:pStyle w:val="Index1"/>
        <w:tabs>
          <w:tab w:val="right" w:pos="5030"/>
        </w:tabs>
        <w:rPr>
          <w:noProof/>
        </w:rPr>
      </w:pPr>
      <w:r>
        <w:rPr>
          <w:noProof/>
        </w:rPr>
        <w:t xml:space="preserve">Mise à Jour et SA Windows Entreprise pour Partners in </w:t>
      </w:r>
      <w:r w:rsidR="0063226F">
        <w:rPr>
          <w:noProof/>
        </w:rPr>
        <w:br/>
      </w:r>
      <w:r>
        <w:rPr>
          <w:noProof/>
        </w:rPr>
        <w:t>Learning (par Dispositif), 30</w:t>
      </w:r>
    </w:p>
    <w:p w14:paraId="0BC4BD61" w14:textId="77777777" w:rsidR="00555286" w:rsidRDefault="00555286">
      <w:pPr>
        <w:pStyle w:val="Index1"/>
        <w:tabs>
          <w:tab w:val="right" w:pos="5030"/>
        </w:tabs>
        <w:rPr>
          <w:noProof/>
        </w:rPr>
      </w:pPr>
      <w:r>
        <w:rPr>
          <w:noProof/>
        </w:rPr>
        <w:t>Mise à jour Windows 8.1 Entreprise, 30</w:t>
      </w:r>
    </w:p>
    <w:p w14:paraId="15A1F201" w14:textId="77777777" w:rsidR="00555286" w:rsidRDefault="00555286">
      <w:pPr>
        <w:pStyle w:val="Index1"/>
        <w:tabs>
          <w:tab w:val="right" w:pos="5030"/>
        </w:tabs>
        <w:rPr>
          <w:noProof/>
        </w:rPr>
      </w:pPr>
      <w:r>
        <w:rPr>
          <w:noProof/>
        </w:rPr>
        <w:t>Mise à jour Windows Embedded 8.1 Industry Enterprise, 36</w:t>
      </w:r>
    </w:p>
    <w:p w14:paraId="00CDD9F2" w14:textId="5B8CAA58" w:rsidR="00555286" w:rsidRDefault="00555286">
      <w:pPr>
        <w:pStyle w:val="Index1"/>
        <w:tabs>
          <w:tab w:val="right" w:pos="5030"/>
        </w:tabs>
        <w:rPr>
          <w:noProof/>
        </w:rPr>
      </w:pPr>
      <w:r>
        <w:rPr>
          <w:noProof/>
        </w:rPr>
        <w:t xml:space="preserve">Mise à jour Windows Embedded 8.1 Industry Enterprise </w:t>
      </w:r>
      <w:r w:rsidR="0063226F">
        <w:rPr>
          <w:noProof/>
        </w:rPr>
        <w:br/>
      </w:r>
      <w:r>
        <w:rPr>
          <w:noProof/>
        </w:rPr>
        <w:t>(Std, POSR, Ind Retail), 36</w:t>
      </w:r>
    </w:p>
    <w:p w14:paraId="742EDAA0" w14:textId="77777777" w:rsidR="00555286" w:rsidRDefault="00555286">
      <w:pPr>
        <w:pStyle w:val="Index1"/>
        <w:tabs>
          <w:tab w:val="right" w:pos="5030"/>
        </w:tabs>
        <w:rPr>
          <w:noProof/>
        </w:rPr>
      </w:pPr>
      <w:r>
        <w:rPr>
          <w:noProof/>
        </w:rPr>
        <w:t>Module Complémentaire Azure Rights Management, 48</w:t>
      </w:r>
    </w:p>
    <w:p w14:paraId="4486116E" w14:textId="77777777" w:rsidR="00555286" w:rsidRDefault="00555286">
      <w:pPr>
        <w:pStyle w:val="Index1"/>
        <w:tabs>
          <w:tab w:val="right" w:pos="5030"/>
        </w:tabs>
        <w:rPr>
          <w:noProof/>
        </w:rPr>
      </w:pPr>
      <w:r>
        <w:rPr>
          <w:noProof/>
        </w:rPr>
        <w:t>Module Complémentaire Azure Rights Management, 60</w:t>
      </w:r>
    </w:p>
    <w:p w14:paraId="66577E27" w14:textId="77777777" w:rsidR="00555286" w:rsidRDefault="00555286">
      <w:pPr>
        <w:pStyle w:val="Index1"/>
        <w:tabs>
          <w:tab w:val="right" w:pos="5030"/>
        </w:tabs>
        <w:rPr>
          <w:noProof/>
        </w:rPr>
      </w:pPr>
      <w:r>
        <w:rPr>
          <w:noProof/>
        </w:rPr>
        <w:t>Module Complémentaire Enterprise Cloud Suite, 49</w:t>
      </w:r>
    </w:p>
    <w:p w14:paraId="458F8C2A" w14:textId="77777777" w:rsidR="00555286" w:rsidRDefault="00555286">
      <w:pPr>
        <w:pStyle w:val="Index1"/>
        <w:tabs>
          <w:tab w:val="right" w:pos="5030"/>
        </w:tabs>
        <w:rPr>
          <w:noProof/>
        </w:rPr>
      </w:pPr>
      <w:r>
        <w:rPr>
          <w:noProof/>
        </w:rPr>
        <w:t>Module Complémentaire Enterprise Mobility Suite (SL Utilisateur), 46</w:t>
      </w:r>
    </w:p>
    <w:p w14:paraId="2F00F39C" w14:textId="77777777" w:rsidR="00555286" w:rsidRDefault="00555286">
      <w:pPr>
        <w:pStyle w:val="Index1"/>
        <w:tabs>
          <w:tab w:val="right" w:pos="5030"/>
        </w:tabs>
        <w:rPr>
          <w:noProof/>
        </w:rPr>
      </w:pPr>
      <w:r>
        <w:rPr>
          <w:noProof/>
        </w:rPr>
        <w:t>Module Complémentaire Exchange Online Plan 1, 54, 59</w:t>
      </w:r>
    </w:p>
    <w:p w14:paraId="528E8508" w14:textId="77777777" w:rsidR="00555286" w:rsidRDefault="00555286">
      <w:pPr>
        <w:pStyle w:val="Index1"/>
        <w:tabs>
          <w:tab w:val="right" w:pos="5030"/>
        </w:tabs>
        <w:rPr>
          <w:noProof/>
        </w:rPr>
      </w:pPr>
      <w:r>
        <w:rPr>
          <w:noProof/>
        </w:rPr>
        <w:t>Module Complémentaire Lync Online Plan 1, 55</w:t>
      </w:r>
    </w:p>
    <w:p w14:paraId="40926A2F" w14:textId="77777777" w:rsidR="00555286" w:rsidRDefault="00555286">
      <w:pPr>
        <w:pStyle w:val="Index1"/>
        <w:tabs>
          <w:tab w:val="right" w:pos="5030"/>
        </w:tabs>
        <w:rPr>
          <w:noProof/>
        </w:rPr>
      </w:pPr>
      <w:r>
        <w:rPr>
          <w:noProof/>
        </w:rPr>
        <w:t>Module Complémentaire Lync Voice pour Enterprise Cloud Suite, 49</w:t>
      </w:r>
    </w:p>
    <w:p w14:paraId="4C006497" w14:textId="77777777" w:rsidR="00555286" w:rsidRDefault="00555286">
      <w:pPr>
        <w:pStyle w:val="Index1"/>
        <w:tabs>
          <w:tab w:val="right" w:pos="5030"/>
        </w:tabs>
        <w:rPr>
          <w:noProof/>
        </w:rPr>
      </w:pPr>
      <w:r>
        <w:rPr>
          <w:noProof/>
        </w:rPr>
        <w:t>Module complémentaire Microsoft Intune, 49</w:t>
      </w:r>
    </w:p>
    <w:p w14:paraId="5C40DE78" w14:textId="77777777" w:rsidR="0063226F" w:rsidRDefault="00555286">
      <w:pPr>
        <w:pStyle w:val="Index1"/>
        <w:tabs>
          <w:tab w:val="right" w:pos="5030"/>
        </w:tabs>
        <w:rPr>
          <w:noProof/>
        </w:rPr>
      </w:pPr>
      <w:r>
        <w:rPr>
          <w:noProof/>
        </w:rPr>
        <w:t>Module Complémentaire Microsoft Intune pour System Center </w:t>
      </w:r>
    </w:p>
    <w:p w14:paraId="461FD4B0" w14:textId="3FA38639" w:rsidR="00555286" w:rsidRDefault="00555286">
      <w:pPr>
        <w:pStyle w:val="Index1"/>
        <w:tabs>
          <w:tab w:val="right" w:pos="5030"/>
        </w:tabs>
        <w:rPr>
          <w:noProof/>
        </w:rPr>
      </w:pPr>
      <w:r>
        <w:rPr>
          <w:noProof/>
        </w:rPr>
        <w:t>Configuration Manager et System Center Endpoint Protection, 49</w:t>
      </w:r>
    </w:p>
    <w:p w14:paraId="4E2F49FD" w14:textId="77777777" w:rsidR="00555286" w:rsidRDefault="00555286">
      <w:pPr>
        <w:pStyle w:val="Index1"/>
        <w:tabs>
          <w:tab w:val="right" w:pos="5030"/>
        </w:tabs>
        <w:rPr>
          <w:noProof/>
        </w:rPr>
      </w:pPr>
      <w:r>
        <w:rPr>
          <w:noProof/>
        </w:rPr>
        <w:t>Module Complémentaire Microsoft Social Engagement Professional, 52</w:t>
      </w:r>
    </w:p>
    <w:p w14:paraId="073657E3" w14:textId="7F61105F" w:rsidR="00555286" w:rsidRDefault="00555286">
      <w:pPr>
        <w:pStyle w:val="Index1"/>
        <w:tabs>
          <w:tab w:val="right" w:pos="5030"/>
        </w:tabs>
        <w:rPr>
          <w:noProof/>
        </w:rPr>
      </w:pPr>
      <w:r>
        <w:rPr>
          <w:noProof/>
        </w:rPr>
        <w:t xml:space="preserve">Module Complémentaire Microsoft Social Engagement Professional EDU </w:t>
      </w:r>
      <w:r w:rsidR="0063226F">
        <w:rPr>
          <w:noProof/>
        </w:rPr>
        <w:br/>
      </w:r>
      <w:r>
        <w:rPr>
          <w:noProof/>
        </w:rPr>
        <w:t>(SL Utilisateur), 52</w:t>
      </w:r>
    </w:p>
    <w:p w14:paraId="4AD6654C" w14:textId="77777777" w:rsidR="00555286" w:rsidRDefault="00555286">
      <w:pPr>
        <w:pStyle w:val="Index1"/>
        <w:tabs>
          <w:tab w:val="right" w:pos="5030"/>
        </w:tabs>
        <w:rPr>
          <w:noProof/>
        </w:rPr>
      </w:pPr>
      <w:r>
        <w:rPr>
          <w:noProof/>
        </w:rPr>
        <w:t>Module Complémentaire Office 365 Éducation A3, A4, 58</w:t>
      </w:r>
    </w:p>
    <w:p w14:paraId="1DF8F98A" w14:textId="49BDFA48" w:rsidR="00555286" w:rsidRDefault="00555286">
      <w:pPr>
        <w:pStyle w:val="Index1"/>
        <w:tabs>
          <w:tab w:val="right" w:pos="5030"/>
        </w:tabs>
        <w:rPr>
          <w:noProof/>
        </w:rPr>
      </w:pPr>
      <w:r>
        <w:rPr>
          <w:noProof/>
        </w:rPr>
        <w:t xml:space="preserve">Module Complémentaire Office 365 Entreprise A2, A3, A4 sans </w:t>
      </w:r>
      <w:r w:rsidR="0063226F">
        <w:rPr>
          <w:noProof/>
        </w:rPr>
        <w:br/>
      </w:r>
      <w:r>
        <w:rPr>
          <w:noProof/>
        </w:rPr>
        <w:t>Office Pro Plus, 58</w:t>
      </w:r>
    </w:p>
    <w:p w14:paraId="7389F04E" w14:textId="77777777" w:rsidR="00555286" w:rsidRDefault="00555286">
      <w:pPr>
        <w:pStyle w:val="Index1"/>
        <w:tabs>
          <w:tab w:val="right" w:pos="5030"/>
        </w:tabs>
        <w:rPr>
          <w:noProof/>
        </w:rPr>
      </w:pPr>
      <w:r>
        <w:rPr>
          <w:noProof/>
        </w:rPr>
        <w:t>Module Complémentaire Office 365 Entreprise E1, E3, E4, 58</w:t>
      </w:r>
    </w:p>
    <w:p w14:paraId="0DD4E3FD" w14:textId="18377A0B" w:rsidR="00555286" w:rsidRDefault="00555286">
      <w:pPr>
        <w:pStyle w:val="Index1"/>
        <w:tabs>
          <w:tab w:val="right" w:pos="5030"/>
        </w:tabs>
        <w:rPr>
          <w:noProof/>
        </w:rPr>
      </w:pPr>
      <w:r>
        <w:rPr>
          <w:noProof/>
        </w:rPr>
        <w:t xml:space="preserve">Module Complémentaire Office 365 Entreprise E1, E3, E4 sans </w:t>
      </w:r>
      <w:r w:rsidR="0063226F">
        <w:rPr>
          <w:noProof/>
        </w:rPr>
        <w:br/>
      </w:r>
      <w:r>
        <w:rPr>
          <w:noProof/>
        </w:rPr>
        <w:t>Office Pro Plus, 58</w:t>
      </w:r>
    </w:p>
    <w:p w14:paraId="3B3B19EE" w14:textId="77777777" w:rsidR="00555286" w:rsidRDefault="00555286">
      <w:pPr>
        <w:pStyle w:val="Index1"/>
        <w:tabs>
          <w:tab w:val="right" w:pos="5030"/>
        </w:tabs>
        <w:rPr>
          <w:noProof/>
        </w:rPr>
      </w:pPr>
      <w:r>
        <w:rPr>
          <w:noProof/>
        </w:rPr>
        <w:t>Module Complémentaire Office 365 Secteur Public G1, G3, G4, 58</w:t>
      </w:r>
    </w:p>
    <w:p w14:paraId="655EA211" w14:textId="2351C254" w:rsidR="00555286" w:rsidRDefault="00555286">
      <w:pPr>
        <w:pStyle w:val="Index1"/>
        <w:tabs>
          <w:tab w:val="right" w:pos="5030"/>
        </w:tabs>
        <w:rPr>
          <w:noProof/>
        </w:rPr>
      </w:pPr>
      <w:r>
        <w:rPr>
          <w:noProof/>
        </w:rPr>
        <w:t xml:space="preserve">Module Complémentaire Office 365 Secteur Public G1, G3, G4 sans </w:t>
      </w:r>
      <w:r w:rsidR="0063226F">
        <w:rPr>
          <w:noProof/>
        </w:rPr>
        <w:br/>
      </w:r>
      <w:r>
        <w:rPr>
          <w:noProof/>
        </w:rPr>
        <w:t>Office Pro Plus, 58</w:t>
      </w:r>
    </w:p>
    <w:p w14:paraId="7A7C4183" w14:textId="77777777" w:rsidR="00555286" w:rsidRDefault="00555286">
      <w:pPr>
        <w:pStyle w:val="Index1"/>
        <w:tabs>
          <w:tab w:val="right" w:pos="5030"/>
        </w:tabs>
        <w:rPr>
          <w:noProof/>
        </w:rPr>
      </w:pPr>
      <w:r>
        <w:rPr>
          <w:noProof/>
        </w:rPr>
        <w:t>Module complémentaire SA Windows par Utilisateur, 31</w:t>
      </w:r>
    </w:p>
    <w:p w14:paraId="0BEA288B" w14:textId="77777777" w:rsidR="00555286" w:rsidRDefault="00555286">
      <w:pPr>
        <w:pStyle w:val="Index1"/>
        <w:tabs>
          <w:tab w:val="right" w:pos="5030"/>
        </w:tabs>
        <w:rPr>
          <w:noProof/>
        </w:rPr>
      </w:pPr>
      <w:r>
        <w:rPr>
          <w:noProof/>
        </w:rPr>
        <w:t>Module Complémentaire SharePoint Online Plan 1, 63</w:t>
      </w:r>
    </w:p>
    <w:p w14:paraId="312209D4" w14:textId="77777777" w:rsidR="00555286" w:rsidRDefault="00555286">
      <w:pPr>
        <w:pStyle w:val="Index1"/>
        <w:tabs>
          <w:tab w:val="right" w:pos="5030"/>
        </w:tabs>
        <w:rPr>
          <w:noProof/>
        </w:rPr>
      </w:pPr>
      <w:r>
        <w:rPr>
          <w:noProof/>
        </w:rPr>
        <w:t>Module Complémentaire Skype Entreprise Online Plan 1, 59</w:t>
      </w:r>
    </w:p>
    <w:p w14:paraId="01DFDFBD" w14:textId="1298CB30" w:rsidR="00555286" w:rsidRDefault="00555286">
      <w:pPr>
        <w:pStyle w:val="Index1"/>
        <w:tabs>
          <w:tab w:val="right" w:pos="5030"/>
        </w:tabs>
        <w:rPr>
          <w:noProof/>
        </w:rPr>
      </w:pPr>
      <w:r>
        <w:rPr>
          <w:noProof/>
        </w:rPr>
        <w:t xml:space="preserve">Module complémentaire Windows Small Business Server 2011 </w:t>
      </w:r>
      <w:r w:rsidR="0063226F">
        <w:rPr>
          <w:noProof/>
        </w:rPr>
        <w:br/>
      </w:r>
      <w:r>
        <w:rPr>
          <w:noProof/>
        </w:rPr>
        <w:t>Premium CAL Suite, 40</w:t>
      </w:r>
    </w:p>
    <w:p w14:paraId="04970159" w14:textId="77777777" w:rsidR="00555286" w:rsidRDefault="00555286">
      <w:pPr>
        <w:pStyle w:val="Index1"/>
        <w:tabs>
          <w:tab w:val="right" w:pos="5030"/>
        </w:tabs>
        <w:rPr>
          <w:noProof/>
        </w:rPr>
      </w:pPr>
      <w:r>
        <w:rPr>
          <w:noProof/>
        </w:rPr>
        <w:t>Office 2011 Standard pour Mac, 20, 21, 56, 70, 71, 76</w:t>
      </w:r>
    </w:p>
    <w:p w14:paraId="301B62D7" w14:textId="77777777" w:rsidR="00555286" w:rsidRDefault="00555286">
      <w:pPr>
        <w:pStyle w:val="Index1"/>
        <w:tabs>
          <w:tab w:val="right" w:pos="5030"/>
        </w:tabs>
        <w:rPr>
          <w:noProof/>
        </w:rPr>
      </w:pPr>
      <w:r>
        <w:rPr>
          <w:noProof/>
        </w:rPr>
        <w:t>Office 365 Business, 56</w:t>
      </w:r>
    </w:p>
    <w:p w14:paraId="25ABA2BA" w14:textId="77777777" w:rsidR="00555286" w:rsidRDefault="00555286">
      <w:pPr>
        <w:pStyle w:val="Index1"/>
        <w:tabs>
          <w:tab w:val="right" w:pos="5030"/>
        </w:tabs>
        <w:rPr>
          <w:noProof/>
        </w:rPr>
      </w:pPr>
      <w:r>
        <w:rPr>
          <w:noProof/>
        </w:rPr>
        <w:t>Office 365 Business Essentials, 58</w:t>
      </w:r>
    </w:p>
    <w:p w14:paraId="448E767D" w14:textId="77777777" w:rsidR="00555286" w:rsidRDefault="00555286">
      <w:pPr>
        <w:pStyle w:val="Index1"/>
        <w:tabs>
          <w:tab w:val="right" w:pos="5030"/>
        </w:tabs>
        <w:rPr>
          <w:noProof/>
        </w:rPr>
      </w:pPr>
      <w:r>
        <w:rPr>
          <w:noProof/>
        </w:rPr>
        <w:t>Office 365 Éducation A2, 58, 59</w:t>
      </w:r>
    </w:p>
    <w:p w14:paraId="286466BD" w14:textId="77777777" w:rsidR="00555286" w:rsidRDefault="00555286">
      <w:pPr>
        <w:pStyle w:val="Index1"/>
        <w:tabs>
          <w:tab w:val="right" w:pos="5030"/>
        </w:tabs>
        <w:rPr>
          <w:noProof/>
        </w:rPr>
      </w:pPr>
      <w:r>
        <w:rPr>
          <w:noProof/>
        </w:rPr>
        <w:t>Office 365 Éducation A3, 58, 59, 60</w:t>
      </w:r>
    </w:p>
    <w:p w14:paraId="2EC62585" w14:textId="77777777" w:rsidR="00555286" w:rsidRDefault="00555286">
      <w:pPr>
        <w:pStyle w:val="Index1"/>
        <w:tabs>
          <w:tab w:val="right" w:pos="5030"/>
        </w:tabs>
        <w:rPr>
          <w:noProof/>
        </w:rPr>
      </w:pPr>
      <w:r>
        <w:rPr>
          <w:noProof/>
        </w:rPr>
        <w:t>Office 365 Éducation A4, 58</w:t>
      </w:r>
    </w:p>
    <w:p w14:paraId="029A3663" w14:textId="77777777" w:rsidR="00555286" w:rsidRDefault="00555286">
      <w:pPr>
        <w:pStyle w:val="Index1"/>
        <w:tabs>
          <w:tab w:val="right" w:pos="5030"/>
        </w:tabs>
        <w:rPr>
          <w:noProof/>
        </w:rPr>
      </w:pPr>
      <w:r>
        <w:rPr>
          <w:noProof/>
        </w:rPr>
        <w:t>Office 365 Entreprise E1, 15, 58, 59</w:t>
      </w:r>
    </w:p>
    <w:p w14:paraId="712529FC" w14:textId="77777777" w:rsidR="00555286" w:rsidRDefault="00555286">
      <w:pPr>
        <w:pStyle w:val="Index1"/>
        <w:tabs>
          <w:tab w:val="right" w:pos="5030"/>
        </w:tabs>
        <w:rPr>
          <w:noProof/>
        </w:rPr>
      </w:pPr>
      <w:r>
        <w:rPr>
          <w:noProof/>
        </w:rPr>
        <w:t>Office 365 Entreprise E1 au titre de la SA (SL Utilisateur), 58</w:t>
      </w:r>
    </w:p>
    <w:p w14:paraId="39C8A754" w14:textId="77777777" w:rsidR="00555286" w:rsidRDefault="00555286">
      <w:pPr>
        <w:pStyle w:val="Index1"/>
        <w:tabs>
          <w:tab w:val="right" w:pos="5030"/>
        </w:tabs>
        <w:rPr>
          <w:noProof/>
        </w:rPr>
      </w:pPr>
      <w:r>
        <w:rPr>
          <w:noProof/>
        </w:rPr>
        <w:t>Office 365 Entreprise E3, 15, 58, 59, 60</w:t>
      </w:r>
    </w:p>
    <w:p w14:paraId="61C818CE" w14:textId="77777777" w:rsidR="00555286" w:rsidRDefault="00555286">
      <w:pPr>
        <w:pStyle w:val="Index1"/>
        <w:tabs>
          <w:tab w:val="right" w:pos="5030"/>
        </w:tabs>
        <w:rPr>
          <w:noProof/>
        </w:rPr>
      </w:pPr>
      <w:r>
        <w:rPr>
          <w:noProof/>
        </w:rPr>
        <w:t>Office 365 Entreprise E3 au titre de la SA (SL Utilisateur), 58</w:t>
      </w:r>
    </w:p>
    <w:p w14:paraId="546C8820" w14:textId="77777777" w:rsidR="00555286" w:rsidRDefault="00555286">
      <w:pPr>
        <w:pStyle w:val="Index1"/>
        <w:tabs>
          <w:tab w:val="right" w:pos="5030"/>
        </w:tabs>
        <w:rPr>
          <w:noProof/>
        </w:rPr>
      </w:pPr>
      <w:r>
        <w:rPr>
          <w:noProof/>
        </w:rPr>
        <w:t>Office 365 Entreprise E4, 15, 58, 59</w:t>
      </w:r>
    </w:p>
    <w:p w14:paraId="62AF260A" w14:textId="77777777" w:rsidR="00555286" w:rsidRDefault="00555286">
      <w:pPr>
        <w:pStyle w:val="Index1"/>
        <w:tabs>
          <w:tab w:val="right" w:pos="5030"/>
        </w:tabs>
        <w:rPr>
          <w:noProof/>
        </w:rPr>
      </w:pPr>
      <w:r>
        <w:rPr>
          <w:noProof/>
        </w:rPr>
        <w:t>Office 365 Entreprise E4 au titre de la SA (SL Utilisateur), 58</w:t>
      </w:r>
    </w:p>
    <w:p w14:paraId="7453357B" w14:textId="77777777" w:rsidR="00555286" w:rsidRDefault="00555286">
      <w:pPr>
        <w:pStyle w:val="Index1"/>
        <w:tabs>
          <w:tab w:val="right" w:pos="5030"/>
        </w:tabs>
        <w:rPr>
          <w:noProof/>
        </w:rPr>
      </w:pPr>
      <w:r>
        <w:rPr>
          <w:noProof/>
        </w:rPr>
        <w:t>Office 365 Entreprise K1, 42, 58, 61</w:t>
      </w:r>
    </w:p>
    <w:p w14:paraId="3737A672" w14:textId="77777777" w:rsidR="00555286" w:rsidRDefault="00555286">
      <w:pPr>
        <w:pStyle w:val="Index1"/>
        <w:tabs>
          <w:tab w:val="right" w:pos="5030"/>
        </w:tabs>
        <w:rPr>
          <w:noProof/>
        </w:rPr>
      </w:pPr>
      <w:r>
        <w:rPr>
          <w:noProof/>
        </w:rPr>
        <w:t>Office 365 Moyenne Entreprise, 58, 59, 60</w:t>
      </w:r>
    </w:p>
    <w:p w14:paraId="6CF93981" w14:textId="77777777" w:rsidR="00555286" w:rsidRDefault="00555286">
      <w:pPr>
        <w:pStyle w:val="Index1"/>
        <w:tabs>
          <w:tab w:val="right" w:pos="5030"/>
        </w:tabs>
        <w:rPr>
          <w:noProof/>
        </w:rPr>
      </w:pPr>
      <w:r>
        <w:rPr>
          <w:noProof/>
        </w:rPr>
        <w:t>Office 365 Premium, 58</w:t>
      </w:r>
    </w:p>
    <w:p w14:paraId="301FFEC1" w14:textId="77777777" w:rsidR="00555286" w:rsidRDefault="00555286">
      <w:pPr>
        <w:pStyle w:val="Index1"/>
        <w:tabs>
          <w:tab w:val="right" w:pos="5030"/>
        </w:tabs>
        <w:rPr>
          <w:noProof/>
        </w:rPr>
      </w:pPr>
      <w:r>
        <w:rPr>
          <w:noProof/>
        </w:rPr>
        <w:t>Office 365 ProPlus, 56, 57, 59</w:t>
      </w:r>
    </w:p>
    <w:p w14:paraId="567CF360" w14:textId="77777777" w:rsidR="00555286" w:rsidRDefault="00555286">
      <w:pPr>
        <w:pStyle w:val="Index1"/>
        <w:tabs>
          <w:tab w:val="right" w:pos="5030"/>
        </w:tabs>
        <w:rPr>
          <w:noProof/>
        </w:rPr>
      </w:pPr>
      <w:r>
        <w:rPr>
          <w:noProof/>
        </w:rPr>
        <w:t>Office 365 ProPlus A, 56</w:t>
      </w:r>
    </w:p>
    <w:p w14:paraId="12918BBC" w14:textId="77777777" w:rsidR="00555286" w:rsidRDefault="00555286">
      <w:pPr>
        <w:pStyle w:val="Index1"/>
        <w:tabs>
          <w:tab w:val="right" w:pos="5030"/>
        </w:tabs>
        <w:rPr>
          <w:noProof/>
        </w:rPr>
      </w:pPr>
      <w:r>
        <w:rPr>
          <w:noProof/>
        </w:rPr>
        <w:t>Office 365 ProPlus Secteur Public G, 56</w:t>
      </w:r>
    </w:p>
    <w:p w14:paraId="74AA6750" w14:textId="77777777" w:rsidR="00555286" w:rsidRDefault="00555286">
      <w:pPr>
        <w:pStyle w:val="Index1"/>
        <w:tabs>
          <w:tab w:val="right" w:pos="5030"/>
        </w:tabs>
        <w:rPr>
          <w:noProof/>
        </w:rPr>
      </w:pPr>
      <w:r>
        <w:rPr>
          <w:noProof/>
        </w:rPr>
        <w:t>Office 365 Secteur Public G1, G3, G4, 58</w:t>
      </w:r>
    </w:p>
    <w:p w14:paraId="484A54DC" w14:textId="77777777" w:rsidR="00555286" w:rsidRDefault="00555286">
      <w:pPr>
        <w:pStyle w:val="Index1"/>
        <w:tabs>
          <w:tab w:val="right" w:pos="5030"/>
        </w:tabs>
        <w:rPr>
          <w:noProof/>
        </w:rPr>
      </w:pPr>
      <w:r>
        <w:rPr>
          <w:noProof/>
        </w:rPr>
        <w:t>Office 365 Secteur Public G1, G3, G4 au titre de la SA, 58</w:t>
      </w:r>
    </w:p>
    <w:p w14:paraId="66A64BDE" w14:textId="77777777" w:rsidR="00555286" w:rsidRDefault="00555286">
      <w:pPr>
        <w:pStyle w:val="Index1"/>
        <w:tabs>
          <w:tab w:val="right" w:pos="5030"/>
        </w:tabs>
        <w:rPr>
          <w:noProof/>
        </w:rPr>
      </w:pPr>
      <w:r>
        <w:rPr>
          <w:noProof/>
        </w:rPr>
        <w:t>Office Professionnel 2010, 19</w:t>
      </w:r>
    </w:p>
    <w:p w14:paraId="14B97C96" w14:textId="77777777" w:rsidR="00555286" w:rsidRDefault="00555286">
      <w:pPr>
        <w:pStyle w:val="Index1"/>
        <w:tabs>
          <w:tab w:val="right" w:pos="5030"/>
        </w:tabs>
        <w:rPr>
          <w:noProof/>
        </w:rPr>
      </w:pPr>
      <w:r>
        <w:rPr>
          <w:noProof/>
        </w:rPr>
        <w:t>Office Professionnel Plus 2010, 19, 24, 56, 76</w:t>
      </w:r>
    </w:p>
    <w:p w14:paraId="2AED406A" w14:textId="77777777" w:rsidR="00555286" w:rsidRDefault="00555286">
      <w:pPr>
        <w:pStyle w:val="Index1"/>
        <w:tabs>
          <w:tab w:val="right" w:pos="5030"/>
        </w:tabs>
        <w:rPr>
          <w:noProof/>
        </w:rPr>
      </w:pPr>
      <w:r>
        <w:rPr>
          <w:noProof/>
        </w:rPr>
        <w:t>Office Professionnel Plus 2013, 19, 20, 24, 57, 59, 70, 76</w:t>
      </w:r>
    </w:p>
    <w:p w14:paraId="6ACCE5A4" w14:textId="77777777" w:rsidR="00555286" w:rsidRDefault="00555286">
      <w:pPr>
        <w:pStyle w:val="Index1"/>
        <w:tabs>
          <w:tab w:val="right" w:pos="5030"/>
        </w:tabs>
        <w:rPr>
          <w:noProof/>
        </w:rPr>
      </w:pPr>
      <w:r>
        <w:rPr>
          <w:noProof/>
        </w:rPr>
        <w:t>Office Standard 2010, 24</w:t>
      </w:r>
    </w:p>
    <w:p w14:paraId="5192BB30" w14:textId="77777777" w:rsidR="00555286" w:rsidRDefault="00555286">
      <w:pPr>
        <w:pStyle w:val="Index1"/>
        <w:tabs>
          <w:tab w:val="right" w:pos="5030"/>
        </w:tabs>
        <w:rPr>
          <w:noProof/>
        </w:rPr>
      </w:pPr>
      <w:r>
        <w:rPr>
          <w:noProof/>
        </w:rPr>
        <w:t>Office Standard 2013, 19, 20, 24, 67, 70, 71</w:t>
      </w:r>
    </w:p>
    <w:p w14:paraId="05240EF6" w14:textId="77777777" w:rsidR="00555286" w:rsidRDefault="00555286">
      <w:pPr>
        <w:pStyle w:val="Index1"/>
        <w:tabs>
          <w:tab w:val="right" w:pos="5030"/>
        </w:tabs>
        <w:rPr>
          <w:noProof/>
        </w:rPr>
      </w:pPr>
      <w:r>
        <w:rPr>
          <w:noProof/>
        </w:rPr>
        <w:t>Office Web Apps Server 2013, 19</w:t>
      </w:r>
    </w:p>
    <w:p w14:paraId="535EA3C5" w14:textId="77777777" w:rsidR="00555286" w:rsidRDefault="00555286">
      <w:pPr>
        <w:pStyle w:val="Index1"/>
        <w:tabs>
          <w:tab w:val="right" w:pos="5030"/>
        </w:tabs>
        <w:rPr>
          <w:noProof/>
        </w:rPr>
      </w:pPr>
      <w:r>
        <w:rPr>
          <w:noProof/>
        </w:rPr>
        <w:t>OneDrive Entreprise, 62</w:t>
      </w:r>
    </w:p>
    <w:p w14:paraId="70BDA371" w14:textId="77777777" w:rsidR="00555286" w:rsidRDefault="00555286">
      <w:pPr>
        <w:pStyle w:val="Index1"/>
        <w:tabs>
          <w:tab w:val="right" w:pos="5030"/>
        </w:tabs>
        <w:rPr>
          <w:noProof/>
        </w:rPr>
      </w:pPr>
      <w:r>
        <w:rPr>
          <w:noProof/>
        </w:rPr>
        <w:t>OneDrive Entreprise avec Office Online (SL Utilisateur), 62</w:t>
      </w:r>
    </w:p>
    <w:p w14:paraId="36340EF4" w14:textId="77777777" w:rsidR="00555286" w:rsidRDefault="00555286">
      <w:pPr>
        <w:pStyle w:val="Index1"/>
        <w:tabs>
          <w:tab w:val="right" w:pos="5030"/>
        </w:tabs>
        <w:rPr>
          <w:noProof/>
        </w:rPr>
      </w:pPr>
      <w:r>
        <w:rPr>
          <w:noProof/>
        </w:rPr>
        <w:t>OneDrive Entreprise avec Office Online G (SL Utilisateur), 62</w:t>
      </w:r>
    </w:p>
    <w:p w14:paraId="062E6582" w14:textId="77777777" w:rsidR="00555286" w:rsidRDefault="00555286">
      <w:pPr>
        <w:pStyle w:val="Index1"/>
        <w:tabs>
          <w:tab w:val="right" w:pos="5030"/>
        </w:tabs>
        <w:rPr>
          <w:noProof/>
        </w:rPr>
      </w:pPr>
      <w:r>
        <w:rPr>
          <w:noProof/>
        </w:rPr>
        <w:t>OneNote 2013, 19, 70</w:t>
      </w:r>
    </w:p>
    <w:p w14:paraId="3CF8EEEA" w14:textId="77777777" w:rsidR="00555286" w:rsidRDefault="00555286">
      <w:pPr>
        <w:pStyle w:val="Index1"/>
        <w:tabs>
          <w:tab w:val="right" w:pos="5030"/>
        </w:tabs>
        <w:rPr>
          <w:noProof/>
        </w:rPr>
      </w:pPr>
      <w:r>
        <w:rPr>
          <w:noProof/>
        </w:rPr>
        <w:t>Operations Manager 2007 R2, 27, 28, 29</w:t>
      </w:r>
    </w:p>
    <w:p w14:paraId="34F253CF" w14:textId="77777777" w:rsidR="00555286" w:rsidRDefault="00555286">
      <w:pPr>
        <w:pStyle w:val="Index1"/>
        <w:tabs>
          <w:tab w:val="right" w:pos="5030"/>
        </w:tabs>
        <w:rPr>
          <w:noProof/>
        </w:rPr>
      </w:pPr>
      <w:r>
        <w:rPr>
          <w:noProof/>
        </w:rPr>
        <w:t>Outlook 2011 pour Mac, 20, 21, 70</w:t>
      </w:r>
    </w:p>
    <w:p w14:paraId="4F860D02" w14:textId="77777777" w:rsidR="00555286" w:rsidRDefault="00555286">
      <w:pPr>
        <w:pStyle w:val="Index1"/>
        <w:tabs>
          <w:tab w:val="right" w:pos="5030"/>
        </w:tabs>
        <w:rPr>
          <w:noProof/>
        </w:rPr>
      </w:pPr>
      <w:r>
        <w:rPr>
          <w:noProof/>
        </w:rPr>
        <w:t>Outlook 2013, 19, 70</w:t>
      </w:r>
    </w:p>
    <w:p w14:paraId="64ADD347" w14:textId="77777777" w:rsidR="00555286" w:rsidRDefault="00555286">
      <w:pPr>
        <w:pStyle w:val="Index1"/>
        <w:tabs>
          <w:tab w:val="right" w:pos="5030"/>
        </w:tabs>
        <w:rPr>
          <w:noProof/>
        </w:rPr>
      </w:pPr>
      <w:r>
        <w:rPr>
          <w:noProof/>
        </w:rPr>
        <w:t>Pack multilingue Office 2013, 19</w:t>
      </w:r>
    </w:p>
    <w:p w14:paraId="7B8F248E" w14:textId="77777777" w:rsidR="00555286" w:rsidRDefault="00555286">
      <w:pPr>
        <w:pStyle w:val="Index1"/>
        <w:tabs>
          <w:tab w:val="right" w:pos="5030"/>
        </w:tabs>
        <w:rPr>
          <w:noProof/>
        </w:rPr>
      </w:pPr>
      <w:r>
        <w:rPr>
          <w:noProof/>
        </w:rPr>
        <w:t>Parature Enhanced Support, 53</w:t>
      </w:r>
    </w:p>
    <w:p w14:paraId="3D7A4CA7" w14:textId="77777777" w:rsidR="00555286" w:rsidRDefault="00555286">
      <w:pPr>
        <w:pStyle w:val="Index1"/>
        <w:tabs>
          <w:tab w:val="right" w:pos="5030"/>
        </w:tabs>
        <w:rPr>
          <w:noProof/>
        </w:rPr>
      </w:pPr>
      <w:r>
        <w:rPr>
          <w:noProof/>
        </w:rPr>
        <w:t>Parature Enhanced Support EDU, 53</w:t>
      </w:r>
    </w:p>
    <w:p w14:paraId="17DB8042" w14:textId="77777777" w:rsidR="00555286" w:rsidRDefault="00555286">
      <w:pPr>
        <w:pStyle w:val="Index1"/>
        <w:tabs>
          <w:tab w:val="right" w:pos="5030"/>
        </w:tabs>
        <w:rPr>
          <w:noProof/>
        </w:rPr>
      </w:pPr>
      <w:r>
        <w:rPr>
          <w:noProof/>
        </w:rPr>
        <w:t>Parature Enterprise, 53</w:t>
      </w:r>
    </w:p>
    <w:p w14:paraId="5AD4126E" w14:textId="77777777" w:rsidR="00555286" w:rsidRDefault="00555286">
      <w:pPr>
        <w:pStyle w:val="Index1"/>
        <w:tabs>
          <w:tab w:val="right" w:pos="5030"/>
        </w:tabs>
        <w:rPr>
          <w:noProof/>
        </w:rPr>
      </w:pPr>
      <w:r>
        <w:rPr>
          <w:noProof/>
        </w:rPr>
        <w:t>Parature Enterprise EDU, 53</w:t>
      </w:r>
    </w:p>
    <w:p w14:paraId="14D3F77B" w14:textId="77777777" w:rsidR="00555286" w:rsidRDefault="00555286">
      <w:pPr>
        <w:pStyle w:val="Index1"/>
        <w:tabs>
          <w:tab w:val="right" w:pos="5030"/>
        </w:tabs>
        <w:rPr>
          <w:noProof/>
        </w:rPr>
      </w:pPr>
      <w:r>
        <w:rPr>
          <w:noProof/>
        </w:rPr>
        <w:t>Plate-formes MSDN, 29, 30</w:t>
      </w:r>
    </w:p>
    <w:p w14:paraId="22C9E448" w14:textId="77777777" w:rsidR="00555286" w:rsidRDefault="00555286">
      <w:pPr>
        <w:pStyle w:val="Index1"/>
        <w:tabs>
          <w:tab w:val="right" w:pos="5030"/>
        </w:tabs>
        <w:rPr>
          <w:noProof/>
        </w:rPr>
      </w:pPr>
      <w:r>
        <w:rPr>
          <w:noProof/>
        </w:rPr>
        <w:t>Power BI pour Office 365, 65</w:t>
      </w:r>
    </w:p>
    <w:p w14:paraId="36475348" w14:textId="77777777" w:rsidR="00555286" w:rsidRDefault="00555286">
      <w:pPr>
        <w:pStyle w:val="Index1"/>
        <w:tabs>
          <w:tab w:val="right" w:pos="5030"/>
        </w:tabs>
        <w:rPr>
          <w:noProof/>
        </w:rPr>
      </w:pPr>
      <w:r>
        <w:rPr>
          <w:noProof/>
        </w:rPr>
        <w:t>Power BI pour Office 365 A, 65</w:t>
      </w:r>
    </w:p>
    <w:p w14:paraId="6952C2AD" w14:textId="77777777" w:rsidR="00555286" w:rsidRDefault="00555286">
      <w:pPr>
        <w:pStyle w:val="Index1"/>
        <w:tabs>
          <w:tab w:val="right" w:pos="5030"/>
        </w:tabs>
        <w:rPr>
          <w:noProof/>
        </w:rPr>
      </w:pPr>
      <w:r>
        <w:rPr>
          <w:noProof/>
        </w:rPr>
        <w:t>Powerpoint 2011 pour Mac, 20, 70</w:t>
      </w:r>
    </w:p>
    <w:p w14:paraId="270358AA" w14:textId="77777777" w:rsidR="00555286" w:rsidRDefault="00555286">
      <w:pPr>
        <w:pStyle w:val="Index1"/>
        <w:tabs>
          <w:tab w:val="right" w:pos="5030"/>
        </w:tabs>
        <w:rPr>
          <w:noProof/>
        </w:rPr>
      </w:pPr>
      <w:r>
        <w:rPr>
          <w:noProof/>
        </w:rPr>
        <w:t>PowerPoint 2013, 19, 70</w:t>
      </w:r>
    </w:p>
    <w:p w14:paraId="466D483A" w14:textId="77777777" w:rsidR="00555286" w:rsidRDefault="00555286">
      <w:pPr>
        <w:pStyle w:val="Index1"/>
        <w:tabs>
          <w:tab w:val="right" w:pos="5030"/>
        </w:tabs>
        <w:rPr>
          <w:noProof/>
        </w:rPr>
      </w:pPr>
      <w:r>
        <w:rPr>
          <w:noProof/>
        </w:rPr>
        <w:t>Project Lite, 62</w:t>
      </w:r>
    </w:p>
    <w:p w14:paraId="6978A412" w14:textId="77777777" w:rsidR="00555286" w:rsidRDefault="00555286">
      <w:pPr>
        <w:pStyle w:val="Index1"/>
        <w:tabs>
          <w:tab w:val="right" w:pos="5030"/>
        </w:tabs>
        <w:rPr>
          <w:noProof/>
        </w:rPr>
      </w:pPr>
      <w:r>
        <w:rPr>
          <w:noProof/>
        </w:rPr>
        <w:t>Project Online, 62</w:t>
      </w:r>
    </w:p>
    <w:p w14:paraId="543B3FEC" w14:textId="77777777" w:rsidR="00555286" w:rsidRDefault="00555286">
      <w:pPr>
        <w:pStyle w:val="Index1"/>
        <w:tabs>
          <w:tab w:val="right" w:pos="5030"/>
        </w:tabs>
        <w:rPr>
          <w:noProof/>
        </w:rPr>
      </w:pPr>
      <w:r>
        <w:rPr>
          <w:noProof/>
        </w:rPr>
        <w:t>Project Online A, 62</w:t>
      </w:r>
    </w:p>
    <w:p w14:paraId="00102478" w14:textId="77777777" w:rsidR="00555286" w:rsidRDefault="00555286">
      <w:pPr>
        <w:pStyle w:val="Index1"/>
        <w:tabs>
          <w:tab w:val="right" w:pos="5030"/>
        </w:tabs>
        <w:rPr>
          <w:noProof/>
        </w:rPr>
      </w:pPr>
      <w:r>
        <w:rPr>
          <w:noProof/>
        </w:rPr>
        <w:t>Project Online avec Project Pro pour Office 365, 56</w:t>
      </w:r>
    </w:p>
    <w:p w14:paraId="0653BA02" w14:textId="77777777" w:rsidR="00555286" w:rsidRDefault="00555286">
      <w:pPr>
        <w:pStyle w:val="Index1"/>
        <w:tabs>
          <w:tab w:val="right" w:pos="5030"/>
        </w:tabs>
        <w:rPr>
          <w:noProof/>
        </w:rPr>
      </w:pPr>
      <w:r>
        <w:rPr>
          <w:noProof/>
        </w:rPr>
        <w:t>Project Online avec Project Pro pour Office 365 au titre de la SA, 56</w:t>
      </w:r>
    </w:p>
    <w:p w14:paraId="55138ADC" w14:textId="77777777" w:rsidR="00555286" w:rsidRDefault="00555286">
      <w:pPr>
        <w:pStyle w:val="Index1"/>
        <w:tabs>
          <w:tab w:val="right" w:pos="5030"/>
        </w:tabs>
        <w:rPr>
          <w:noProof/>
        </w:rPr>
      </w:pPr>
      <w:r>
        <w:rPr>
          <w:noProof/>
        </w:rPr>
        <w:t>Project Pro pour Office 365, 56</w:t>
      </w:r>
    </w:p>
    <w:p w14:paraId="69C300E4" w14:textId="77777777" w:rsidR="00555286" w:rsidRDefault="00555286">
      <w:pPr>
        <w:pStyle w:val="Index1"/>
        <w:tabs>
          <w:tab w:val="right" w:pos="5030"/>
        </w:tabs>
        <w:rPr>
          <w:noProof/>
        </w:rPr>
      </w:pPr>
      <w:r>
        <w:rPr>
          <w:noProof/>
        </w:rPr>
        <w:t>Project Pro pour Office 365 A, 56</w:t>
      </w:r>
    </w:p>
    <w:p w14:paraId="790612D3" w14:textId="77777777" w:rsidR="00555286" w:rsidRDefault="00555286">
      <w:pPr>
        <w:pStyle w:val="Index1"/>
        <w:tabs>
          <w:tab w:val="right" w:pos="5030"/>
        </w:tabs>
        <w:rPr>
          <w:noProof/>
        </w:rPr>
      </w:pPr>
      <w:r>
        <w:rPr>
          <w:noProof/>
        </w:rPr>
        <w:t>Project Pro pour Office 365 au titre de la SA, 56</w:t>
      </w:r>
    </w:p>
    <w:p w14:paraId="790D2D59" w14:textId="77777777" w:rsidR="00555286" w:rsidRDefault="00555286">
      <w:pPr>
        <w:pStyle w:val="Index1"/>
        <w:tabs>
          <w:tab w:val="right" w:pos="5030"/>
        </w:tabs>
        <w:rPr>
          <w:noProof/>
        </w:rPr>
      </w:pPr>
      <w:r>
        <w:rPr>
          <w:noProof/>
        </w:rPr>
        <w:t>Project Professional 2013, 19, 20, 70</w:t>
      </w:r>
    </w:p>
    <w:p w14:paraId="0991A38D" w14:textId="77777777" w:rsidR="00555286" w:rsidRDefault="00555286">
      <w:pPr>
        <w:pStyle w:val="Index1"/>
        <w:tabs>
          <w:tab w:val="right" w:pos="5030"/>
        </w:tabs>
        <w:rPr>
          <w:noProof/>
        </w:rPr>
      </w:pPr>
      <w:r>
        <w:rPr>
          <w:noProof/>
        </w:rPr>
        <w:t>Project Server 2013, 20, 22</w:t>
      </w:r>
    </w:p>
    <w:p w14:paraId="333C0136" w14:textId="77777777" w:rsidR="00555286" w:rsidRDefault="00555286">
      <w:pPr>
        <w:pStyle w:val="Index1"/>
        <w:tabs>
          <w:tab w:val="right" w:pos="5030"/>
        </w:tabs>
        <w:rPr>
          <w:noProof/>
        </w:rPr>
      </w:pPr>
      <w:r>
        <w:rPr>
          <w:noProof/>
        </w:rPr>
        <w:t>Project Standard 2013, 19, 20, 70, 76</w:t>
      </w:r>
    </w:p>
    <w:p w14:paraId="200735CF" w14:textId="77777777" w:rsidR="00555286" w:rsidRDefault="00555286">
      <w:pPr>
        <w:pStyle w:val="Index1"/>
        <w:tabs>
          <w:tab w:val="right" w:pos="5030"/>
        </w:tabs>
        <w:rPr>
          <w:noProof/>
        </w:rPr>
      </w:pPr>
      <w:r>
        <w:rPr>
          <w:noProof/>
        </w:rPr>
        <w:t>Publisher 2013, 19, 70</w:t>
      </w:r>
    </w:p>
    <w:p w14:paraId="4FA7FAB9" w14:textId="77777777" w:rsidR="00555286" w:rsidRDefault="00555286">
      <w:pPr>
        <w:pStyle w:val="Index1"/>
        <w:tabs>
          <w:tab w:val="right" w:pos="5030"/>
        </w:tabs>
        <w:rPr>
          <w:noProof/>
        </w:rPr>
      </w:pPr>
      <w:r>
        <w:rPr>
          <w:noProof/>
        </w:rPr>
        <w:t>R2 SQL Server 2008, 25</w:t>
      </w:r>
    </w:p>
    <w:p w14:paraId="7A4A71B5" w14:textId="77777777" w:rsidR="00555286" w:rsidRDefault="00555286">
      <w:pPr>
        <w:pStyle w:val="Index1"/>
        <w:tabs>
          <w:tab w:val="right" w:pos="5030"/>
        </w:tabs>
        <w:rPr>
          <w:noProof/>
        </w:rPr>
      </w:pPr>
      <w:r>
        <w:rPr>
          <w:noProof/>
        </w:rPr>
        <w:t>R2 Windows Server 2008, 13, 40</w:t>
      </w:r>
    </w:p>
    <w:p w14:paraId="14F9192E" w14:textId="77777777" w:rsidR="00555286" w:rsidRDefault="00555286">
      <w:pPr>
        <w:pStyle w:val="Index1"/>
        <w:tabs>
          <w:tab w:val="right" w:pos="5030"/>
        </w:tabs>
        <w:rPr>
          <w:noProof/>
        </w:rPr>
      </w:pPr>
      <w:r>
        <w:rPr>
          <w:noProof/>
        </w:rPr>
        <w:t>Rental Rights pour Office, 24</w:t>
      </w:r>
    </w:p>
    <w:p w14:paraId="3347A6E5" w14:textId="77777777" w:rsidR="00555286" w:rsidRDefault="00555286">
      <w:pPr>
        <w:pStyle w:val="Index1"/>
        <w:tabs>
          <w:tab w:val="right" w:pos="5030"/>
        </w:tabs>
        <w:rPr>
          <w:noProof/>
        </w:rPr>
      </w:pPr>
      <w:r>
        <w:rPr>
          <w:noProof/>
        </w:rPr>
        <w:t>Rental Rights pour Office Professionnel, 23</w:t>
      </w:r>
    </w:p>
    <w:p w14:paraId="5EDA66F9" w14:textId="77777777" w:rsidR="00555286" w:rsidRDefault="00555286">
      <w:pPr>
        <w:pStyle w:val="Index1"/>
        <w:tabs>
          <w:tab w:val="right" w:pos="5030"/>
        </w:tabs>
        <w:rPr>
          <w:noProof/>
        </w:rPr>
      </w:pPr>
      <w:r>
        <w:rPr>
          <w:noProof/>
        </w:rPr>
        <w:t>Rental Rights pour Office Standard, 23</w:t>
      </w:r>
    </w:p>
    <w:p w14:paraId="7BAD38BE" w14:textId="77777777" w:rsidR="00555286" w:rsidRDefault="00555286">
      <w:pPr>
        <w:pStyle w:val="Index1"/>
        <w:tabs>
          <w:tab w:val="right" w:pos="5030"/>
        </w:tabs>
        <w:rPr>
          <w:noProof/>
        </w:rPr>
      </w:pPr>
      <w:r>
        <w:rPr>
          <w:noProof/>
        </w:rPr>
        <w:t>Rental Rights pour Windows, 23, 24</w:t>
      </w:r>
    </w:p>
    <w:p w14:paraId="3F66CC81" w14:textId="77777777" w:rsidR="00555286" w:rsidRDefault="00555286">
      <w:pPr>
        <w:pStyle w:val="Index1"/>
        <w:tabs>
          <w:tab w:val="right" w:pos="5030"/>
        </w:tabs>
        <w:rPr>
          <w:noProof/>
        </w:rPr>
      </w:pPr>
      <w:r>
        <w:rPr>
          <w:noProof/>
        </w:rPr>
        <w:t>Search Server, 23</w:t>
      </w:r>
    </w:p>
    <w:p w14:paraId="65C057E3" w14:textId="77777777" w:rsidR="00555286" w:rsidRDefault="00555286">
      <w:pPr>
        <w:pStyle w:val="Index1"/>
        <w:tabs>
          <w:tab w:val="right" w:pos="5030"/>
        </w:tabs>
        <w:rPr>
          <w:noProof/>
        </w:rPr>
      </w:pPr>
      <w:r>
        <w:rPr>
          <w:noProof/>
        </w:rPr>
        <w:t>Service Manager 2010, 28, 29</w:t>
      </w:r>
    </w:p>
    <w:p w14:paraId="1EF8964E" w14:textId="77777777" w:rsidR="00555286" w:rsidRDefault="00555286">
      <w:pPr>
        <w:pStyle w:val="Index1"/>
        <w:tabs>
          <w:tab w:val="right" w:pos="5030"/>
        </w:tabs>
        <w:rPr>
          <w:noProof/>
        </w:rPr>
      </w:pPr>
      <w:r>
        <w:rPr>
          <w:noProof/>
        </w:rPr>
        <w:t>Services Microsoft Azure, 43, 45</w:t>
      </w:r>
    </w:p>
    <w:p w14:paraId="41AAE4F5" w14:textId="77777777" w:rsidR="00555286" w:rsidRDefault="00555286">
      <w:pPr>
        <w:pStyle w:val="Index1"/>
        <w:tabs>
          <w:tab w:val="right" w:pos="5030"/>
        </w:tabs>
        <w:rPr>
          <w:noProof/>
        </w:rPr>
      </w:pPr>
      <w:r>
        <w:rPr>
          <w:noProof/>
        </w:rPr>
        <w:t>Services supplémentaires Parature Enterprise, 53</w:t>
      </w:r>
    </w:p>
    <w:p w14:paraId="541E74CD" w14:textId="77777777" w:rsidR="00555286" w:rsidRDefault="00555286">
      <w:pPr>
        <w:pStyle w:val="Index1"/>
        <w:tabs>
          <w:tab w:val="right" w:pos="5030"/>
        </w:tabs>
        <w:rPr>
          <w:noProof/>
        </w:rPr>
      </w:pPr>
      <w:r>
        <w:rPr>
          <w:noProof/>
        </w:rPr>
        <w:t>Services supplémentaires Parature Enterprise EDU, 53</w:t>
      </w:r>
    </w:p>
    <w:p w14:paraId="2F73C898" w14:textId="77777777" w:rsidR="00555286" w:rsidRDefault="00555286">
      <w:pPr>
        <w:pStyle w:val="Index1"/>
        <w:tabs>
          <w:tab w:val="right" w:pos="5030"/>
        </w:tabs>
        <w:rPr>
          <w:noProof/>
        </w:rPr>
      </w:pPr>
      <w:r>
        <w:rPr>
          <w:noProof/>
        </w:rPr>
        <w:t>SharePoint Online Extra Storage (1 Go), 62</w:t>
      </w:r>
    </w:p>
    <w:p w14:paraId="07E34D2F" w14:textId="77777777" w:rsidR="00555286" w:rsidRDefault="00555286">
      <w:pPr>
        <w:pStyle w:val="Index1"/>
        <w:tabs>
          <w:tab w:val="right" w:pos="5030"/>
        </w:tabs>
        <w:rPr>
          <w:noProof/>
        </w:rPr>
      </w:pPr>
      <w:r>
        <w:rPr>
          <w:noProof/>
        </w:rPr>
        <w:t>SharePoint Online Extra Storage (1 Go) A, 62</w:t>
      </w:r>
    </w:p>
    <w:p w14:paraId="3614AF02" w14:textId="77777777" w:rsidR="00555286" w:rsidRDefault="00555286">
      <w:pPr>
        <w:pStyle w:val="Index1"/>
        <w:tabs>
          <w:tab w:val="right" w:pos="5030"/>
        </w:tabs>
        <w:rPr>
          <w:noProof/>
        </w:rPr>
      </w:pPr>
      <w:r>
        <w:rPr>
          <w:noProof/>
        </w:rPr>
        <w:t>SharePoint Online Plan 1, 59, 62, 63</w:t>
      </w:r>
    </w:p>
    <w:p w14:paraId="528ABCA3" w14:textId="77777777" w:rsidR="00555286" w:rsidRDefault="00555286">
      <w:pPr>
        <w:pStyle w:val="Index1"/>
        <w:tabs>
          <w:tab w:val="right" w:pos="5030"/>
        </w:tabs>
        <w:rPr>
          <w:noProof/>
        </w:rPr>
      </w:pPr>
      <w:r>
        <w:rPr>
          <w:noProof/>
        </w:rPr>
        <w:t>SharePoint Online Plan 1G, 63</w:t>
      </w:r>
    </w:p>
    <w:p w14:paraId="2F739C0C" w14:textId="77777777" w:rsidR="00555286" w:rsidRDefault="00555286">
      <w:pPr>
        <w:pStyle w:val="Index1"/>
        <w:tabs>
          <w:tab w:val="right" w:pos="5030"/>
        </w:tabs>
        <w:rPr>
          <w:noProof/>
        </w:rPr>
      </w:pPr>
      <w:r>
        <w:rPr>
          <w:noProof/>
        </w:rPr>
        <w:t>SharePoint Online Plan 2, 63</w:t>
      </w:r>
    </w:p>
    <w:p w14:paraId="0136423E" w14:textId="77777777" w:rsidR="00555286" w:rsidRDefault="00555286">
      <w:pPr>
        <w:pStyle w:val="Index1"/>
        <w:tabs>
          <w:tab w:val="right" w:pos="5030"/>
        </w:tabs>
        <w:rPr>
          <w:noProof/>
        </w:rPr>
      </w:pPr>
      <w:r>
        <w:rPr>
          <w:noProof/>
        </w:rPr>
        <w:t>SharePoint Online Plan 2G, 63</w:t>
      </w:r>
    </w:p>
    <w:p w14:paraId="1997FBC0" w14:textId="77777777" w:rsidR="00555286" w:rsidRDefault="00555286">
      <w:pPr>
        <w:pStyle w:val="Index1"/>
        <w:tabs>
          <w:tab w:val="right" w:pos="5030"/>
        </w:tabs>
        <w:rPr>
          <w:noProof/>
        </w:rPr>
      </w:pPr>
      <w:r>
        <w:rPr>
          <w:noProof/>
        </w:rPr>
        <w:t>SharePoint Server 2010, 22, 23, 25</w:t>
      </w:r>
    </w:p>
    <w:p w14:paraId="76A1A334" w14:textId="77777777" w:rsidR="00555286" w:rsidRDefault="00555286">
      <w:pPr>
        <w:pStyle w:val="Index1"/>
        <w:tabs>
          <w:tab w:val="right" w:pos="5030"/>
        </w:tabs>
        <w:rPr>
          <w:noProof/>
        </w:rPr>
      </w:pPr>
      <w:r>
        <w:rPr>
          <w:noProof/>
        </w:rPr>
        <w:t>SharePoint Server 2013, 14, 22, 23</w:t>
      </w:r>
    </w:p>
    <w:p w14:paraId="31FEFEE9" w14:textId="77777777" w:rsidR="00555286" w:rsidRDefault="00555286">
      <w:pPr>
        <w:pStyle w:val="Index1"/>
        <w:tabs>
          <w:tab w:val="right" w:pos="5030"/>
        </w:tabs>
        <w:rPr>
          <w:noProof/>
        </w:rPr>
      </w:pPr>
      <w:r>
        <w:rPr>
          <w:noProof/>
        </w:rPr>
        <w:t>SharePoint Server pour sites Internet, 23</w:t>
      </w:r>
    </w:p>
    <w:p w14:paraId="1E85F9DA" w14:textId="77777777" w:rsidR="00555286" w:rsidRDefault="00555286">
      <w:pPr>
        <w:pStyle w:val="Index1"/>
        <w:tabs>
          <w:tab w:val="right" w:pos="5030"/>
        </w:tabs>
        <w:rPr>
          <w:noProof/>
        </w:rPr>
      </w:pPr>
      <w:r>
        <w:rPr>
          <w:noProof/>
        </w:rPr>
        <w:t>Site Web interne Bing Maps, 63, 64</w:t>
      </w:r>
    </w:p>
    <w:p w14:paraId="14CEE56F" w14:textId="77777777" w:rsidR="00555286" w:rsidRDefault="00555286">
      <w:pPr>
        <w:pStyle w:val="Index1"/>
        <w:tabs>
          <w:tab w:val="right" w:pos="5030"/>
        </w:tabs>
        <w:rPr>
          <w:noProof/>
        </w:rPr>
      </w:pPr>
      <w:r>
        <w:rPr>
          <w:noProof/>
        </w:rPr>
        <w:t>Skype Entreprise 2015, 59</w:t>
      </w:r>
    </w:p>
    <w:p w14:paraId="60448081" w14:textId="77777777" w:rsidR="00555286" w:rsidRDefault="00555286">
      <w:pPr>
        <w:pStyle w:val="Index1"/>
        <w:tabs>
          <w:tab w:val="right" w:pos="5030"/>
        </w:tabs>
        <w:rPr>
          <w:noProof/>
        </w:rPr>
      </w:pPr>
      <w:r>
        <w:rPr>
          <w:noProof/>
        </w:rPr>
        <w:t>Skype Entreprise Online, 11</w:t>
      </w:r>
    </w:p>
    <w:p w14:paraId="3F02C302" w14:textId="77777777" w:rsidR="00555286" w:rsidRDefault="00555286">
      <w:pPr>
        <w:pStyle w:val="Index1"/>
        <w:tabs>
          <w:tab w:val="right" w:pos="5030"/>
        </w:tabs>
        <w:rPr>
          <w:noProof/>
        </w:rPr>
      </w:pPr>
      <w:r>
        <w:rPr>
          <w:noProof/>
        </w:rPr>
        <w:t>Skype Entreprise Online Plan 1, 55, 59</w:t>
      </w:r>
    </w:p>
    <w:p w14:paraId="67FFFE03" w14:textId="77777777" w:rsidR="00555286" w:rsidRDefault="00555286">
      <w:pPr>
        <w:pStyle w:val="Index1"/>
        <w:tabs>
          <w:tab w:val="right" w:pos="5030"/>
        </w:tabs>
        <w:rPr>
          <w:noProof/>
        </w:rPr>
      </w:pPr>
      <w:r>
        <w:rPr>
          <w:noProof/>
        </w:rPr>
        <w:t>Skype Entreprise Online Plan 1G, 55</w:t>
      </w:r>
    </w:p>
    <w:p w14:paraId="62C0B492" w14:textId="77777777" w:rsidR="00555286" w:rsidRDefault="00555286">
      <w:pPr>
        <w:pStyle w:val="Index1"/>
        <w:tabs>
          <w:tab w:val="right" w:pos="5030"/>
        </w:tabs>
        <w:rPr>
          <w:noProof/>
        </w:rPr>
      </w:pPr>
      <w:r>
        <w:rPr>
          <w:noProof/>
        </w:rPr>
        <w:t>Skype Entreprise Online Plan 2, 55</w:t>
      </w:r>
    </w:p>
    <w:p w14:paraId="15DC2C12" w14:textId="77777777" w:rsidR="00555286" w:rsidRDefault="00555286">
      <w:pPr>
        <w:pStyle w:val="Index1"/>
        <w:tabs>
          <w:tab w:val="right" w:pos="5030"/>
        </w:tabs>
        <w:rPr>
          <w:noProof/>
        </w:rPr>
      </w:pPr>
      <w:r>
        <w:rPr>
          <w:noProof/>
        </w:rPr>
        <w:t>Skype Entreprise Online Plan 2G, 55</w:t>
      </w:r>
    </w:p>
    <w:p w14:paraId="3A9358A6" w14:textId="0AB7AC89" w:rsidR="00555286" w:rsidRDefault="00555286">
      <w:pPr>
        <w:pStyle w:val="Index1"/>
        <w:tabs>
          <w:tab w:val="right" w:pos="5030"/>
        </w:tabs>
        <w:rPr>
          <w:noProof/>
        </w:rPr>
      </w:pPr>
      <w:r>
        <w:rPr>
          <w:noProof/>
        </w:rPr>
        <w:t xml:space="preserve">SL Utilisateur Module Complémentaire Microsoft Intune </w:t>
      </w:r>
      <w:r w:rsidR="0063226F">
        <w:rPr>
          <w:noProof/>
        </w:rPr>
        <w:br/>
      </w:r>
      <w:r>
        <w:rPr>
          <w:noProof/>
        </w:rPr>
        <w:t>Extra Storage 1 Go, 49</w:t>
      </w:r>
    </w:p>
    <w:p w14:paraId="41BCB54A" w14:textId="77777777" w:rsidR="00555286" w:rsidRDefault="00555286">
      <w:pPr>
        <w:pStyle w:val="Index1"/>
        <w:tabs>
          <w:tab w:val="right" w:pos="5030"/>
        </w:tabs>
        <w:rPr>
          <w:noProof/>
        </w:rPr>
      </w:pPr>
      <w:r>
        <w:rPr>
          <w:noProof/>
        </w:rPr>
        <w:t>SQL Server 2012 Parallel Data Warehouse, 11, 25, 26, 30</w:t>
      </w:r>
    </w:p>
    <w:p w14:paraId="7F83C1AE" w14:textId="77777777" w:rsidR="00555286" w:rsidRDefault="00555286">
      <w:pPr>
        <w:pStyle w:val="Index1"/>
        <w:tabs>
          <w:tab w:val="right" w:pos="5030"/>
        </w:tabs>
        <w:rPr>
          <w:noProof/>
        </w:rPr>
      </w:pPr>
      <w:r>
        <w:rPr>
          <w:noProof/>
        </w:rPr>
        <w:t>SQL Server 2012 Parallel Data Warehouse Developer, 25, 30</w:t>
      </w:r>
    </w:p>
    <w:p w14:paraId="7CAA1C54" w14:textId="77777777" w:rsidR="00555286" w:rsidRDefault="00555286">
      <w:pPr>
        <w:pStyle w:val="Index1"/>
        <w:tabs>
          <w:tab w:val="right" w:pos="5030"/>
        </w:tabs>
        <w:rPr>
          <w:noProof/>
        </w:rPr>
      </w:pPr>
      <w:r>
        <w:rPr>
          <w:noProof/>
        </w:rPr>
        <w:t>SQL Server 2014 Business Intelligence, 25</w:t>
      </w:r>
    </w:p>
    <w:p w14:paraId="250DC6EA" w14:textId="77777777" w:rsidR="00555286" w:rsidRDefault="00555286">
      <w:pPr>
        <w:pStyle w:val="Index1"/>
        <w:tabs>
          <w:tab w:val="right" w:pos="5030"/>
        </w:tabs>
        <w:rPr>
          <w:noProof/>
        </w:rPr>
      </w:pPr>
      <w:r>
        <w:rPr>
          <w:noProof/>
        </w:rPr>
        <w:t>SQL Server 2014 Developer, 25</w:t>
      </w:r>
    </w:p>
    <w:p w14:paraId="1C94D75A" w14:textId="77777777" w:rsidR="00555286" w:rsidRDefault="00555286">
      <w:pPr>
        <w:pStyle w:val="Index1"/>
        <w:tabs>
          <w:tab w:val="right" w:pos="5030"/>
        </w:tabs>
        <w:rPr>
          <w:noProof/>
        </w:rPr>
      </w:pPr>
      <w:r>
        <w:rPr>
          <w:noProof/>
        </w:rPr>
        <w:t>SQL Server 2014 Enterprise, 25</w:t>
      </w:r>
    </w:p>
    <w:p w14:paraId="15165118" w14:textId="77777777" w:rsidR="00555286" w:rsidRDefault="00555286">
      <w:pPr>
        <w:pStyle w:val="Index1"/>
        <w:tabs>
          <w:tab w:val="right" w:pos="5030"/>
        </w:tabs>
        <w:rPr>
          <w:noProof/>
        </w:rPr>
      </w:pPr>
      <w:r>
        <w:rPr>
          <w:noProof/>
        </w:rPr>
        <w:t>SQL Server 2014 Enterprise Core, 25</w:t>
      </w:r>
    </w:p>
    <w:p w14:paraId="1431BE71" w14:textId="77777777" w:rsidR="00555286" w:rsidRDefault="00555286">
      <w:pPr>
        <w:pStyle w:val="Index1"/>
        <w:tabs>
          <w:tab w:val="right" w:pos="5030"/>
        </w:tabs>
        <w:rPr>
          <w:noProof/>
        </w:rPr>
      </w:pPr>
      <w:r>
        <w:rPr>
          <w:noProof/>
        </w:rPr>
        <w:t>SQL Server 2014 Standard, 25</w:t>
      </w:r>
    </w:p>
    <w:p w14:paraId="5363BBC8" w14:textId="77777777" w:rsidR="00555286" w:rsidRDefault="00555286">
      <w:pPr>
        <w:pStyle w:val="Index1"/>
        <w:tabs>
          <w:tab w:val="right" w:pos="5030"/>
        </w:tabs>
        <w:rPr>
          <w:noProof/>
        </w:rPr>
      </w:pPr>
      <w:r>
        <w:rPr>
          <w:noProof/>
        </w:rPr>
        <w:t>SQL Server 2014 Standard Core, 25</w:t>
      </w:r>
    </w:p>
    <w:p w14:paraId="3427D37B" w14:textId="77777777" w:rsidR="00555286" w:rsidRDefault="00555286">
      <w:pPr>
        <w:pStyle w:val="Index1"/>
        <w:tabs>
          <w:tab w:val="right" w:pos="5030"/>
        </w:tabs>
        <w:rPr>
          <w:noProof/>
        </w:rPr>
      </w:pPr>
      <w:r>
        <w:rPr>
          <w:noProof/>
        </w:rPr>
        <w:t>Stockage de fichier supplémentaire Parature Enterprise, 53</w:t>
      </w:r>
    </w:p>
    <w:p w14:paraId="76E8D7C4" w14:textId="77777777" w:rsidR="00555286" w:rsidRDefault="00555286">
      <w:pPr>
        <w:pStyle w:val="Index1"/>
        <w:tabs>
          <w:tab w:val="right" w:pos="5030"/>
        </w:tabs>
        <w:rPr>
          <w:noProof/>
        </w:rPr>
      </w:pPr>
      <w:r>
        <w:rPr>
          <w:noProof/>
        </w:rPr>
        <w:t>Stockage de fichier supplémentaire Parature Enterprise EDU, 53</w:t>
      </w:r>
    </w:p>
    <w:p w14:paraId="5DAA8259" w14:textId="77777777" w:rsidR="00555286" w:rsidRDefault="00555286">
      <w:pPr>
        <w:pStyle w:val="Index1"/>
        <w:tabs>
          <w:tab w:val="right" w:pos="5030"/>
        </w:tabs>
        <w:rPr>
          <w:noProof/>
        </w:rPr>
      </w:pPr>
      <w:r>
        <w:rPr>
          <w:noProof/>
        </w:rPr>
        <w:t>Support Professional Direct pour Microsoft Azure, 45</w:t>
      </w:r>
    </w:p>
    <w:p w14:paraId="71576BD1" w14:textId="77777777" w:rsidR="00555286" w:rsidRDefault="00555286">
      <w:pPr>
        <w:pStyle w:val="Index1"/>
        <w:tabs>
          <w:tab w:val="right" w:pos="5030"/>
        </w:tabs>
        <w:rPr>
          <w:noProof/>
        </w:rPr>
      </w:pPr>
      <w:r>
        <w:rPr>
          <w:noProof/>
        </w:rPr>
        <w:t>Support Professional Direct pour Parature, 53</w:t>
      </w:r>
    </w:p>
    <w:p w14:paraId="41D028D0" w14:textId="77777777" w:rsidR="00555286" w:rsidRDefault="00555286">
      <w:pPr>
        <w:pStyle w:val="Index1"/>
        <w:tabs>
          <w:tab w:val="right" w:pos="5030"/>
        </w:tabs>
        <w:rPr>
          <w:noProof/>
        </w:rPr>
      </w:pPr>
      <w:r>
        <w:rPr>
          <w:noProof/>
        </w:rPr>
        <w:t>Support Professional Direct pour Parature EDU, 54</w:t>
      </w:r>
    </w:p>
    <w:p w14:paraId="69BA7F03" w14:textId="77777777" w:rsidR="00555286" w:rsidRDefault="00555286">
      <w:pPr>
        <w:pStyle w:val="Index1"/>
        <w:tabs>
          <w:tab w:val="right" w:pos="5030"/>
        </w:tabs>
        <w:rPr>
          <w:noProof/>
        </w:rPr>
      </w:pPr>
      <w:r>
        <w:rPr>
          <w:noProof/>
        </w:rPr>
        <w:t>Support Standard pour Microsoft Azure, 45</w:t>
      </w:r>
    </w:p>
    <w:p w14:paraId="32A792EC" w14:textId="77777777" w:rsidR="00555286" w:rsidRDefault="00555286">
      <w:pPr>
        <w:pStyle w:val="Index1"/>
        <w:tabs>
          <w:tab w:val="right" w:pos="5030"/>
        </w:tabs>
        <w:rPr>
          <w:noProof/>
        </w:rPr>
      </w:pPr>
      <w:r>
        <w:rPr>
          <w:noProof/>
        </w:rPr>
        <w:t>System Center 2012 Datacenter, 71</w:t>
      </w:r>
    </w:p>
    <w:p w14:paraId="61BC32BC" w14:textId="77777777" w:rsidR="00555286" w:rsidRDefault="00555286">
      <w:pPr>
        <w:pStyle w:val="Index1"/>
        <w:tabs>
          <w:tab w:val="right" w:pos="5030"/>
        </w:tabs>
        <w:rPr>
          <w:noProof/>
        </w:rPr>
      </w:pPr>
      <w:r>
        <w:rPr>
          <w:noProof/>
        </w:rPr>
        <w:t>System Center 2012 Endpoint Protection, 14, 65, 66</w:t>
      </w:r>
    </w:p>
    <w:p w14:paraId="0BF34FAF" w14:textId="4362AACF" w:rsidR="00555286" w:rsidRDefault="00555286">
      <w:pPr>
        <w:pStyle w:val="Index1"/>
        <w:tabs>
          <w:tab w:val="right" w:pos="5030"/>
        </w:tabs>
        <w:rPr>
          <w:noProof/>
        </w:rPr>
      </w:pPr>
      <w:r>
        <w:rPr>
          <w:noProof/>
        </w:rPr>
        <w:t xml:space="preserve">System Center 2012 R2 Client Man Suite (Client ML) par </w:t>
      </w:r>
      <w:r w:rsidR="0063226F">
        <w:rPr>
          <w:noProof/>
        </w:rPr>
        <w:br/>
      </w:r>
      <w:r>
        <w:rPr>
          <w:noProof/>
        </w:rPr>
        <w:t>Environnement de Système d’Exploitation, 26</w:t>
      </w:r>
    </w:p>
    <w:p w14:paraId="1044A9F2" w14:textId="77777777" w:rsidR="00555286" w:rsidRDefault="00555286">
      <w:pPr>
        <w:pStyle w:val="Index1"/>
        <w:tabs>
          <w:tab w:val="right" w:pos="5030"/>
        </w:tabs>
        <w:rPr>
          <w:noProof/>
        </w:rPr>
      </w:pPr>
      <w:r>
        <w:rPr>
          <w:noProof/>
        </w:rPr>
        <w:t>System Center 2012 R2 Client Man Suite (Client ML) par Utilisateur, 26</w:t>
      </w:r>
    </w:p>
    <w:p w14:paraId="35385353" w14:textId="3B3F9307" w:rsidR="00555286" w:rsidRDefault="00555286">
      <w:pPr>
        <w:pStyle w:val="Index1"/>
        <w:tabs>
          <w:tab w:val="right" w:pos="5030"/>
        </w:tabs>
        <w:rPr>
          <w:noProof/>
        </w:rPr>
      </w:pPr>
      <w:r>
        <w:rPr>
          <w:noProof/>
        </w:rPr>
        <w:t xml:space="preserve">System Center 2012 R2 Configuration Manager Client </w:t>
      </w:r>
      <w:r w:rsidR="0063226F">
        <w:rPr>
          <w:noProof/>
        </w:rPr>
        <w:br/>
      </w:r>
      <w:r>
        <w:rPr>
          <w:noProof/>
        </w:rPr>
        <w:t>Management License par OSE, 26</w:t>
      </w:r>
    </w:p>
    <w:p w14:paraId="4CE169A6" w14:textId="10F8467E" w:rsidR="00555286" w:rsidRDefault="00555286">
      <w:pPr>
        <w:pStyle w:val="Index1"/>
        <w:tabs>
          <w:tab w:val="right" w:pos="5030"/>
        </w:tabs>
        <w:rPr>
          <w:noProof/>
        </w:rPr>
      </w:pPr>
      <w:r>
        <w:rPr>
          <w:noProof/>
        </w:rPr>
        <w:t xml:space="preserve">System Center 2012 R2 Configuration Manager Client </w:t>
      </w:r>
      <w:r w:rsidR="0063226F">
        <w:rPr>
          <w:noProof/>
        </w:rPr>
        <w:br/>
      </w:r>
      <w:r>
        <w:rPr>
          <w:noProof/>
        </w:rPr>
        <w:t>Management License par Utilisateur, 27</w:t>
      </w:r>
    </w:p>
    <w:p w14:paraId="7E9EDE9E" w14:textId="77777777" w:rsidR="00555286" w:rsidRDefault="00555286">
      <w:pPr>
        <w:pStyle w:val="Index1"/>
        <w:tabs>
          <w:tab w:val="right" w:pos="5030"/>
        </w:tabs>
        <w:rPr>
          <w:noProof/>
        </w:rPr>
      </w:pPr>
      <w:r>
        <w:rPr>
          <w:noProof/>
        </w:rPr>
        <w:t>System Center 2012 R2 Datacenter Server Management License, 28</w:t>
      </w:r>
    </w:p>
    <w:p w14:paraId="2FCF4105" w14:textId="77777777" w:rsidR="00555286" w:rsidRDefault="00555286">
      <w:pPr>
        <w:pStyle w:val="Index1"/>
        <w:tabs>
          <w:tab w:val="right" w:pos="5030"/>
        </w:tabs>
        <w:rPr>
          <w:noProof/>
        </w:rPr>
      </w:pPr>
      <w:r>
        <w:rPr>
          <w:noProof/>
        </w:rPr>
        <w:t>System Center 2012 R2 Endpoint Protection, 65, 66</w:t>
      </w:r>
    </w:p>
    <w:p w14:paraId="3CFE2CC4" w14:textId="77777777" w:rsidR="00555286" w:rsidRDefault="00555286">
      <w:pPr>
        <w:pStyle w:val="Index1"/>
        <w:tabs>
          <w:tab w:val="right" w:pos="5030"/>
        </w:tabs>
        <w:rPr>
          <w:noProof/>
        </w:rPr>
      </w:pPr>
      <w:r>
        <w:rPr>
          <w:noProof/>
        </w:rPr>
        <w:t>System Center 2012 R2 Standard Server Management License, 28</w:t>
      </w:r>
    </w:p>
    <w:p w14:paraId="7E082DC5" w14:textId="77777777" w:rsidR="00555286" w:rsidRDefault="00555286">
      <w:pPr>
        <w:pStyle w:val="Index1"/>
        <w:tabs>
          <w:tab w:val="right" w:pos="5030"/>
        </w:tabs>
        <w:rPr>
          <w:noProof/>
        </w:rPr>
      </w:pPr>
      <w:r>
        <w:rPr>
          <w:noProof/>
        </w:rPr>
        <w:t>System Center 2012 Standard, 13, 71, 82</w:t>
      </w:r>
    </w:p>
    <w:p w14:paraId="1AD0E537" w14:textId="77777777" w:rsidR="00555286" w:rsidRDefault="00555286">
      <w:pPr>
        <w:pStyle w:val="Index1"/>
        <w:tabs>
          <w:tab w:val="right" w:pos="5030"/>
        </w:tabs>
        <w:rPr>
          <w:noProof/>
        </w:rPr>
      </w:pPr>
      <w:r>
        <w:rPr>
          <w:noProof/>
        </w:rPr>
        <w:t>System Center Configuration Manager 2007 R3, 26, 27, 29</w:t>
      </w:r>
    </w:p>
    <w:p w14:paraId="5AF63231" w14:textId="77777777" w:rsidR="00555286" w:rsidRDefault="00555286">
      <w:pPr>
        <w:pStyle w:val="Index1"/>
        <w:tabs>
          <w:tab w:val="right" w:pos="5030"/>
        </w:tabs>
        <w:rPr>
          <w:noProof/>
        </w:rPr>
      </w:pPr>
      <w:r>
        <w:rPr>
          <w:noProof/>
        </w:rPr>
        <w:t>System Center Configuration Manager 2007 R3 Enterprise Server Management License, 26</w:t>
      </w:r>
    </w:p>
    <w:p w14:paraId="31F05905" w14:textId="77777777" w:rsidR="00555286" w:rsidRDefault="00555286">
      <w:pPr>
        <w:pStyle w:val="Index1"/>
        <w:tabs>
          <w:tab w:val="right" w:pos="5030"/>
        </w:tabs>
        <w:rPr>
          <w:noProof/>
        </w:rPr>
      </w:pPr>
      <w:r>
        <w:rPr>
          <w:noProof/>
        </w:rPr>
        <w:t>System Center Configuration Manager 2007 R3 Standard Server Management License, 26</w:t>
      </w:r>
    </w:p>
    <w:p w14:paraId="6C93D8C6" w14:textId="1FB5062C" w:rsidR="00555286" w:rsidRDefault="00555286">
      <w:pPr>
        <w:pStyle w:val="Index1"/>
        <w:tabs>
          <w:tab w:val="right" w:pos="5030"/>
        </w:tabs>
        <w:rPr>
          <w:noProof/>
        </w:rPr>
      </w:pPr>
      <w:r>
        <w:rPr>
          <w:noProof/>
        </w:rPr>
        <w:t xml:space="preserve">System Center Configuration Manager 2012 R2 Client </w:t>
      </w:r>
      <w:r w:rsidR="0063226F">
        <w:rPr>
          <w:noProof/>
        </w:rPr>
        <w:br/>
      </w:r>
      <w:r>
        <w:rPr>
          <w:noProof/>
        </w:rPr>
        <w:t>Management License, 26, 27</w:t>
      </w:r>
    </w:p>
    <w:p w14:paraId="7EF01A76" w14:textId="77777777" w:rsidR="00555286" w:rsidRDefault="00555286">
      <w:pPr>
        <w:pStyle w:val="Index1"/>
        <w:tabs>
          <w:tab w:val="right" w:pos="5030"/>
        </w:tabs>
        <w:rPr>
          <w:noProof/>
        </w:rPr>
      </w:pPr>
      <w:r>
        <w:rPr>
          <w:noProof/>
        </w:rPr>
        <w:t>System Center Essentials 2010, 28</w:t>
      </w:r>
    </w:p>
    <w:p w14:paraId="5C342EB4" w14:textId="7EBA9AE0" w:rsidR="00555286" w:rsidRDefault="00555286">
      <w:pPr>
        <w:pStyle w:val="Index1"/>
        <w:tabs>
          <w:tab w:val="right" w:pos="5030"/>
        </w:tabs>
        <w:rPr>
          <w:noProof/>
        </w:rPr>
      </w:pPr>
      <w:r>
        <w:rPr>
          <w:noProof/>
        </w:rPr>
        <w:t xml:space="preserve">System Center Operations Manager 2007 R2 Client </w:t>
      </w:r>
      <w:r w:rsidR="0063226F">
        <w:rPr>
          <w:noProof/>
        </w:rPr>
        <w:br/>
      </w:r>
      <w:r>
        <w:rPr>
          <w:noProof/>
        </w:rPr>
        <w:t>Management License par OSE, 27</w:t>
      </w:r>
    </w:p>
    <w:p w14:paraId="58F0A9BF" w14:textId="57D47BDC" w:rsidR="00555286" w:rsidRDefault="00555286">
      <w:pPr>
        <w:pStyle w:val="Index1"/>
        <w:tabs>
          <w:tab w:val="right" w:pos="5030"/>
        </w:tabs>
        <w:rPr>
          <w:noProof/>
        </w:rPr>
      </w:pPr>
      <w:r>
        <w:rPr>
          <w:noProof/>
        </w:rPr>
        <w:t xml:space="preserve">System Center Operations Manager 2007 R2 Client </w:t>
      </w:r>
      <w:r w:rsidR="0063226F">
        <w:rPr>
          <w:noProof/>
        </w:rPr>
        <w:br/>
      </w:r>
      <w:r>
        <w:rPr>
          <w:noProof/>
        </w:rPr>
        <w:t>Management License par Utilisateur, 27</w:t>
      </w:r>
    </w:p>
    <w:p w14:paraId="23ACF5FB" w14:textId="0DA083C3" w:rsidR="00555286" w:rsidRDefault="00555286">
      <w:pPr>
        <w:pStyle w:val="Index1"/>
        <w:tabs>
          <w:tab w:val="right" w:pos="5030"/>
        </w:tabs>
        <w:rPr>
          <w:noProof/>
        </w:rPr>
      </w:pPr>
      <w:r>
        <w:rPr>
          <w:noProof/>
        </w:rPr>
        <w:t xml:space="preserve">System Center Operations Manager 2007 R2 Enterprise </w:t>
      </w:r>
      <w:r w:rsidR="0063226F">
        <w:rPr>
          <w:noProof/>
        </w:rPr>
        <w:br/>
      </w:r>
      <w:r>
        <w:rPr>
          <w:noProof/>
        </w:rPr>
        <w:t>Server Management License, 27</w:t>
      </w:r>
    </w:p>
    <w:p w14:paraId="3D655FBF" w14:textId="61EB8556" w:rsidR="00555286" w:rsidRDefault="00555286">
      <w:pPr>
        <w:pStyle w:val="Index1"/>
        <w:tabs>
          <w:tab w:val="right" w:pos="5030"/>
        </w:tabs>
        <w:rPr>
          <w:noProof/>
        </w:rPr>
      </w:pPr>
      <w:r>
        <w:rPr>
          <w:noProof/>
        </w:rPr>
        <w:t xml:space="preserve">System Center Operations Manager 2007 R2 Standard </w:t>
      </w:r>
      <w:r w:rsidR="0063226F">
        <w:rPr>
          <w:noProof/>
        </w:rPr>
        <w:br/>
      </w:r>
      <w:r>
        <w:rPr>
          <w:noProof/>
        </w:rPr>
        <w:t>Server Management License, 27</w:t>
      </w:r>
    </w:p>
    <w:p w14:paraId="7516F9C0" w14:textId="77777777" w:rsidR="00555286" w:rsidRDefault="00555286">
      <w:pPr>
        <w:pStyle w:val="Index1"/>
        <w:tabs>
          <w:tab w:val="right" w:pos="5030"/>
        </w:tabs>
        <w:rPr>
          <w:noProof/>
        </w:rPr>
      </w:pPr>
      <w:r>
        <w:rPr>
          <w:noProof/>
        </w:rPr>
        <w:t>System Center Reporting Manager 2006, 28</w:t>
      </w:r>
    </w:p>
    <w:p w14:paraId="0D783303" w14:textId="77777777" w:rsidR="00555286" w:rsidRDefault="00555286">
      <w:pPr>
        <w:pStyle w:val="Index1"/>
        <w:tabs>
          <w:tab w:val="right" w:pos="5030"/>
        </w:tabs>
        <w:rPr>
          <w:noProof/>
        </w:rPr>
      </w:pPr>
      <w:r>
        <w:rPr>
          <w:noProof/>
        </w:rPr>
        <w:t>System Center Server Management Suite Datacenter, 28, 29</w:t>
      </w:r>
    </w:p>
    <w:p w14:paraId="5749C218" w14:textId="77777777" w:rsidR="00555286" w:rsidRDefault="00555286">
      <w:pPr>
        <w:pStyle w:val="Index1"/>
        <w:tabs>
          <w:tab w:val="right" w:pos="5030"/>
        </w:tabs>
        <w:rPr>
          <w:noProof/>
        </w:rPr>
      </w:pPr>
      <w:r>
        <w:rPr>
          <w:noProof/>
        </w:rPr>
        <w:t>System Center Server Management Suite Enterprise, 28</w:t>
      </w:r>
    </w:p>
    <w:p w14:paraId="43A801EA" w14:textId="2367289C" w:rsidR="00555286" w:rsidRDefault="00555286">
      <w:pPr>
        <w:pStyle w:val="Index1"/>
        <w:tabs>
          <w:tab w:val="right" w:pos="5030"/>
        </w:tabs>
        <w:rPr>
          <w:noProof/>
        </w:rPr>
      </w:pPr>
      <w:r>
        <w:rPr>
          <w:noProof/>
        </w:rPr>
        <w:t xml:space="preserve">System Center Service Manager 2010 Client Management </w:t>
      </w:r>
      <w:r w:rsidR="0063226F">
        <w:rPr>
          <w:noProof/>
        </w:rPr>
        <w:br/>
      </w:r>
      <w:r>
        <w:rPr>
          <w:noProof/>
        </w:rPr>
        <w:t>License (Client ML) par OSE, 29</w:t>
      </w:r>
    </w:p>
    <w:p w14:paraId="1F5E36C4" w14:textId="478D9F85" w:rsidR="00555286" w:rsidRDefault="00555286">
      <w:pPr>
        <w:pStyle w:val="Index1"/>
        <w:tabs>
          <w:tab w:val="right" w:pos="5030"/>
        </w:tabs>
        <w:rPr>
          <w:noProof/>
        </w:rPr>
      </w:pPr>
      <w:r>
        <w:rPr>
          <w:noProof/>
        </w:rPr>
        <w:t xml:space="preserve">System Center Service Manager 2010 Client Management </w:t>
      </w:r>
      <w:r w:rsidR="0063226F">
        <w:rPr>
          <w:noProof/>
        </w:rPr>
        <w:br/>
      </w:r>
      <w:r>
        <w:rPr>
          <w:noProof/>
        </w:rPr>
        <w:t>License (Client ML) par Utilisateur, 29</w:t>
      </w:r>
    </w:p>
    <w:p w14:paraId="7C67BEFD" w14:textId="1F2D89A9" w:rsidR="00555286" w:rsidRDefault="00555286">
      <w:pPr>
        <w:pStyle w:val="Index1"/>
        <w:tabs>
          <w:tab w:val="right" w:pos="5030"/>
        </w:tabs>
        <w:rPr>
          <w:noProof/>
        </w:rPr>
      </w:pPr>
      <w:r>
        <w:rPr>
          <w:noProof/>
        </w:rPr>
        <w:t xml:space="preserve">System Center Service Manager 2010 Server Management </w:t>
      </w:r>
      <w:r w:rsidR="0063226F">
        <w:rPr>
          <w:noProof/>
        </w:rPr>
        <w:br/>
      </w:r>
      <w:r>
        <w:rPr>
          <w:noProof/>
        </w:rPr>
        <w:t>License (Server ML) par OSE, 29</w:t>
      </w:r>
    </w:p>
    <w:p w14:paraId="3316DC2F" w14:textId="77777777" w:rsidR="00555286" w:rsidRDefault="00555286">
      <w:pPr>
        <w:pStyle w:val="Index1"/>
        <w:tabs>
          <w:tab w:val="right" w:pos="5030"/>
        </w:tabs>
        <w:rPr>
          <w:noProof/>
        </w:rPr>
      </w:pPr>
      <w:r>
        <w:rPr>
          <w:noProof/>
        </w:rPr>
        <w:t>Systèmes d’Exploitation MSDN, 29, 30</w:t>
      </w:r>
    </w:p>
    <w:p w14:paraId="0F09BCB0" w14:textId="77777777" w:rsidR="00555286" w:rsidRDefault="00555286">
      <w:pPr>
        <w:pStyle w:val="Index1"/>
        <w:tabs>
          <w:tab w:val="right" w:pos="5030"/>
        </w:tabs>
        <w:rPr>
          <w:noProof/>
        </w:rPr>
      </w:pPr>
      <w:r>
        <w:rPr>
          <w:noProof/>
        </w:rPr>
        <w:t>Utilisation commerciale d’Office Famille et Étudiant 2013 RT, 19</w:t>
      </w:r>
    </w:p>
    <w:p w14:paraId="0398559A" w14:textId="77777777" w:rsidR="00555286" w:rsidRDefault="00555286">
      <w:pPr>
        <w:pStyle w:val="Index1"/>
        <w:tabs>
          <w:tab w:val="right" w:pos="5030"/>
        </w:tabs>
        <w:rPr>
          <w:noProof/>
        </w:rPr>
      </w:pPr>
      <w:r>
        <w:rPr>
          <w:noProof/>
        </w:rPr>
        <w:t>Utilisation Commerciale d’Office Famille et Étudiant 2013 RT, 19, 21</w:t>
      </w:r>
    </w:p>
    <w:p w14:paraId="0618A820" w14:textId="77777777" w:rsidR="00555286" w:rsidRDefault="00555286">
      <w:pPr>
        <w:pStyle w:val="Index1"/>
        <w:tabs>
          <w:tab w:val="right" w:pos="5030"/>
        </w:tabs>
        <w:rPr>
          <w:noProof/>
        </w:rPr>
      </w:pPr>
      <w:r>
        <w:rPr>
          <w:noProof/>
        </w:rPr>
        <w:t>VDI Suite, 29</w:t>
      </w:r>
    </w:p>
    <w:p w14:paraId="7AF6896C" w14:textId="77777777" w:rsidR="00555286" w:rsidRDefault="00555286">
      <w:pPr>
        <w:pStyle w:val="Index1"/>
        <w:tabs>
          <w:tab w:val="right" w:pos="5030"/>
        </w:tabs>
        <w:rPr>
          <w:noProof/>
        </w:rPr>
      </w:pPr>
      <w:r>
        <w:rPr>
          <w:noProof/>
        </w:rPr>
        <w:t>VDI Suite avec MDOP, 29</w:t>
      </w:r>
    </w:p>
    <w:p w14:paraId="5F02DE1B" w14:textId="77777777" w:rsidR="00555286" w:rsidRDefault="00555286">
      <w:pPr>
        <w:pStyle w:val="Index1"/>
        <w:tabs>
          <w:tab w:val="right" w:pos="5030"/>
        </w:tabs>
        <w:rPr>
          <w:noProof/>
        </w:rPr>
      </w:pPr>
      <w:r>
        <w:rPr>
          <w:noProof/>
        </w:rPr>
        <w:t>Virtual Machine Manager 2008 R2, 28, 29</w:t>
      </w:r>
    </w:p>
    <w:p w14:paraId="0C0FA4FA" w14:textId="77777777" w:rsidR="00555286" w:rsidRDefault="00555286">
      <w:pPr>
        <w:pStyle w:val="Index1"/>
        <w:tabs>
          <w:tab w:val="right" w:pos="5030"/>
        </w:tabs>
        <w:rPr>
          <w:noProof/>
        </w:rPr>
      </w:pPr>
      <w:r>
        <w:rPr>
          <w:noProof/>
        </w:rPr>
        <w:t>Visio 2013 Édition Professionnelle, 19</w:t>
      </w:r>
    </w:p>
    <w:p w14:paraId="4F38C544" w14:textId="77777777" w:rsidR="00555286" w:rsidRDefault="00555286">
      <w:pPr>
        <w:pStyle w:val="Index1"/>
        <w:tabs>
          <w:tab w:val="right" w:pos="5030"/>
        </w:tabs>
        <w:rPr>
          <w:noProof/>
        </w:rPr>
      </w:pPr>
      <w:r>
        <w:rPr>
          <w:noProof/>
        </w:rPr>
        <w:t>Visio 2013 Édition Standard, 19</w:t>
      </w:r>
    </w:p>
    <w:p w14:paraId="4FF48F41" w14:textId="77777777" w:rsidR="00555286" w:rsidRDefault="00555286">
      <w:pPr>
        <w:pStyle w:val="Index1"/>
        <w:tabs>
          <w:tab w:val="right" w:pos="5030"/>
        </w:tabs>
        <w:rPr>
          <w:noProof/>
        </w:rPr>
      </w:pPr>
      <w:r>
        <w:rPr>
          <w:noProof/>
        </w:rPr>
        <w:t>Visio Premium 2010, 20</w:t>
      </w:r>
    </w:p>
    <w:p w14:paraId="74288A60" w14:textId="77777777" w:rsidR="00555286" w:rsidRDefault="00555286">
      <w:pPr>
        <w:pStyle w:val="Index1"/>
        <w:tabs>
          <w:tab w:val="right" w:pos="5030"/>
        </w:tabs>
        <w:rPr>
          <w:noProof/>
        </w:rPr>
      </w:pPr>
      <w:r>
        <w:rPr>
          <w:noProof/>
        </w:rPr>
        <w:t>Visio Pro pour Office 365, 56</w:t>
      </w:r>
    </w:p>
    <w:p w14:paraId="525175F1" w14:textId="77777777" w:rsidR="00555286" w:rsidRDefault="00555286">
      <w:pPr>
        <w:pStyle w:val="Index1"/>
        <w:tabs>
          <w:tab w:val="right" w:pos="5030"/>
        </w:tabs>
        <w:rPr>
          <w:noProof/>
        </w:rPr>
      </w:pPr>
      <w:r>
        <w:rPr>
          <w:noProof/>
        </w:rPr>
        <w:t>Visio Pro pour Office 365 A, 56</w:t>
      </w:r>
    </w:p>
    <w:p w14:paraId="1A267C24" w14:textId="77777777" w:rsidR="00555286" w:rsidRDefault="00555286">
      <w:pPr>
        <w:pStyle w:val="Index1"/>
        <w:tabs>
          <w:tab w:val="right" w:pos="5030"/>
        </w:tabs>
        <w:rPr>
          <w:noProof/>
        </w:rPr>
      </w:pPr>
      <w:r>
        <w:rPr>
          <w:noProof/>
        </w:rPr>
        <w:t>Visio Pro pour Office 365 au titre de la SA, 56</w:t>
      </w:r>
    </w:p>
    <w:p w14:paraId="51751F88" w14:textId="77777777" w:rsidR="00555286" w:rsidRDefault="00555286">
      <w:pPr>
        <w:pStyle w:val="Index1"/>
        <w:tabs>
          <w:tab w:val="right" w:pos="5030"/>
        </w:tabs>
        <w:rPr>
          <w:noProof/>
        </w:rPr>
      </w:pPr>
      <w:r>
        <w:rPr>
          <w:noProof/>
        </w:rPr>
        <w:t>Visio Professional 2013, 20, 70, 76</w:t>
      </w:r>
    </w:p>
    <w:p w14:paraId="154795ED" w14:textId="77777777" w:rsidR="00555286" w:rsidRDefault="00555286">
      <w:pPr>
        <w:pStyle w:val="Index1"/>
        <w:tabs>
          <w:tab w:val="right" w:pos="5030"/>
        </w:tabs>
        <w:rPr>
          <w:noProof/>
        </w:rPr>
      </w:pPr>
      <w:r>
        <w:rPr>
          <w:noProof/>
        </w:rPr>
        <w:t>Visio Standard 2013, 20, 70</w:t>
      </w:r>
    </w:p>
    <w:p w14:paraId="764F5FB0" w14:textId="77777777" w:rsidR="00555286" w:rsidRDefault="00555286">
      <w:pPr>
        <w:pStyle w:val="Index1"/>
        <w:tabs>
          <w:tab w:val="right" w:pos="5030"/>
        </w:tabs>
        <w:rPr>
          <w:noProof/>
        </w:rPr>
      </w:pPr>
      <w:r>
        <w:rPr>
          <w:noProof/>
        </w:rPr>
        <w:t>Visual Studio LightSwitch 2011, 30</w:t>
      </w:r>
    </w:p>
    <w:p w14:paraId="5E16E4C9" w14:textId="77777777" w:rsidR="00555286" w:rsidRDefault="00555286">
      <w:pPr>
        <w:pStyle w:val="Index1"/>
        <w:tabs>
          <w:tab w:val="right" w:pos="5030"/>
        </w:tabs>
        <w:rPr>
          <w:noProof/>
        </w:rPr>
      </w:pPr>
      <w:r>
        <w:rPr>
          <w:noProof/>
        </w:rPr>
        <w:t>Visual Studio Premium 2013 avec MSDN, 29, 30</w:t>
      </w:r>
    </w:p>
    <w:p w14:paraId="2F53EAFB" w14:textId="77777777" w:rsidR="00555286" w:rsidRDefault="00555286">
      <w:pPr>
        <w:pStyle w:val="Index1"/>
        <w:tabs>
          <w:tab w:val="right" w:pos="5030"/>
        </w:tabs>
        <w:rPr>
          <w:noProof/>
        </w:rPr>
      </w:pPr>
      <w:r>
        <w:rPr>
          <w:noProof/>
        </w:rPr>
        <w:t>Visual Studio Professional 2012, 30</w:t>
      </w:r>
    </w:p>
    <w:p w14:paraId="416A719B" w14:textId="77777777" w:rsidR="00555286" w:rsidRDefault="00555286">
      <w:pPr>
        <w:pStyle w:val="Index1"/>
        <w:tabs>
          <w:tab w:val="right" w:pos="5030"/>
        </w:tabs>
        <w:rPr>
          <w:noProof/>
        </w:rPr>
      </w:pPr>
      <w:r>
        <w:rPr>
          <w:noProof/>
        </w:rPr>
        <w:t>Visual Studio Professional 2013, 29</w:t>
      </w:r>
    </w:p>
    <w:p w14:paraId="2B9519A8" w14:textId="77777777" w:rsidR="00555286" w:rsidRDefault="00555286">
      <w:pPr>
        <w:pStyle w:val="Index1"/>
        <w:tabs>
          <w:tab w:val="right" w:pos="5030"/>
        </w:tabs>
        <w:rPr>
          <w:noProof/>
        </w:rPr>
      </w:pPr>
      <w:r>
        <w:rPr>
          <w:noProof/>
        </w:rPr>
        <w:t>Visual Studio Professional 2013 avec MSDN, 29</w:t>
      </w:r>
    </w:p>
    <w:p w14:paraId="12060D6A" w14:textId="3106D1CA" w:rsidR="00555286" w:rsidRDefault="00555286">
      <w:pPr>
        <w:pStyle w:val="Index1"/>
        <w:tabs>
          <w:tab w:val="right" w:pos="5030"/>
        </w:tabs>
        <w:rPr>
          <w:noProof/>
        </w:rPr>
      </w:pPr>
      <w:r>
        <w:rPr>
          <w:noProof/>
        </w:rPr>
        <w:t xml:space="preserve">Visual Studio Team Foundation Server 2013 avec technologie </w:t>
      </w:r>
      <w:r w:rsidR="0063226F">
        <w:rPr>
          <w:noProof/>
        </w:rPr>
        <w:br/>
      </w:r>
      <w:r>
        <w:rPr>
          <w:noProof/>
        </w:rPr>
        <w:t>SQL Server 2010, 30</w:t>
      </w:r>
    </w:p>
    <w:p w14:paraId="0D3D44A6" w14:textId="77777777" w:rsidR="00555286" w:rsidRDefault="00555286">
      <w:pPr>
        <w:pStyle w:val="Index1"/>
        <w:tabs>
          <w:tab w:val="right" w:pos="5030"/>
        </w:tabs>
        <w:rPr>
          <w:noProof/>
        </w:rPr>
      </w:pPr>
      <w:r>
        <w:rPr>
          <w:noProof/>
        </w:rPr>
        <w:t>Visual Studio Test Professional 2013 avec MSDN, 29, 30</w:t>
      </w:r>
    </w:p>
    <w:p w14:paraId="027F3D12" w14:textId="77777777" w:rsidR="00555286" w:rsidRDefault="00555286">
      <w:pPr>
        <w:pStyle w:val="Index1"/>
        <w:tabs>
          <w:tab w:val="right" w:pos="5030"/>
        </w:tabs>
        <w:rPr>
          <w:noProof/>
        </w:rPr>
      </w:pPr>
      <w:r>
        <w:rPr>
          <w:noProof/>
        </w:rPr>
        <w:t>Visual Studio Ultimate 2013 avec MSDN, 29, 30</w:t>
      </w:r>
    </w:p>
    <w:p w14:paraId="665687D2" w14:textId="77777777" w:rsidR="00555286" w:rsidRDefault="00555286">
      <w:pPr>
        <w:pStyle w:val="Index1"/>
        <w:tabs>
          <w:tab w:val="right" w:pos="5030"/>
        </w:tabs>
        <w:rPr>
          <w:noProof/>
        </w:rPr>
      </w:pPr>
      <w:r>
        <w:rPr>
          <w:noProof/>
        </w:rPr>
        <w:t>Vues de page supplémentaires Parature Enterprise, 53</w:t>
      </w:r>
    </w:p>
    <w:p w14:paraId="20A56A8B" w14:textId="77777777" w:rsidR="00555286" w:rsidRDefault="00555286">
      <w:pPr>
        <w:pStyle w:val="Index1"/>
        <w:tabs>
          <w:tab w:val="right" w:pos="5030"/>
        </w:tabs>
        <w:rPr>
          <w:noProof/>
        </w:rPr>
      </w:pPr>
      <w:r>
        <w:rPr>
          <w:noProof/>
        </w:rPr>
        <w:t>Vues de page supplémentaires Parature Enterprise EDU, 53</w:t>
      </w:r>
    </w:p>
    <w:p w14:paraId="04F52C85" w14:textId="77777777" w:rsidR="00555286" w:rsidRDefault="00555286">
      <w:pPr>
        <w:pStyle w:val="Index1"/>
        <w:tabs>
          <w:tab w:val="right" w:pos="5030"/>
        </w:tabs>
        <w:rPr>
          <w:noProof/>
        </w:rPr>
      </w:pPr>
      <w:r>
        <w:rPr>
          <w:noProof/>
        </w:rPr>
        <w:t>Windows 8.1 Pro, 38</w:t>
      </w:r>
    </w:p>
    <w:p w14:paraId="4CB98B82" w14:textId="77777777" w:rsidR="00555286" w:rsidRDefault="00555286">
      <w:pPr>
        <w:pStyle w:val="Index1"/>
        <w:tabs>
          <w:tab w:val="right" w:pos="5030"/>
        </w:tabs>
        <w:rPr>
          <w:noProof/>
        </w:rPr>
      </w:pPr>
      <w:r>
        <w:rPr>
          <w:noProof/>
        </w:rPr>
        <w:t>Windows Embedded 8.1 Industry Ent. pour SA (Std, POSR, Ind Retail), 36</w:t>
      </w:r>
    </w:p>
    <w:p w14:paraId="0529E5FA" w14:textId="77777777" w:rsidR="00555286" w:rsidRDefault="00555286">
      <w:pPr>
        <w:pStyle w:val="Index1"/>
        <w:tabs>
          <w:tab w:val="right" w:pos="5030"/>
        </w:tabs>
        <w:rPr>
          <w:noProof/>
        </w:rPr>
      </w:pPr>
      <w:r>
        <w:rPr>
          <w:noProof/>
        </w:rPr>
        <w:t>Windows Embedded 8.1 Industry Enterprise pour SA, 36</w:t>
      </w:r>
    </w:p>
    <w:p w14:paraId="336862F1" w14:textId="77777777" w:rsidR="00555286" w:rsidRDefault="00555286">
      <w:pPr>
        <w:pStyle w:val="Index1"/>
        <w:tabs>
          <w:tab w:val="right" w:pos="5030"/>
        </w:tabs>
        <w:rPr>
          <w:noProof/>
        </w:rPr>
      </w:pPr>
      <w:r>
        <w:rPr>
          <w:noProof/>
        </w:rPr>
        <w:t>Windows Embedded 8.1 Industry Pro, 36, 37, 38, 73</w:t>
      </w:r>
    </w:p>
    <w:p w14:paraId="46A87717" w14:textId="77777777" w:rsidR="00555286" w:rsidRDefault="00555286">
      <w:pPr>
        <w:pStyle w:val="Index1"/>
        <w:tabs>
          <w:tab w:val="right" w:pos="5030"/>
        </w:tabs>
        <w:rPr>
          <w:noProof/>
        </w:rPr>
      </w:pPr>
      <w:r>
        <w:rPr>
          <w:noProof/>
        </w:rPr>
        <w:t>Windows Embedded Device Manager 2011, 28</w:t>
      </w:r>
    </w:p>
    <w:p w14:paraId="47ED8865" w14:textId="77777777" w:rsidR="00555286" w:rsidRDefault="00555286">
      <w:pPr>
        <w:pStyle w:val="Index1"/>
        <w:tabs>
          <w:tab w:val="right" w:pos="5030"/>
        </w:tabs>
        <w:rPr>
          <w:noProof/>
        </w:rPr>
      </w:pPr>
      <w:r>
        <w:rPr>
          <w:noProof/>
        </w:rPr>
        <w:t>Windows HPC Server 2008 R2 Suite, 40</w:t>
      </w:r>
    </w:p>
    <w:p w14:paraId="7E9658C3" w14:textId="77777777" w:rsidR="00555286" w:rsidRDefault="00555286">
      <w:pPr>
        <w:pStyle w:val="Index1"/>
        <w:tabs>
          <w:tab w:val="right" w:pos="5030"/>
        </w:tabs>
        <w:rPr>
          <w:noProof/>
        </w:rPr>
      </w:pPr>
      <w:r>
        <w:rPr>
          <w:noProof/>
        </w:rPr>
        <w:t>Windows MultiPoint Server 2012 Premium, 39</w:t>
      </w:r>
    </w:p>
    <w:p w14:paraId="68D83B61" w14:textId="6DAB1177" w:rsidR="00555286" w:rsidRDefault="00555286">
      <w:pPr>
        <w:pStyle w:val="Index1"/>
        <w:tabs>
          <w:tab w:val="right" w:pos="5030"/>
        </w:tabs>
        <w:rPr>
          <w:noProof/>
        </w:rPr>
      </w:pPr>
      <w:r>
        <w:rPr>
          <w:noProof/>
        </w:rPr>
        <w:t xml:space="preserve">Windows MultiPoint Server 2012 Premium avec CAL Windows </w:t>
      </w:r>
      <w:r w:rsidR="0063226F">
        <w:rPr>
          <w:noProof/>
        </w:rPr>
        <w:br/>
      </w:r>
      <w:r>
        <w:rPr>
          <w:noProof/>
        </w:rPr>
        <w:t>MultiPoint Server, 39</w:t>
      </w:r>
    </w:p>
    <w:p w14:paraId="4A6AF2E5" w14:textId="56C9EF53" w:rsidR="00555286" w:rsidRDefault="00555286">
      <w:pPr>
        <w:pStyle w:val="Index1"/>
        <w:tabs>
          <w:tab w:val="right" w:pos="5030"/>
        </w:tabs>
        <w:rPr>
          <w:noProof/>
        </w:rPr>
      </w:pPr>
      <w:r>
        <w:rPr>
          <w:noProof/>
        </w:rPr>
        <w:t xml:space="preserve">Windows MultiPoint Server 2012 Premium avec CAL Windows </w:t>
      </w:r>
      <w:r w:rsidR="0063226F">
        <w:rPr>
          <w:noProof/>
        </w:rPr>
        <w:br/>
      </w:r>
      <w:r>
        <w:rPr>
          <w:noProof/>
        </w:rPr>
        <w:t>MultiPoint Server (5 clients) et CAL Windows Server 2010, 39</w:t>
      </w:r>
    </w:p>
    <w:p w14:paraId="03F5224C" w14:textId="77777777" w:rsidR="00555286" w:rsidRDefault="00555286">
      <w:pPr>
        <w:pStyle w:val="Index1"/>
        <w:tabs>
          <w:tab w:val="right" w:pos="5030"/>
        </w:tabs>
        <w:rPr>
          <w:noProof/>
        </w:rPr>
      </w:pPr>
      <w:r>
        <w:rPr>
          <w:noProof/>
        </w:rPr>
        <w:t>Windows MultiPoint Server 2012 Standard, 39</w:t>
      </w:r>
    </w:p>
    <w:p w14:paraId="6E316EAF" w14:textId="77777777" w:rsidR="00555286" w:rsidRDefault="00555286">
      <w:pPr>
        <w:pStyle w:val="Index1"/>
        <w:tabs>
          <w:tab w:val="right" w:pos="5030"/>
        </w:tabs>
        <w:rPr>
          <w:noProof/>
        </w:rPr>
      </w:pPr>
      <w:r>
        <w:rPr>
          <w:noProof/>
        </w:rPr>
        <w:t>Windows Server 2012 R2 Datacenter, 39</w:t>
      </w:r>
    </w:p>
    <w:p w14:paraId="79702ECD" w14:textId="77777777" w:rsidR="00555286" w:rsidRDefault="00555286">
      <w:pPr>
        <w:pStyle w:val="Index1"/>
        <w:tabs>
          <w:tab w:val="right" w:pos="5030"/>
        </w:tabs>
        <w:rPr>
          <w:noProof/>
        </w:rPr>
      </w:pPr>
      <w:r>
        <w:rPr>
          <w:noProof/>
        </w:rPr>
        <w:t>Windows Server 2012 R2 Essentials, 39</w:t>
      </w:r>
    </w:p>
    <w:p w14:paraId="5FC058A5" w14:textId="77777777" w:rsidR="00555286" w:rsidRDefault="00555286">
      <w:pPr>
        <w:pStyle w:val="Index1"/>
        <w:tabs>
          <w:tab w:val="right" w:pos="5030"/>
        </w:tabs>
        <w:rPr>
          <w:noProof/>
        </w:rPr>
      </w:pPr>
      <w:r>
        <w:rPr>
          <w:noProof/>
        </w:rPr>
        <w:t>Windows Server 2012 R2 Standard, 39</w:t>
      </w:r>
    </w:p>
    <w:p w14:paraId="71159A9D" w14:textId="77777777" w:rsidR="00555286" w:rsidRDefault="00555286">
      <w:pPr>
        <w:pStyle w:val="Index1"/>
        <w:tabs>
          <w:tab w:val="right" w:pos="5030"/>
        </w:tabs>
        <w:rPr>
          <w:noProof/>
        </w:rPr>
      </w:pPr>
      <w:r>
        <w:rPr>
          <w:noProof/>
        </w:rPr>
        <w:t>Windows Server 2012 Standard, 13</w:t>
      </w:r>
    </w:p>
    <w:p w14:paraId="64D96FB8" w14:textId="77777777" w:rsidR="00555286" w:rsidRDefault="00555286">
      <w:pPr>
        <w:pStyle w:val="Index1"/>
        <w:tabs>
          <w:tab w:val="right" w:pos="5030"/>
        </w:tabs>
        <w:rPr>
          <w:noProof/>
        </w:rPr>
      </w:pPr>
      <w:r>
        <w:rPr>
          <w:noProof/>
        </w:rPr>
        <w:t>Windows Small Business Server 2008, 40</w:t>
      </w:r>
    </w:p>
    <w:p w14:paraId="049FDB43" w14:textId="77777777" w:rsidR="00555286" w:rsidRDefault="00555286">
      <w:pPr>
        <w:pStyle w:val="Index1"/>
        <w:tabs>
          <w:tab w:val="right" w:pos="5030"/>
        </w:tabs>
        <w:rPr>
          <w:noProof/>
        </w:rPr>
      </w:pPr>
      <w:r>
        <w:rPr>
          <w:noProof/>
        </w:rPr>
        <w:t>Windows Small Business Server 2011, 40</w:t>
      </w:r>
    </w:p>
    <w:p w14:paraId="03AB3EA8" w14:textId="77777777" w:rsidR="00555286" w:rsidRDefault="00555286">
      <w:pPr>
        <w:pStyle w:val="Index1"/>
        <w:tabs>
          <w:tab w:val="right" w:pos="5030"/>
        </w:tabs>
        <w:rPr>
          <w:noProof/>
        </w:rPr>
      </w:pPr>
      <w:r>
        <w:rPr>
          <w:noProof/>
        </w:rPr>
        <w:t>Windows Small Business Server 2011 CAL Suite, 40</w:t>
      </w:r>
    </w:p>
    <w:p w14:paraId="5B8F780A" w14:textId="77777777" w:rsidR="00555286" w:rsidRDefault="00555286">
      <w:pPr>
        <w:pStyle w:val="Index1"/>
        <w:tabs>
          <w:tab w:val="right" w:pos="5030"/>
        </w:tabs>
        <w:rPr>
          <w:noProof/>
        </w:rPr>
      </w:pPr>
      <w:r>
        <w:rPr>
          <w:noProof/>
        </w:rPr>
        <w:t>Windows Virtual Desktop Access, 16, 70, 83, 90</w:t>
      </w:r>
    </w:p>
    <w:p w14:paraId="29FCFCA3" w14:textId="77777777" w:rsidR="00555286" w:rsidRDefault="00555286">
      <w:pPr>
        <w:pStyle w:val="Index1"/>
        <w:tabs>
          <w:tab w:val="right" w:pos="5030"/>
        </w:tabs>
        <w:rPr>
          <w:noProof/>
        </w:rPr>
      </w:pPr>
      <w:r>
        <w:rPr>
          <w:noProof/>
        </w:rPr>
        <w:t>Windows Virtual Desktop Access avec MDOP par Utilisateur, 31</w:t>
      </w:r>
    </w:p>
    <w:p w14:paraId="6974CD5B" w14:textId="77777777" w:rsidR="00555286" w:rsidRDefault="00555286">
      <w:pPr>
        <w:pStyle w:val="Index1"/>
        <w:tabs>
          <w:tab w:val="right" w:pos="5030"/>
        </w:tabs>
        <w:rPr>
          <w:noProof/>
        </w:rPr>
      </w:pPr>
      <w:r>
        <w:rPr>
          <w:noProof/>
        </w:rPr>
        <w:t>Windows Virtual Desktop Access par Dispositif, 31</w:t>
      </w:r>
    </w:p>
    <w:p w14:paraId="40F71B96" w14:textId="77777777" w:rsidR="00555286" w:rsidRDefault="00555286">
      <w:pPr>
        <w:pStyle w:val="Index1"/>
        <w:tabs>
          <w:tab w:val="right" w:pos="5030"/>
        </w:tabs>
        <w:rPr>
          <w:noProof/>
        </w:rPr>
      </w:pPr>
      <w:r>
        <w:rPr>
          <w:noProof/>
        </w:rPr>
        <w:t>Windows Virtual Desktop Access par Utilisateur, 31</w:t>
      </w:r>
    </w:p>
    <w:p w14:paraId="62EA292C" w14:textId="77777777" w:rsidR="00555286" w:rsidRDefault="00555286">
      <w:pPr>
        <w:pStyle w:val="Index1"/>
        <w:tabs>
          <w:tab w:val="right" w:pos="5030"/>
        </w:tabs>
        <w:rPr>
          <w:noProof/>
        </w:rPr>
      </w:pPr>
      <w:r>
        <w:rPr>
          <w:noProof/>
        </w:rPr>
        <w:t>Word 2011 pour Mac, 20, 70</w:t>
      </w:r>
    </w:p>
    <w:p w14:paraId="4C3A7B77" w14:textId="77777777" w:rsidR="00555286" w:rsidRDefault="00555286">
      <w:pPr>
        <w:pStyle w:val="Index1"/>
        <w:tabs>
          <w:tab w:val="right" w:pos="5030"/>
        </w:tabs>
        <w:rPr>
          <w:noProof/>
        </w:rPr>
      </w:pPr>
      <w:r>
        <w:rPr>
          <w:noProof/>
        </w:rPr>
        <w:t>Word 2013, 19, 70</w:t>
      </w:r>
    </w:p>
    <w:p w14:paraId="7A9F4F15" w14:textId="77777777" w:rsidR="00555286" w:rsidRDefault="00555286">
      <w:pPr>
        <w:pStyle w:val="Index1"/>
        <w:tabs>
          <w:tab w:val="right" w:pos="5030"/>
        </w:tabs>
        <w:rPr>
          <w:noProof/>
        </w:rPr>
      </w:pPr>
      <w:r>
        <w:rPr>
          <w:noProof/>
        </w:rPr>
        <w:t>Yammer Enterprise, 66</w:t>
      </w:r>
    </w:p>
    <w:p w14:paraId="4968DDFF" w14:textId="77777777" w:rsidR="00555286" w:rsidRDefault="00555286" w:rsidP="00956AFC">
      <w:pPr>
        <w:pStyle w:val="ProductList-Body"/>
        <w:rPr>
          <w:noProof/>
          <w:color w:val="000000" w:themeColor="text1"/>
        </w:rPr>
        <w:sectPr w:rsidR="00555286" w:rsidSect="00555286">
          <w:type w:val="continuous"/>
          <w:pgSz w:w="12240" w:h="15840"/>
          <w:pgMar w:top="1440" w:right="720" w:bottom="1440" w:left="720" w:header="720" w:footer="720" w:gutter="0"/>
          <w:cols w:num="2" w:space="720"/>
          <w:docGrid w:linePitch="360"/>
        </w:sectPr>
      </w:pPr>
    </w:p>
    <w:p w14:paraId="4FDCCA44" w14:textId="77777777" w:rsidR="00956AFC" w:rsidRPr="006B4879" w:rsidRDefault="002967A3" w:rsidP="00956AFC">
      <w:pPr>
        <w:pStyle w:val="ProductList-Body"/>
      </w:pPr>
      <w:r>
        <w:fldChar w:fldCharType="end"/>
      </w:r>
    </w:p>
    <w:p w14:paraId="4FDCCA45" w14:textId="1EFEA8DF" w:rsidR="00956AFC" w:rsidRPr="006B4879" w:rsidRDefault="00956AFC" w:rsidP="00956AFC">
      <w:pPr>
        <w:pStyle w:val="ProductList-Body"/>
      </w:pPr>
    </w:p>
    <w:sectPr w:rsidR="00956AFC" w:rsidRPr="006B4879" w:rsidSect="0055528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FBB625" w14:textId="77777777" w:rsidR="002170D5" w:rsidRDefault="002170D5" w:rsidP="009A573F">
      <w:pPr>
        <w:spacing w:after="0" w:line="240" w:lineRule="auto"/>
      </w:pPr>
      <w:r>
        <w:separator/>
      </w:r>
    </w:p>
  </w:endnote>
  <w:endnote w:type="continuationSeparator" w:id="0">
    <w:p w14:paraId="177D041B" w14:textId="77777777" w:rsidR="002170D5" w:rsidRDefault="002170D5" w:rsidP="009A573F">
      <w:pPr>
        <w:spacing w:after="0" w:line="240" w:lineRule="auto"/>
      </w:pPr>
      <w:r>
        <w:continuationSeparator/>
      </w:r>
    </w:p>
  </w:endnote>
  <w:endnote w:type="continuationNotice" w:id="1">
    <w:p w14:paraId="2527AEC1" w14:textId="77777777" w:rsidR="002170D5" w:rsidRDefault="002170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5C6937" w14:textId="77777777" w:rsidR="001829D8" w:rsidRDefault="001829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81199A" w:rsidRDefault="0081199A">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8A6C1C" w14:textId="77777777" w:rsidR="001829D8" w:rsidRDefault="001829D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B8B" w14:textId="77777777" w:rsidTr="001C48E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E030451" w:rsidR="0081199A" w:rsidRPr="00C76DF3" w:rsidRDefault="002170D5" w:rsidP="002203AF">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81199A" w:rsidRPr="00C76DF3" w:rsidRDefault="0081199A"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81199A" w:rsidRPr="00C76DF3" w:rsidRDefault="002170D5" w:rsidP="002203AF">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81199A" w:rsidRPr="00C76DF3" w:rsidRDefault="0081199A"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3918268B"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81199A" w:rsidRPr="00C76DF3" w:rsidRDefault="0081199A"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32462A15" w:rsidR="0081199A" w:rsidRPr="00C76DF3" w:rsidRDefault="002170D5" w:rsidP="002203AF">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81199A" w:rsidRPr="00C76DF3" w:rsidRDefault="0081199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81199A" w:rsidRPr="00C76DF3" w:rsidRDefault="002170D5" w:rsidP="002203AF">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81199A" w:rsidRPr="00C76DF3" w:rsidRDefault="0081199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81199A" w:rsidRPr="00C76DF3" w:rsidRDefault="002170D5" w:rsidP="002203AF">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81199A" w:rsidRPr="00C76DF3" w:rsidRDefault="0081199A"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02FBF5C8" w:rsidR="0081199A" w:rsidRPr="00C76DF3" w:rsidRDefault="002170D5" w:rsidP="002203AF">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81199A" w:rsidRPr="00C76DF3" w:rsidRDefault="0081199A"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81199A" w:rsidRPr="00C76DF3" w:rsidRDefault="002170D5" w:rsidP="002203AF">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B8C" w14:textId="77777777" w:rsidR="0081199A" w:rsidRPr="00FF08DB" w:rsidRDefault="0081199A"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B9C" w14:textId="77777777" w:rsidTr="00226BC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3BC620BE"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4D5DC254"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372E5449"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09A48D8"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B9D" w14:textId="77777777" w:rsidR="0081199A" w:rsidRPr="00FF08DB" w:rsidRDefault="0081199A"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BAD" w14:textId="77777777" w:rsidTr="000127E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3390055B"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3C30C8AD"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0A77353F"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3F868107"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BAE" w14:textId="77777777" w:rsidR="0081199A" w:rsidRPr="00FF08DB" w:rsidRDefault="0081199A"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BBE" w14:textId="77777777" w:rsidTr="00670CB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2190CAF5"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40DF285E"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3AAF3CA3"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0A05C559"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BBF" w14:textId="77777777" w:rsidR="0081199A" w:rsidRPr="00FF08DB" w:rsidRDefault="0081199A"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BCF" w14:textId="77777777" w:rsidTr="001C48E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06C08A6B"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1DCEDEEA"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662AC30F"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5106EC58"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BD0" w14:textId="77777777" w:rsidR="0081199A" w:rsidRPr="00FF08DB" w:rsidRDefault="0081199A"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BE0" w14:textId="77777777" w:rsidTr="0029691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35FFDF65"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6A8BCEA9"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26EF84E4"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3EC0BAA"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BE1" w14:textId="77777777" w:rsidR="0081199A" w:rsidRPr="00FF08DB" w:rsidRDefault="0081199A"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BF1" w14:textId="77777777" w:rsidTr="00340F5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0CFAFD6A"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036CDF34"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30FAF55B"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061A5371"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BF2" w14:textId="77777777" w:rsidR="0081199A" w:rsidRPr="00FF08DB" w:rsidRDefault="0081199A"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C02" w14:textId="77777777" w:rsidTr="00340F5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52CB5663"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5683AA9A"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54D3A572"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E904717"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C03" w14:textId="77777777" w:rsidR="0081199A" w:rsidRPr="00FF08DB" w:rsidRDefault="0081199A"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1199A" w:rsidRPr="00C76DF3" w14:paraId="4FDCCC13" w14:textId="77777777" w:rsidTr="001C48E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1B3E4E5" w:rsidR="0081199A" w:rsidRPr="00C76DF3" w:rsidRDefault="002170D5" w:rsidP="00CB3D69">
          <w:pPr>
            <w:pStyle w:val="ProductList-OfferingBody"/>
            <w:ind w:left="-77" w:right="-73"/>
            <w:jc w:val="center"/>
            <w:rPr>
              <w:color w:val="808080" w:themeColor="background1" w:themeShade="80"/>
              <w:sz w:val="14"/>
              <w:szCs w:val="14"/>
            </w:rPr>
          </w:pPr>
          <w:hyperlink w:anchor="ToC" w:history="1">
            <w:r w:rsidR="0081199A">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81199A" w:rsidRPr="00C76DF3" w:rsidRDefault="0081199A"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81199A" w:rsidRPr="00C76DF3" w:rsidRDefault="002170D5" w:rsidP="00CB3D69">
          <w:pPr>
            <w:pStyle w:val="ProductList-OfferingBody"/>
            <w:ind w:left="-72" w:right="-74"/>
            <w:jc w:val="center"/>
            <w:rPr>
              <w:color w:val="808080" w:themeColor="background1" w:themeShade="80"/>
              <w:sz w:val="14"/>
              <w:szCs w:val="14"/>
            </w:rPr>
          </w:pPr>
          <w:hyperlink w:anchor="Introduction" w:history="1">
            <w:r w:rsidR="0081199A">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81199A" w:rsidRPr="00C76DF3" w:rsidRDefault="0081199A"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5E58788E" w:rsidR="0081199A" w:rsidRPr="00C76DF3" w:rsidRDefault="002170D5" w:rsidP="003B4047">
          <w:pPr>
            <w:pStyle w:val="ProductList-OfferingBody"/>
            <w:ind w:left="-72" w:right="-75"/>
            <w:jc w:val="center"/>
            <w:rPr>
              <w:color w:val="808080" w:themeColor="background1" w:themeShade="80"/>
              <w:sz w:val="14"/>
              <w:szCs w:val="14"/>
            </w:rPr>
          </w:pPr>
          <w:hyperlink w:anchor="SoftwareProducts" w:history="1">
            <w:r w:rsidR="0081199A">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81199A" w:rsidRPr="00C76DF3" w:rsidRDefault="0081199A"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6695E29C" w:rsidR="0081199A" w:rsidRPr="00C76DF3" w:rsidRDefault="002170D5" w:rsidP="00CB3D69">
          <w:pPr>
            <w:pStyle w:val="ProductList-OfferingBody"/>
            <w:ind w:left="-72" w:right="-77"/>
            <w:jc w:val="center"/>
            <w:rPr>
              <w:color w:val="808080" w:themeColor="background1" w:themeShade="80"/>
              <w:sz w:val="14"/>
              <w:szCs w:val="14"/>
            </w:rPr>
          </w:pPr>
          <w:hyperlink w:anchor="OnlineServices" w:history="1">
            <w:r w:rsidR="0081199A">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81199A" w:rsidRPr="00C76DF3" w:rsidRDefault="002170D5" w:rsidP="00CB3D69">
          <w:pPr>
            <w:pStyle w:val="ProductList-OfferingBody"/>
            <w:ind w:left="-72" w:right="-77"/>
            <w:jc w:val="center"/>
            <w:rPr>
              <w:color w:val="808080" w:themeColor="background1" w:themeShade="80"/>
              <w:sz w:val="14"/>
              <w:szCs w:val="14"/>
            </w:rPr>
          </w:pPr>
          <w:hyperlink w:anchor="SoftwareAssurance" w:history="1">
            <w:r w:rsidR="008119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81199A" w:rsidRPr="00C76DF3" w:rsidRDefault="0081199A"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81199A" w:rsidRPr="00C76DF3" w:rsidRDefault="002170D5" w:rsidP="00CB3D69">
          <w:pPr>
            <w:pStyle w:val="ProductList-OfferingBody"/>
            <w:ind w:left="-72" w:right="-76"/>
            <w:jc w:val="center"/>
            <w:rPr>
              <w:color w:val="808080" w:themeColor="background1" w:themeShade="80"/>
              <w:sz w:val="14"/>
              <w:szCs w:val="14"/>
            </w:rPr>
          </w:pPr>
          <w:hyperlink w:anchor="Services" w:history="1">
            <w:r w:rsidR="0081199A">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81199A" w:rsidRPr="00C76DF3" w:rsidRDefault="0081199A"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80DF3E6" w:rsidR="0081199A" w:rsidRPr="00C76DF3" w:rsidRDefault="002170D5" w:rsidP="00CB3D69">
          <w:pPr>
            <w:pStyle w:val="ProductList-OfferingBody"/>
            <w:ind w:left="-72" w:right="-74"/>
            <w:jc w:val="center"/>
            <w:rPr>
              <w:color w:val="808080" w:themeColor="background1" w:themeShade="80"/>
              <w:sz w:val="14"/>
              <w:szCs w:val="14"/>
            </w:rPr>
          </w:pPr>
          <w:hyperlink w:anchor="AppendixA" w:history="1">
            <w:r w:rsidR="0081199A">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81199A" w:rsidRPr="00C76DF3" w:rsidRDefault="0081199A"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81199A" w:rsidRPr="00C76DF3" w:rsidRDefault="002170D5" w:rsidP="00CB3D69">
          <w:pPr>
            <w:pStyle w:val="ProductList-OfferingBody"/>
            <w:ind w:left="-72" w:right="-87"/>
            <w:jc w:val="center"/>
            <w:rPr>
              <w:color w:val="808080" w:themeColor="background1" w:themeShade="80"/>
              <w:sz w:val="14"/>
              <w:szCs w:val="14"/>
            </w:rPr>
          </w:pPr>
          <w:hyperlink w:anchor="Index" w:history="1">
            <w:r w:rsidR="0081199A">
              <w:rPr>
                <w:rStyle w:val="Hyperlink"/>
                <w:color w:val="023160" w:themeColor="hyperlink" w:themeShade="80"/>
                <w:sz w:val="14"/>
                <w:szCs w:val="14"/>
              </w:rPr>
              <w:t>Index</w:t>
            </w:r>
          </w:hyperlink>
        </w:p>
      </w:tc>
    </w:tr>
  </w:tbl>
  <w:p w14:paraId="4FDCCC14" w14:textId="77777777" w:rsidR="0081199A" w:rsidRPr="00FF08DB" w:rsidRDefault="0081199A"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09D009" w14:textId="77777777" w:rsidR="002170D5" w:rsidRDefault="002170D5" w:rsidP="009A573F">
      <w:pPr>
        <w:spacing w:after="0" w:line="240" w:lineRule="auto"/>
      </w:pPr>
      <w:r>
        <w:separator/>
      </w:r>
    </w:p>
  </w:footnote>
  <w:footnote w:type="continuationSeparator" w:id="0">
    <w:p w14:paraId="50B899BD" w14:textId="77777777" w:rsidR="002170D5" w:rsidRDefault="002170D5" w:rsidP="009A573F">
      <w:pPr>
        <w:spacing w:after="0" w:line="240" w:lineRule="auto"/>
      </w:pPr>
      <w:r>
        <w:continuationSeparator/>
      </w:r>
    </w:p>
  </w:footnote>
  <w:footnote w:type="continuationNotice" w:id="1">
    <w:p w14:paraId="66AD3B3B" w14:textId="77777777" w:rsidR="002170D5" w:rsidRDefault="002170D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29A591" w14:textId="77777777" w:rsidR="001829D8" w:rsidRDefault="001829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651119" w14:textId="77777777" w:rsidR="001829D8" w:rsidRDefault="001829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04F6EC" w14:textId="77777777" w:rsidR="001829D8" w:rsidRDefault="001829D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1187B75" w:rsidR="0081199A" w:rsidRPr="00E3770D" w:rsidRDefault="0081199A" w:rsidP="00D10CD6">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avril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1829D8">
          <w:rPr>
            <w:rStyle w:val="ProductList-Offering1Char"/>
            <w:noProof/>
            <w:color w:val="404040" w:themeColor="text1" w:themeTint="BF"/>
          </w:rPr>
          <w:t>99</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1E62F53C"/>
    <w:lvl w:ilvl="0" w:tplc="9EFC962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proofState w:grammar="clean"/>
  <w:documentProtection w:edit="readOnly" w:enforcement="1" w:cryptProviderType="rsaAES" w:cryptAlgorithmClass="hash" w:cryptAlgorithmType="typeAny" w:cryptAlgorithmSid="14" w:cryptSpinCount="100000" w:hash="56b2JPIGN183++IYgRNImYAzPTHfREDjxvG11v41tlEAw0dyQ2PKf2j2N1rsR5QvV6wCMQ73wbrXWzTbctPSdA==" w:salt="5Gk7S23T54GkIGtk/FM1z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16"/>
    <w:rsid w:val="00004BE2"/>
    <w:rsid w:val="000056F6"/>
    <w:rsid w:val="0000724B"/>
    <w:rsid w:val="00007660"/>
    <w:rsid w:val="0000793E"/>
    <w:rsid w:val="00007E40"/>
    <w:rsid w:val="000106A8"/>
    <w:rsid w:val="00011885"/>
    <w:rsid w:val="0001272B"/>
    <w:rsid w:val="000127EB"/>
    <w:rsid w:val="00012831"/>
    <w:rsid w:val="000137E9"/>
    <w:rsid w:val="00021DFC"/>
    <w:rsid w:val="00024638"/>
    <w:rsid w:val="00024B72"/>
    <w:rsid w:val="0002605D"/>
    <w:rsid w:val="00026DDE"/>
    <w:rsid w:val="0002719C"/>
    <w:rsid w:val="00031223"/>
    <w:rsid w:val="00031662"/>
    <w:rsid w:val="0003269D"/>
    <w:rsid w:val="000346AC"/>
    <w:rsid w:val="00035F22"/>
    <w:rsid w:val="00036242"/>
    <w:rsid w:val="0003651D"/>
    <w:rsid w:val="00043BAC"/>
    <w:rsid w:val="000469DE"/>
    <w:rsid w:val="0004707C"/>
    <w:rsid w:val="000476AA"/>
    <w:rsid w:val="00047DC7"/>
    <w:rsid w:val="00050BC6"/>
    <w:rsid w:val="00055772"/>
    <w:rsid w:val="00056522"/>
    <w:rsid w:val="00056FAF"/>
    <w:rsid w:val="00057D82"/>
    <w:rsid w:val="00061F6E"/>
    <w:rsid w:val="00067B4B"/>
    <w:rsid w:val="00071A79"/>
    <w:rsid w:val="00071C2C"/>
    <w:rsid w:val="000733D1"/>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64C"/>
    <w:rsid w:val="000916E5"/>
    <w:rsid w:val="00094BAE"/>
    <w:rsid w:val="000953A4"/>
    <w:rsid w:val="0009588E"/>
    <w:rsid w:val="000972B6"/>
    <w:rsid w:val="00097CAA"/>
    <w:rsid w:val="000A03D2"/>
    <w:rsid w:val="000A0CD9"/>
    <w:rsid w:val="000A1961"/>
    <w:rsid w:val="000A2E8E"/>
    <w:rsid w:val="000A4CF4"/>
    <w:rsid w:val="000A5DC6"/>
    <w:rsid w:val="000A5FA1"/>
    <w:rsid w:val="000B0114"/>
    <w:rsid w:val="000B02C9"/>
    <w:rsid w:val="000B09BD"/>
    <w:rsid w:val="000B0EE9"/>
    <w:rsid w:val="000B0F38"/>
    <w:rsid w:val="000B1561"/>
    <w:rsid w:val="000B30E3"/>
    <w:rsid w:val="000B69F4"/>
    <w:rsid w:val="000C0331"/>
    <w:rsid w:val="000C0ACA"/>
    <w:rsid w:val="000C1AEC"/>
    <w:rsid w:val="000C25C7"/>
    <w:rsid w:val="000C313F"/>
    <w:rsid w:val="000C457F"/>
    <w:rsid w:val="000C4BD0"/>
    <w:rsid w:val="000C6732"/>
    <w:rsid w:val="000D1B93"/>
    <w:rsid w:val="000D5752"/>
    <w:rsid w:val="000D6060"/>
    <w:rsid w:val="000D635C"/>
    <w:rsid w:val="000E08C0"/>
    <w:rsid w:val="000E0CD6"/>
    <w:rsid w:val="000E1DEC"/>
    <w:rsid w:val="000E25AE"/>
    <w:rsid w:val="000E2DFF"/>
    <w:rsid w:val="000E49AA"/>
    <w:rsid w:val="000E65C7"/>
    <w:rsid w:val="000F0057"/>
    <w:rsid w:val="000F032B"/>
    <w:rsid w:val="000F0C5D"/>
    <w:rsid w:val="000F0F28"/>
    <w:rsid w:val="000F0FB8"/>
    <w:rsid w:val="000F1869"/>
    <w:rsid w:val="000F56C8"/>
    <w:rsid w:val="00103C24"/>
    <w:rsid w:val="00104DBC"/>
    <w:rsid w:val="0010587C"/>
    <w:rsid w:val="00105B4C"/>
    <w:rsid w:val="00107BB8"/>
    <w:rsid w:val="00107F31"/>
    <w:rsid w:val="00113A89"/>
    <w:rsid w:val="001163FE"/>
    <w:rsid w:val="001205C6"/>
    <w:rsid w:val="00122061"/>
    <w:rsid w:val="00122F9B"/>
    <w:rsid w:val="001236B1"/>
    <w:rsid w:val="001242BA"/>
    <w:rsid w:val="001250CC"/>
    <w:rsid w:val="00125581"/>
    <w:rsid w:val="00125CBE"/>
    <w:rsid w:val="001269CA"/>
    <w:rsid w:val="0012734A"/>
    <w:rsid w:val="00127C5F"/>
    <w:rsid w:val="00130138"/>
    <w:rsid w:val="001320C2"/>
    <w:rsid w:val="00132A99"/>
    <w:rsid w:val="0013474F"/>
    <w:rsid w:val="00134DA1"/>
    <w:rsid w:val="00134EF8"/>
    <w:rsid w:val="00134F0E"/>
    <w:rsid w:val="00135786"/>
    <w:rsid w:val="00136452"/>
    <w:rsid w:val="00137E59"/>
    <w:rsid w:val="00140900"/>
    <w:rsid w:val="00140A95"/>
    <w:rsid w:val="0014192B"/>
    <w:rsid w:val="00141936"/>
    <w:rsid w:val="001472FC"/>
    <w:rsid w:val="00150F54"/>
    <w:rsid w:val="001517E0"/>
    <w:rsid w:val="00156C1C"/>
    <w:rsid w:val="0015746B"/>
    <w:rsid w:val="001602AC"/>
    <w:rsid w:val="001602F8"/>
    <w:rsid w:val="001606C9"/>
    <w:rsid w:val="00160F75"/>
    <w:rsid w:val="00161B16"/>
    <w:rsid w:val="00162FC0"/>
    <w:rsid w:val="00163053"/>
    <w:rsid w:val="00165F81"/>
    <w:rsid w:val="00166039"/>
    <w:rsid w:val="00167128"/>
    <w:rsid w:val="00167443"/>
    <w:rsid w:val="00167694"/>
    <w:rsid w:val="00174C82"/>
    <w:rsid w:val="0017566F"/>
    <w:rsid w:val="0017786C"/>
    <w:rsid w:val="0018257C"/>
    <w:rsid w:val="001829D8"/>
    <w:rsid w:val="00183408"/>
    <w:rsid w:val="001838D6"/>
    <w:rsid w:val="001864DD"/>
    <w:rsid w:val="00197FAD"/>
    <w:rsid w:val="001A0977"/>
    <w:rsid w:val="001A19BE"/>
    <w:rsid w:val="001A3C07"/>
    <w:rsid w:val="001A5E18"/>
    <w:rsid w:val="001A75A3"/>
    <w:rsid w:val="001A7FCF"/>
    <w:rsid w:val="001B02CF"/>
    <w:rsid w:val="001B07B6"/>
    <w:rsid w:val="001B16F3"/>
    <w:rsid w:val="001B25E0"/>
    <w:rsid w:val="001B351E"/>
    <w:rsid w:val="001B44F9"/>
    <w:rsid w:val="001B4F20"/>
    <w:rsid w:val="001C09BD"/>
    <w:rsid w:val="001C1AA0"/>
    <w:rsid w:val="001C3EDC"/>
    <w:rsid w:val="001C3F2C"/>
    <w:rsid w:val="001C48E0"/>
    <w:rsid w:val="001D0765"/>
    <w:rsid w:val="001D0B44"/>
    <w:rsid w:val="001D1AA6"/>
    <w:rsid w:val="001D2A76"/>
    <w:rsid w:val="001D494D"/>
    <w:rsid w:val="001D60FE"/>
    <w:rsid w:val="001D6B34"/>
    <w:rsid w:val="001D7C37"/>
    <w:rsid w:val="001E32A0"/>
    <w:rsid w:val="001E3855"/>
    <w:rsid w:val="001E5012"/>
    <w:rsid w:val="001E7981"/>
    <w:rsid w:val="001F028E"/>
    <w:rsid w:val="001F243D"/>
    <w:rsid w:val="001F2DDF"/>
    <w:rsid w:val="001F3F1F"/>
    <w:rsid w:val="001F4069"/>
    <w:rsid w:val="001F474F"/>
    <w:rsid w:val="001F47DC"/>
    <w:rsid w:val="001F4A2A"/>
    <w:rsid w:val="001F738A"/>
    <w:rsid w:val="00200ABA"/>
    <w:rsid w:val="0020319C"/>
    <w:rsid w:val="00203D8F"/>
    <w:rsid w:val="00205A59"/>
    <w:rsid w:val="00206C82"/>
    <w:rsid w:val="00210530"/>
    <w:rsid w:val="00212A48"/>
    <w:rsid w:val="00214A93"/>
    <w:rsid w:val="00215536"/>
    <w:rsid w:val="002160E0"/>
    <w:rsid w:val="00216B4F"/>
    <w:rsid w:val="002170D5"/>
    <w:rsid w:val="00217724"/>
    <w:rsid w:val="00217B76"/>
    <w:rsid w:val="002203AF"/>
    <w:rsid w:val="00221CBE"/>
    <w:rsid w:val="00226BCC"/>
    <w:rsid w:val="00231D7B"/>
    <w:rsid w:val="002346B6"/>
    <w:rsid w:val="00235556"/>
    <w:rsid w:val="00236AEC"/>
    <w:rsid w:val="00237299"/>
    <w:rsid w:val="00237725"/>
    <w:rsid w:val="00237F9A"/>
    <w:rsid w:val="00241D62"/>
    <w:rsid w:val="00241F8F"/>
    <w:rsid w:val="00241FA0"/>
    <w:rsid w:val="00242A7E"/>
    <w:rsid w:val="00242CFF"/>
    <w:rsid w:val="002449E9"/>
    <w:rsid w:val="00245C71"/>
    <w:rsid w:val="002502BF"/>
    <w:rsid w:val="00250620"/>
    <w:rsid w:val="0025267B"/>
    <w:rsid w:val="00253211"/>
    <w:rsid w:val="00254794"/>
    <w:rsid w:val="00254CA5"/>
    <w:rsid w:val="00256F64"/>
    <w:rsid w:val="002609A0"/>
    <w:rsid w:val="00261F60"/>
    <w:rsid w:val="002634DC"/>
    <w:rsid w:val="002647B9"/>
    <w:rsid w:val="00265B42"/>
    <w:rsid w:val="00266EE8"/>
    <w:rsid w:val="00270172"/>
    <w:rsid w:val="00270CD4"/>
    <w:rsid w:val="00271353"/>
    <w:rsid w:val="002731FA"/>
    <w:rsid w:val="00273364"/>
    <w:rsid w:val="002743C4"/>
    <w:rsid w:val="00274A9F"/>
    <w:rsid w:val="00275DC2"/>
    <w:rsid w:val="00280BD8"/>
    <w:rsid w:val="0028263A"/>
    <w:rsid w:val="002845AC"/>
    <w:rsid w:val="00285240"/>
    <w:rsid w:val="00285E78"/>
    <w:rsid w:val="00287117"/>
    <w:rsid w:val="002879FE"/>
    <w:rsid w:val="002904AF"/>
    <w:rsid w:val="00291105"/>
    <w:rsid w:val="002949FD"/>
    <w:rsid w:val="002967A3"/>
    <w:rsid w:val="002967C1"/>
    <w:rsid w:val="00296911"/>
    <w:rsid w:val="00297098"/>
    <w:rsid w:val="0029712D"/>
    <w:rsid w:val="00297B04"/>
    <w:rsid w:val="002A008D"/>
    <w:rsid w:val="002A1B9F"/>
    <w:rsid w:val="002A23FB"/>
    <w:rsid w:val="002A29A4"/>
    <w:rsid w:val="002A35C6"/>
    <w:rsid w:val="002A395F"/>
    <w:rsid w:val="002A5B13"/>
    <w:rsid w:val="002B123C"/>
    <w:rsid w:val="002B207D"/>
    <w:rsid w:val="002B345F"/>
    <w:rsid w:val="002B4B19"/>
    <w:rsid w:val="002B686B"/>
    <w:rsid w:val="002B7512"/>
    <w:rsid w:val="002B789A"/>
    <w:rsid w:val="002C0221"/>
    <w:rsid w:val="002C0961"/>
    <w:rsid w:val="002C2D16"/>
    <w:rsid w:val="002C3399"/>
    <w:rsid w:val="002C75B0"/>
    <w:rsid w:val="002D0BF6"/>
    <w:rsid w:val="002D2FCE"/>
    <w:rsid w:val="002D32FC"/>
    <w:rsid w:val="002D3658"/>
    <w:rsid w:val="002D77A2"/>
    <w:rsid w:val="002D7FDC"/>
    <w:rsid w:val="002E028F"/>
    <w:rsid w:val="002E1F83"/>
    <w:rsid w:val="002E202B"/>
    <w:rsid w:val="002E363D"/>
    <w:rsid w:val="002E3B8E"/>
    <w:rsid w:val="002E3F99"/>
    <w:rsid w:val="002E402E"/>
    <w:rsid w:val="002E6E58"/>
    <w:rsid w:val="002E7154"/>
    <w:rsid w:val="002F06B0"/>
    <w:rsid w:val="002F097B"/>
    <w:rsid w:val="002F0E74"/>
    <w:rsid w:val="002F275E"/>
    <w:rsid w:val="002F3019"/>
    <w:rsid w:val="002F3FF6"/>
    <w:rsid w:val="002F6407"/>
    <w:rsid w:val="00300AFC"/>
    <w:rsid w:val="00301068"/>
    <w:rsid w:val="00302DE5"/>
    <w:rsid w:val="003035AD"/>
    <w:rsid w:val="00305488"/>
    <w:rsid w:val="003059CE"/>
    <w:rsid w:val="00305FEE"/>
    <w:rsid w:val="003061DB"/>
    <w:rsid w:val="00306B0E"/>
    <w:rsid w:val="00307930"/>
    <w:rsid w:val="00307E17"/>
    <w:rsid w:val="0031106B"/>
    <w:rsid w:val="003118A7"/>
    <w:rsid w:val="00312DB2"/>
    <w:rsid w:val="003134A1"/>
    <w:rsid w:val="0031516B"/>
    <w:rsid w:val="003209D1"/>
    <w:rsid w:val="00321349"/>
    <w:rsid w:val="00321BDB"/>
    <w:rsid w:val="00322C49"/>
    <w:rsid w:val="0032621C"/>
    <w:rsid w:val="00332075"/>
    <w:rsid w:val="00332DA2"/>
    <w:rsid w:val="00333FE2"/>
    <w:rsid w:val="00335B97"/>
    <w:rsid w:val="003362D5"/>
    <w:rsid w:val="003365BF"/>
    <w:rsid w:val="003375C1"/>
    <w:rsid w:val="00340F5F"/>
    <w:rsid w:val="00341301"/>
    <w:rsid w:val="00341840"/>
    <w:rsid w:val="0034201B"/>
    <w:rsid w:val="00342047"/>
    <w:rsid w:val="00343417"/>
    <w:rsid w:val="00343F78"/>
    <w:rsid w:val="0034691B"/>
    <w:rsid w:val="00353E4C"/>
    <w:rsid w:val="00354D09"/>
    <w:rsid w:val="00356011"/>
    <w:rsid w:val="00362758"/>
    <w:rsid w:val="003632D9"/>
    <w:rsid w:val="00363C45"/>
    <w:rsid w:val="003646C3"/>
    <w:rsid w:val="0036573A"/>
    <w:rsid w:val="00366E31"/>
    <w:rsid w:val="0036780D"/>
    <w:rsid w:val="003702A6"/>
    <w:rsid w:val="00371CE9"/>
    <w:rsid w:val="0037484F"/>
    <w:rsid w:val="00374D89"/>
    <w:rsid w:val="003769FA"/>
    <w:rsid w:val="00376CFE"/>
    <w:rsid w:val="00376D5D"/>
    <w:rsid w:val="00380F55"/>
    <w:rsid w:val="003826D1"/>
    <w:rsid w:val="0038794D"/>
    <w:rsid w:val="003904F0"/>
    <w:rsid w:val="003918B7"/>
    <w:rsid w:val="00392282"/>
    <w:rsid w:val="003946B6"/>
    <w:rsid w:val="00394DD3"/>
    <w:rsid w:val="00395CB2"/>
    <w:rsid w:val="00395D5F"/>
    <w:rsid w:val="0039784E"/>
    <w:rsid w:val="00397EB0"/>
    <w:rsid w:val="003A0DB6"/>
    <w:rsid w:val="003A35A1"/>
    <w:rsid w:val="003A43D0"/>
    <w:rsid w:val="003A53F8"/>
    <w:rsid w:val="003A6669"/>
    <w:rsid w:val="003A66D6"/>
    <w:rsid w:val="003A684E"/>
    <w:rsid w:val="003A6A04"/>
    <w:rsid w:val="003B0439"/>
    <w:rsid w:val="003B04E3"/>
    <w:rsid w:val="003B1725"/>
    <w:rsid w:val="003B2041"/>
    <w:rsid w:val="003B3EBC"/>
    <w:rsid w:val="003B4047"/>
    <w:rsid w:val="003B7A21"/>
    <w:rsid w:val="003C399B"/>
    <w:rsid w:val="003C3B94"/>
    <w:rsid w:val="003C5773"/>
    <w:rsid w:val="003C6C7F"/>
    <w:rsid w:val="003C75FF"/>
    <w:rsid w:val="003D0497"/>
    <w:rsid w:val="003D066F"/>
    <w:rsid w:val="003D10F7"/>
    <w:rsid w:val="003D1789"/>
    <w:rsid w:val="003D20A8"/>
    <w:rsid w:val="003D396A"/>
    <w:rsid w:val="003D563D"/>
    <w:rsid w:val="003D66C9"/>
    <w:rsid w:val="003D7A21"/>
    <w:rsid w:val="003E0310"/>
    <w:rsid w:val="003E086D"/>
    <w:rsid w:val="003E0978"/>
    <w:rsid w:val="003E0987"/>
    <w:rsid w:val="003E1568"/>
    <w:rsid w:val="003E3526"/>
    <w:rsid w:val="003F27B6"/>
    <w:rsid w:val="003F2F03"/>
    <w:rsid w:val="003F465D"/>
    <w:rsid w:val="003F56B8"/>
    <w:rsid w:val="003F6A8B"/>
    <w:rsid w:val="003F6BD4"/>
    <w:rsid w:val="004018BA"/>
    <w:rsid w:val="0040275F"/>
    <w:rsid w:val="00403747"/>
    <w:rsid w:val="00403CA8"/>
    <w:rsid w:val="00405189"/>
    <w:rsid w:val="00407104"/>
    <w:rsid w:val="0040715C"/>
    <w:rsid w:val="00407597"/>
    <w:rsid w:val="00407DFD"/>
    <w:rsid w:val="00407E60"/>
    <w:rsid w:val="004123A8"/>
    <w:rsid w:val="004126E0"/>
    <w:rsid w:val="00412E14"/>
    <w:rsid w:val="00413C55"/>
    <w:rsid w:val="00413DD7"/>
    <w:rsid w:val="00416D6B"/>
    <w:rsid w:val="00422587"/>
    <w:rsid w:val="00424A39"/>
    <w:rsid w:val="00424EF7"/>
    <w:rsid w:val="00430C94"/>
    <w:rsid w:val="00432379"/>
    <w:rsid w:val="0043280F"/>
    <w:rsid w:val="00434703"/>
    <w:rsid w:val="00434B26"/>
    <w:rsid w:val="0043598B"/>
    <w:rsid w:val="00435A07"/>
    <w:rsid w:val="0043674F"/>
    <w:rsid w:val="00436C7D"/>
    <w:rsid w:val="00440A6E"/>
    <w:rsid w:val="00442B9A"/>
    <w:rsid w:val="00443BC2"/>
    <w:rsid w:val="00444C99"/>
    <w:rsid w:val="004456F3"/>
    <w:rsid w:val="004467B8"/>
    <w:rsid w:val="00447F7F"/>
    <w:rsid w:val="00450009"/>
    <w:rsid w:val="0045030D"/>
    <w:rsid w:val="00450BEA"/>
    <w:rsid w:val="00450EF0"/>
    <w:rsid w:val="00452717"/>
    <w:rsid w:val="00456898"/>
    <w:rsid w:val="004569FA"/>
    <w:rsid w:val="00456BFF"/>
    <w:rsid w:val="00460105"/>
    <w:rsid w:val="004605BC"/>
    <w:rsid w:val="00460BEB"/>
    <w:rsid w:val="00460D03"/>
    <w:rsid w:val="00461F02"/>
    <w:rsid w:val="00462987"/>
    <w:rsid w:val="00462C59"/>
    <w:rsid w:val="004639CC"/>
    <w:rsid w:val="00466857"/>
    <w:rsid w:val="00467C95"/>
    <w:rsid w:val="00470104"/>
    <w:rsid w:val="004704B0"/>
    <w:rsid w:val="004719DB"/>
    <w:rsid w:val="00472FC6"/>
    <w:rsid w:val="00474FFF"/>
    <w:rsid w:val="00476830"/>
    <w:rsid w:val="00476F7C"/>
    <w:rsid w:val="00477621"/>
    <w:rsid w:val="004809A6"/>
    <w:rsid w:val="00481542"/>
    <w:rsid w:val="00481B76"/>
    <w:rsid w:val="00486DA0"/>
    <w:rsid w:val="004925A1"/>
    <w:rsid w:val="0049363D"/>
    <w:rsid w:val="00493FE8"/>
    <w:rsid w:val="004947AF"/>
    <w:rsid w:val="004947FD"/>
    <w:rsid w:val="004949B3"/>
    <w:rsid w:val="00495DD9"/>
    <w:rsid w:val="0049715D"/>
    <w:rsid w:val="004973ED"/>
    <w:rsid w:val="00497F36"/>
    <w:rsid w:val="004A3FA6"/>
    <w:rsid w:val="004A5441"/>
    <w:rsid w:val="004A6CAA"/>
    <w:rsid w:val="004B0A89"/>
    <w:rsid w:val="004B169F"/>
    <w:rsid w:val="004B1F8C"/>
    <w:rsid w:val="004B6DAB"/>
    <w:rsid w:val="004C1A68"/>
    <w:rsid w:val="004C1D2D"/>
    <w:rsid w:val="004C1D7D"/>
    <w:rsid w:val="004C3350"/>
    <w:rsid w:val="004C3D32"/>
    <w:rsid w:val="004C49FB"/>
    <w:rsid w:val="004C523B"/>
    <w:rsid w:val="004C6D51"/>
    <w:rsid w:val="004C7334"/>
    <w:rsid w:val="004D0ACF"/>
    <w:rsid w:val="004D3CEB"/>
    <w:rsid w:val="004D4312"/>
    <w:rsid w:val="004D4DBB"/>
    <w:rsid w:val="004D7FD5"/>
    <w:rsid w:val="004E3E63"/>
    <w:rsid w:val="004E53FA"/>
    <w:rsid w:val="004F2172"/>
    <w:rsid w:val="004F36CE"/>
    <w:rsid w:val="004F3C6D"/>
    <w:rsid w:val="004F681E"/>
    <w:rsid w:val="004F774C"/>
    <w:rsid w:val="004F7AAF"/>
    <w:rsid w:val="00500791"/>
    <w:rsid w:val="00500829"/>
    <w:rsid w:val="00501CBA"/>
    <w:rsid w:val="00502BC6"/>
    <w:rsid w:val="00502E27"/>
    <w:rsid w:val="00504547"/>
    <w:rsid w:val="00507D7B"/>
    <w:rsid w:val="00510119"/>
    <w:rsid w:val="0051055C"/>
    <w:rsid w:val="00514A8B"/>
    <w:rsid w:val="00516278"/>
    <w:rsid w:val="00527DC0"/>
    <w:rsid w:val="00530493"/>
    <w:rsid w:val="0053069E"/>
    <w:rsid w:val="005310A7"/>
    <w:rsid w:val="005328B4"/>
    <w:rsid w:val="00533233"/>
    <w:rsid w:val="00533DD5"/>
    <w:rsid w:val="0053420D"/>
    <w:rsid w:val="00535A01"/>
    <w:rsid w:val="00535D57"/>
    <w:rsid w:val="0053726B"/>
    <w:rsid w:val="005403A3"/>
    <w:rsid w:val="00541963"/>
    <w:rsid w:val="00541C3A"/>
    <w:rsid w:val="00541E4F"/>
    <w:rsid w:val="0054282A"/>
    <w:rsid w:val="00543682"/>
    <w:rsid w:val="00544156"/>
    <w:rsid w:val="005442A2"/>
    <w:rsid w:val="00544A38"/>
    <w:rsid w:val="00545638"/>
    <w:rsid w:val="00545D0C"/>
    <w:rsid w:val="005461F9"/>
    <w:rsid w:val="00546582"/>
    <w:rsid w:val="0054689B"/>
    <w:rsid w:val="005470A9"/>
    <w:rsid w:val="00550011"/>
    <w:rsid w:val="00551F10"/>
    <w:rsid w:val="00553404"/>
    <w:rsid w:val="005535A4"/>
    <w:rsid w:val="00553757"/>
    <w:rsid w:val="00554158"/>
    <w:rsid w:val="00554F41"/>
    <w:rsid w:val="00554F9B"/>
    <w:rsid w:val="00555286"/>
    <w:rsid w:val="00556965"/>
    <w:rsid w:val="005612A2"/>
    <w:rsid w:val="00561361"/>
    <w:rsid w:val="00561759"/>
    <w:rsid w:val="00562DA3"/>
    <w:rsid w:val="00564697"/>
    <w:rsid w:val="005647D5"/>
    <w:rsid w:val="00567AAC"/>
    <w:rsid w:val="0057348B"/>
    <w:rsid w:val="005741AA"/>
    <w:rsid w:val="005760EB"/>
    <w:rsid w:val="00577174"/>
    <w:rsid w:val="00577A40"/>
    <w:rsid w:val="00583F72"/>
    <w:rsid w:val="00584073"/>
    <w:rsid w:val="0058430D"/>
    <w:rsid w:val="00584AA2"/>
    <w:rsid w:val="00585A48"/>
    <w:rsid w:val="005868CF"/>
    <w:rsid w:val="00586E9A"/>
    <w:rsid w:val="00594255"/>
    <w:rsid w:val="00594501"/>
    <w:rsid w:val="005968EB"/>
    <w:rsid w:val="0059704A"/>
    <w:rsid w:val="00597218"/>
    <w:rsid w:val="005A0966"/>
    <w:rsid w:val="005A395F"/>
    <w:rsid w:val="005A3E00"/>
    <w:rsid w:val="005A483A"/>
    <w:rsid w:val="005A5401"/>
    <w:rsid w:val="005B2831"/>
    <w:rsid w:val="005B7359"/>
    <w:rsid w:val="005C0605"/>
    <w:rsid w:val="005C299D"/>
    <w:rsid w:val="005C34C0"/>
    <w:rsid w:val="005C40C4"/>
    <w:rsid w:val="005C59AF"/>
    <w:rsid w:val="005C7157"/>
    <w:rsid w:val="005C7C1B"/>
    <w:rsid w:val="005D065A"/>
    <w:rsid w:val="005D099F"/>
    <w:rsid w:val="005D0AC4"/>
    <w:rsid w:val="005D0C2F"/>
    <w:rsid w:val="005D22F8"/>
    <w:rsid w:val="005D5E14"/>
    <w:rsid w:val="005D6244"/>
    <w:rsid w:val="005D74CC"/>
    <w:rsid w:val="005E00BA"/>
    <w:rsid w:val="005E208E"/>
    <w:rsid w:val="005E2606"/>
    <w:rsid w:val="005E3CA9"/>
    <w:rsid w:val="005E69C9"/>
    <w:rsid w:val="005E7F3E"/>
    <w:rsid w:val="005F068D"/>
    <w:rsid w:val="005F0BFB"/>
    <w:rsid w:val="005F10A4"/>
    <w:rsid w:val="005F127B"/>
    <w:rsid w:val="005F17AF"/>
    <w:rsid w:val="005F1D19"/>
    <w:rsid w:val="005F7C66"/>
    <w:rsid w:val="00600926"/>
    <w:rsid w:val="00601776"/>
    <w:rsid w:val="00605D7F"/>
    <w:rsid w:val="00605E40"/>
    <w:rsid w:val="006065E6"/>
    <w:rsid w:val="00606601"/>
    <w:rsid w:val="006072A2"/>
    <w:rsid w:val="00610C3F"/>
    <w:rsid w:val="00611682"/>
    <w:rsid w:val="00611C99"/>
    <w:rsid w:val="00611E56"/>
    <w:rsid w:val="00612416"/>
    <w:rsid w:val="006146A3"/>
    <w:rsid w:val="0061507D"/>
    <w:rsid w:val="006217FE"/>
    <w:rsid w:val="00624D19"/>
    <w:rsid w:val="00626814"/>
    <w:rsid w:val="0063226F"/>
    <w:rsid w:val="00633463"/>
    <w:rsid w:val="0063398B"/>
    <w:rsid w:val="00633CC2"/>
    <w:rsid w:val="00635199"/>
    <w:rsid w:val="006357D4"/>
    <w:rsid w:val="0063692A"/>
    <w:rsid w:val="006379B5"/>
    <w:rsid w:val="0064110C"/>
    <w:rsid w:val="0064152F"/>
    <w:rsid w:val="00642513"/>
    <w:rsid w:val="006434A0"/>
    <w:rsid w:val="00647998"/>
    <w:rsid w:val="006519F7"/>
    <w:rsid w:val="00651A42"/>
    <w:rsid w:val="006524A3"/>
    <w:rsid w:val="00652C1C"/>
    <w:rsid w:val="00653E71"/>
    <w:rsid w:val="00655A3E"/>
    <w:rsid w:val="00661180"/>
    <w:rsid w:val="00662221"/>
    <w:rsid w:val="00664357"/>
    <w:rsid w:val="00665A60"/>
    <w:rsid w:val="0066696B"/>
    <w:rsid w:val="00666C98"/>
    <w:rsid w:val="00667615"/>
    <w:rsid w:val="00670CB8"/>
    <w:rsid w:val="006715C9"/>
    <w:rsid w:val="00671B8F"/>
    <w:rsid w:val="00672C59"/>
    <w:rsid w:val="00672EEE"/>
    <w:rsid w:val="00673475"/>
    <w:rsid w:val="00673D8E"/>
    <w:rsid w:val="00674A92"/>
    <w:rsid w:val="00676B77"/>
    <w:rsid w:val="00677274"/>
    <w:rsid w:val="0067783E"/>
    <w:rsid w:val="00677C94"/>
    <w:rsid w:val="00680926"/>
    <w:rsid w:val="00680B23"/>
    <w:rsid w:val="00680B4D"/>
    <w:rsid w:val="00683354"/>
    <w:rsid w:val="00684714"/>
    <w:rsid w:val="00684A60"/>
    <w:rsid w:val="00684F09"/>
    <w:rsid w:val="00684F97"/>
    <w:rsid w:val="00685ABF"/>
    <w:rsid w:val="00686EF8"/>
    <w:rsid w:val="00692548"/>
    <w:rsid w:val="006925AE"/>
    <w:rsid w:val="00692F0C"/>
    <w:rsid w:val="00693493"/>
    <w:rsid w:val="00694578"/>
    <w:rsid w:val="0069575F"/>
    <w:rsid w:val="006A0019"/>
    <w:rsid w:val="006A07C3"/>
    <w:rsid w:val="006A16BA"/>
    <w:rsid w:val="006A2AA6"/>
    <w:rsid w:val="006A3CC0"/>
    <w:rsid w:val="006A4CA2"/>
    <w:rsid w:val="006A4EAE"/>
    <w:rsid w:val="006B0297"/>
    <w:rsid w:val="006B151D"/>
    <w:rsid w:val="006B2591"/>
    <w:rsid w:val="006B4879"/>
    <w:rsid w:val="006B527D"/>
    <w:rsid w:val="006B5525"/>
    <w:rsid w:val="006B5B83"/>
    <w:rsid w:val="006B662A"/>
    <w:rsid w:val="006B7918"/>
    <w:rsid w:val="006C054D"/>
    <w:rsid w:val="006C0B5E"/>
    <w:rsid w:val="006C1576"/>
    <w:rsid w:val="006C2505"/>
    <w:rsid w:val="006C4B88"/>
    <w:rsid w:val="006C5517"/>
    <w:rsid w:val="006C620E"/>
    <w:rsid w:val="006C6E4A"/>
    <w:rsid w:val="006C77E2"/>
    <w:rsid w:val="006D010B"/>
    <w:rsid w:val="006D0A95"/>
    <w:rsid w:val="006D1141"/>
    <w:rsid w:val="006D2693"/>
    <w:rsid w:val="006D49D0"/>
    <w:rsid w:val="006D4A41"/>
    <w:rsid w:val="006D6E70"/>
    <w:rsid w:val="006E0B7E"/>
    <w:rsid w:val="006E3162"/>
    <w:rsid w:val="006E3B3F"/>
    <w:rsid w:val="006E454E"/>
    <w:rsid w:val="006E6A2F"/>
    <w:rsid w:val="006E73AE"/>
    <w:rsid w:val="006F072E"/>
    <w:rsid w:val="006F1126"/>
    <w:rsid w:val="006F21DF"/>
    <w:rsid w:val="006F2563"/>
    <w:rsid w:val="006F3402"/>
    <w:rsid w:val="006F4716"/>
    <w:rsid w:val="006F666A"/>
    <w:rsid w:val="006F6997"/>
    <w:rsid w:val="006F7980"/>
    <w:rsid w:val="007014F0"/>
    <w:rsid w:val="0070170D"/>
    <w:rsid w:val="00701E02"/>
    <w:rsid w:val="00704223"/>
    <w:rsid w:val="00704D9C"/>
    <w:rsid w:val="00704E5D"/>
    <w:rsid w:val="00705779"/>
    <w:rsid w:val="00707860"/>
    <w:rsid w:val="007109F7"/>
    <w:rsid w:val="00711815"/>
    <w:rsid w:val="00711A42"/>
    <w:rsid w:val="007155B2"/>
    <w:rsid w:val="007156C9"/>
    <w:rsid w:val="007223E3"/>
    <w:rsid w:val="0072259C"/>
    <w:rsid w:val="00722EB1"/>
    <w:rsid w:val="007246D4"/>
    <w:rsid w:val="007257F9"/>
    <w:rsid w:val="007265EF"/>
    <w:rsid w:val="00726FA8"/>
    <w:rsid w:val="007304A1"/>
    <w:rsid w:val="00730E25"/>
    <w:rsid w:val="00732517"/>
    <w:rsid w:val="00733083"/>
    <w:rsid w:val="0073317D"/>
    <w:rsid w:val="007337E7"/>
    <w:rsid w:val="007347E5"/>
    <w:rsid w:val="00743DF2"/>
    <w:rsid w:val="007440B8"/>
    <w:rsid w:val="007476EE"/>
    <w:rsid w:val="00747B6E"/>
    <w:rsid w:val="00750713"/>
    <w:rsid w:val="00752424"/>
    <w:rsid w:val="00753527"/>
    <w:rsid w:val="00757772"/>
    <w:rsid w:val="00760828"/>
    <w:rsid w:val="00761047"/>
    <w:rsid w:val="007619B6"/>
    <w:rsid w:val="007625AC"/>
    <w:rsid w:val="0076350B"/>
    <w:rsid w:val="007642DF"/>
    <w:rsid w:val="00764C0C"/>
    <w:rsid w:val="00765C85"/>
    <w:rsid w:val="00765EA8"/>
    <w:rsid w:val="00767845"/>
    <w:rsid w:val="007702C8"/>
    <w:rsid w:val="00771E27"/>
    <w:rsid w:val="00774A45"/>
    <w:rsid w:val="00777FB4"/>
    <w:rsid w:val="007804C9"/>
    <w:rsid w:val="00780D45"/>
    <w:rsid w:val="00781084"/>
    <w:rsid w:val="007812B4"/>
    <w:rsid w:val="00781E78"/>
    <w:rsid w:val="00782926"/>
    <w:rsid w:val="00782C7B"/>
    <w:rsid w:val="00783294"/>
    <w:rsid w:val="007835FC"/>
    <w:rsid w:val="00784263"/>
    <w:rsid w:val="007851F4"/>
    <w:rsid w:val="00786FDC"/>
    <w:rsid w:val="00787461"/>
    <w:rsid w:val="00787996"/>
    <w:rsid w:val="00787B04"/>
    <w:rsid w:val="00787D50"/>
    <w:rsid w:val="00793A99"/>
    <w:rsid w:val="00794CF8"/>
    <w:rsid w:val="007A08BF"/>
    <w:rsid w:val="007A1B71"/>
    <w:rsid w:val="007A5622"/>
    <w:rsid w:val="007A5CCA"/>
    <w:rsid w:val="007A5D4D"/>
    <w:rsid w:val="007A5EE1"/>
    <w:rsid w:val="007A68A3"/>
    <w:rsid w:val="007B34ED"/>
    <w:rsid w:val="007B5CDE"/>
    <w:rsid w:val="007B68D7"/>
    <w:rsid w:val="007B77A7"/>
    <w:rsid w:val="007C0ADA"/>
    <w:rsid w:val="007C2EA7"/>
    <w:rsid w:val="007D0C30"/>
    <w:rsid w:val="007D0CDF"/>
    <w:rsid w:val="007D156A"/>
    <w:rsid w:val="007D228E"/>
    <w:rsid w:val="007D22FF"/>
    <w:rsid w:val="007D29D8"/>
    <w:rsid w:val="007D3E93"/>
    <w:rsid w:val="007D4221"/>
    <w:rsid w:val="007D43C9"/>
    <w:rsid w:val="007D4858"/>
    <w:rsid w:val="007E0105"/>
    <w:rsid w:val="007E2244"/>
    <w:rsid w:val="007E3257"/>
    <w:rsid w:val="007E3F14"/>
    <w:rsid w:val="007E7DB0"/>
    <w:rsid w:val="007F2F44"/>
    <w:rsid w:val="007F3D92"/>
    <w:rsid w:val="007F3FE6"/>
    <w:rsid w:val="007F41A2"/>
    <w:rsid w:val="007F49B0"/>
    <w:rsid w:val="007F4EE2"/>
    <w:rsid w:val="007F6436"/>
    <w:rsid w:val="007F756E"/>
    <w:rsid w:val="008006C5"/>
    <w:rsid w:val="008033F2"/>
    <w:rsid w:val="008041CD"/>
    <w:rsid w:val="008041F1"/>
    <w:rsid w:val="00804913"/>
    <w:rsid w:val="00805ABA"/>
    <w:rsid w:val="00807286"/>
    <w:rsid w:val="008102A0"/>
    <w:rsid w:val="0081199A"/>
    <w:rsid w:val="00812549"/>
    <w:rsid w:val="00812E0D"/>
    <w:rsid w:val="00813EB8"/>
    <w:rsid w:val="00813FC9"/>
    <w:rsid w:val="00815C3B"/>
    <w:rsid w:val="008164DE"/>
    <w:rsid w:val="0081687B"/>
    <w:rsid w:val="00817D1C"/>
    <w:rsid w:val="008216F2"/>
    <w:rsid w:val="00822F15"/>
    <w:rsid w:val="00823A9F"/>
    <w:rsid w:val="00827B1F"/>
    <w:rsid w:val="00830395"/>
    <w:rsid w:val="00830432"/>
    <w:rsid w:val="00830CA5"/>
    <w:rsid w:val="00833215"/>
    <w:rsid w:val="0083500E"/>
    <w:rsid w:val="0083545F"/>
    <w:rsid w:val="0083582D"/>
    <w:rsid w:val="00835DCD"/>
    <w:rsid w:val="00836117"/>
    <w:rsid w:val="00836411"/>
    <w:rsid w:val="00837214"/>
    <w:rsid w:val="00840F96"/>
    <w:rsid w:val="008414C4"/>
    <w:rsid w:val="00846057"/>
    <w:rsid w:val="00846616"/>
    <w:rsid w:val="008507CF"/>
    <w:rsid w:val="00852623"/>
    <w:rsid w:val="008526EC"/>
    <w:rsid w:val="008561D3"/>
    <w:rsid w:val="0085720F"/>
    <w:rsid w:val="008573BE"/>
    <w:rsid w:val="00860C4B"/>
    <w:rsid w:val="00861FEC"/>
    <w:rsid w:val="00864C0F"/>
    <w:rsid w:val="00866AFF"/>
    <w:rsid w:val="00867B7D"/>
    <w:rsid w:val="00867D3C"/>
    <w:rsid w:val="0087246D"/>
    <w:rsid w:val="008729B5"/>
    <w:rsid w:val="00874868"/>
    <w:rsid w:val="00874A71"/>
    <w:rsid w:val="00874E71"/>
    <w:rsid w:val="008761C7"/>
    <w:rsid w:val="008774E5"/>
    <w:rsid w:val="008822D7"/>
    <w:rsid w:val="00882C43"/>
    <w:rsid w:val="00882E78"/>
    <w:rsid w:val="00887502"/>
    <w:rsid w:val="00887E02"/>
    <w:rsid w:val="00891785"/>
    <w:rsid w:val="00891A9B"/>
    <w:rsid w:val="00891EC6"/>
    <w:rsid w:val="008940CA"/>
    <w:rsid w:val="0089477A"/>
    <w:rsid w:val="008951F7"/>
    <w:rsid w:val="00897417"/>
    <w:rsid w:val="008976C1"/>
    <w:rsid w:val="00897D19"/>
    <w:rsid w:val="008A0064"/>
    <w:rsid w:val="008A1ED7"/>
    <w:rsid w:val="008A23E7"/>
    <w:rsid w:val="008A2A11"/>
    <w:rsid w:val="008A2E96"/>
    <w:rsid w:val="008A4096"/>
    <w:rsid w:val="008B0005"/>
    <w:rsid w:val="008B02EF"/>
    <w:rsid w:val="008B08EC"/>
    <w:rsid w:val="008B20DB"/>
    <w:rsid w:val="008B2E04"/>
    <w:rsid w:val="008B6ABD"/>
    <w:rsid w:val="008B7A36"/>
    <w:rsid w:val="008C0120"/>
    <w:rsid w:val="008C0FB9"/>
    <w:rsid w:val="008C1B76"/>
    <w:rsid w:val="008C2391"/>
    <w:rsid w:val="008C302D"/>
    <w:rsid w:val="008C3E2C"/>
    <w:rsid w:val="008C6215"/>
    <w:rsid w:val="008C65F0"/>
    <w:rsid w:val="008C703E"/>
    <w:rsid w:val="008C733D"/>
    <w:rsid w:val="008D119A"/>
    <w:rsid w:val="008D1B8E"/>
    <w:rsid w:val="008D2D2F"/>
    <w:rsid w:val="008D38E9"/>
    <w:rsid w:val="008D48C6"/>
    <w:rsid w:val="008D6F21"/>
    <w:rsid w:val="008D70CA"/>
    <w:rsid w:val="008D74AC"/>
    <w:rsid w:val="008D7AE7"/>
    <w:rsid w:val="008D7F81"/>
    <w:rsid w:val="008E15EC"/>
    <w:rsid w:val="008E332D"/>
    <w:rsid w:val="008E36C0"/>
    <w:rsid w:val="008E36F2"/>
    <w:rsid w:val="008E374A"/>
    <w:rsid w:val="008E450B"/>
    <w:rsid w:val="008E4C23"/>
    <w:rsid w:val="008E667F"/>
    <w:rsid w:val="008E676F"/>
    <w:rsid w:val="008E7251"/>
    <w:rsid w:val="008E76EF"/>
    <w:rsid w:val="008E7D7C"/>
    <w:rsid w:val="008F0097"/>
    <w:rsid w:val="008F2449"/>
    <w:rsid w:val="008F37D7"/>
    <w:rsid w:val="008F4ABC"/>
    <w:rsid w:val="0090034D"/>
    <w:rsid w:val="009007FB"/>
    <w:rsid w:val="00900839"/>
    <w:rsid w:val="00903003"/>
    <w:rsid w:val="009041B8"/>
    <w:rsid w:val="009048D8"/>
    <w:rsid w:val="00905040"/>
    <w:rsid w:val="00906A75"/>
    <w:rsid w:val="0091140B"/>
    <w:rsid w:val="00911DF8"/>
    <w:rsid w:val="009123E5"/>
    <w:rsid w:val="00912C01"/>
    <w:rsid w:val="009130AF"/>
    <w:rsid w:val="00913546"/>
    <w:rsid w:val="009141A9"/>
    <w:rsid w:val="009177DF"/>
    <w:rsid w:val="009206FF"/>
    <w:rsid w:val="00925750"/>
    <w:rsid w:val="009260B3"/>
    <w:rsid w:val="009267F8"/>
    <w:rsid w:val="00927552"/>
    <w:rsid w:val="00930A79"/>
    <w:rsid w:val="00930D5E"/>
    <w:rsid w:val="00934B9C"/>
    <w:rsid w:val="009354CD"/>
    <w:rsid w:val="009377C8"/>
    <w:rsid w:val="00943761"/>
    <w:rsid w:val="009446CB"/>
    <w:rsid w:val="00944F89"/>
    <w:rsid w:val="009472AC"/>
    <w:rsid w:val="00956AFC"/>
    <w:rsid w:val="00957FF7"/>
    <w:rsid w:val="00965718"/>
    <w:rsid w:val="00965777"/>
    <w:rsid w:val="0096680C"/>
    <w:rsid w:val="009708AE"/>
    <w:rsid w:val="00971DC1"/>
    <w:rsid w:val="00972D21"/>
    <w:rsid w:val="009736A0"/>
    <w:rsid w:val="00974C47"/>
    <w:rsid w:val="00974D6F"/>
    <w:rsid w:val="009752DD"/>
    <w:rsid w:val="00976475"/>
    <w:rsid w:val="00980207"/>
    <w:rsid w:val="00981B7C"/>
    <w:rsid w:val="0098222D"/>
    <w:rsid w:val="009825E8"/>
    <w:rsid w:val="00982C2D"/>
    <w:rsid w:val="009857C8"/>
    <w:rsid w:val="009919D2"/>
    <w:rsid w:val="00991E89"/>
    <w:rsid w:val="00992355"/>
    <w:rsid w:val="00993957"/>
    <w:rsid w:val="009946E6"/>
    <w:rsid w:val="0099471C"/>
    <w:rsid w:val="0099687F"/>
    <w:rsid w:val="00996DF3"/>
    <w:rsid w:val="009A0C93"/>
    <w:rsid w:val="009A167F"/>
    <w:rsid w:val="009A1CED"/>
    <w:rsid w:val="009A1F2A"/>
    <w:rsid w:val="009A38BC"/>
    <w:rsid w:val="009A477F"/>
    <w:rsid w:val="009A48E0"/>
    <w:rsid w:val="009A4BA9"/>
    <w:rsid w:val="009A573F"/>
    <w:rsid w:val="009A7E34"/>
    <w:rsid w:val="009A7F90"/>
    <w:rsid w:val="009B0F82"/>
    <w:rsid w:val="009B3712"/>
    <w:rsid w:val="009B373A"/>
    <w:rsid w:val="009B3FD1"/>
    <w:rsid w:val="009B462A"/>
    <w:rsid w:val="009B56B6"/>
    <w:rsid w:val="009B7110"/>
    <w:rsid w:val="009C0242"/>
    <w:rsid w:val="009C1D1F"/>
    <w:rsid w:val="009C1F0E"/>
    <w:rsid w:val="009C2439"/>
    <w:rsid w:val="009C2E11"/>
    <w:rsid w:val="009C332D"/>
    <w:rsid w:val="009C3946"/>
    <w:rsid w:val="009C45A3"/>
    <w:rsid w:val="009C4DC6"/>
    <w:rsid w:val="009C4F27"/>
    <w:rsid w:val="009C691E"/>
    <w:rsid w:val="009C6C6D"/>
    <w:rsid w:val="009C6E3D"/>
    <w:rsid w:val="009D06EB"/>
    <w:rsid w:val="009D1928"/>
    <w:rsid w:val="009D3023"/>
    <w:rsid w:val="009D38A8"/>
    <w:rsid w:val="009D47AA"/>
    <w:rsid w:val="009D48DC"/>
    <w:rsid w:val="009D55C7"/>
    <w:rsid w:val="009D7029"/>
    <w:rsid w:val="009D75E4"/>
    <w:rsid w:val="009D7B57"/>
    <w:rsid w:val="009E0FAD"/>
    <w:rsid w:val="009E1894"/>
    <w:rsid w:val="009E2D49"/>
    <w:rsid w:val="009E770E"/>
    <w:rsid w:val="009E7F8C"/>
    <w:rsid w:val="009F2065"/>
    <w:rsid w:val="009F282C"/>
    <w:rsid w:val="009F7D89"/>
    <w:rsid w:val="00A0071A"/>
    <w:rsid w:val="00A01B88"/>
    <w:rsid w:val="00A028CF"/>
    <w:rsid w:val="00A0348B"/>
    <w:rsid w:val="00A0377F"/>
    <w:rsid w:val="00A0485E"/>
    <w:rsid w:val="00A05175"/>
    <w:rsid w:val="00A05DC1"/>
    <w:rsid w:val="00A11413"/>
    <w:rsid w:val="00A12C31"/>
    <w:rsid w:val="00A13C12"/>
    <w:rsid w:val="00A1418D"/>
    <w:rsid w:val="00A157E7"/>
    <w:rsid w:val="00A172BE"/>
    <w:rsid w:val="00A17BD0"/>
    <w:rsid w:val="00A20D2E"/>
    <w:rsid w:val="00A21F1C"/>
    <w:rsid w:val="00A22432"/>
    <w:rsid w:val="00A22AFB"/>
    <w:rsid w:val="00A23FD9"/>
    <w:rsid w:val="00A30B11"/>
    <w:rsid w:val="00A31259"/>
    <w:rsid w:val="00A31983"/>
    <w:rsid w:val="00A319AE"/>
    <w:rsid w:val="00A333C6"/>
    <w:rsid w:val="00A35873"/>
    <w:rsid w:val="00A36100"/>
    <w:rsid w:val="00A40375"/>
    <w:rsid w:val="00A405CB"/>
    <w:rsid w:val="00A41808"/>
    <w:rsid w:val="00A41FC7"/>
    <w:rsid w:val="00A43EDA"/>
    <w:rsid w:val="00A448CD"/>
    <w:rsid w:val="00A47BC2"/>
    <w:rsid w:val="00A50201"/>
    <w:rsid w:val="00A50B0B"/>
    <w:rsid w:val="00A568DD"/>
    <w:rsid w:val="00A60DE6"/>
    <w:rsid w:val="00A61912"/>
    <w:rsid w:val="00A62D6C"/>
    <w:rsid w:val="00A62DEC"/>
    <w:rsid w:val="00A646CD"/>
    <w:rsid w:val="00A71D5A"/>
    <w:rsid w:val="00A723F7"/>
    <w:rsid w:val="00A72A3A"/>
    <w:rsid w:val="00A72B12"/>
    <w:rsid w:val="00A75A51"/>
    <w:rsid w:val="00A765FA"/>
    <w:rsid w:val="00A8035A"/>
    <w:rsid w:val="00A80AAC"/>
    <w:rsid w:val="00A81AF6"/>
    <w:rsid w:val="00A81D37"/>
    <w:rsid w:val="00A83621"/>
    <w:rsid w:val="00A84D75"/>
    <w:rsid w:val="00A854E8"/>
    <w:rsid w:val="00A863FA"/>
    <w:rsid w:val="00A86D47"/>
    <w:rsid w:val="00A87B85"/>
    <w:rsid w:val="00A905BA"/>
    <w:rsid w:val="00A91EF0"/>
    <w:rsid w:val="00A938E0"/>
    <w:rsid w:val="00A93B06"/>
    <w:rsid w:val="00A9432E"/>
    <w:rsid w:val="00A9457E"/>
    <w:rsid w:val="00A94738"/>
    <w:rsid w:val="00A94C02"/>
    <w:rsid w:val="00A94FDF"/>
    <w:rsid w:val="00A9758A"/>
    <w:rsid w:val="00AA0B21"/>
    <w:rsid w:val="00AA0F4D"/>
    <w:rsid w:val="00AA483D"/>
    <w:rsid w:val="00AA56FC"/>
    <w:rsid w:val="00AA6837"/>
    <w:rsid w:val="00AA69BE"/>
    <w:rsid w:val="00AB1667"/>
    <w:rsid w:val="00AB223B"/>
    <w:rsid w:val="00AB48DD"/>
    <w:rsid w:val="00AB64F8"/>
    <w:rsid w:val="00AB6630"/>
    <w:rsid w:val="00AB66E8"/>
    <w:rsid w:val="00AC1338"/>
    <w:rsid w:val="00AC28B1"/>
    <w:rsid w:val="00AC2980"/>
    <w:rsid w:val="00AC3BA6"/>
    <w:rsid w:val="00AC3C98"/>
    <w:rsid w:val="00AC61DE"/>
    <w:rsid w:val="00AC6C7B"/>
    <w:rsid w:val="00AC7E59"/>
    <w:rsid w:val="00AD060C"/>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3D1A"/>
    <w:rsid w:val="00AE3D7F"/>
    <w:rsid w:val="00AE433F"/>
    <w:rsid w:val="00AE43C4"/>
    <w:rsid w:val="00AE4C11"/>
    <w:rsid w:val="00AE55C3"/>
    <w:rsid w:val="00AE64A9"/>
    <w:rsid w:val="00AE709D"/>
    <w:rsid w:val="00AF6659"/>
    <w:rsid w:val="00AF67A7"/>
    <w:rsid w:val="00B009F0"/>
    <w:rsid w:val="00B01933"/>
    <w:rsid w:val="00B0228A"/>
    <w:rsid w:val="00B03C1D"/>
    <w:rsid w:val="00B03FD2"/>
    <w:rsid w:val="00B051E0"/>
    <w:rsid w:val="00B070CB"/>
    <w:rsid w:val="00B0782A"/>
    <w:rsid w:val="00B10588"/>
    <w:rsid w:val="00B12C95"/>
    <w:rsid w:val="00B14882"/>
    <w:rsid w:val="00B17611"/>
    <w:rsid w:val="00B17BDD"/>
    <w:rsid w:val="00B20876"/>
    <w:rsid w:val="00B21DA3"/>
    <w:rsid w:val="00B25E0C"/>
    <w:rsid w:val="00B26BEF"/>
    <w:rsid w:val="00B31F12"/>
    <w:rsid w:val="00B35314"/>
    <w:rsid w:val="00B3772C"/>
    <w:rsid w:val="00B4244D"/>
    <w:rsid w:val="00B438B1"/>
    <w:rsid w:val="00B4566F"/>
    <w:rsid w:val="00B45BE8"/>
    <w:rsid w:val="00B47BC3"/>
    <w:rsid w:val="00B504F8"/>
    <w:rsid w:val="00B50EBC"/>
    <w:rsid w:val="00B5182B"/>
    <w:rsid w:val="00B5449A"/>
    <w:rsid w:val="00B608EC"/>
    <w:rsid w:val="00B60ECF"/>
    <w:rsid w:val="00B61EE5"/>
    <w:rsid w:val="00B627EE"/>
    <w:rsid w:val="00B64912"/>
    <w:rsid w:val="00B64EAD"/>
    <w:rsid w:val="00B65D42"/>
    <w:rsid w:val="00B674C3"/>
    <w:rsid w:val="00B67D4D"/>
    <w:rsid w:val="00B7044F"/>
    <w:rsid w:val="00B70B42"/>
    <w:rsid w:val="00B70E21"/>
    <w:rsid w:val="00B710C4"/>
    <w:rsid w:val="00B71CC4"/>
    <w:rsid w:val="00B75CB7"/>
    <w:rsid w:val="00B760E2"/>
    <w:rsid w:val="00B7645F"/>
    <w:rsid w:val="00B76D83"/>
    <w:rsid w:val="00B803E2"/>
    <w:rsid w:val="00B80DB3"/>
    <w:rsid w:val="00B8103D"/>
    <w:rsid w:val="00B84103"/>
    <w:rsid w:val="00B87CC0"/>
    <w:rsid w:val="00B942D8"/>
    <w:rsid w:val="00B94358"/>
    <w:rsid w:val="00B94D62"/>
    <w:rsid w:val="00B959E3"/>
    <w:rsid w:val="00B96307"/>
    <w:rsid w:val="00B96808"/>
    <w:rsid w:val="00B96E63"/>
    <w:rsid w:val="00BA09A6"/>
    <w:rsid w:val="00BA3910"/>
    <w:rsid w:val="00BA49BB"/>
    <w:rsid w:val="00BA49EA"/>
    <w:rsid w:val="00BA49F6"/>
    <w:rsid w:val="00BA7277"/>
    <w:rsid w:val="00BA7CE6"/>
    <w:rsid w:val="00BB1EFE"/>
    <w:rsid w:val="00BB1F35"/>
    <w:rsid w:val="00BB344F"/>
    <w:rsid w:val="00BB3BDA"/>
    <w:rsid w:val="00BB45F5"/>
    <w:rsid w:val="00BB5D61"/>
    <w:rsid w:val="00BB69CB"/>
    <w:rsid w:val="00BC09E4"/>
    <w:rsid w:val="00BC0BD3"/>
    <w:rsid w:val="00BC0BEF"/>
    <w:rsid w:val="00BC0C31"/>
    <w:rsid w:val="00BC37C3"/>
    <w:rsid w:val="00BC45D7"/>
    <w:rsid w:val="00BC626C"/>
    <w:rsid w:val="00BC6487"/>
    <w:rsid w:val="00BC7AF7"/>
    <w:rsid w:val="00BD1535"/>
    <w:rsid w:val="00BD1863"/>
    <w:rsid w:val="00BD2363"/>
    <w:rsid w:val="00BD3365"/>
    <w:rsid w:val="00BD3C4D"/>
    <w:rsid w:val="00BD4EF0"/>
    <w:rsid w:val="00BD50E5"/>
    <w:rsid w:val="00BD5981"/>
    <w:rsid w:val="00BD73C0"/>
    <w:rsid w:val="00BE13BD"/>
    <w:rsid w:val="00BE27AD"/>
    <w:rsid w:val="00BE2987"/>
    <w:rsid w:val="00BE318B"/>
    <w:rsid w:val="00BE34E2"/>
    <w:rsid w:val="00BE396A"/>
    <w:rsid w:val="00BE646A"/>
    <w:rsid w:val="00BE6786"/>
    <w:rsid w:val="00BE719D"/>
    <w:rsid w:val="00BE7B7B"/>
    <w:rsid w:val="00BE7D07"/>
    <w:rsid w:val="00BF408D"/>
    <w:rsid w:val="00BF4A9F"/>
    <w:rsid w:val="00BF6A60"/>
    <w:rsid w:val="00BF7633"/>
    <w:rsid w:val="00C00500"/>
    <w:rsid w:val="00C0319E"/>
    <w:rsid w:val="00C03CDC"/>
    <w:rsid w:val="00C04B1E"/>
    <w:rsid w:val="00C05745"/>
    <w:rsid w:val="00C05A53"/>
    <w:rsid w:val="00C0717F"/>
    <w:rsid w:val="00C076CA"/>
    <w:rsid w:val="00C10F04"/>
    <w:rsid w:val="00C11EE3"/>
    <w:rsid w:val="00C13DF8"/>
    <w:rsid w:val="00C15E68"/>
    <w:rsid w:val="00C16CDA"/>
    <w:rsid w:val="00C21E41"/>
    <w:rsid w:val="00C2297E"/>
    <w:rsid w:val="00C22F1E"/>
    <w:rsid w:val="00C2472D"/>
    <w:rsid w:val="00C347FF"/>
    <w:rsid w:val="00C351CD"/>
    <w:rsid w:val="00C35601"/>
    <w:rsid w:val="00C36553"/>
    <w:rsid w:val="00C36DBB"/>
    <w:rsid w:val="00C37C7A"/>
    <w:rsid w:val="00C422FE"/>
    <w:rsid w:val="00C438E8"/>
    <w:rsid w:val="00C44909"/>
    <w:rsid w:val="00C457FA"/>
    <w:rsid w:val="00C4629F"/>
    <w:rsid w:val="00C4636F"/>
    <w:rsid w:val="00C47698"/>
    <w:rsid w:val="00C50342"/>
    <w:rsid w:val="00C524DB"/>
    <w:rsid w:val="00C5280A"/>
    <w:rsid w:val="00C542DB"/>
    <w:rsid w:val="00C5457E"/>
    <w:rsid w:val="00C55E46"/>
    <w:rsid w:val="00C611FD"/>
    <w:rsid w:val="00C614E7"/>
    <w:rsid w:val="00C61B26"/>
    <w:rsid w:val="00C64C21"/>
    <w:rsid w:val="00C66C0B"/>
    <w:rsid w:val="00C70991"/>
    <w:rsid w:val="00C744BD"/>
    <w:rsid w:val="00C764C0"/>
    <w:rsid w:val="00C76DF3"/>
    <w:rsid w:val="00C81E30"/>
    <w:rsid w:val="00C85C7E"/>
    <w:rsid w:val="00C92DC7"/>
    <w:rsid w:val="00C9307D"/>
    <w:rsid w:val="00C9518F"/>
    <w:rsid w:val="00C9711E"/>
    <w:rsid w:val="00CA43D6"/>
    <w:rsid w:val="00CA461C"/>
    <w:rsid w:val="00CA509E"/>
    <w:rsid w:val="00CA67C2"/>
    <w:rsid w:val="00CA7112"/>
    <w:rsid w:val="00CA75A7"/>
    <w:rsid w:val="00CA7BE1"/>
    <w:rsid w:val="00CB1235"/>
    <w:rsid w:val="00CB138C"/>
    <w:rsid w:val="00CB1C65"/>
    <w:rsid w:val="00CB2A13"/>
    <w:rsid w:val="00CB3D69"/>
    <w:rsid w:val="00CB4443"/>
    <w:rsid w:val="00CB4A17"/>
    <w:rsid w:val="00CC1901"/>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3F90"/>
    <w:rsid w:val="00CD5187"/>
    <w:rsid w:val="00CD538A"/>
    <w:rsid w:val="00CD56A6"/>
    <w:rsid w:val="00CD601A"/>
    <w:rsid w:val="00CD6EAB"/>
    <w:rsid w:val="00CE0C80"/>
    <w:rsid w:val="00CE1320"/>
    <w:rsid w:val="00CE136B"/>
    <w:rsid w:val="00CE1FBF"/>
    <w:rsid w:val="00CE2C91"/>
    <w:rsid w:val="00CE324F"/>
    <w:rsid w:val="00CE37E1"/>
    <w:rsid w:val="00CE4450"/>
    <w:rsid w:val="00CE45F9"/>
    <w:rsid w:val="00CE5951"/>
    <w:rsid w:val="00CE5EEC"/>
    <w:rsid w:val="00CF00A5"/>
    <w:rsid w:val="00CF012D"/>
    <w:rsid w:val="00CF18DD"/>
    <w:rsid w:val="00CF3AB6"/>
    <w:rsid w:val="00CF4D41"/>
    <w:rsid w:val="00CF4D68"/>
    <w:rsid w:val="00CF7C6F"/>
    <w:rsid w:val="00D0394E"/>
    <w:rsid w:val="00D05387"/>
    <w:rsid w:val="00D1024F"/>
    <w:rsid w:val="00D103AF"/>
    <w:rsid w:val="00D10CD6"/>
    <w:rsid w:val="00D10ED1"/>
    <w:rsid w:val="00D11F4A"/>
    <w:rsid w:val="00D14649"/>
    <w:rsid w:val="00D14E32"/>
    <w:rsid w:val="00D1557B"/>
    <w:rsid w:val="00D15B9F"/>
    <w:rsid w:val="00D1755F"/>
    <w:rsid w:val="00D17D13"/>
    <w:rsid w:val="00D20FC9"/>
    <w:rsid w:val="00D21C47"/>
    <w:rsid w:val="00D2222B"/>
    <w:rsid w:val="00D230CD"/>
    <w:rsid w:val="00D253AA"/>
    <w:rsid w:val="00D26462"/>
    <w:rsid w:val="00D26825"/>
    <w:rsid w:val="00D26892"/>
    <w:rsid w:val="00D26C63"/>
    <w:rsid w:val="00D2717B"/>
    <w:rsid w:val="00D27ABE"/>
    <w:rsid w:val="00D3001A"/>
    <w:rsid w:val="00D315FF"/>
    <w:rsid w:val="00D31A98"/>
    <w:rsid w:val="00D33061"/>
    <w:rsid w:val="00D33C4C"/>
    <w:rsid w:val="00D3417F"/>
    <w:rsid w:val="00D37586"/>
    <w:rsid w:val="00D37B13"/>
    <w:rsid w:val="00D37D6A"/>
    <w:rsid w:val="00D37F31"/>
    <w:rsid w:val="00D40448"/>
    <w:rsid w:val="00D40866"/>
    <w:rsid w:val="00D41AF5"/>
    <w:rsid w:val="00D4228D"/>
    <w:rsid w:val="00D450D0"/>
    <w:rsid w:val="00D45D25"/>
    <w:rsid w:val="00D46E2F"/>
    <w:rsid w:val="00D50DF9"/>
    <w:rsid w:val="00D510DA"/>
    <w:rsid w:val="00D51A52"/>
    <w:rsid w:val="00D53585"/>
    <w:rsid w:val="00D5365D"/>
    <w:rsid w:val="00D5434B"/>
    <w:rsid w:val="00D5519A"/>
    <w:rsid w:val="00D56CFD"/>
    <w:rsid w:val="00D608A0"/>
    <w:rsid w:val="00D609CB"/>
    <w:rsid w:val="00D61346"/>
    <w:rsid w:val="00D65DA3"/>
    <w:rsid w:val="00D66232"/>
    <w:rsid w:val="00D67331"/>
    <w:rsid w:val="00D67524"/>
    <w:rsid w:val="00D67764"/>
    <w:rsid w:val="00D67904"/>
    <w:rsid w:val="00D70B5E"/>
    <w:rsid w:val="00D70DED"/>
    <w:rsid w:val="00D73C40"/>
    <w:rsid w:val="00D74656"/>
    <w:rsid w:val="00D76C96"/>
    <w:rsid w:val="00D77036"/>
    <w:rsid w:val="00D805F9"/>
    <w:rsid w:val="00D80A12"/>
    <w:rsid w:val="00D8160E"/>
    <w:rsid w:val="00D8182E"/>
    <w:rsid w:val="00D8251F"/>
    <w:rsid w:val="00D82E5A"/>
    <w:rsid w:val="00D831D7"/>
    <w:rsid w:val="00D8533F"/>
    <w:rsid w:val="00D86163"/>
    <w:rsid w:val="00D861D9"/>
    <w:rsid w:val="00D86949"/>
    <w:rsid w:val="00D870BC"/>
    <w:rsid w:val="00D8788C"/>
    <w:rsid w:val="00D87D89"/>
    <w:rsid w:val="00D909A5"/>
    <w:rsid w:val="00D91814"/>
    <w:rsid w:val="00D93BA2"/>
    <w:rsid w:val="00D93E58"/>
    <w:rsid w:val="00D979D3"/>
    <w:rsid w:val="00DA2953"/>
    <w:rsid w:val="00DA3027"/>
    <w:rsid w:val="00DA42EE"/>
    <w:rsid w:val="00DA5EB4"/>
    <w:rsid w:val="00DB0FA5"/>
    <w:rsid w:val="00DB5001"/>
    <w:rsid w:val="00DB5F71"/>
    <w:rsid w:val="00DB6414"/>
    <w:rsid w:val="00DC0385"/>
    <w:rsid w:val="00DC097C"/>
    <w:rsid w:val="00DC38ED"/>
    <w:rsid w:val="00DC47E5"/>
    <w:rsid w:val="00DC66F8"/>
    <w:rsid w:val="00DC6F8F"/>
    <w:rsid w:val="00DC7CDF"/>
    <w:rsid w:val="00DC7D20"/>
    <w:rsid w:val="00DD1A45"/>
    <w:rsid w:val="00DD5096"/>
    <w:rsid w:val="00DD7323"/>
    <w:rsid w:val="00DE19DE"/>
    <w:rsid w:val="00DE25C2"/>
    <w:rsid w:val="00DE44BF"/>
    <w:rsid w:val="00DE5F5E"/>
    <w:rsid w:val="00DE7535"/>
    <w:rsid w:val="00DF1449"/>
    <w:rsid w:val="00DF229E"/>
    <w:rsid w:val="00DF2A90"/>
    <w:rsid w:val="00DF3BB8"/>
    <w:rsid w:val="00DF3DB9"/>
    <w:rsid w:val="00DF45EB"/>
    <w:rsid w:val="00DF470E"/>
    <w:rsid w:val="00DF52E3"/>
    <w:rsid w:val="00DF6512"/>
    <w:rsid w:val="00E04037"/>
    <w:rsid w:val="00E05F95"/>
    <w:rsid w:val="00E0647C"/>
    <w:rsid w:val="00E11DA2"/>
    <w:rsid w:val="00E1260A"/>
    <w:rsid w:val="00E12A9E"/>
    <w:rsid w:val="00E12B29"/>
    <w:rsid w:val="00E15D39"/>
    <w:rsid w:val="00E17F98"/>
    <w:rsid w:val="00E21FD6"/>
    <w:rsid w:val="00E22ED9"/>
    <w:rsid w:val="00E24565"/>
    <w:rsid w:val="00E25A96"/>
    <w:rsid w:val="00E27509"/>
    <w:rsid w:val="00E3032F"/>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946"/>
    <w:rsid w:val="00E50DA2"/>
    <w:rsid w:val="00E526D8"/>
    <w:rsid w:val="00E53F8E"/>
    <w:rsid w:val="00E543A6"/>
    <w:rsid w:val="00E55317"/>
    <w:rsid w:val="00E553C4"/>
    <w:rsid w:val="00E5548C"/>
    <w:rsid w:val="00E6194F"/>
    <w:rsid w:val="00E61DFC"/>
    <w:rsid w:val="00E652A8"/>
    <w:rsid w:val="00E67F37"/>
    <w:rsid w:val="00E70643"/>
    <w:rsid w:val="00E72179"/>
    <w:rsid w:val="00E74A85"/>
    <w:rsid w:val="00E74CED"/>
    <w:rsid w:val="00E75532"/>
    <w:rsid w:val="00E76C11"/>
    <w:rsid w:val="00E82CB3"/>
    <w:rsid w:val="00E83157"/>
    <w:rsid w:val="00E833C7"/>
    <w:rsid w:val="00E84A23"/>
    <w:rsid w:val="00E8548C"/>
    <w:rsid w:val="00E85897"/>
    <w:rsid w:val="00E8647C"/>
    <w:rsid w:val="00E865C5"/>
    <w:rsid w:val="00E87EC1"/>
    <w:rsid w:val="00E915FD"/>
    <w:rsid w:val="00E92F72"/>
    <w:rsid w:val="00E957F0"/>
    <w:rsid w:val="00E96D66"/>
    <w:rsid w:val="00EA044F"/>
    <w:rsid w:val="00EA116D"/>
    <w:rsid w:val="00EA4BEE"/>
    <w:rsid w:val="00EA5FCC"/>
    <w:rsid w:val="00EB401F"/>
    <w:rsid w:val="00EB42C1"/>
    <w:rsid w:val="00EB4400"/>
    <w:rsid w:val="00EB46C3"/>
    <w:rsid w:val="00EB501C"/>
    <w:rsid w:val="00EC1E28"/>
    <w:rsid w:val="00EC2618"/>
    <w:rsid w:val="00EC3D50"/>
    <w:rsid w:val="00EC3F08"/>
    <w:rsid w:val="00EC4F2C"/>
    <w:rsid w:val="00EC529B"/>
    <w:rsid w:val="00EC5EAE"/>
    <w:rsid w:val="00ED0732"/>
    <w:rsid w:val="00ED080D"/>
    <w:rsid w:val="00ED3A2C"/>
    <w:rsid w:val="00ED4056"/>
    <w:rsid w:val="00ED42E7"/>
    <w:rsid w:val="00EE04BA"/>
    <w:rsid w:val="00EE0836"/>
    <w:rsid w:val="00EE0874"/>
    <w:rsid w:val="00EE1519"/>
    <w:rsid w:val="00EE2557"/>
    <w:rsid w:val="00EE3DA5"/>
    <w:rsid w:val="00EE40B5"/>
    <w:rsid w:val="00EE429C"/>
    <w:rsid w:val="00EE7B09"/>
    <w:rsid w:val="00EF0911"/>
    <w:rsid w:val="00EF0970"/>
    <w:rsid w:val="00EF171D"/>
    <w:rsid w:val="00EF2FC2"/>
    <w:rsid w:val="00EF37C3"/>
    <w:rsid w:val="00EF3BE5"/>
    <w:rsid w:val="00EF5E58"/>
    <w:rsid w:val="00EF6654"/>
    <w:rsid w:val="00EF6AA8"/>
    <w:rsid w:val="00EF726E"/>
    <w:rsid w:val="00EF76BC"/>
    <w:rsid w:val="00F027E9"/>
    <w:rsid w:val="00F07542"/>
    <w:rsid w:val="00F10723"/>
    <w:rsid w:val="00F11336"/>
    <w:rsid w:val="00F11492"/>
    <w:rsid w:val="00F11719"/>
    <w:rsid w:val="00F127B6"/>
    <w:rsid w:val="00F131AB"/>
    <w:rsid w:val="00F152FE"/>
    <w:rsid w:val="00F156DF"/>
    <w:rsid w:val="00F17460"/>
    <w:rsid w:val="00F17C77"/>
    <w:rsid w:val="00F20AFE"/>
    <w:rsid w:val="00F236E4"/>
    <w:rsid w:val="00F23F93"/>
    <w:rsid w:val="00F25FD1"/>
    <w:rsid w:val="00F2636E"/>
    <w:rsid w:val="00F26938"/>
    <w:rsid w:val="00F26BF1"/>
    <w:rsid w:val="00F271E1"/>
    <w:rsid w:val="00F30E8F"/>
    <w:rsid w:val="00F3261B"/>
    <w:rsid w:val="00F32697"/>
    <w:rsid w:val="00F32AEC"/>
    <w:rsid w:val="00F32B08"/>
    <w:rsid w:val="00F35338"/>
    <w:rsid w:val="00F359A7"/>
    <w:rsid w:val="00F364BF"/>
    <w:rsid w:val="00F3669D"/>
    <w:rsid w:val="00F37CAF"/>
    <w:rsid w:val="00F37D2E"/>
    <w:rsid w:val="00F43ADC"/>
    <w:rsid w:val="00F43D6F"/>
    <w:rsid w:val="00F4592A"/>
    <w:rsid w:val="00F45E67"/>
    <w:rsid w:val="00F5268E"/>
    <w:rsid w:val="00F54631"/>
    <w:rsid w:val="00F560BD"/>
    <w:rsid w:val="00F5696E"/>
    <w:rsid w:val="00F56E2C"/>
    <w:rsid w:val="00F578AB"/>
    <w:rsid w:val="00F579D4"/>
    <w:rsid w:val="00F57C1E"/>
    <w:rsid w:val="00F6031E"/>
    <w:rsid w:val="00F617BB"/>
    <w:rsid w:val="00F62BBA"/>
    <w:rsid w:val="00F64628"/>
    <w:rsid w:val="00F651D6"/>
    <w:rsid w:val="00F65AC1"/>
    <w:rsid w:val="00F66A13"/>
    <w:rsid w:val="00F67265"/>
    <w:rsid w:val="00F706EC"/>
    <w:rsid w:val="00F72194"/>
    <w:rsid w:val="00F734A8"/>
    <w:rsid w:val="00F73609"/>
    <w:rsid w:val="00F7500B"/>
    <w:rsid w:val="00F76524"/>
    <w:rsid w:val="00F76CB6"/>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3EC8"/>
    <w:rsid w:val="00F944EC"/>
    <w:rsid w:val="00F94EE1"/>
    <w:rsid w:val="00F97607"/>
    <w:rsid w:val="00FA00BF"/>
    <w:rsid w:val="00FA18B4"/>
    <w:rsid w:val="00FA2596"/>
    <w:rsid w:val="00FA4985"/>
    <w:rsid w:val="00FA691A"/>
    <w:rsid w:val="00FA6E9B"/>
    <w:rsid w:val="00FA72EE"/>
    <w:rsid w:val="00FA74B2"/>
    <w:rsid w:val="00FB1558"/>
    <w:rsid w:val="00FB1ECC"/>
    <w:rsid w:val="00FB22D3"/>
    <w:rsid w:val="00FB33DB"/>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6BB5"/>
    <w:rsid w:val="00FD7C04"/>
    <w:rsid w:val="00FE161B"/>
    <w:rsid w:val="00FE2401"/>
    <w:rsid w:val="00FE6D0B"/>
    <w:rsid w:val="00FE6D61"/>
    <w:rsid w:val="00FF08DB"/>
    <w:rsid w:val="00FF2556"/>
    <w:rsid w:val="00FF34D6"/>
    <w:rsid w:val="00FF4139"/>
    <w:rsid w:val="00FF455E"/>
    <w:rsid w:val="00FF6D5A"/>
    <w:rsid w:val="00FF7F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6B487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B487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oter" Target="footer12.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en-us/dynamics/dynamics-online-support.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microsoft.com/licensing/contract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B5E5B5-58BD-4070-A5C9-9A81F5C1D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86003</Words>
  <Characters>490219</Characters>
  <Application>Microsoft Office Word</Application>
  <DocSecurity>8</DocSecurity>
  <Lines>4085</Lines>
  <Paragraphs>1150</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Table des matières</vt:lpstr>
      <vt:lpstr>Introduction</vt:lpstr>
      <vt:lpstr>    À propos de ce document</vt:lpstr>
      <vt:lpstr>    Comment utiliser ce document</vt:lpstr>
      <vt:lpstr>    Clés du Tableau</vt:lpstr>
      <vt:lpstr>    Versions antérieures</vt:lpstr>
      <vt:lpstr>    Clarifications et synthèse des modifications apportées</vt:lpstr>
      <vt:lpstr>Logiciel</vt:lpstr>
      <vt:lpstr>    BizTalk Server</vt:lpstr>
      <vt:lpstr>    Core Infrastructure Server Suite</vt:lpstr>
      <vt:lpstr>    CAL Suite</vt:lpstr>
    </vt:vector>
  </TitlesOfParts>
  <Company/>
  <LinksUpToDate>false</LinksUpToDate>
  <CharactersWithSpaces>575072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2015-04-01T00:37:00Z</dcterms:created>
  <dcterms:modified xsi:type="dcterms:W3CDTF">2015-04-01T00:38:00Z</dcterms:modified>
</cp:coreProperties>
</file>